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98A" w:rsidRDefault="0066398A" w:rsidP="0066398A">
      <w:pPr>
        <w:jc w:val="right"/>
        <w:rPr>
          <w:b/>
        </w:rPr>
      </w:pPr>
      <w:bookmarkStart w:id="0" w:name="_GoBack"/>
      <w:bookmarkEnd w:id="0"/>
    </w:p>
    <w:p w:rsidR="0066398A" w:rsidRDefault="0066398A" w:rsidP="0066398A">
      <w:pPr>
        <w:ind w:right="253"/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 в части исполнения полномочий Главного администратора (администратора) доходов бюджета</w:t>
      </w:r>
    </w:p>
    <w:p w:rsidR="0066398A" w:rsidRDefault="0066398A" w:rsidP="0066398A">
      <w:pPr>
        <w:jc w:val="center"/>
        <w:rPr>
          <w:b/>
        </w:rPr>
      </w:pPr>
    </w:p>
    <w:tbl>
      <w:tblPr>
        <w:tblStyle w:val="af3"/>
        <w:tblW w:w="15134" w:type="dxa"/>
        <w:tblLook w:val="04A0" w:firstRow="1" w:lastRow="0" w:firstColumn="1" w:lastColumn="0" w:noHBand="0" w:noVBand="1"/>
      </w:tblPr>
      <w:tblGrid>
        <w:gridCol w:w="2289"/>
        <w:gridCol w:w="5097"/>
        <w:gridCol w:w="2220"/>
        <w:gridCol w:w="3260"/>
        <w:gridCol w:w="2268"/>
      </w:tblGrid>
      <w:tr w:rsidR="0066398A" w:rsidTr="00B64EC6">
        <w:trPr>
          <w:tblHeader/>
        </w:trPr>
        <w:tc>
          <w:tcPr>
            <w:tcW w:w="2289" w:type="dxa"/>
            <w:vAlign w:val="center"/>
          </w:tcPr>
          <w:p w:rsidR="0066398A" w:rsidRDefault="0066398A" w:rsidP="00B64EC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66398A" w:rsidRDefault="0066398A" w:rsidP="00B64EC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220" w:type="dxa"/>
            <w:vAlign w:val="center"/>
          </w:tcPr>
          <w:p w:rsidR="0066398A" w:rsidRDefault="0066398A" w:rsidP="00B64EC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260" w:type="dxa"/>
            <w:vAlign w:val="center"/>
          </w:tcPr>
          <w:p w:rsidR="0066398A" w:rsidRDefault="0066398A" w:rsidP="00B64EC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2268" w:type="dxa"/>
          </w:tcPr>
          <w:p w:rsidR="0066398A" w:rsidRDefault="0066398A" w:rsidP="00B64EC6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6398A" w:rsidTr="00B64EC6">
        <w:tc>
          <w:tcPr>
            <w:tcW w:w="2289" w:type="dxa"/>
          </w:tcPr>
          <w:p w:rsidR="0066398A" w:rsidRDefault="0066398A" w:rsidP="00B64EC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  <w:tcBorders>
              <w:bottom w:val="single" w:sz="4" w:space="0" w:color="000000"/>
            </w:tcBorders>
          </w:tcPr>
          <w:p w:rsidR="0066398A" w:rsidRDefault="0066398A" w:rsidP="00B64EC6">
            <w:pPr>
              <w:jc w:val="both"/>
            </w:pPr>
            <w:proofErr w:type="gramStart"/>
            <w:r>
              <w:rPr>
                <w:b/>
                <w:bCs/>
              </w:rPr>
              <w:t xml:space="preserve">Последний день </w:t>
            </w:r>
            <w:r>
              <w:t xml:space="preserve">представления (до 16:00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</w:t>
            </w:r>
            <w:proofErr w:type="gramEnd"/>
            <w:r>
              <w:t xml:space="preserve"> невыясненные поступления, зачисляемые в федеральный бюджет, для их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66398A" w:rsidRDefault="0066398A" w:rsidP="00B64EC6">
            <w:pPr>
              <w:jc w:val="both"/>
            </w:pPr>
          </w:p>
          <w:p w:rsidR="0066398A" w:rsidRDefault="0066398A" w:rsidP="00B64EC6">
            <w:pPr>
              <w:jc w:val="both"/>
            </w:pPr>
          </w:p>
          <w:p w:rsidR="0066398A" w:rsidRDefault="0066398A" w:rsidP="00B64EC6">
            <w:pPr>
              <w:jc w:val="both"/>
              <w:rPr>
                <w:b/>
                <w:bCs/>
              </w:rPr>
            </w:pP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:rsidR="0066398A" w:rsidRDefault="0066398A" w:rsidP="00B64EC6">
            <w:pPr>
              <w:rPr>
                <w:b/>
                <w:bCs/>
              </w:rPr>
            </w:pPr>
            <w:r>
              <w:t>Администраторы доходов бюджетов</w:t>
            </w:r>
          </w:p>
        </w:tc>
        <w:tc>
          <w:tcPr>
            <w:tcW w:w="3260" w:type="dxa"/>
            <w:tcBorders>
              <w:bottom w:val="single" w:sz="4" w:space="0" w:color="000000"/>
            </w:tcBorders>
          </w:tcPr>
          <w:p w:rsidR="0066398A" w:rsidRDefault="0066398A" w:rsidP="00B64EC6">
            <w:pPr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 xml:space="preserve">Порядка учета Федеральным казначейством </w:t>
            </w:r>
            <w:r w:rsidRPr="004E7B5F">
              <w:t>поступлений</w:t>
            </w:r>
            <w:r>
              <w:rPr>
                <w:rFonts w:eastAsiaTheme="minorHAnsi"/>
                <w:bCs/>
                <w:lang w:eastAsia="en-US"/>
              </w:rPr>
              <w:t xml:space="preserve">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66398A" w:rsidRDefault="0066398A" w:rsidP="00B64EC6">
            <w:pPr>
              <w:rPr>
                <w:b/>
                <w:bCs/>
              </w:rPr>
            </w:pPr>
          </w:p>
        </w:tc>
        <w:tc>
          <w:tcPr>
            <w:tcW w:w="2268" w:type="dxa"/>
          </w:tcPr>
          <w:p w:rsidR="0066398A" w:rsidRDefault="0066398A" w:rsidP="00B64EC6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66398A" w:rsidTr="00B64EC6">
        <w:tc>
          <w:tcPr>
            <w:tcW w:w="2289" w:type="dxa"/>
          </w:tcPr>
          <w:p w:rsidR="0066398A" w:rsidRDefault="0066398A" w:rsidP="00B64EC6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5097" w:type="dxa"/>
            <w:tcBorders>
              <w:top w:val="nil"/>
            </w:tcBorders>
          </w:tcPr>
          <w:p w:rsidR="0066398A" w:rsidRDefault="0066398A" w:rsidP="00B64EC6">
            <w:pPr>
              <w:jc w:val="both"/>
              <w:rPr>
                <w:b/>
                <w:bCs/>
              </w:rPr>
            </w:pPr>
            <w:r w:rsidRPr="00A76B07">
              <w:rPr>
                <w:b/>
                <w:color w:val="000000"/>
              </w:rPr>
              <w:t>Последний день</w:t>
            </w:r>
            <w:r>
              <w:rPr>
                <w:color w:val="000000"/>
              </w:rPr>
              <w:t xml:space="preserve"> направления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</w:t>
            </w:r>
            <w:r>
              <w:rPr>
                <w:color w:val="000000"/>
              </w:rPr>
              <w:lastRenderedPageBreak/>
              <w:t xml:space="preserve">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</w:p>
        </w:tc>
        <w:tc>
          <w:tcPr>
            <w:tcW w:w="2220" w:type="dxa"/>
            <w:tcBorders>
              <w:top w:val="nil"/>
            </w:tcBorders>
          </w:tcPr>
          <w:p w:rsidR="0066398A" w:rsidRDefault="0066398A" w:rsidP="00B64EC6">
            <w:pPr>
              <w:rPr>
                <w:b/>
                <w:bCs/>
              </w:rPr>
            </w:pPr>
            <w:r>
              <w:rPr>
                <w:color w:val="000000"/>
              </w:rPr>
              <w:lastRenderedPageBreak/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260" w:type="dxa"/>
            <w:tcBorders>
              <w:top w:val="nil"/>
            </w:tcBorders>
          </w:tcPr>
          <w:p w:rsidR="0066398A" w:rsidRDefault="0066398A" w:rsidP="00B64EC6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>(ред. от 05.12.2024) (далее – Порядок № 21н)</w:t>
            </w:r>
          </w:p>
        </w:tc>
        <w:tc>
          <w:tcPr>
            <w:tcW w:w="2268" w:type="dxa"/>
          </w:tcPr>
          <w:p w:rsidR="0066398A" w:rsidRDefault="0066398A" w:rsidP="00B64EC6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6398A" w:rsidTr="00B64EC6">
        <w:trPr>
          <w:trHeight w:val="2772"/>
        </w:trPr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66398A" w:rsidRDefault="0066398A" w:rsidP="00B64EC6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26 декабря 2025 г.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98A" w:rsidRDefault="0066398A" w:rsidP="00B64EC6">
            <w:pPr>
              <w:jc w:val="both"/>
            </w:pPr>
            <w:r w:rsidRPr="00A76B07">
              <w:rPr>
                <w:b/>
                <w:color w:val="000000"/>
              </w:rPr>
              <w:t>Последний день</w:t>
            </w:r>
            <w:r>
              <w:rPr>
                <w:color w:val="000000"/>
              </w:rPr>
              <w:t xml:space="preserve"> представления (до 16:00 часов по местному времени) в территориальные органы Федерального казначейства Уведомлений об уточнении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3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color w:val="000000"/>
              </w:rPr>
              <w:t>;</w:t>
            </w:r>
          </w:p>
        </w:tc>
        <w:tc>
          <w:tcPr>
            <w:tcW w:w="2220" w:type="dxa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398A" w:rsidRDefault="0066398A" w:rsidP="00B64EC6">
            <w:r>
              <w:t>Администраторы доходов бюджетов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98A" w:rsidRDefault="0066398A" w:rsidP="00B64EC6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98A" w:rsidRDefault="0066398A" w:rsidP="00B64EC6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6398A" w:rsidTr="00B64EC6">
        <w:tc>
          <w:tcPr>
            <w:tcW w:w="2289" w:type="dxa"/>
            <w:vMerge/>
          </w:tcPr>
          <w:p w:rsidR="0066398A" w:rsidRDefault="0066398A" w:rsidP="00B64E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66398A" w:rsidRDefault="0066398A" w:rsidP="00B64EC6">
            <w:pPr>
              <w:jc w:val="both"/>
            </w:pPr>
            <w:proofErr w:type="gramStart"/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>;</w:t>
            </w:r>
            <w:proofErr w:type="gramEnd"/>
          </w:p>
        </w:tc>
        <w:tc>
          <w:tcPr>
            <w:tcW w:w="2220" w:type="dxa"/>
            <w:tcBorders>
              <w:top w:val="single" w:sz="6" w:space="0" w:color="auto"/>
            </w:tcBorders>
          </w:tcPr>
          <w:p w:rsidR="0066398A" w:rsidRDefault="0066398A" w:rsidP="00B64EC6">
            <w:r>
              <w:t>Администраторы доходов бюджетов</w:t>
            </w:r>
          </w:p>
          <w:p w:rsidR="0066398A" w:rsidRDefault="0066398A" w:rsidP="00B64EC6"/>
        </w:tc>
        <w:tc>
          <w:tcPr>
            <w:tcW w:w="3260" w:type="dxa"/>
            <w:tcBorders>
              <w:top w:val="single" w:sz="4" w:space="0" w:color="auto"/>
            </w:tcBorders>
          </w:tcPr>
          <w:p w:rsidR="0066398A" w:rsidRDefault="0066398A" w:rsidP="00B64EC6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6398A" w:rsidRDefault="0066398A" w:rsidP="00B64EC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6398A" w:rsidTr="00B64EC6">
        <w:tc>
          <w:tcPr>
            <w:tcW w:w="2289" w:type="dxa"/>
            <w:vMerge/>
          </w:tcPr>
          <w:p w:rsidR="0066398A" w:rsidRDefault="0066398A" w:rsidP="00B64E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398A" w:rsidRDefault="0066398A" w:rsidP="00B64EC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представления (до 16:00 часов по местному времени) в территориальные органы Федерального казначейства Заявок на возврат, </w:t>
            </w:r>
            <w:r>
              <w:rPr>
                <w:color w:val="000000"/>
              </w:rPr>
              <w:lastRenderedPageBreak/>
              <w:t>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.</w:t>
            </w:r>
          </w:p>
          <w:p w:rsidR="0066398A" w:rsidRDefault="0066398A" w:rsidP="00B64EC6">
            <w:pPr>
              <w:jc w:val="both"/>
              <w:rPr>
                <w:color w:val="000000"/>
              </w:rPr>
            </w:pPr>
          </w:p>
        </w:tc>
        <w:tc>
          <w:tcPr>
            <w:tcW w:w="2220" w:type="dxa"/>
          </w:tcPr>
          <w:p w:rsidR="0066398A" w:rsidRDefault="0066398A" w:rsidP="00B64EC6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Администраторы доходов бюджетов (за исключением </w:t>
            </w:r>
            <w:r>
              <w:rPr>
                <w:color w:val="000000"/>
              </w:rPr>
              <w:lastRenderedPageBreak/>
              <w:t>уполномоченного налогового органа)</w:t>
            </w:r>
          </w:p>
        </w:tc>
        <w:tc>
          <w:tcPr>
            <w:tcW w:w="3260" w:type="dxa"/>
          </w:tcPr>
          <w:p w:rsidR="0066398A" w:rsidRDefault="0066398A" w:rsidP="00B64EC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п. 28 Порядка № 172н</w:t>
            </w:r>
          </w:p>
        </w:tc>
        <w:tc>
          <w:tcPr>
            <w:tcW w:w="2268" w:type="dxa"/>
          </w:tcPr>
          <w:p w:rsidR="0066398A" w:rsidRDefault="0066398A" w:rsidP="00B64EC6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</w:tbl>
    <w:p w:rsidR="0066398A" w:rsidRDefault="0066398A" w:rsidP="0066398A">
      <w:pPr>
        <w:ind w:firstLine="426"/>
        <w:jc w:val="both"/>
      </w:pPr>
      <w:r>
        <w:rPr>
          <w:b/>
        </w:rPr>
        <w:lastRenderedPageBreak/>
        <w:t>*****</w:t>
      </w:r>
      <w:r>
        <w:t xml:space="preserve"> - по операциям зачета (уточнения), в случае недостаточности поступления сре</w:t>
      </w:r>
      <w:proofErr w:type="gramStart"/>
      <w:r>
        <w:t>дств в к</w:t>
      </w:r>
      <w:proofErr w:type="gramEnd"/>
      <w:r>
        <w:t>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 наделении полномочиями администратора доходов бюджета в новом финансовом году;</w:t>
      </w:r>
    </w:p>
    <w:p w:rsidR="009F09DA" w:rsidRPr="0066398A" w:rsidRDefault="009F09DA" w:rsidP="0066398A"/>
    <w:sectPr w:rsidR="009F09DA" w:rsidRPr="0066398A" w:rsidSect="00674BF0"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AD8" w:rsidRDefault="00206AD8">
      <w:r>
        <w:separator/>
      </w:r>
    </w:p>
  </w:endnote>
  <w:endnote w:type="continuationSeparator" w:id="0">
    <w:p w:rsidR="00206AD8" w:rsidRDefault="00206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AD8" w:rsidRDefault="00206AD8">
      <w:r>
        <w:separator/>
      </w:r>
    </w:p>
  </w:footnote>
  <w:footnote w:type="continuationSeparator" w:id="0">
    <w:p w:rsidR="00206AD8" w:rsidRDefault="00206AD8">
      <w:r>
        <w:continuationSeparator/>
      </w:r>
    </w:p>
  </w:footnote>
  <w:footnote w:id="1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3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4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5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7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8">
    <w:p w:rsidR="0066398A" w:rsidRDefault="0066398A" w:rsidP="0066398A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66398A" w:rsidRDefault="0066398A" w:rsidP="0066398A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206AD8" w:rsidRDefault="00206AD8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98A">
          <w:rPr>
            <w:noProof/>
          </w:rPr>
          <w:t>2</w:t>
        </w:r>
        <w:r>
          <w:fldChar w:fldCharType="end"/>
        </w:r>
      </w:p>
    </w:sdtContent>
  </w:sdt>
  <w:p w:rsidR="00206AD8" w:rsidRDefault="00206AD8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D4C34"/>
    <w:multiLevelType w:val="hybridMultilevel"/>
    <w:tmpl w:val="3C0E31C2"/>
    <w:lvl w:ilvl="0" w:tplc="2E6A13EE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1376D76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1F899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100179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2BC06F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E0CE37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9749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48ED7D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B4A97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A995161"/>
    <w:multiLevelType w:val="hybridMultilevel"/>
    <w:tmpl w:val="8A7AD636"/>
    <w:lvl w:ilvl="0" w:tplc="6CD819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488CAA3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DE6669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328AA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2B80F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908E28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06C3D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4A4642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5B0091D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9DA"/>
    <w:rsid w:val="00206AD8"/>
    <w:rsid w:val="003467B3"/>
    <w:rsid w:val="0066398A"/>
    <w:rsid w:val="00674BF0"/>
    <w:rsid w:val="009B5BC9"/>
    <w:rsid w:val="009F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3100FB84-CB82-493A-B70A-ED8331EAC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Васильев Вадим Вячеславович</cp:lastModifiedBy>
  <cp:revision>5</cp:revision>
  <dcterms:created xsi:type="dcterms:W3CDTF">2025-12-01T10:19:00Z</dcterms:created>
  <dcterms:modified xsi:type="dcterms:W3CDTF">2025-12-02T07:57:00Z</dcterms:modified>
</cp:coreProperties>
</file>