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27F8" w:rsidRDefault="00D527F8">
      <w:pPr>
        <w:widowControl w:val="0"/>
        <w:autoSpaceDE w:val="0"/>
        <w:autoSpaceDN w:val="0"/>
        <w:adjustRightInd w:val="0"/>
        <w:spacing w:after="0" w:line="240" w:lineRule="auto"/>
        <w:rPr>
          <w:rFonts w:ascii="Calibri" w:hAnsi="Calibri" w:cs="Calibri"/>
        </w:rPr>
      </w:pPr>
      <w:r>
        <w:rPr>
          <w:rFonts w:ascii="Calibri" w:hAnsi="Calibri" w:cs="Calibri"/>
        </w:rPr>
        <w:t xml:space="preserve">Документ предоставлен </w:t>
      </w:r>
      <w:hyperlink r:id="rId4" w:history="1">
        <w:r>
          <w:rPr>
            <w:rFonts w:ascii="Calibri" w:hAnsi="Calibri" w:cs="Calibri"/>
            <w:color w:val="0000FF"/>
          </w:rPr>
          <w:t>КонсультантПлюс</w:t>
        </w:r>
      </w:hyperlink>
      <w:r>
        <w:rPr>
          <w:rFonts w:ascii="Calibri" w:hAnsi="Calibri" w:cs="Calibri"/>
        </w:rPr>
        <w:br/>
      </w:r>
    </w:p>
    <w:p w:rsidR="00D527F8" w:rsidRDefault="00D527F8">
      <w:pPr>
        <w:widowControl w:val="0"/>
        <w:autoSpaceDE w:val="0"/>
        <w:autoSpaceDN w:val="0"/>
        <w:adjustRightInd w:val="0"/>
        <w:spacing w:after="0" w:line="240" w:lineRule="auto"/>
        <w:jc w:val="both"/>
        <w:outlineLvl w:val="0"/>
        <w:rPr>
          <w:rFonts w:ascii="Calibri" w:hAnsi="Calibri" w:cs="Calibri"/>
        </w:rPr>
      </w:pPr>
    </w:p>
    <w:p w:rsidR="00D527F8" w:rsidRDefault="00D527F8">
      <w:pPr>
        <w:widowControl w:val="0"/>
        <w:autoSpaceDE w:val="0"/>
        <w:autoSpaceDN w:val="0"/>
        <w:adjustRightInd w:val="0"/>
        <w:spacing w:after="0" w:line="240" w:lineRule="auto"/>
        <w:outlineLvl w:val="0"/>
        <w:rPr>
          <w:rFonts w:ascii="Calibri" w:hAnsi="Calibri" w:cs="Calibri"/>
        </w:rPr>
      </w:pPr>
      <w:bookmarkStart w:id="0" w:name="Par1"/>
      <w:bookmarkEnd w:id="0"/>
      <w:r>
        <w:rPr>
          <w:rFonts w:ascii="Calibri" w:hAnsi="Calibri" w:cs="Calibri"/>
        </w:rPr>
        <w:t>Зарегистрировано в Минюсте РФ 30 сентября 2008 г. N 12363</w:t>
      </w:r>
    </w:p>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D527F8" w:rsidRDefault="00D527F8">
      <w:pPr>
        <w:widowControl w:val="0"/>
        <w:autoSpaceDE w:val="0"/>
        <w:autoSpaceDN w:val="0"/>
        <w:adjustRightInd w:val="0"/>
        <w:spacing w:after="0" w:line="240" w:lineRule="auto"/>
        <w:rPr>
          <w:rFonts w:ascii="Calibri" w:hAnsi="Calibri" w:cs="Calibri"/>
        </w:rPr>
      </w:pPr>
    </w:p>
    <w:p w:rsidR="00D527F8" w:rsidRDefault="00D527F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МИНИСТЕРСТВО ФИНАНСОВ РОССИЙСКОЙ ФЕДЕРАЦИИ</w:t>
      </w:r>
    </w:p>
    <w:p w:rsidR="00D527F8" w:rsidRDefault="00D527F8">
      <w:pPr>
        <w:widowControl w:val="0"/>
        <w:autoSpaceDE w:val="0"/>
        <w:autoSpaceDN w:val="0"/>
        <w:adjustRightInd w:val="0"/>
        <w:spacing w:after="0" w:line="240" w:lineRule="auto"/>
        <w:jc w:val="center"/>
        <w:rPr>
          <w:rFonts w:ascii="Calibri" w:hAnsi="Calibri" w:cs="Calibri"/>
          <w:b/>
          <w:bCs/>
        </w:rPr>
      </w:pPr>
    </w:p>
    <w:p w:rsidR="00D527F8" w:rsidRDefault="00D527F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ПРИКАЗ</w:t>
      </w:r>
    </w:p>
    <w:p w:rsidR="00D527F8" w:rsidRDefault="00D527F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15 августа 2008 г. N 80н</w:t>
      </w:r>
    </w:p>
    <w:p w:rsidR="00D527F8" w:rsidRDefault="00D527F8">
      <w:pPr>
        <w:widowControl w:val="0"/>
        <w:autoSpaceDE w:val="0"/>
        <w:autoSpaceDN w:val="0"/>
        <w:adjustRightInd w:val="0"/>
        <w:spacing w:after="0" w:line="240" w:lineRule="auto"/>
        <w:jc w:val="center"/>
        <w:rPr>
          <w:rFonts w:ascii="Calibri" w:hAnsi="Calibri" w:cs="Calibri"/>
          <w:b/>
          <w:bCs/>
        </w:rPr>
      </w:pPr>
    </w:p>
    <w:p w:rsidR="00D527F8" w:rsidRDefault="00D527F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ПОРЯДКЕ</w:t>
      </w:r>
    </w:p>
    <w:p w:rsidR="00D527F8" w:rsidRDefault="00D527F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ВЕДЕНИЯ СВОДНОГО РЕЕСТРА ГЛАВНЫХ РАСПОРЯДИТЕЛЕЙ,</w:t>
      </w:r>
    </w:p>
    <w:p w:rsidR="00D527F8" w:rsidRDefault="00D527F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РАСПОРЯДИТЕЛЕЙ И ПОЛУЧАТЕЛЕЙ СРЕДСТВ ФЕДЕРАЛЬНОГО БЮДЖЕТА,</w:t>
      </w:r>
    </w:p>
    <w:p w:rsidR="00D527F8" w:rsidRDefault="00D527F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ГЛАВНЫХ АДМИНИСТРАТОРОВ И АДМИНИСТРАТОРОВ ДОХОДОВ</w:t>
      </w:r>
    </w:p>
    <w:p w:rsidR="00D527F8" w:rsidRDefault="00D527F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ФЕДЕРАЛЬНОГО БЮДЖЕТА, ГЛАВНЫХ АДМИНИСТРАТОРОВ</w:t>
      </w:r>
    </w:p>
    <w:p w:rsidR="00D527F8" w:rsidRDefault="00D527F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АДМИНИСТРАТОРОВ ИСТОЧНИКОВ ФИНАНСИРОВАНИЯ</w:t>
      </w:r>
    </w:p>
    <w:p w:rsidR="00D527F8" w:rsidRDefault="00D527F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ДЕФИЦИТА ФЕДЕРАЛЬНОГО БЮДЖЕТА</w:t>
      </w:r>
    </w:p>
    <w:p w:rsidR="00D527F8" w:rsidRDefault="00D527F8">
      <w:pPr>
        <w:widowControl w:val="0"/>
        <w:autoSpaceDE w:val="0"/>
        <w:autoSpaceDN w:val="0"/>
        <w:adjustRightInd w:val="0"/>
        <w:spacing w:after="0" w:line="240" w:lineRule="auto"/>
        <w:jc w:val="center"/>
        <w:rPr>
          <w:rFonts w:ascii="Calibri" w:hAnsi="Calibri" w:cs="Calibri"/>
        </w:rPr>
      </w:pPr>
    </w:p>
    <w:p w:rsidR="00D527F8" w:rsidRDefault="00D527F8">
      <w:pPr>
        <w:widowControl w:val="0"/>
        <w:autoSpaceDE w:val="0"/>
        <w:autoSpaceDN w:val="0"/>
        <w:adjustRightInd w:val="0"/>
        <w:spacing w:after="0" w:line="240" w:lineRule="auto"/>
        <w:jc w:val="center"/>
        <w:rPr>
          <w:rFonts w:ascii="Calibri" w:hAnsi="Calibri" w:cs="Calibri"/>
        </w:rPr>
      </w:pPr>
      <w:r>
        <w:rPr>
          <w:rFonts w:ascii="Calibri" w:hAnsi="Calibri" w:cs="Calibri"/>
        </w:rPr>
        <w:t>Список изменяющих документов</w:t>
      </w:r>
    </w:p>
    <w:p w:rsidR="00D527F8" w:rsidRDefault="00D527F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Приказов Минфина РФ от 12.03.2009 </w:t>
      </w:r>
      <w:hyperlink r:id="rId5" w:history="1">
        <w:r>
          <w:rPr>
            <w:rFonts w:ascii="Calibri" w:hAnsi="Calibri" w:cs="Calibri"/>
            <w:color w:val="0000FF"/>
          </w:rPr>
          <w:t>N 24н</w:t>
        </w:r>
      </w:hyperlink>
      <w:r>
        <w:rPr>
          <w:rFonts w:ascii="Calibri" w:hAnsi="Calibri" w:cs="Calibri"/>
        </w:rPr>
        <w:t>,</w:t>
      </w:r>
    </w:p>
    <w:p w:rsidR="00D527F8" w:rsidRDefault="00D527F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17.08.2010 </w:t>
      </w:r>
      <w:hyperlink r:id="rId6" w:history="1">
        <w:r>
          <w:rPr>
            <w:rFonts w:ascii="Calibri" w:hAnsi="Calibri" w:cs="Calibri"/>
            <w:color w:val="0000FF"/>
          </w:rPr>
          <w:t>N 92н</w:t>
        </w:r>
      </w:hyperlink>
      <w:r>
        <w:rPr>
          <w:rFonts w:ascii="Calibri" w:hAnsi="Calibri" w:cs="Calibri"/>
        </w:rPr>
        <w:t xml:space="preserve">, от 10.12.2010 </w:t>
      </w:r>
      <w:hyperlink r:id="rId7" w:history="1">
        <w:r>
          <w:rPr>
            <w:rFonts w:ascii="Calibri" w:hAnsi="Calibri" w:cs="Calibri"/>
            <w:color w:val="0000FF"/>
          </w:rPr>
          <w:t>N 165н</w:t>
        </w:r>
      </w:hyperlink>
      <w:r>
        <w:rPr>
          <w:rFonts w:ascii="Calibri" w:hAnsi="Calibri" w:cs="Calibri"/>
        </w:rPr>
        <w:t>,</w:t>
      </w:r>
    </w:p>
    <w:p w:rsidR="00D527F8" w:rsidRDefault="00D527F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09.08.2011 </w:t>
      </w:r>
      <w:hyperlink r:id="rId8" w:history="1">
        <w:r>
          <w:rPr>
            <w:rFonts w:ascii="Calibri" w:hAnsi="Calibri" w:cs="Calibri"/>
            <w:color w:val="0000FF"/>
          </w:rPr>
          <w:t>N 94н</w:t>
        </w:r>
      </w:hyperlink>
      <w:r>
        <w:rPr>
          <w:rFonts w:ascii="Calibri" w:hAnsi="Calibri" w:cs="Calibri"/>
        </w:rPr>
        <w:t>)</w:t>
      </w:r>
    </w:p>
    <w:p w:rsidR="00D527F8" w:rsidRDefault="00D527F8">
      <w:pPr>
        <w:widowControl w:val="0"/>
        <w:autoSpaceDE w:val="0"/>
        <w:autoSpaceDN w:val="0"/>
        <w:adjustRightInd w:val="0"/>
        <w:spacing w:after="0" w:line="240" w:lineRule="auto"/>
        <w:ind w:firstLine="540"/>
        <w:jc w:val="both"/>
        <w:rPr>
          <w:rFonts w:ascii="Calibri" w:hAnsi="Calibri" w:cs="Calibri"/>
        </w:rPr>
      </w:pP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со </w:t>
      </w:r>
      <w:hyperlink r:id="rId9" w:history="1">
        <w:r>
          <w:rPr>
            <w:rFonts w:ascii="Calibri" w:hAnsi="Calibri" w:cs="Calibri"/>
            <w:color w:val="0000FF"/>
          </w:rPr>
          <w:t>статьей 165</w:t>
        </w:r>
      </w:hyperlink>
      <w:r>
        <w:rPr>
          <w:rFonts w:ascii="Calibri" w:hAnsi="Calibri" w:cs="Calibri"/>
        </w:rPr>
        <w:t xml:space="preserve"> Бюджетного кодекса Российской Федерации (Собрание законодательства Российской Федерации, 1998, N 31, ст. 3823; 2005, N 1, ст. 8; 2006, N 1, ст. 8; 2007, N 18, ст. 2117; N 45, ст. 5424) приказываю:</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Утвердить прилагаемый </w:t>
      </w:r>
      <w:hyperlink w:anchor="Par46" w:history="1">
        <w:r>
          <w:rPr>
            <w:rFonts w:ascii="Calibri" w:hAnsi="Calibri" w:cs="Calibri"/>
            <w:color w:val="0000FF"/>
          </w:rPr>
          <w:t>Порядок</w:t>
        </w:r>
      </w:hyperlink>
      <w:r>
        <w:rPr>
          <w:rFonts w:ascii="Calibri" w:hAnsi="Calibri" w:cs="Calibri"/>
        </w:rPr>
        <w:t xml:space="preserve"> ведения сводного реестра главных распорядителей, распорядителей и получателей средств федерального бюджета, главных администраторов и администраторов доходов федерального бюджета, главных администраторов и администраторов источников финансирования дефицита федерального бюджета.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Установить, что с 1 января 2011 года до 1 июля 2012 года положения настоящего Приказа, установленные для федеральных казенных учреждений, распространяются на федеральные бюджетные учреждения, в отношении которых федеральными органами исполнительной власти - главными распорядителями средств федерального бюджета с учетом положений </w:t>
      </w:r>
      <w:hyperlink r:id="rId10" w:history="1">
        <w:r>
          <w:rPr>
            <w:rFonts w:ascii="Calibri" w:hAnsi="Calibri" w:cs="Calibri"/>
            <w:color w:val="0000FF"/>
          </w:rPr>
          <w:t>части 15 статьи 33</w:t>
        </w:r>
      </w:hyperlink>
      <w:r>
        <w:rPr>
          <w:rFonts w:ascii="Calibri" w:hAnsi="Calibri" w:cs="Calibri"/>
        </w:rPr>
        <w:t xml:space="preserve"> Федерального закона от 8 мая 2010 года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не принято решение о предоставлении им субсидий из федерального бюджета в соответствии с </w:t>
      </w:r>
      <w:hyperlink r:id="rId11" w:history="1">
        <w:r>
          <w:rPr>
            <w:rFonts w:ascii="Calibri" w:hAnsi="Calibri" w:cs="Calibri"/>
            <w:color w:val="0000FF"/>
          </w:rPr>
          <w:t>пунктом 1 статьи 78.1</w:t>
        </w:r>
      </w:hyperlink>
      <w:r>
        <w:rPr>
          <w:rFonts w:ascii="Calibri" w:hAnsi="Calibri" w:cs="Calibri"/>
        </w:rPr>
        <w:t xml:space="preserve"> Бюджетного кодекса Российской Федерации.</w:t>
      </w:r>
    </w:p>
    <w:p w:rsidR="00D527F8" w:rsidRDefault="00D527F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1.1 введен </w:t>
      </w:r>
      <w:hyperlink r:id="rId12" w:history="1">
        <w:r>
          <w:rPr>
            <w:rFonts w:ascii="Calibri" w:hAnsi="Calibri" w:cs="Calibri"/>
            <w:color w:val="0000FF"/>
          </w:rPr>
          <w:t>Приказом</w:t>
        </w:r>
      </w:hyperlink>
      <w:r>
        <w:rPr>
          <w:rFonts w:ascii="Calibri" w:hAnsi="Calibri" w:cs="Calibri"/>
        </w:rPr>
        <w:t xml:space="preserve"> Минфина РФ от 17.08.2010 N 92н)</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Признать утратившим силу </w:t>
      </w:r>
      <w:hyperlink r:id="rId13" w:history="1">
        <w:r>
          <w:rPr>
            <w:rFonts w:ascii="Calibri" w:hAnsi="Calibri" w:cs="Calibri"/>
            <w:color w:val="0000FF"/>
          </w:rPr>
          <w:t>Приказ</w:t>
        </w:r>
      </w:hyperlink>
      <w:r>
        <w:rPr>
          <w:rFonts w:ascii="Calibri" w:hAnsi="Calibri" w:cs="Calibri"/>
        </w:rPr>
        <w:t xml:space="preserve"> Министерства финансов Российской Федерации от 04.07.2005 N 83н "Об утверждении Порядка ведения сводного реестра главных распорядителей, распорядителей и получателей средств федерального бюджета" (зарегистрирован в Министерстве юстиции Российской Федерации 19 августа 2005 г., регистрационный N 6925; регистрационный N 10751; 17 апреля 2008 г., регистрационный N 11542; Бюллетень нормативных актов федеральных органов исполнительной власти, 2005, N 35; 2008, N 4).</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Настоящий Приказ вступает в силу с 1 января 2009 года.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Контроль за исполнением настоящего Приказа возложить на заместителя Министра финансов Российской Федерации Т.Г. Нестеренко.</w:t>
      </w:r>
    </w:p>
    <w:p w:rsidR="00D527F8" w:rsidRDefault="00D527F8">
      <w:pPr>
        <w:widowControl w:val="0"/>
        <w:autoSpaceDE w:val="0"/>
        <w:autoSpaceDN w:val="0"/>
        <w:adjustRightInd w:val="0"/>
        <w:spacing w:after="0" w:line="240" w:lineRule="auto"/>
        <w:ind w:firstLine="540"/>
        <w:jc w:val="both"/>
        <w:rPr>
          <w:rFonts w:ascii="Calibri" w:hAnsi="Calibri" w:cs="Calibri"/>
        </w:rPr>
      </w:pP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Заместитель</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Председателя Правительства</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 -</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Министр финансов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А.Л.КУДРИН</w:t>
      </w:r>
    </w:p>
    <w:p w:rsidR="00D527F8" w:rsidRDefault="00D527F8">
      <w:pPr>
        <w:widowControl w:val="0"/>
        <w:autoSpaceDE w:val="0"/>
        <w:autoSpaceDN w:val="0"/>
        <w:adjustRightInd w:val="0"/>
        <w:spacing w:after="0" w:line="240" w:lineRule="auto"/>
        <w:jc w:val="right"/>
        <w:rPr>
          <w:rFonts w:ascii="Calibri" w:hAnsi="Calibri" w:cs="Calibri"/>
        </w:rPr>
      </w:pPr>
    </w:p>
    <w:p w:rsidR="00D527F8" w:rsidRDefault="00D527F8">
      <w:pPr>
        <w:widowControl w:val="0"/>
        <w:autoSpaceDE w:val="0"/>
        <w:autoSpaceDN w:val="0"/>
        <w:adjustRightInd w:val="0"/>
        <w:spacing w:after="0" w:line="240" w:lineRule="auto"/>
        <w:jc w:val="right"/>
        <w:rPr>
          <w:rFonts w:ascii="Calibri" w:hAnsi="Calibri" w:cs="Calibri"/>
        </w:rPr>
      </w:pPr>
    </w:p>
    <w:p w:rsidR="00D527F8" w:rsidRDefault="00D527F8">
      <w:pPr>
        <w:widowControl w:val="0"/>
        <w:autoSpaceDE w:val="0"/>
        <w:autoSpaceDN w:val="0"/>
        <w:adjustRightInd w:val="0"/>
        <w:spacing w:after="0" w:line="240" w:lineRule="auto"/>
        <w:jc w:val="right"/>
        <w:rPr>
          <w:rFonts w:ascii="Calibri" w:hAnsi="Calibri" w:cs="Calibri"/>
        </w:rPr>
      </w:pPr>
    </w:p>
    <w:p w:rsidR="00D527F8" w:rsidRDefault="00D527F8">
      <w:pPr>
        <w:widowControl w:val="0"/>
        <w:autoSpaceDE w:val="0"/>
        <w:autoSpaceDN w:val="0"/>
        <w:adjustRightInd w:val="0"/>
        <w:spacing w:after="0" w:line="240" w:lineRule="auto"/>
        <w:jc w:val="right"/>
        <w:rPr>
          <w:rFonts w:ascii="Calibri" w:hAnsi="Calibri" w:cs="Calibri"/>
        </w:rPr>
      </w:pPr>
    </w:p>
    <w:p w:rsidR="00D527F8" w:rsidRDefault="00D527F8">
      <w:pPr>
        <w:widowControl w:val="0"/>
        <w:autoSpaceDE w:val="0"/>
        <w:autoSpaceDN w:val="0"/>
        <w:adjustRightInd w:val="0"/>
        <w:spacing w:after="0" w:line="240" w:lineRule="auto"/>
        <w:jc w:val="right"/>
        <w:rPr>
          <w:rFonts w:ascii="Calibri" w:hAnsi="Calibri" w:cs="Calibri"/>
        </w:rPr>
      </w:pPr>
    </w:p>
    <w:p w:rsidR="00D527F8" w:rsidRDefault="00D527F8">
      <w:pPr>
        <w:widowControl w:val="0"/>
        <w:autoSpaceDE w:val="0"/>
        <w:autoSpaceDN w:val="0"/>
        <w:adjustRightInd w:val="0"/>
        <w:spacing w:after="0" w:line="240" w:lineRule="auto"/>
        <w:jc w:val="right"/>
        <w:outlineLvl w:val="0"/>
        <w:rPr>
          <w:rFonts w:ascii="Calibri" w:hAnsi="Calibri" w:cs="Calibri"/>
        </w:rPr>
      </w:pPr>
      <w:bookmarkStart w:id="1" w:name="Par41"/>
      <w:bookmarkEnd w:id="1"/>
      <w:r>
        <w:rPr>
          <w:rFonts w:ascii="Calibri" w:hAnsi="Calibri" w:cs="Calibri"/>
        </w:rPr>
        <w:t>Приложение</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к Приказу Министерства финансов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от 15 августа 2008 г. N 80н</w:t>
      </w:r>
    </w:p>
    <w:p w:rsidR="00D527F8" w:rsidRDefault="00D527F8">
      <w:pPr>
        <w:widowControl w:val="0"/>
        <w:autoSpaceDE w:val="0"/>
        <w:autoSpaceDN w:val="0"/>
        <w:adjustRightInd w:val="0"/>
        <w:spacing w:after="0" w:line="240" w:lineRule="auto"/>
        <w:ind w:firstLine="540"/>
        <w:jc w:val="both"/>
        <w:rPr>
          <w:rFonts w:ascii="Calibri" w:hAnsi="Calibri" w:cs="Calibri"/>
        </w:rPr>
      </w:pPr>
    </w:p>
    <w:p w:rsidR="00D527F8" w:rsidRDefault="00D527F8">
      <w:pPr>
        <w:widowControl w:val="0"/>
        <w:autoSpaceDE w:val="0"/>
        <w:autoSpaceDN w:val="0"/>
        <w:adjustRightInd w:val="0"/>
        <w:spacing w:after="0" w:line="240" w:lineRule="auto"/>
        <w:jc w:val="center"/>
        <w:rPr>
          <w:rFonts w:ascii="Calibri" w:hAnsi="Calibri" w:cs="Calibri"/>
          <w:b/>
          <w:bCs/>
        </w:rPr>
      </w:pPr>
      <w:bookmarkStart w:id="2" w:name="Par46"/>
      <w:bookmarkEnd w:id="2"/>
      <w:r>
        <w:rPr>
          <w:rFonts w:ascii="Calibri" w:hAnsi="Calibri" w:cs="Calibri"/>
          <w:b/>
          <w:bCs/>
        </w:rPr>
        <w:t>ПОРЯДОК</w:t>
      </w:r>
    </w:p>
    <w:p w:rsidR="00D527F8" w:rsidRDefault="00D527F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ВЕДЕНИЯ СВОДНОГО РЕЕСТРА ГЛАВНЫХ РАСПОРЯДИТЕЛЕЙ,</w:t>
      </w:r>
    </w:p>
    <w:p w:rsidR="00D527F8" w:rsidRDefault="00D527F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РАСПОРЯДИТЕЛЕЙ И ПОЛУЧАТЕЛЕЙ СРЕДСТВ ФЕДЕРАЛЬНОГО БЮДЖЕТА,</w:t>
      </w:r>
    </w:p>
    <w:p w:rsidR="00D527F8" w:rsidRDefault="00D527F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ГЛАВНЫХ АДМИНИСТРАТОРОВ И АДМИНИСТРАТОРОВ ДОХОДОВ</w:t>
      </w:r>
    </w:p>
    <w:p w:rsidR="00D527F8" w:rsidRDefault="00D527F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ФЕДЕРАЛЬНОГО БЮДЖЕТА, ГЛАВНЫХ АДМИНИСТРАТОРОВ</w:t>
      </w:r>
    </w:p>
    <w:p w:rsidR="00D527F8" w:rsidRDefault="00D527F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АДМИНИСТРАТОРОВ ИСТОЧНИКОВ ФИНАНСИРОВАНИЯ</w:t>
      </w:r>
    </w:p>
    <w:p w:rsidR="00D527F8" w:rsidRDefault="00D527F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ДЕФИЦИТА ФЕДЕРАЛЬНОГО БЮДЖЕТА</w:t>
      </w:r>
    </w:p>
    <w:p w:rsidR="00D527F8" w:rsidRDefault="00D527F8">
      <w:pPr>
        <w:widowControl w:val="0"/>
        <w:autoSpaceDE w:val="0"/>
        <w:autoSpaceDN w:val="0"/>
        <w:adjustRightInd w:val="0"/>
        <w:spacing w:after="0" w:line="240" w:lineRule="auto"/>
        <w:jc w:val="center"/>
        <w:rPr>
          <w:rFonts w:ascii="Calibri" w:hAnsi="Calibri" w:cs="Calibri"/>
        </w:rPr>
      </w:pPr>
    </w:p>
    <w:p w:rsidR="00D527F8" w:rsidRDefault="00D527F8">
      <w:pPr>
        <w:widowControl w:val="0"/>
        <w:autoSpaceDE w:val="0"/>
        <w:autoSpaceDN w:val="0"/>
        <w:adjustRightInd w:val="0"/>
        <w:spacing w:after="0" w:line="240" w:lineRule="auto"/>
        <w:jc w:val="center"/>
        <w:rPr>
          <w:rFonts w:ascii="Calibri" w:hAnsi="Calibri" w:cs="Calibri"/>
        </w:rPr>
      </w:pPr>
      <w:r>
        <w:rPr>
          <w:rFonts w:ascii="Calibri" w:hAnsi="Calibri" w:cs="Calibri"/>
        </w:rPr>
        <w:t>Список изменяющих документов</w:t>
      </w:r>
    </w:p>
    <w:p w:rsidR="00D527F8" w:rsidRDefault="00D527F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Приказов Минфина РФ от 12.03.2009 </w:t>
      </w:r>
      <w:hyperlink r:id="rId14" w:history="1">
        <w:r>
          <w:rPr>
            <w:rFonts w:ascii="Calibri" w:hAnsi="Calibri" w:cs="Calibri"/>
            <w:color w:val="0000FF"/>
          </w:rPr>
          <w:t>N 24н</w:t>
        </w:r>
      </w:hyperlink>
      <w:r>
        <w:rPr>
          <w:rFonts w:ascii="Calibri" w:hAnsi="Calibri" w:cs="Calibri"/>
        </w:rPr>
        <w:t>,</w:t>
      </w:r>
    </w:p>
    <w:p w:rsidR="00D527F8" w:rsidRDefault="00D527F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17.08.2010 </w:t>
      </w:r>
      <w:hyperlink r:id="rId15" w:history="1">
        <w:r>
          <w:rPr>
            <w:rFonts w:ascii="Calibri" w:hAnsi="Calibri" w:cs="Calibri"/>
            <w:color w:val="0000FF"/>
          </w:rPr>
          <w:t>N 92н</w:t>
        </w:r>
      </w:hyperlink>
      <w:r>
        <w:rPr>
          <w:rFonts w:ascii="Calibri" w:hAnsi="Calibri" w:cs="Calibri"/>
        </w:rPr>
        <w:t xml:space="preserve">, от 10.12.2010 </w:t>
      </w:r>
      <w:hyperlink r:id="rId16" w:history="1">
        <w:r>
          <w:rPr>
            <w:rFonts w:ascii="Calibri" w:hAnsi="Calibri" w:cs="Calibri"/>
            <w:color w:val="0000FF"/>
          </w:rPr>
          <w:t>N 165н</w:t>
        </w:r>
      </w:hyperlink>
      <w:r>
        <w:rPr>
          <w:rFonts w:ascii="Calibri" w:hAnsi="Calibri" w:cs="Calibri"/>
        </w:rPr>
        <w:t>,</w:t>
      </w:r>
    </w:p>
    <w:p w:rsidR="00D527F8" w:rsidRDefault="00D527F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09.08.2011 </w:t>
      </w:r>
      <w:hyperlink r:id="rId17" w:history="1">
        <w:r>
          <w:rPr>
            <w:rFonts w:ascii="Calibri" w:hAnsi="Calibri" w:cs="Calibri"/>
            <w:color w:val="0000FF"/>
          </w:rPr>
          <w:t>N 94н</w:t>
        </w:r>
      </w:hyperlink>
      <w:r>
        <w:rPr>
          <w:rFonts w:ascii="Calibri" w:hAnsi="Calibri" w:cs="Calibri"/>
        </w:rPr>
        <w:t>)</w:t>
      </w:r>
    </w:p>
    <w:p w:rsidR="00D527F8" w:rsidRDefault="00D527F8">
      <w:pPr>
        <w:widowControl w:val="0"/>
        <w:autoSpaceDE w:val="0"/>
        <w:autoSpaceDN w:val="0"/>
        <w:adjustRightInd w:val="0"/>
        <w:spacing w:after="0" w:line="240" w:lineRule="auto"/>
        <w:ind w:firstLine="540"/>
        <w:jc w:val="both"/>
        <w:rPr>
          <w:rFonts w:ascii="Calibri" w:hAnsi="Calibri" w:cs="Calibri"/>
        </w:rPr>
      </w:pPr>
    </w:p>
    <w:p w:rsidR="00D527F8" w:rsidRDefault="00D527F8">
      <w:pPr>
        <w:widowControl w:val="0"/>
        <w:autoSpaceDE w:val="0"/>
        <w:autoSpaceDN w:val="0"/>
        <w:adjustRightInd w:val="0"/>
        <w:spacing w:after="0" w:line="240" w:lineRule="auto"/>
        <w:jc w:val="center"/>
        <w:outlineLvl w:val="1"/>
        <w:rPr>
          <w:rFonts w:ascii="Calibri" w:hAnsi="Calibri" w:cs="Calibri"/>
        </w:rPr>
      </w:pPr>
      <w:bookmarkStart w:id="3" w:name="Par59"/>
      <w:bookmarkEnd w:id="3"/>
      <w:r>
        <w:rPr>
          <w:rFonts w:ascii="Calibri" w:hAnsi="Calibri" w:cs="Calibri"/>
        </w:rPr>
        <w:t>I. Общие положения</w:t>
      </w:r>
    </w:p>
    <w:p w:rsidR="00D527F8" w:rsidRDefault="00D527F8">
      <w:pPr>
        <w:widowControl w:val="0"/>
        <w:autoSpaceDE w:val="0"/>
        <w:autoSpaceDN w:val="0"/>
        <w:adjustRightInd w:val="0"/>
        <w:spacing w:after="0" w:line="240" w:lineRule="auto"/>
        <w:jc w:val="center"/>
        <w:rPr>
          <w:rFonts w:ascii="Calibri" w:hAnsi="Calibri" w:cs="Calibri"/>
        </w:rPr>
      </w:pP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Порядок ведения сводного реестра главных распорядителей, распорядителей и получателей средств федерального бюджета, главных администраторов и администраторов доходов федерального бюджета, главных администраторов и администраторов источников финансирования дефицита федерального бюджета (далее - Порядок) разработан на основании </w:t>
      </w:r>
      <w:hyperlink r:id="rId18" w:history="1">
        <w:r>
          <w:rPr>
            <w:rFonts w:ascii="Calibri" w:hAnsi="Calibri" w:cs="Calibri"/>
            <w:color w:val="0000FF"/>
          </w:rPr>
          <w:t>статьи 165</w:t>
        </w:r>
      </w:hyperlink>
      <w:r>
        <w:rPr>
          <w:rFonts w:ascii="Calibri" w:hAnsi="Calibri" w:cs="Calibri"/>
        </w:rPr>
        <w:t xml:space="preserve"> Бюджетного кодекса Российской Федерации (Собрание законодательства Российской Федерации, 1998, N 31, ст. 3823; 2005, N 1, ст. 8; 2006, N 1, ст. 8; 2007, N 18, ст. 2117; N 45, ст. 5424) и устанавливает порядок ведения сводного реестра главных распорядителей, распорядителей и получателей средств федерального бюджета, главных администраторов и администраторов доходов федерального бюджета, главных администраторов и администраторов источников финансирования дефицита федерального бюджета и внесения изменений в него.</w:t>
      </w:r>
    </w:p>
    <w:p w:rsidR="00D527F8" w:rsidRDefault="00D527F8">
      <w:pPr>
        <w:widowControl w:val="0"/>
        <w:autoSpaceDE w:val="0"/>
        <w:autoSpaceDN w:val="0"/>
        <w:adjustRightInd w:val="0"/>
        <w:spacing w:after="0" w:line="240" w:lineRule="auto"/>
        <w:ind w:firstLine="540"/>
        <w:jc w:val="both"/>
        <w:rPr>
          <w:rFonts w:ascii="Calibri" w:hAnsi="Calibri" w:cs="Calibri"/>
        </w:rPr>
      </w:pPr>
      <w:bookmarkStart w:id="4" w:name="Par62"/>
      <w:bookmarkEnd w:id="4"/>
      <w:r>
        <w:rPr>
          <w:rFonts w:ascii="Calibri" w:hAnsi="Calibri" w:cs="Calibri"/>
        </w:rPr>
        <w:t>1.2. Сводный реестр главных распорядителей, распорядителей и получателей средств федерального бюджета, главных администраторов и администраторов доходов федерального бюджета, главных администраторов и администраторов источников финансирования дефицита федерального бюджета (далее - Сводный реестр) - структурированный перечень сведений о следующих участниках бюджетного процесса: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главных распорядителях средств федерального бюджета (далее - главные распорядители);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распорядителях средств федерального бюджета (далее - распорядители);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получателях средств федерального бюджета &lt;*&gt; (далее - получатели);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&lt;*&gt; В целях настоящего Порядка понятие "получатель средств федерального бюджета" распространяется в том числе на организации, созданные в установленном законодательством Российской Федерации порядке, необходимые для решения задач, предусмотренных Федеральным </w:t>
      </w:r>
      <w:hyperlink r:id="rId19" w:history="1">
        <w:r>
          <w:rPr>
            <w:rFonts w:ascii="Calibri" w:hAnsi="Calibri" w:cs="Calibri"/>
            <w:color w:val="0000FF"/>
          </w:rPr>
          <w:t>законом</w:t>
        </w:r>
      </w:hyperlink>
      <w:r>
        <w:rPr>
          <w:rFonts w:ascii="Calibri" w:hAnsi="Calibri" w:cs="Calibri"/>
        </w:rPr>
        <w:t xml:space="preserve"> от 12.08.1995 N 144-ФЗ "Об оперативно-розыскной деятельности" (Собрание законодательства Российской Федерации, 1995, N 33, ст. 3349).</w:t>
      </w:r>
    </w:p>
    <w:p w:rsidR="00D527F8" w:rsidRDefault="00D527F8">
      <w:pPr>
        <w:widowControl w:val="0"/>
        <w:autoSpaceDE w:val="0"/>
        <w:autoSpaceDN w:val="0"/>
        <w:adjustRightInd w:val="0"/>
        <w:spacing w:after="0" w:line="240" w:lineRule="auto"/>
        <w:ind w:firstLine="540"/>
        <w:jc w:val="both"/>
        <w:rPr>
          <w:rFonts w:ascii="Calibri" w:hAnsi="Calibri" w:cs="Calibri"/>
        </w:rPr>
      </w:pP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4) главных администраторах доходов федерального бюджета (далее - главные администраторы доходов);</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администраторах доходов федерального бюджета (далее - администраторы доходов);</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главных администраторах источников финансирования дефицита федерального бюджета, осуществляющих операции с источниками внутреннего финансирования дефицита федерального бюджета, и главных администраторах источников финансирования дефицита федерального бюджета, осуществляющих операции с источниками внешнего финансирования дефицита федерального бюджета (далее - главные администраторы источников финансирования дефицита);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администраторах источников финансирования дефицита федерального бюджета, осуществляющих операции с источниками внутреннего финансирования дефицита федерального бюджета, и администраторах источников финансирования дефицита федерального бюджета, осуществляющих операции с источниками внешнего финансирования дефицита федерального бюджета (далее - администраторы источников финансирования дефицита).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В целях настоящего Порядка: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получатели, осуществляющие в соответствии с бюджетным законодательством Российской Федерации операции со средствами федерального бюджета на счетах, открытых в учреждениях Центрального банка Российской Федерации или кредитных организациях, а также федеральные казенные учреждения, находящиеся за пределами Российской Федерации и получающие средства федерального бюджета от главных распорядителей в иностранной валюте, являются иными получателями средств федерального бюджета (далее - иные получатели);</w:t>
      </w:r>
    </w:p>
    <w:p w:rsidR="00D527F8" w:rsidRDefault="00D527F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0" w:history="1">
        <w:r>
          <w:rPr>
            <w:rFonts w:ascii="Calibri" w:hAnsi="Calibri" w:cs="Calibri"/>
            <w:color w:val="0000FF"/>
          </w:rPr>
          <w:t>Приказа</w:t>
        </w:r>
      </w:hyperlink>
      <w:r>
        <w:rPr>
          <w:rFonts w:ascii="Calibri" w:hAnsi="Calibri" w:cs="Calibri"/>
        </w:rPr>
        <w:t xml:space="preserve"> Минфина РФ от 17.08.2010 N 92н)</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получатели, имеющие право в соответствии с федеральным законом о федеральном бюджете на очередной финансовый год и плановый период, а также иными законодательными и иными нормативными правовыми актами Российской Федерации осуществлять операции со средствами, поступающими во временное распоряжение, являются получателями, осуществляющими операции со средствами во временном распоряжении;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вышестоящие участники бюджетного процесса - участники бюджетного процесса, в непосредственном ведении которых находятся распорядители, получатели, администраторы доходов, администраторы источников финансирования дефицита;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администраторы доходов бюджета, осуществляющие отдельные бюджетные полномочия главного администратора доходов, в ведении которого они находятся, являются администраторами доходов с бюджетными полномочиями главного администратора;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администраторы источников финансирования дефицита, осуществляющие отдельные бюджетные полномочия главного администратора источников финансирования дефицита, в ведении которого они находятся, являются администраторами источников финансирования дефицита с бюджетными полномочиями главного администратора;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обособленные подразделения получателей, иных получателей, получателей, осуществляющих операции со средствами во временном распоряжении, администраторов доходов, администраторов источников финансирования дефицита, указанные в их учредительных документах, действующие на основании утвержденных получателями (иными получателями, получателями, осуществляющими операции со средствами во временном распоряжении, администраторами доходов, администраторами источников финансирования дефицита) положений, наделенные имуществом, находящимся в оперативном управлении получателей (иных получателей, получателей, осуществляющих операции со средствами во временном распоряжении, администраторов доходов, администраторов источников финансирования дефицита) и обязанностью ведения бухгалтерского учета (далее - обособленное подразделение), распространяются, соответственно, положения настоящего Порядка, регламентирующие вопросы в отношении получателя, иного получателя, получателя, осуществляющего операции со средствами во временном распоряжении, администратора доходов, администратора источников финансирования дефицита;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 структурные подразделения территориальных органов Федеральной службы судебных приставов (далее - подразделения судебных приставов) распространяются положения настоящего Порядка, регламентирующие вопросы в отношении получателя, осуществляющего операции со </w:t>
      </w:r>
      <w:r>
        <w:rPr>
          <w:rFonts w:ascii="Calibri" w:hAnsi="Calibri" w:cs="Calibri"/>
        </w:rPr>
        <w:lastRenderedPageBreak/>
        <w:t>средствами во временном распоряжении.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В Сводном реестре для главных распорядителей, распорядителей, получателей, главных администраторов доходов, администраторов доходов, главных администраторов источников финансирования дефицита и администраторов источников финансирования дефицита (далее - участники бюджетного процесса) в соответствии с настоящим Порядком указываются их бюджетные полномочия.</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Указание в Сводном реестре бюджетных полномочий участника бюджетного процесса является необходимым условием открытия ему Федеральным казначейством или территориальным органом Федерального казначейства соответствующего лицевого счета.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Частями Сводного реестра являются:</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реестры распорядителей и получателей по главному распорядителю - структурированные перечни, включающие сведения о главном распорядителе и обо всех находящихся в его ведении распорядителях, получателях, иных получателях, получателях, осуществляющих операции со средствами во временном распоряжении;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реестры получателей (распорядителей) по распорядителю - структурированные перечни, включающие сведения о распорядителе и обо всех находящихся в его ведении распорядителях, получателях, иных получателях, получателях, осуществляющих операции со средствами во временном распоряжении;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реестры администраторов доходов с бюджетными полномочиями главного администратора и администраторов доходов по главному администратору доходов - структурированные перечни, включающие сведения о главном администраторе доходов и обо всех находящихся в его ведении администраторах доходов с бюджетными полномочиями главного администратора и администраторах доходов;</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реестры администраторов доходов по администратору доходов с бюджетными полномочиями главного администратора - структурированные перечни, включающие сведения об администраторе доходов с бюджетными полномочиями главного администратора и обо всех находящихся в его ведении администраторах доходов;</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реестры администраторов источников финансирования дефицита с бюджетными полномочиями главного администратора и администраторов источников финансирования дефицита по главному администратору источников финансирования дефицита - структурированные перечни, включающие сведения о главном администраторе источников финансирования дефицита и обо всех находящихся в его ведении администраторах источников финансирования дефицита с бюджетными полномочиями главного администратора и администраторах источников финансирования дефицита;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реестры администраторов источников финансирования дефицита по администратору источников финансирования дефицита с бюджетными полномочиями главного администратора - структурированные перечни, включающие сведения об администраторе источников финансирования дефицита с бюджетными полномочиями главного администратора и обо всех находящихся в его ведении администраторах источников финансирования дефицита.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1.6. Сводный реестр ведется Федеральным казначейством в целях централизованного учета участников бюджетного процесса, указанных в </w:t>
      </w:r>
      <w:hyperlink w:anchor="Par62" w:history="1">
        <w:r>
          <w:rPr>
            <w:rFonts w:ascii="Calibri" w:hAnsi="Calibri" w:cs="Calibri"/>
            <w:color w:val="0000FF"/>
          </w:rPr>
          <w:t>пункте 1.2</w:t>
        </w:r>
      </w:hyperlink>
      <w:r>
        <w:rPr>
          <w:rFonts w:ascii="Calibri" w:hAnsi="Calibri" w:cs="Calibri"/>
        </w:rPr>
        <w:t xml:space="preserve"> настоящего Порядка, и его использования для обеспечения организации исполнения федерального бюджета.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Порядок ведения Сводного реестра устанавливает правила взаимодействия Федерального казначейства и территориальных органов Федерального казначейства с участниками бюджетного процесса в процессе ведения Сводного реестра.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Ведение Сводного реестра осуществляется в соответствии с настоящим Порядком путем включения и исключения участников бюджетного процесса из Сводного реестра, изменения их реквизитов.</w:t>
      </w:r>
    </w:p>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Федеральным </w:t>
      </w:r>
      <w:hyperlink r:id="rId21" w:history="1">
        <w:r>
          <w:rPr>
            <w:rFonts w:ascii="Calibri" w:hAnsi="Calibri" w:cs="Calibri"/>
            <w:color w:val="0000FF"/>
          </w:rPr>
          <w:t>законом</w:t>
        </w:r>
      </w:hyperlink>
      <w:r>
        <w:rPr>
          <w:rFonts w:ascii="Calibri" w:hAnsi="Calibri" w:cs="Calibri"/>
        </w:rPr>
        <w:t xml:space="preserve"> от 06.04.2011 N 63-ФЗ (ред. от 02.07.2013) в случаях, если федеральными законами и иными нормативными правовыми актами, вступившими в силу до 1 июля 2013 года, предусмотрено использование электронной цифровой подписи, используется усиленная квалифицированная электронная </w:t>
      </w:r>
      <w:hyperlink r:id="rId22" w:history="1">
        <w:r>
          <w:rPr>
            <w:rFonts w:ascii="Calibri" w:hAnsi="Calibri" w:cs="Calibri"/>
            <w:color w:val="0000FF"/>
          </w:rPr>
          <w:t>подпись</w:t>
        </w:r>
      </w:hyperlink>
      <w:r>
        <w:rPr>
          <w:rFonts w:ascii="Calibri" w:hAnsi="Calibri" w:cs="Calibri"/>
        </w:rPr>
        <w:t>.</w:t>
      </w:r>
    </w:p>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целях внесения изменений в Сводный реестр участник бюджетного процесса представляет в Федеральное казначейство или территориальный орган Федерального казначейства документы, предусмотренные настоящим Порядком, одновременно как на бумажном носителе, так и на машинном носителе без электронной цифровой подписи (далее - на бумажном носителе). При наличии системы электронного документооборота между участником бюджетного процесса и Федеральным казначейством или территориальным органом Федерального казначейства документы, предусмотренные настоящим Порядком, представляются в электронном виде с применением электронной цифровой подписи (далее - в электронном виде). Документы, предусмотренные настоящим Порядком и содержащие </w:t>
      </w:r>
      <w:hyperlink r:id="rId23" w:history="1">
        <w:r>
          <w:rPr>
            <w:rFonts w:ascii="Calibri" w:hAnsi="Calibri" w:cs="Calibri"/>
            <w:color w:val="0000FF"/>
          </w:rPr>
          <w:t>сведения</w:t>
        </w:r>
      </w:hyperlink>
      <w:r>
        <w:rPr>
          <w:rFonts w:ascii="Calibri" w:hAnsi="Calibri" w:cs="Calibri"/>
        </w:rPr>
        <w:t>, составляющие государственную тайну, и их электронные копии представляются с учетом требований законодательства Российской Федерации по защите государственной тайны.</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Ведение части Сводного реестра, содержащей сведения, составляющие государственную тайну, осуществляется в соответствии с настоящим Порядком с соблюдением требований законодательства Российской Федерации по защите государственной тайны.</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1.7. Доведение Сводного реестра по состоянию на 1 января текущего финансового года до Министерства финансов Российской Федерации осуществляется Федеральным казначейством не позднее 5-го рабочего дня текущего финансового года в электронном виде по форме "Сводный реестр главных распорядителей, распорядителей и получателей средств федерального бюджета, главных администраторов и администраторов доходов федерального бюджета, главных администраторов и администраторов источников финансирования дефицита федерального бюджета" согласно </w:t>
      </w:r>
      <w:hyperlink w:anchor="Par476" w:history="1">
        <w:r>
          <w:rPr>
            <w:rFonts w:ascii="Calibri" w:hAnsi="Calibri" w:cs="Calibri"/>
            <w:color w:val="0000FF"/>
          </w:rPr>
          <w:t>приложению N 1</w:t>
        </w:r>
      </w:hyperlink>
      <w:r>
        <w:rPr>
          <w:rFonts w:ascii="Calibri" w:hAnsi="Calibri" w:cs="Calibri"/>
        </w:rPr>
        <w:t xml:space="preserve"> к настоящему Порядку (код формы по КФД 0531661). В течение текущего финансового года Федеральное казначейство предоставляет Министерству финансов Российской Федерации доступ к сведениям Сводного реестра в режиме "чтение".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 запросу Министерства финансов Российской Федерации Федеральное казначейство представляет сведения на указанную в запросе календарную дату о периодах действия бюджетных полномочий, которыми наделены участники бюджетного процесса в электронном виде по форме "Сведения о бюджетных полномочиях участников бюджетного процесса, отраженных в Сводном реестре главных распорядителей, распорядителей и получателей средств федерального бюджета, главных администраторов и администраторов доходов федерального бюджета, главных администраторов и администраторов источников финансирования дефицита федерального бюджета" согласно </w:t>
      </w:r>
      <w:hyperlink w:anchor="Par550" w:history="1">
        <w:r>
          <w:rPr>
            <w:rFonts w:ascii="Calibri" w:hAnsi="Calibri" w:cs="Calibri"/>
            <w:color w:val="0000FF"/>
          </w:rPr>
          <w:t>приложению N 2</w:t>
        </w:r>
      </w:hyperlink>
      <w:r>
        <w:rPr>
          <w:rFonts w:ascii="Calibri" w:hAnsi="Calibri" w:cs="Calibri"/>
        </w:rPr>
        <w:t xml:space="preserve"> к настоящему Порядку (код формы по КФД 0531662).</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Направление реестров распорядителей и получателей по главному распорядителю, реестров администраторов доходов с бюджетными полномочиями главного администратора и администраторов доходов по главному администратору доходов, реестров администраторов источников финансирования дефицита с бюджетными полномочиями главного администратора и администраторов источников финансирования дефицита по главному администратору источников финансирования дефицита по состоянию на 1-е сентября текущего финансового года соответствующим главным распорядителям, главным администраторам доходов и главным администраторам источников финансирования дефицита осуществляется Федеральным казначейством не позднее 5-го рабочего дня сентября месяца текущего финансового года в электронном виде, а при отсутствии технической возможности - на бумажном носителе по форме "Выписка из Сводного реестра главных распорядителей, распорядителей и получателей средств федерального бюджета, главных администраторов и администраторов доходов федерального бюджета, главных администраторов и администраторов источников финансирования дефицита федерального бюджета" согласно </w:t>
      </w:r>
      <w:hyperlink w:anchor="Par634" w:history="1">
        <w:r>
          <w:rPr>
            <w:rFonts w:ascii="Calibri" w:hAnsi="Calibri" w:cs="Calibri"/>
            <w:color w:val="0000FF"/>
          </w:rPr>
          <w:t>приложению N 3</w:t>
        </w:r>
      </w:hyperlink>
      <w:r>
        <w:rPr>
          <w:rFonts w:ascii="Calibri" w:hAnsi="Calibri" w:cs="Calibri"/>
        </w:rPr>
        <w:t xml:space="preserve"> к настоящему Порядку (код формы по КФД 0531663) (далее - форма Выписки из сводного реестра).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 запросу главных распорядителей, главных администраторов доходов или главных администраторов источников финансирования дефицита Федеральное казначейство предоставляет реестры распорядителей и получателей по главному распорядителю, реестры администраторов доходов с бюджетными полномочиями главного администратора и администраторов доходов по главному администратору доходов, реестры администраторов источников финансирования дефицита с бюджетными полномочиями главного администратора и </w:t>
      </w:r>
      <w:r>
        <w:rPr>
          <w:rFonts w:ascii="Calibri" w:hAnsi="Calibri" w:cs="Calibri"/>
        </w:rPr>
        <w:lastRenderedPageBreak/>
        <w:t xml:space="preserve">администраторов источников финансирования дефицита по главному администратору источников финансирования дефицита в электронном виде, а при отсутствии технической возможности - на бумажном носителе по </w:t>
      </w:r>
      <w:hyperlink w:anchor="Par634" w:history="1">
        <w:r>
          <w:rPr>
            <w:rFonts w:ascii="Calibri" w:hAnsi="Calibri" w:cs="Calibri"/>
            <w:color w:val="0000FF"/>
          </w:rPr>
          <w:t>форме</w:t>
        </w:r>
      </w:hyperlink>
      <w:r>
        <w:rPr>
          <w:rFonts w:ascii="Calibri" w:hAnsi="Calibri" w:cs="Calibri"/>
        </w:rPr>
        <w:t xml:space="preserve"> Выписки из сводного реестра на иные даты.</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Доведение реестров получателей (распорядителей) по распорядителю, реестров администраторов доходов по администратору доходов с бюджетными полномочиями главного администратора, реестров администраторов источников финансирования дефицита по администратору источников финансирования дефицита с бюджетными полномочиями главного администратора по состоянию на 1-е сентября текущего финансового года до соответствующих распорядителей средств, администраторов доходов с бюджетными полномочиями главных администраторов, администраторов источников финансирования дефицита с бюджетными полномочиями главных администраторов осуществляется территориальными органами Федерального казначейства не позднее 5-го рабочего дня сентября месяца текущего финансового года в электронном виде, а при отсутствии технической возможности - на бумажном носителе, по </w:t>
      </w:r>
      <w:hyperlink w:anchor="Par634" w:history="1">
        <w:r>
          <w:rPr>
            <w:rFonts w:ascii="Calibri" w:hAnsi="Calibri" w:cs="Calibri"/>
            <w:color w:val="0000FF"/>
          </w:rPr>
          <w:t>форме</w:t>
        </w:r>
      </w:hyperlink>
      <w:r>
        <w:rPr>
          <w:rFonts w:ascii="Calibri" w:hAnsi="Calibri" w:cs="Calibri"/>
        </w:rPr>
        <w:t xml:space="preserve"> Выписки из сводного реестра.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 запросу распорядителей, администраторов доходов с бюджетными полномочиями главных администраторов, администраторов источников финансирования дефицита с бюджетными полномочиями главных администраторов территориальные органы Федерального казначейства предоставляют реестры получателей (распорядителей) по распорядителю, реестры администраторов доходов по администратору доходов с бюджетными полномочиями главного администратора, реестры администраторов источников финансирования дефицита по администратору источников финансирования дефицита с бюджетными полномочиями главного администратора в электронном виде, а при отсутствии технической возможности - на бумажном носителе по </w:t>
      </w:r>
      <w:hyperlink w:anchor="Par634" w:history="1">
        <w:r>
          <w:rPr>
            <w:rFonts w:ascii="Calibri" w:hAnsi="Calibri" w:cs="Calibri"/>
            <w:color w:val="0000FF"/>
          </w:rPr>
          <w:t>форме</w:t>
        </w:r>
      </w:hyperlink>
      <w:r>
        <w:rPr>
          <w:rFonts w:ascii="Calibri" w:hAnsi="Calibri" w:cs="Calibri"/>
        </w:rPr>
        <w:t xml:space="preserve"> Выписки из сводного реестра на иные даты, но не чаще, чем один раз в квартал.</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наличия в доводимых в соответствии с настоящим пунктом Порядка Сводном реестре, реестрах, сведениях из Сводного </w:t>
      </w:r>
      <w:hyperlink w:anchor="Par476" w:history="1">
        <w:r>
          <w:rPr>
            <w:rFonts w:ascii="Calibri" w:hAnsi="Calibri" w:cs="Calibri"/>
            <w:color w:val="0000FF"/>
          </w:rPr>
          <w:t>реестра</w:t>
        </w:r>
      </w:hyperlink>
      <w:r>
        <w:rPr>
          <w:rFonts w:ascii="Calibri" w:hAnsi="Calibri" w:cs="Calibri"/>
        </w:rPr>
        <w:t xml:space="preserve"> сведений ограниченного доступа, в том числе сведений, составляющих государственную тайну, передача таких сведений осуществляется в соответствии с установленными законодательством Российской Федерации требованиями по защите сведений, составляющих государственную тайну, и в сроки, необходимые для выполнения данных требований.</w:t>
      </w:r>
    </w:p>
    <w:p w:rsidR="00D527F8" w:rsidRDefault="00D527F8">
      <w:pPr>
        <w:widowControl w:val="0"/>
        <w:autoSpaceDE w:val="0"/>
        <w:autoSpaceDN w:val="0"/>
        <w:adjustRightInd w:val="0"/>
        <w:spacing w:after="0" w:line="240" w:lineRule="auto"/>
        <w:ind w:firstLine="540"/>
        <w:jc w:val="both"/>
        <w:rPr>
          <w:rFonts w:ascii="Calibri" w:hAnsi="Calibri" w:cs="Calibri"/>
        </w:rPr>
      </w:pPr>
      <w:bookmarkStart w:id="5" w:name="Par107"/>
      <w:bookmarkEnd w:id="5"/>
      <w:r>
        <w:rPr>
          <w:rFonts w:ascii="Calibri" w:hAnsi="Calibri" w:cs="Calibri"/>
        </w:rPr>
        <w:t xml:space="preserve">1.8. Федеральное казначейство осуществляет анализ Сводного </w:t>
      </w:r>
      <w:hyperlink w:anchor="Par476" w:history="1">
        <w:r>
          <w:rPr>
            <w:rFonts w:ascii="Calibri" w:hAnsi="Calibri" w:cs="Calibri"/>
            <w:color w:val="0000FF"/>
          </w:rPr>
          <w:t>реестра</w:t>
        </w:r>
      </w:hyperlink>
      <w:r>
        <w:rPr>
          <w:rFonts w:ascii="Calibri" w:hAnsi="Calibri" w:cs="Calibri"/>
        </w:rPr>
        <w:t xml:space="preserve"> с целью выявления участников бюджетного процесса, которые в течение шести месяцев со дня завершения ликвидационных мероприятий, предусмотренных законодательными и иными нормативными правовыми актами Российской Федерации, не обеспечили в установленном порядке закрытие соответствующих лицевых счетов, а также не обеспечили в соответствии с настоящим Порядком исключение указанных участников бюджетного процесса из Сводного реестра. Выявленные Федеральным казначейством участники бюджетного процесса подлежат исключению Федеральным казначейством из Сводного реестра в порядке, установленном </w:t>
      </w:r>
      <w:hyperlink w:anchor="Par228" w:history="1">
        <w:r>
          <w:rPr>
            <w:rFonts w:ascii="Calibri" w:hAnsi="Calibri" w:cs="Calibri"/>
            <w:color w:val="0000FF"/>
          </w:rPr>
          <w:t>разделом 4</w:t>
        </w:r>
      </w:hyperlink>
      <w:r>
        <w:rPr>
          <w:rFonts w:ascii="Calibri" w:hAnsi="Calibri" w:cs="Calibri"/>
        </w:rPr>
        <w:t xml:space="preserve"> настоящего Порядка.</w:t>
      </w:r>
    </w:p>
    <w:p w:rsidR="00D527F8" w:rsidRDefault="00D527F8">
      <w:pPr>
        <w:widowControl w:val="0"/>
        <w:autoSpaceDE w:val="0"/>
        <w:autoSpaceDN w:val="0"/>
        <w:adjustRightInd w:val="0"/>
        <w:spacing w:after="0" w:line="240" w:lineRule="auto"/>
        <w:ind w:firstLine="540"/>
        <w:jc w:val="both"/>
        <w:rPr>
          <w:rFonts w:ascii="Calibri" w:hAnsi="Calibri" w:cs="Calibri"/>
        </w:rPr>
      </w:pPr>
    </w:p>
    <w:p w:rsidR="00D527F8" w:rsidRDefault="00D527F8">
      <w:pPr>
        <w:widowControl w:val="0"/>
        <w:autoSpaceDE w:val="0"/>
        <w:autoSpaceDN w:val="0"/>
        <w:adjustRightInd w:val="0"/>
        <w:spacing w:after="0" w:line="240" w:lineRule="auto"/>
        <w:jc w:val="center"/>
        <w:outlineLvl w:val="1"/>
        <w:rPr>
          <w:rFonts w:ascii="Calibri" w:hAnsi="Calibri" w:cs="Calibri"/>
        </w:rPr>
      </w:pPr>
      <w:bookmarkStart w:id="6" w:name="Par109"/>
      <w:bookmarkEnd w:id="6"/>
      <w:r>
        <w:rPr>
          <w:rFonts w:ascii="Calibri" w:hAnsi="Calibri" w:cs="Calibri"/>
        </w:rPr>
        <w:t>II. Содержание Сводного реестра</w:t>
      </w:r>
    </w:p>
    <w:p w:rsidR="00D527F8" w:rsidRDefault="00D527F8">
      <w:pPr>
        <w:widowControl w:val="0"/>
        <w:autoSpaceDE w:val="0"/>
        <w:autoSpaceDN w:val="0"/>
        <w:adjustRightInd w:val="0"/>
        <w:spacing w:after="0" w:line="240" w:lineRule="auto"/>
        <w:jc w:val="center"/>
        <w:rPr>
          <w:rFonts w:ascii="Calibri" w:hAnsi="Calibri" w:cs="Calibri"/>
        </w:rPr>
      </w:pP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 Сводный </w:t>
      </w:r>
      <w:hyperlink w:anchor="Par476" w:history="1">
        <w:r>
          <w:rPr>
            <w:rFonts w:ascii="Calibri" w:hAnsi="Calibri" w:cs="Calibri"/>
            <w:color w:val="0000FF"/>
          </w:rPr>
          <w:t>реестр</w:t>
        </w:r>
      </w:hyperlink>
      <w:r>
        <w:rPr>
          <w:rFonts w:ascii="Calibri" w:hAnsi="Calibri" w:cs="Calibri"/>
        </w:rPr>
        <w:t xml:space="preserve"> содержит следующие реквизиты участников бюджетного процесса: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код участника бюджетного процесса по Сводному реестру (буквенно-цифровой код, состоящий из 5 символов);</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полное наименование участника бюджетного процесса;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сокращенное наименование участника бюджетного процесса. В реквизите "сокращенное наименование" может указываться также не предусмотренное учредительными документами краткое наименование, которое используется при оформлении платежных и иных документов в случаях, когда информация, подлежащая к заполнению в обязательном порядке, имеет ограничения по числу символов (далее - краткое наименование). При отсутствии сокращенного либо краткого наименования в реквизите "сокращенное наименование" указывается полное наименование;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код формы собственности по Общероссийскому </w:t>
      </w:r>
      <w:hyperlink r:id="rId24" w:history="1">
        <w:r>
          <w:rPr>
            <w:rFonts w:ascii="Calibri" w:hAnsi="Calibri" w:cs="Calibri"/>
            <w:color w:val="0000FF"/>
          </w:rPr>
          <w:t>классификатору</w:t>
        </w:r>
      </w:hyperlink>
      <w:r>
        <w:rPr>
          <w:rFonts w:ascii="Calibri" w:hAnsi="Calibri" w:cs="Calibri"/>
        </w:rPr>
        <w:t xml:space="preserve"> форм собственности </w:t>
      </w:r>
      <w:r>
        <w:rPr>
          <w:rFonts w:ascii="Calibri" w:hAnsi="Calibri" w:cs="Calibri"/>
        </w:rPr>
        <w:lastRenderedPageBreak/>
        <w:t>(далее - код по ОКФС);</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код организационно-правовой формы по Общероссийскому </w:t>
      </w:r>
      <w:hyperlink r:id="rId25" w:history="1">
        <w:r>
          <w:rPr>
            <w:rFonts w:ascii="Calibri" w:hAnsi="Calibri" w:cs="Calibri"/>
            <w:color w:val="0000FF"/>
          </w:rPr>
          <w:t>классификатору</w:t>
        </w:r>
      </w:hyperlink>
      <w:r>
        <w:rPr>
          <w:rFonts w:ascii="Calibri" w:hAnsi="Calibri" w:cs="Calibri"/>
        </w:rPr>
        <w:t xml:space="preserve"> организационно-правовых форм (далее - код по ОКОПФ). Для обособленных подразделений и подразделений судебных приставов, осуществляющих операции со средствами во временном распоряжении, данный реквизит не заполняется;</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код главы главного распорядителя средств бюджета, главного администратора доходов, главного администратора источников финансирования дефицита бюджета. Код административной принадлежности указывается согласно коду главного распорядителя средств федерального бюджета, главного администратора доходов федерального бюджета или главного администратора источников финансирования дефицита федерального бюджета по бюджетной классификации Российской Федерации (далее - код главы по бюджетной классификации);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код участника бюджетного процесса по Сводному реестру вышестоящего главного распорядителя, распорядителя или получателя, в непосредственном ведении которого находится участник бюджетного процесса (далее - код участника бюджетного процесса по Сводному реестру вышестоящего участника бюджетного процесса). Для главного распорядителя, а также для администратора доходов, администрирующего доходы федерального бюджета, не являющегося федеральным казенным учреждением, код участника бюджетного процесса по Сводному реестру вышестоящего участника бюджетного процесса указывается равным 00000 (пять нулей);</w:t>
      </w:r>
    </w:p>
    <w:p w:rsidR="00D527F8" w:rsidRDefault="00D527F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6" w:history="1">
        <w:r>
          <w:rPr>
            <w:rFonts w:ascii="Calibri" w:hAnsi="Calibri" w:cs="Calibri"/>
            <w:color w:val="0000FF"/>
          </w:rPr>
          <w:t>Приказа</w:t>
        </w:r>
      </w:hyperlink>
      <w:r>
        <w:rPr>
          <w:rFonts w:ascii="Calibri" w:hAnsi="Calibri" w:cs="Calibri"/>
        </w:rPr>
        <w:t xml:space="preserve"> Минфина РФ от 17.08.2010 N 92н)</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бюджетные полномочия участника бюджетного процесса. Участник бюджетного процесса может иметь бюджетные полномочия:</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главного распорядителя (распорядителя);</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получателя;</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иного получателя;</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главного администратора доходов (администратора доходов с бюджетными полномочиями главного администратора);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администратора доходов;</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главного администратора источников финансирования дефицита (администратора источников финансирования дефицита с бюджетными полномочиями главного администратора), осуществляющего операции с источниками внутреннего финансирования дефицита;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администратора источников финансирования дефицита, осуществляющего операции с источниками внутреннего финансирования дефицита;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главного администратора источников финансирования дефицита (администратора источников финансирования дефицита с бюджетными полномочиями главного администратора), осуществляющего операции с источниками внешнего финансирования дефицита;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администратора источников финансирования дефицита, осуществляющего операции с источниками внешнего финансирования дефицита;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получателя, осуществляющего операции со средствами во временном распоряжении;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дата включения (изменения) бюджетных полномочий участника бюджетного процесса.</w:t>
      </w:r>
    </w:p>
    <w:p w:rsidR="00D527F8" w:rsidRDefault="00D527F8">
      <w:pPr>
        <w:widowControl w:val="0"/>
        <w:autoSpaceDE w:val="0"/>
        <w:autoSpaceDN w:val="0"/>
        <w:adjustRightInd w:val="0"/>
        <w:spacing w:after="0" w:line="240" w:lineRule="auto"/>
        <w:ind w:firstLine="540"/>
        <w:jc w:val="both"/>
        <w:rPr>
          <w:rFonts w:ascii="Calibri" w:hAnsi="Calibri" w:cs="Calibri"/>
        </w:rPr>
      </w:pPr>
    </w:p>
    <w:p w:rsidR="00D527F8" w:rsidRDefault="00D527F8">
      <w:pPr>
        <w:widowControl w:val="0"/>
        <w:autoSpaceDE w:val="0"/>
        <w:autoSpaceDN w:val="0"/>
        <w:adjustRightInd w:val="0"/>
        <w:spacing w:after="0" w:line="240" w:lineRule="auto"/>
        <w:jc w:val="center"/>
        <w:outlineLvl w:val="1"/>
        <w:rPr>
          <w:rFonts w:ascii="Calibri" w:hAnsi="Calibri" w:cs="Calibri"/>
        </w:rPr>
      </w:pPr>
      <w:bookmarkStart w:id="7" w:name="Par133"/>
      <w:bookmarkEnd w:id="7"/>
      <w:r>
        <w:rPr>
          <w:rFonts w:ascii="Calibri" w:hAnsi="Calibri" w:cs="Calibri"/>
        </w:rPr>
        <w:t>III. Порядок включения реквизитов участников</w:t>
      </w:r>
    </w:p>
    <w:p w:rsidR="00D527F8" w:rsidRDefault="00D527F8">
      <w:pPr>
        <w:widowControl w:val="0"/>
        <w:autoSpaceDE w:val="0"/>
        <w:autoSpaceDN w:val="0"/>
        <w:adjustRightInd w:val="0"/>
        <w:spacing w:after="0" w:line="240" w:lineRule="auto"/>
        <w:jc w:val="center"/>
        <w:rPr>
          <w:rFonts w:ascii="Calibri" w:hAnsi="Calibri" w:cs="Calibri"/>
        </w:rPr>
      </w:pPr>
      <w:r>
        <w:rPr>
          <w:rFonts w:ascii="Calibri" w:hAnsi="Calibri" w:cs="Calibri"/>
        </w:rPr>
        <w:t>бюджетного процесса в Сводный реестр и внесения</w:t>
      </w:r>
    </w:p>
    <w:p w:rsidR="00D527F8" w:rsidRDefault="00D527F8">
      <w:pPr>
        <w:widowControl w:val="0"/>
        <w:autoSpaceDE w:val="0"/>
        <w:autoSpaceDN w:val="0"/>
        <w:adjustRightInd w:val="0"/>
        <w:spacing w:after="0" w:line="240" w:lineRule="auto"/>
        <w:jc w:val="center"/>
        <w:rPr>
          <w:rFonts w:ascii="Calibri" w:hAnsi="Calibri" w:cs="Calibri"/>
        </w:rPr>
      </w:pPr>
      <w:r>
        <w:rPr>
          <w:rFonts w:ascii="Calibri" w:hAnsi="Calibri" w:cs="Calibri"/>
        </w:rPr>
        <w:t>изменений в реквизиты участников бюджетного процесса</w:t>
      </w:r>
    </w:p>
    <w:p w:rsidR="00D527F8" w:rsidRDefault="00D527F8">
      <w:pPr>
        <w:widowControl w:val="0"/>
        <w:autoSpaceDE w:val="0"/>
        <w:autoSpaceDN w:val="0"/>
        <w:adjustRightInd w:val="0"/>
        <w:spacing w:after="0" w:line="240" w:lineRule="auto"/>
        <w:jc w:val="center"/>
        <w:rPr>
          <w:rFonts w:ascii="Calibri" w:hAnsi="Calibri" w:cs="Calibri"/>
        </w:rPr>
      </w:pPr>
      <w:r>
        <w:rPr>
          <w:rFonts w:ascii="Calibri" w:hAnsi="Calibri" w:cs="Calibri"/>
        </w:rPr>
        <w:t>в Сводном реестре</w:t>
      </w:r>
    </w:p>
    <w:p w:rsidR="00D527F8" w:rsidRDefault="00D527F8">
      <w:pPr>
        <w:widowControl w:val="0"/>
        <w:autoSpaceDE w:val="0"/>
        <w:autoSpaceDN w:val="0"/>
        <w:adjustRightInd w:val="0"/>
        <w:spacing w:after="0" w:line="240" w:lineRule="auto"/>
        <w:ind w:firstLine="540"/>
        <w:jc w:val="both"/>
        <w:rPr>
          <w:rFonts w:ascii="Calibri" w:hAnsi="Calibri" w:cs="Calibri"/>
        </w:rPr>
      </w:pP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 Для включения в Сводный </w:t>
      </w:r>
      <w:hyperlink w:anchor="Par476" w:history="1">
        <w:r>
          <w:rPr>
            <w:rFonts w:ascii="Calibri" w:hAnsi="Calibri" w:cs="Calibri"/>
            <w:color w:val="0000FF"/>
          </w:rPr>
          <w:t>реестр</w:t>
        </w:r>
      </w:hyperlink>
      <w:r>
        <w:rPr>
          <w:rFonts w:ascii="Calibri" w:hAnsi="Calibri" w:cs="Calibri"/>
        </w:rPr>
        <w:t xml:space="preserve"> реквизитов или изменения реквизитов в Сводном реестре (далее - включение (изменение) реквизитов) главного распорядителя, главного администратора доходов или главного администратора источников финансирования дефицита участник бюджетного процесса, обладающий указанными бюджетными полномочиями, представляет в Федеральное казначейство на бумажном носителе Заявку на включение (изменение) реквизитов участников бюджетного процесса в Сводный реестр главных распорядителей, распорядителей и получателей средств федерального бюджета, главных администраторов и администраторов доходов федерального бюджета, главных администраторов и администраторов источников финансирования дефицита федерального бюджета согласно </w:t>
      </w:r>
      <w:hyperlink w:anchor="Par733" w:history="1">
        <w:r>
          <w:rPr>
            <w:rFonts w:ascii="Calibri" w:hAnsi="Calibri" w:cs="Calibri"/>
            <w:color w:val="0000FF"/>
          </w:rPr>
          <w:t>приложению N 4</w:t>
        </w:r>
      </w:hyperlink>
      <w:r>
        <w:rPr>
          <w:rFonts w:ascii="Calibri" w:hAnsi="Calibri" w:cs="Calibri"/>
        </w:rPr>
        <w:t xml:space="preserve"> к настоящему Порядку (код формы по КФД 0531664) (далее - Заявка на включение (изменение) с приложением карточки образцов подписей в одном экземпляре по утвержденной форме (код формы по КФД 0531753), оформленной в установленном порядке (далее - карточка образцов подписей), подписанной руководителем главного распорядителя, главного администратора доходов или главного администратора источников финансирования дефицита.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этом </w:t>
      </w:r>
      <w:hyperlink w:anchor="Par733" w:history="1">
        <w:r>
          <w:rPr>
            <w:rFonts w:ascii="Calibri" w:hAnsi="Calibri" w:cs="Calibri"/>
            <w:color w:val="0000FF"/>
          </w:rPr>
          <w:t>Заявка</w:t>
        </w:r>
      </w:hyperlink>
      <w:r>
        <w:rPr>
          <w:rFonts w:ascii="Calibri" w:hAnsi="Calibri" w:cs="Calibri"/>
        </w:rPr>
        <w:t xml:space="preserve"> на включение (изменение) представляется указанными участниками бюджетного процесса в Федеральное казначейство в соответствии с </w:t>
      </w:r>
      <w:hyperlink w:anchor="Par140" w:history="1">
        <w:r>
          <w:rPr>
            <w:rFonts w:ascii="Calibri" w:hAnsi="Calibri" w:cs="Calibri"/>
            <w:color w:val="0000FF"/>
          </w:rPr>
          <w:t>пунктом 3.2</w:t>
        </w:r>
      </w:hyperlink>
      <w:r>
        <w:rPr>
          <w:rFonts w:ascii="Calibri" w:hAnsi="Calibri" w:cs="Calibri"/>
        </w:rPr>
        <w:t xml:space="preserve"> настоящего Порядка.</w:t>
      </w:r>
    </w:p>
    <w:p w:rsidR="00D527F8" w:rsidRDefault="00D527F8">
      <w:pPr>
        <w:widowControl w:val="0"/>
        <w:autoSpaceDE w:val="0"/>
        <w:autoSpaceDN w:val="0"/>
        <w:adjustRightInd w:val="0"/>
        <w:spacing w:after="0" w:line="240" w:lineRule="auto"/>
        <w:ind w:firstLine="540"/>
        <w:jc w:val="both"/>
        <w:rPr>
          <w:rFonts w:ascii="Calibri" w:hAnsi="Calibri" w:cs="Calibri"/>
        </w:rPr>
      </w:pPr>
      <w:bookmarkStart w:id="8" w:name="Par140"/>
      <w:bookmarkEnd w:id="8"/>
      <w:r>
        <w:rPr>
          <w:rFonts w:ascii="Calibri" w:hAnsi="Calibri" w:cs="Calibri"/>
        </w:rPr>
        <w:t xml:space="preserve">3.2. Для включения в Сводный </w:t>
      </w:r>
      <w:hyperlink w:anchor="Par476" w:history="1">
        <w:r>
          <w:rPr>
            <w:rFonts w:ascii="Calibri" w:hAnsi="Calibri" w:cs="Calibri"/>
            <w:color w:val="0000FF"/>
          </w:rPr>
          <w:t>реестр</w:t>
        </w:r>
      </w:hyperlink>
      <w:r>
        <w:rPr>
          <w:rFonts w:ascii="Calibri" w:hAnsi="Calibri" w:cs="Calibri"/>
        </w:rPr>
        <w:t xml:space="preserve"> реквизитов участников бюджетного процесса (за исключением реквизитов главных распорядителей, главных администраторов доходов, главных администраторов источников финансирования дефицита) </w:t>
      </w:r>
      <w:hyperlink w:anchor="Par733" w:history="1">
        <w:r>
          <w:rPr>
            <w:rFonts w:ascii="Calibri" w:hAnsi="Calibri" w:cs="Calibri"/>
            <w:color w:val="0000FF"/>
          </w:rPr>
          <w:t>Заявка</w:t>
        </w:r>
      </w:hyperlink>
      <w:r>
        <w:rPr>
          <w:rFonts w:ascii="Calibri" w:hAnsi="Calibri" w:cs="Calibri"/>
        </w:rPr>
        <w:t xml:space="preserve"> на включение (изменение) представляется на бумажном носителе в территориальный орган Федерального казначейства по месту нахождения участника бюджетного процесса.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изменения реквизитов указанных участников бюджетного процесса в Сводном реестре Заявка на включение (изменение) представляется в территориальный орган Федерального казначейства по месту нахождения в электронном виде, а при отсутствии технической возможности - на бумажном носителе.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одну Заявку на включение (изменение) могут быть включены несколько бюджетных полномочий участника бюджетного процесса, если даты их включения совпадают. Если бюджетные полномочия участника бюджетного процесса подлежат включению (изменению) с разных дат, то представляется отдельная Заявка на включение (изменение).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в Сводном реестре имеются реквизиты участника бюджетного процесса, то изменение бюджетных полномочий участника бюджетного процесса осуществляется путем внесения изменений в реквизиты указанного участника бюджетного процесса в Сводном реестре. При этом в Заявке на включение (изменение) указываются все бюджетные полномочия участника бюджетного процесса, действующие с указанной даты.</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3.2.1. Для включения в Сводный </w:t>
      </w:r>
      <w:hyperlink w:anchor="Par476" w:history="1">
        <w:r>
          <w:rPr>
            <w:rFonts w:ascii="Calibri" w:hAnsi="Calibri" w:cs="Calibri"/>
            <w:color w:val="0000FF"/>
          </w:rPr>
          <w:t>реестр</w:t>
        </w:r>
      </w:hyperlink>
      <w:r>
        <w:rPr>
          <w:rFonts w:ascii="Calibri" w:hAnsi="Calibri" w:cs="Calibri"/>
        </w:rPr>
        <w:t xml:space="preserve"> федеральных государственных унитарных предприятий (включая казенные предприятия), открытых акционерных обществ и федеральных автономных учреждений - застройщиков по объектам капитального строительства государственной собственности Российской Федерации, производящих оплату денежных обязательств при осуществлении бюджетных инвестиций в данные объекты в порядке, установленном для получателей средств федерального бюджета, указанные организации представляют в территориальный орган Федерального казначейства по месту нахождения </w:t>
      </w:r>
      <w:hyperlink w:anchor="Par733" w:history="1">
        <w:r>
          <w:rPr>
            <w:rFonts w:ascii="Calibri" w:hAnsi="Calibri" w:cs="Calibri"/>
            <w:color w:val="0000FF"/>
          </w:rPr>
          <w:t>Заявку</w:t>
        </w:r>
      </w:hyperlink>
      <w:r>
        <w:rPr>
          <w:rFonts w:ascii="Calibri" w:hAnsi="Calibri" w:cs="Calibri"/>
        </w:rPr>
        <w:t xml:space="preserve"> на включение (изменение).</w:t>
      </w:r>
    </w:p>
    <w:p w:rsidR="00D527F8" w:rsidRDefault="00D527F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7" w:history="1">
        <w:r>
          <w:rPr>
            <w:rFonts w:ascii="Calibri" w:hAnsi="Calibri" w:cs="Calibri"/>
            <w:color w:val="0000FF"/>
          </w:rPr>
          <w:t>Приказа</w:t>
        </w:r>
      </w:hyperlink>
      <w:r>
        <w:rPr>
          <w:rFonts w:ascii="Calibri" w:hAnsi="Calibri" w:cs="Calibri"/>
        </w:rPr>
        <w:t xml:space="preserve"> Минфина РФ от 10.12.2010 N 165н)</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представлении Заявки на включение (изменение) названной организацией не представляется предусмотренная </w:t>
      </w:r>
      <w:hyperlink w:anchor="Par157" w:history="1">
        <w:r>
          <w:rPr>
            <w:rFonts w:ascii="Calibri" w:hAnsi="Calibri" w:cs="Calibri"/>
            <w:color w:val="0000FF"/>
          </w:rPr>
          <w:t>подпунктом "в" пункта 3.3</w:t>
        </w:r>
      </w:hyperlink>
      <w:r>
        <w:rPr>
          <w:rFonts w:ascii="Calibri" w:hAnsi="Calibri" w:cs="Calibri"/>
        </w:rPr>
        <w:t xml:space="preserve"> настоящего Порядка копия акта главного распорядителя средств федерального бюджета об утверждении перечня подведомственных распорядителей и получателей.</w:t>
      </w:r>
    </w:p>
    <w:p w:rsidR="00D527F8" w:rsidRDefault="00D527F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3.2.1 введен </w:t>
      </w:r>
      <w:hyperlink r:id="rId28" w:history="1">
        <w:r>
          <w:rPr>
            <w:rFonts w:ascii="Calibri" w:hAnsi="Calibri" w:cs="Calibri"/>
            <w:color w:val="0000FF"/>
          </w:rPr>
          <w:t>Приказом</w:t>
        </w:r>
      </w:hyperlink>
      <w:r>
        <w:rPr>
          <w:rFonts w:ascii="Calibri" w:hAnsi="Calibri" w:cs="Calibri"/>
        </w:rPr>
        <w:t xml:space="preserve"> Минфина РФ от 12.03.2009 N 24н)</w:t>
      </w:r>
    </w:p>
    <w:p w:rsidR="00D527F8" w:rsidRDefault="00D527F8">
      <w:pPr>
        <w:widowControl w:val="0"/>
        <w:autoSpaceDE w:val="0"/>
        <w:autoSpaceDN w:val="0"/>
        <w:adjustRightInd w:val="0"/>
        <w:spacing w:after="0" w:line="240" w:lineRule="auto"/>
        <w:ind w:firstLine="540"/>
        <w:jc w:val="both"/>
        <w:rPr>
          <w:rFonts w:ascii="Calibri" w:hAnsi="Calibri" w:cs="Calibri"/>
        </w:rPr>
      </w:pPr>
      <w:bookmarkStart w:id="9" w:name="Par148"/>
      <w:bookmarkEnd w:id="9"/>
      <w:r>
        <w:rPr>
          <w:rFonts w:ascii="Calibri" w:hAnsi="Calibri" w:cs="Calibri"/>
        </w:rPr>
        <w:t xml:space="preserve">3.3. Для включения (изменения) реквизитов в Сводный </w:t>
      </w:r>
      <w:hyperlink w:anchor="Par476" w:history="1">
        <w:r>
          <w:rPr>
            <w:rFonts w:ascii="Calibri" w:hAnsi="Calibri" w:cs="Calibri"/>
            <w:color w:val="0000FF"/>
          </w:rPr>
          <w:t>реестр</w:t>
        </w:r>
      </w:hyperlink>
      <w:r>
        <w:rPr>
          <w:rFonts w:ascii="Calibri" w:hAnsi="Calibri" w:cs="Calibri"/>
        </w:rPr>
        <w:t xml:space="preserve"> участник бюджетного процесса вместе с Заявкой на включение (изменение) представляет следующие документы:</w:t>
      </w:r>
    </w:p>
    <w:p w:rsidR="00D527F8" w:rsidRDefault="00D527F8">
      <w:pPr>
        <w:widowControl w:val="0"/>
        <w:autoSpaceDE w:val="0"/>
        <w:autoSpaceDN w:val="0"/>
        <w:adjustRightInd w:val="0"/>
        <w:spacing w:after="0" w:line="240" w:lineRule="auto"/>
        <w:ind w:firstLine="540"/>
        <w:jc w:val="both"/>
        <w:rPr>
          <w:rFonts w:ascii="Calibri" w:hAnsi="Calibri" w:cs="Calibri"/>
        </w:rPr>
      </w:pPr>
      <w:bookmarkStart w:id="10" w:name="Par149"/>
      <w:bookmarkEnd w:id="10"/>
      <w:r>
        <w:rPr>
          <w:rFonts w:ascii="Calibri" w:hAnsi="Calibri" w:cs="Calibri"/>
        </w:rPr>
        <w:t>а) копию учредительного документа (устава) или для обособленного подразделения - копию положения об обособленном подразделении, заверенные учредителем либо нотариально &lt;*&gt;;</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&lt;*&gt; Вновь созданные участники бюджетного процесса, не имеющие положения, учредительного документа (устава), представляют копию акта Правительства Российской Федерации об их создании. При этом, а также в случае утверждения положения, учредительного документа (устава) участника бюджетного процесса актом Правительства Российской Федерации копия данного акта Правительства Российской Федерации представляется без заверения.</w:t>
      </w:r>
    </w:p>
    <w:p w:rsidR="00D527F8" w:rsidRDefault="00D527F8">
      <w:pPr>
        <w:widowControl w:val="0"/>
        <w:autoSpaceDE w:val="0"/>
        <w:autoSpaceDN w:val="0"/>
        <w:adjustRightInd w:val="0"/>
        <w:spacing w:after="0" w:line="240" w:lineRule="auto"/>
        <w:ind w:firstLine="540"/>
        <w:jc w:val="both"/>
        <w:rPr>
          <w:rFonts w:ascii="Calibri" w:hAnsi="Calibri" w:cs="Calibri"/>
        </w:rPr>
      </w:pP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копию документа о государственной регистрации юридического лица, заверенную учредителем или нотариально, либо органом, осуществившим государственную регистрацию &lt;*&gt;;</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&lt;*&gt; Вновь созданные участники бюджетного процесса, не имеющие государственной регистрации юридического лица, не представляют копию документа о государственной регистрации юридического лица.</w:t>
      </w:r>
    </w:p>
    <w:p w:rsidR="00D527F8" w:rsidRDefault="00D527F8">
      <w:pPr>
        <w:widowControl w:val="0"/>
        <w:autoSpaceDE w:val="0"/>
        <w:autoSpaceDN w:val="0"/>
        <w:adjustRightInd w:val="0"/>
        <w:spacing w:after="0" w:line="240" w:lineRule="auto"/>
        <w:ind w:firstLine="540"/>
        <w:jc w:val="both"/>
        <w:rPr>
          <w:rFonts w:ascii="Calibri" w:hAnsi="Calibri" w:cs="Calibri"/>
        </w:rPr>
      </w:pPr>
    </w:p>
    <w:p w:rsidR="00D527F8" w:rsidRDefault="00D527F8">
      <w:pPr>
        <w:widowControl w:val="0"/>
        <w:autoSpaceDE w:val="0"/>
        <w:autoSpaceDN w:val="0"/>
        <w:adjustRightInd w:val="0"/>
        <w:spacing w:after="0" w:line="240" w:lineRule="auto"/>
        <w:ind w:firstLine="540"/>
        <w:jc w:val="both"/>
        <w:rPr>
          <w:rFonts w:ascii="Calibri" w:hAnsi="Calibri" w:cs="Calibri"/>
        </w:rPr>
      </w:pPr>
      <w:bookmarkStart w:id="11" w:name="Par157"/>
      <w:bookmarkEnd w:id="11"/>
      <w:r>
        <w:rPr>
          <w:rFonts w:ascii="Calibri" w:hAnsi="Calibri" w:cs="Calibri"/>
        </w:rPr>
        <w:t>в) копию акта главного распорядителя, главного администратора доходов или главного администратора источников финансирования дефицита об утверждении перечня подведомственных распорядителей и получателей, администраторов доходов или администраторов источников финансирования дефицита (далее - акт об утверждении перечня подведомственных участников бюджетного процесса), если в уставе участника бюджетного процесса не указаны его бюджетные полномочия. Копия акта об утверждении перечня подведомственных участников бюджетного процесса должна быть заверена в установленном порядке участником бюджетного процесса, представившим акт, либо участником бюджетного процесса, издавшим акт;</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копию правового акта главного администратора доходов, в ведении которого находится администратор доходов, наделяющего участника бюджетного процесса бюджетными полномочиями администратора доходов. Копия правового акта должна быть заверена в установленном порядке участником бюджетного процесса, представившим правовой акт, либо главным администратором доходов;</w:t>
      </w:r>
    </w:p>
    <w:p w:rsidR="00D527F8" w:rsidRDefault="00D527F8">
      <w:pPr>
        <w:widowControl w:val="0"/>
        <w:autoSpaceDE w:val="0"/>
        <w:autoSpaceDN w:val="0"/>
        <w:adjustRightInd w:val="0"/>
        <w:spacing w:after="0" w:line="240" w:lineRule="auto"/>
        <w:ind w:firstLine="540"/>
        <w:jc w:val="both"/>
        <w:rPr>
          <w:rFonts w:ascii="Calibri" w:hAnsi="Calibri" w:cs="Calibri"/>
        </w:rPr>
      </w:pPr>
      <w:bookmarkStart w:id="12" w:name="Par159"/>
      <w:bookmarkEnd w:id="12"/>
      <w:r>
        <w:rPr>
          <w:rFonts w:ascii="Calibri" w:hAnsi="Calibri" w:cs="Calibri"/>
        </w:rPr>
        <w:t>д) карточку образцов подписей в одном экземпляре, подписанную руководителем, главным бухгалтером (при необходимости), или уполномоченными руководителем лицами участника бюджетного процесса, заверенную в установленном порядке.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включения в Сводный </w:t>
      </w:r>
      <w:hyperlink w:anchor="Par476" w:history="1">
        <w:r>
          <w:rPr>
            <w:rFonts w:ascii="Calibri" w:hAnsi="Calibri" w:cs="Calibri"/>
            <w:color w:val="0000FF"/>
          </w:rPr>
          <w:t>реестр</w:t>
        </w:r>
      </w:hyperlink>
      <w:r>
        <w:rPr>
          <w:rFonts w:ascii="Calibri" w:hAnsi="Calibri" w:cs="Calibri"/>
        </w:rPr>
        <w:t xml:space="preserve"> реквизитов участника бюджетного процесса, являющегося федеральным органом государственной власти или его территориальным органом, государственным органом, входящим в судебную систему или систему органов прокуратуры Российской Федерации, федеральным казенным учреждением с условным наименованием - войсковая часть, не имеющего собственного положения (устава) и действующего на основании общего положения (устава), утвержденного в установленном порядке, организацией, созданной в соответствии с законодательством Российской Федерации для решения задач, предусмотренных Федеральным </w:t>
      </w:r>
      <w:hyperlink r:id="rId29" w:history="1">
        <w:r>
          <w:rPr>
            <w:rFonts w:ascii="Calibri" w:hAnsi="Calibri" w:cs="Calibri"/>
            <w:color w:val="0000FF"/>
          </w:rPr>
          <w:t>законом</w:t>
        </w:r>
      </w:hyperlink>
      <w:r>
        <w:rPr>
          <w:rFonts w:ascii="Calibri" w:hAnsi="Calibri" w:cs="Calibri"/>
        </w:rPr>
        <w:t xml:space="preserve"> от 12.08.1995 N 144-ФЗ "Об оперативно-розыскной деятельности", а также для включения в Сводный реестр реквизитов Центрального банка Российской Федерации представления учредительных документов и документов о государственной регистрации не требуется.</w:t>
      </w:r>
    </w:p>
    <w:p w:rsidR="00D527F8" w:rsidRDefault="00D527F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Приказов Минфина РФ от 17.08.2010 </w:t>
      </w:r>
      <w:hyperlink r:id="rId30" w:history="1">
        <w:r>
          <w:rPr>
            <w:rFonts w:ascii="Calibri" w:hAnsi="Calibri" w:cs="Calibri"/>
            <w:color w:val="0000FF"/>
          </w:rPr>
          <w:t>N 92н</w:t>
        </w:r>
      </w:hyperlink>
      <w:r>
        <w:rPr>
          <w:rFonts w:ascii="Calibri" w:hAnsi="Calibri" w:cs="Calibri"/>
        </w:rPr>
        <w:t xml:space="preserve">, от 09.08.2011 </w:t>
      </w:r>
      <w:hyperlink r:id="rId31" w:history="1">
        <w:r>
          <w:rPr>
            <w:rFonts w:ascii="Calibri" w:hAnsi="Calibri" w:cs="Calibri"/>
            <w:color w:val="0000FF"/>
          </w:rPr>
          <w:t>N 94н</w:t>
        </w:r>
      </w:hyperlink>
      <w:r>
        <w:rPr>
          <w:rFonts w:ascii="Calibri" w:hAnsi="Calibri" w:cs="Calibri"/>
        </w:rPr>
        <w:t>)</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Обособленное подразделение представляет ходатайство участника бюджетного процесса, создавшего обособленное подразделение, о включении реквизитов обособленного подразделения в качестве участника бюджетного процесса в Сводный реестр, подписанное руководителем (заместителем руководителя) и главным бухгалтером участника бюджетного процесса, создавшего обособленное подразделение. При этом бюджетные полномочия обособленного подразделения и их изменения подтверждаются документами, подтверждающими соответствующие бюджетные полномочия и их изменение у создавшего его участника бюджетного процесса.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включения в Сводный </w:t>
      </w:r>
      <w:hyperlink w:anchor="Par476" w:history="1">
        <w:r>
          <w:rPr>
            <w:rFonts w:ascii="Calibri" w:hAnsi="Calibri" w:cs="Calibri"/>
            <w:color w:val="0000FF"/>
          </w:rPr>
          <w:t>реестр</w:t>
        </w:r>
      </w:hyperlink>
      <w:r>
        <w:rPr>
          <w:rFonts w:ascii="Calibri" w:hAnsi="Calibri" w:cs="Calibri"/>
        </w:rPr>
        <w:t xml:space="preserve"> реквизитов получателя (подразделения судебных приставов), осуществляющего операции со средствами во временном распоряжении, представление документов, подтверждающих наделение указанными бюджетными полномочиями, не требуется.</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Участник бюджетного процесса представляет только те документы, указанные в </w:t>
      </w:r>
      <w:hyperlink w:anchor="Par149" w:history="1">
        <w:r>
          <w:rPr>
            <w:rFonts w:ascii="Calibri" w:hAnsi="Calibri" w:cs="Calibri"/>
            <w:color w:val="0000FF"/>
          </w:rPr>
          <w:t>подпунктах "а"</w:t>
        </w:r>
      </w:hyperlink>
      <w:r>
        <w:rPr>
          <w:rFonts w:ascii="Calibri" w:hAnsi="Calibri" w:cs="Calibri"/>
        </w:rPr>
        <w:t xml:space="preserve"> - </w:t>
      </w:r>
      <w:hyperlink w:anchor="Par159" w:history="1">
        <w:r>
          <w:rPr>
            <w:rFonts w:ascii="Calibri" w:hAnsi="Calibri" w:cs="Calibri"/>
            <w:color w:val="0000FF"/>
          </w:rPr>
          <w:t>"д"</w:t>
        </w:r>
      </w:hyperlink>
      <w:r>
        <w:rPr>
          <w:rFonts w:ascii="Calibri" w:hAnsi="Calibri" w:cs="Calibri"/>
        </w:rPr>
        <w:t xml:space="preserve"> настоящего пункта, которые подтверждают его реквизиты (изменения реквизитов).</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Карточка образцов подписей представляется при включении реквизитов участника бюджетного процесса в Сводный реестр и при смене руководителя, главного бухгалтера (уполномоченных руководителем лиц) участника бюджетного процесса, обладающих полномочиями подписывать (заверять) </w:t>
      </w:r>
      <w:hyperlink w:anchor="Par733" w:history="1">
        <w:r>
          <w:rPr>
            <w:rFonts w:ascii="Calibri" w:hAnsi="Calibri" w:cs="Calibri"/>
            <w:color w:val="0000FF"/>
          </w:rPr>
          <w:t>Заявку</w:t>
        </w:r>
      </w:hyperlink>
      <w:r>
        <w:rPr>
          <w:rFonts w:ascii="Calibri" w:hAnsi="Calibri" w:cs="Calibri"/>
        </w:rPr>
        <w:t xml:space="preserve"> на включение (изменение), а также представляемые вместе с ней документы.</w:t>
      </w:r>
    </w:p>
    <w:p w:rsidR="00D527F8" w:rsidRDefault="00D527F8">
      <w:pPr>
        <w:widowControl w:val="0"/>
        <w:autoSpaceDE w:val="0"/>
        <w:autoSpaceDN w:val="0"/>
        <w:adjustRightInd w:val="0"/>
        <w:spacing w:after="0" w:line="240" w:lineRule="auto"/>
        <w:ind w:firstLine="540"/>
        <w:jc w:val="both"/>
        <w:rPr>
          <w:rFonts w:ascii="Calibri" w:hAnsi="Calibri" w:cs="Calibri"/>
        </w:rPr>
      </w:pPr>
      <w:bookmarkStart w:id="13" w:name="Par166"/>
      <w:bookmarkEnd w:id="13"/>
      <w:r>
        <w:rPr>
          <w:rFonts w:ascii="Calibri" w:hAnsi="Calibri" w:cs="Calibri"/>
        </w:rPr>
        <w:t xml:space="preserve">3.4. Для включения (изменения) в Сводный </w:t>
      </w:r>
      <w:hyperlink w:anchor="Par476" w:history="1">
        <w:r>
          <w:rPr>
            <w:rFonts w:ascii="Calibri" w:hAnsi="Calibri" w:cs="Calibri"/>
            <w:color w:val="0000FF"/>
          </w:rPr>
          <w:t>реестр</w:t>
        </w:r>
      </w:hyperlink>
      <w:r>
        <w:rPr>
          <w:rFonts w:ascii="Calibri" w:hAnsi="Calibri" w:cs="Calibri"/>
        </w:rPr>
        <w:t xml:space="preserve"> реквизитов иного получателя главный </w:t>
      </w:r>
      <w:r>
        <w:rPr>
          <w:rFonts w:ascii="Calibri" w:hAnsi="Calibri" w:cs="Calibri"/>
        </w:rPr>
        <w:lastRenderedPageBreak/>
        <w:t xml:space="preserve">распорядитель, в непосредственном ведении которого находится иной получатель, представляет в Федеральное казначейство, а распорядитель, в непосредственном ведении которого находится иной получатель, представляет в территориальный орган Федерального казначейства по месту своего нахождения </w:t>
      </w:r>
      <w:hyperlink w:anchor="Par733" w:history="1">
        <w:r>
          <w:rPr>
            <w:rFonts w:ascii="Calibri" w:hAnsi="Calibri" w:cs="Calibri"/>
            <w:color w:val="0000FF"/>
          </w:rPr>
          <w:t>Заявку</w:t>
        </w:r>
      </w:hyperlink>
      <w:r>
        <w:rPr>
          <w:rFonts w:ascii="Calibri" w:hAnsi="Calibri" w:cs="Calibri"/>
        </w:rPr>
        <w:t xml:space="preserve"> на включение (изменение) иного получателя на бумажном носителе с приложением заверенного подписями руководителя и главного бухгалтера главного распорядителя (распорядителя) (уполномоченных ими лиц) перечня иных получателей, находящихся в его ведении, а также подлинник разрешения Министерства финансов Российской Федерации на открытие счета в учреждении Центрального банка Российской Федерации или кредитной организации.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Исключение реквизитов иного получателя производится по Заявке на включение (изменение), направленной главным распорядителем (распорядителем) в Федеральное казначейство (территориальный орган Федерального казначейства) в соответствии с </w:t>
      </w:r>
      <w:hyperlink w:anchor="Par140" w:history="1">
        <w:r>
          <w:rPr>
            <w:rFonts w:ascii="Calibri" w:hAnsi="Calibri" w:cs="Calibri"/>
            <w:color w:val="0000FF"/>
          </w:rPr>
          <w:t>пунктом 3.2</w:t>
        </w:r>
      </w:hyperlink>
      <w:r>
        <w:rPr>
          <w:rFonts w:ascii="Calibri" w:hAnsi="Calibri" w:cs="Calibri"/>
        </w:rPr>
        <w:t xml:space="preserve"> настоящего Порядка, если иной получатель обладает также другими бюджетными полномочиями, или в порядке, установленном в </w:t>
      </w:r>
      <w:hyperlink w:anchor="Par228" w:history="1">
        <w:r>
          <w:rPr>
            <w:rFonts w:ascii="Calibri" w:hAnsi="Calibri" w:cs="Calibri"/>
            <w:color w:val="0000FF"/>
          </w:rPr>
          <w:t>разделе 4</w:t>
        </w:r>
      </w:hyperlink>
      <w:r>
        <w:rPr>
          <w:rFonts w:ascii="Calibri" w:hAnsi="Calibri" w:cs="Calibri"/>
        </w:rPr>
        <w:t xml:space="preserve"> настоящего Порядка, если иной получатель не обладает другими бюджетными полномочиями.</w:t>
      </w:r>
    </w:p>
    <w:p w:rsidR="00D527F8" w:rsidRDefault="00D527F8">
      <w:pPr>
        <w:widowControl w:val="0"/>
        <w:autoSpaceDE w:val="0"/>
        <w:autoSpaceDN w:val="0"/>
        <w:adjustRightInd w:val="0"/>
        <w:spacing w:after="0" w:line="240" w:lineRule="auto"/>
        <w:ind w:firstLine="540"/>
        <w:jc w:val="both"/>
        <w:rPr>
          <w:rFonts w:ascii="Calibri" w:hAnsi="Calibri" w:cs="Calibri"/>
        </w:rPr>
      </w:pPr>
      <w:bookmarkStart w:id="14" w:name="Par168"/>
      <w:bookmarkEnd w:id="14"/>
      <w:r>
        <w:rPr>
          <w:rFonts w:ascii="Calibri" w:hAnsi="Calibri" w:cs="Calibri"/>
        </w:rPr>
        <w:t xml:space="preserve">3.5. Федеральное казначейство проверяет наличие в представленной главным распорядителем, главным администратором доходов или главным администратором источников финансирования дефицита </w:t>
      </w:r>
      <w:hyperlink w:anchor="Par733" w:history="1">
        <w:r>
          <w:rPr>
            <w:rFonts w:ascii="Calibri" w:hAnsi="Calibri" w:cs="Calibri"/>
            <w:color w:val="0000FF"/>
          </w:rPr>
          <w:t>Заявке</w:t>
        </w:r>
      </w:hyperlink>
      <w:r>
        <w:rPr>
          <w:rFonts w:ascii="Calibri" w:hAnsi="Calibri" w:cs="Calibri"/>
        </w:rPr>
        <w:t xml:space="preserve"> на включение (изменение) реквизитов, предусмотренных к заполнению участником бюджетного процесса в соответствии с правилами, установленными в </w:t>
      </w:r>
      <w:hyperlink w:anchor="Par273" w:history="1">
        <w:r>
          <w:rPr>
            <w:rFonts w:ascii="Calibri" w:hAnsi="Calibri" w:cs="Calibri"/>
            <w:color w:val="0000FF"/>
          </w:rPr>
          <w:t>разделе 5</w:t>
        </w:r>
      </w:hyperlink>
      <w:r>
        <w:rPr>
          <w:rFonts w:ascii="Calibri" w:hAnsi="Calibri" w:cs="Calibri"/>
        </w:rPr>
        <w:t xml:space="preserve"> настоящего Порядка, а также их соответствие друг другу и представленным в соответствии с настоящим Порядком документам.</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3.6. Территориальный орган Федерального казначейства проверяет наличие в представленной участником бюджетного процесса </w:t>
      </w:r>
      <w:hyperlink w:anchor="Par733" w:history="1">
        <w:r>
          <w:rPr>
            <w:rFonts w:ascii="Calibri" w:hAnsi="Calibri" w:cs="Calibri"/>
            <w:color w:val="0000FF"/>
          </w:rPr>
          <w:t>Заявке</w:t>
        </w:r>
      </w:hyperlink>
      <w:r>
        <w:rPr>
          <w:rFonts w:ascii="Calibri" w:hAnsi="Calibri" w:cs="Calibri"/>
        </w:rPr>
        <w:t xml:space="preserve"> на включение (изменение) реквизитов, предусмотренных к заполнению участником бюджетного процесса в соответствии с правилами, установленными в </w:t>
      </w:r>
      <w:hyperlink w:anchor="Par273" w:history="1">
        <w:r>
          <w:rPr>
            <w:rFonts w:ascii="Calibri" w:hAnsi="Calibri" w:cs="Calibri"/>
            <w:color w:val="0000FF"/>
          </w:rPr>
          <w:t>разделе 5</w:t>
        </w:r>
      </w:hyperlink>
      <w:r>
        <w:rPr>
          <w:rFonts w:ascii="Calibri" w:hAnsi="Calibri" w:cs="Calibri"/>
        </w:rPr>
        <w:t xml:space="preserve"> настоящего Порядка, а также их соответствие друг другу и представленным документам.</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в соответствии с положениями </w:t>
      </w:r>
      <w:hyperlink w:anchor="Par148" w:history="1">
        <w:r>
          <w:rPr>
            <w:rFonts w:ascii="Calibri" w:hAnsi="Calibri" w:cs="Calibri"/>
            <w:color w:val="0000FF"/>
          </w:rPr>
          <w:t>пунктов 3.3</w:t>
        </w:r>
      </w:hyperlink>
      <w:r>
        <w:rPr>
          <w:rFonts w:ascii="Calibri" w:hAnsi="Calibri" w:cs="Calibri"/>
        </w:rPr>
        <w:t xml:space="preserve"> и </w:t>
      </w:r>
      <w:hyperlink w:anchor="Par166" w:history="1">
        <w:r>
          <w:rPr>
            <w:rFonts w:ascii="Calibri" w:hAnsi="Calibri" w:cs="Calibri"/>
            <w:color w:val="0000FF"/>
          </w:rPr>
          <w:t>3.4</w:t>
        </w:r>
      </w:hyperlink>
      <w:r>
        <w:rPr>
          <w:rFonts w:ascii="Calibri" w:hAnsi="Calibri" w:cs="Calibri"/>
        </w:rPr>
        <w:t xml:space="preserve"> настоящего Порядка для включения (изменения) реквизитов участника бюджетного процесса в Сводный реестр участников бюджетного процесса представления копий учредительных документов (устава) и документов о государственной регистрации не требуется, проверка на соответствие таким документам не осуществляется.</w:t>
      </w:r>
    </w:p>
    <w:p w:rsidR="00D527F8" w:rsidRDefault="00D527F8">
      <w:pPr>
        <w:widowControl w:val="0"/>
        <w:autoSpaceDE w:val="0"/>
        <w:autoSpaceDN w:val="0"/>
        <w:adjustRightInd w:val="0"/>
        <w:spacing w:after="0" w:line="240" w:lineRule="auto"/>
        <w:ind w:firstLine="540"/>
        <w:jc w:val="both"/>
        <w:rPr>
          <w:rFonts w:ascii="Calibri" w:hAnsi="Calibri" w:cs="Calibri"/>
        </w:rPr>
      </w:pPr>
      <w:bookmarkStart w:id="15" w:name="Par171"/>
      <w:bookmarkEnd w:id="15"/>
      <w:r>
        <w:rPr>
          <w:rFonts w:ascii="Calibri" w:hAnsi="Calibri" w:cs="Calibri"/>
        </w:rPr>
        <w:t xml:space="preserve">3.7. При приеме от участника бюджетного процесса Заявки на включение (изменение) на бумажном носителе осуществляется визуальная проверка в соответствии с правилами, установленными в </w:t>
      </w:r>
      <w:hyperlink w:anchor="Par273" w:history="1">
        <w:r>
          <w:rPr>
            <w:rFonts w:ascii="Calibri" w:hAnsi="Calibri" w:cs="Calibri"/>
            <w:color w:val="0000FF"/>
          </w:rPr>
          <w:t>разделе 5</w:t>
        </w:r>
      </w:hyperlink>
      <w:r>
        <w:rPr>
          <w:rFonts w:ascii="Calibri" w:hAnsi="Calibri" w:cs="Calibri"/>
        </w:rPr>
        <w:t xml:space="preserve"> настоящего Порядка, а также визуально проверяется:</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соответствие формы представленной Заявки на включение (изменение) форме согласно </w:t>
      </w:r>
      <w:hyperlink w:anchor="Par733" w:history="1">
        <w:r>
          <w:rPr>
            <w:rFonts w:ascii="Calibri" w:hAnsi="Calibri" w:cs="Calibri"/>
            <w:color w:val="0000FF"/>
          </w:rPr>
          <w:t>приложению N 4</w:t>
        </w:r>
      </w:hyperlink>
      <w:r>
        <w:rPr>
          <w:rFonts w:ascii="Calibri" w:hAnsi="Calibri" w:cs="Calibri"/>
        </w:rPr>
        <w:t xml:space="preserve"> к настоящему Порядку;</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отсутствие в представленной Заявке на включение (изменение) и прилагаемых к ней документах (при необходимости) исправлений, не заверенных в установленном настоящим пунктом порядке.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Ошибки в документе на бумажном носителе исправляются путем зачеркивания тонкой чертой неправильного текста так, чтобы можно было прочитать зачеркнутое, и написания над зачеркнутым исправленного текста.</w:t>
      </w:r>
    </w:p>
    <w:p w:rsidR="00D527F8" w:rsidRDefault="00D527F8">
      <w:pPr>
        <w:widowControl w:val="0"/>
        <w:autoSpaceDE w:val="0"/>
        <w:autoSpaceDN w:val="0"/>
        <w:adjustRightInd w:val="0"/>
        <w:spacing w:after="0" w:line="240" w:lineRule="auto"/>
        <w:ind w:firstLine="540"/>
        <w:jc w:val="both"/>
        <w:rPr>
          <w:rFonts w:ascii="Calibri" w:hAnsi="Calibri" w:cs="Calibri"/>
        </w:rPr>
      </w:pPr>
      <w:bookmarkStart w:id="16" w:name="Par175"/>
      <w:bookmarkEnd w:id="16"/>
      <w:r>
        <w:rPr>
          <w:rFonts w:ascii="Calibri" w:hAnsi="Calibri" w:cs="Calibri"/>
        </w:rPr>
        <w:t>Исправление ошибки в документе на бумажном носителе должно быть оговорено надписью "исправлено", подтверждено подписью лиц, подписавших документ, а также проставлена дата их исправления.</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3.8. В случае отсутствия в Заявках на включение (изменение) реквизитов, подлежащих заполнению участником бюджетного процесса, при обнаружении несоответствия между реквизитами или несоответствие реквизитов представленным в соответствии с настоящим Порядком документам, несоответствия формы представленной Заявки на включение (изменение) утвержденной </w:t>
      </w:r>
      <w:hyperlink w:anchor="Par733" w:history="1">
        <w:r>
          <w:rPr>
            <w:rFonts w:ascii="Calibri" w:hAnsi="Calibri" w:cs="Calibri"/>
            <w:color w:val="0000FF"/>
          </w:rPr>
          <w:t>форме</w:t>
        </w:r>
      </w:hyperlink>
      <w:r>
        <w:rPr>
          <w:rFonts w:ascii="Calibri" w:hAnsi="Calibri" w:cs="Calibri"/>
        </w:rPr>
        <w:t xml:space="preserve">, наличия в Заявке на включение (изменение) на бумажном носителе и прилагаемых в соответствии с настоящим Порядком к ней документах, исправлений, не заверенных в соответствии с </w:t>
      </w:r>
      <w:hyperlink w:anchor="Par175" w:history="1">
        <w:r>
          <w:rPr>
            <w:rFonts w:ascii="Calibri" w:hAnsi="Calibri" w:cs="Calibri"/>
            <w:color w:val="0000FF"/>
          </w:rPr>
          <w:t>пунктом 3.7</w:t>
        </w:r>
      </w:hyperlink>
      <w:r>
        <w:rPr>
          <w:rFonts w:ascii="Calibri" w:hAnsi="Calibri" w:cs="Calibri"/>
        </w:rPr>
        <w:t xml:space="preserve"> настоящего Порядка, Федеральное казначейство или территориальный орган Федерального казначейства в установленном порядке регистрирует такие Заявки на включение (изменение) в журнале регистрации неисполненных документов и </w:t>
      </w:r>
      <w:r>
        <w:rPr>
          <w:rFonts w:ascii="Calibri" w:hAnsi="Calibri" w:cs="Calibri"/>
        </w:rPr>
        <w:lastRenderedPageBreak/>
        <w:t>возвращает их участнику бюджетного процесса способом, аналогичным способу представления Заявки на включение (изменение), с указанием в строке "Вид операции" причины возврата. Одновременно с Заявкой на включение (изменение), не соответствующей установленным требованиям, возвращаются прилагаемые к ней документы.</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Заявки на включение (изменение) не могут быть возвращены Федеральным казначейством или территориальными органами Федерального казначейства без исполнения по иным причинам.</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Проверка Заявок на включение (изменение) проводится не более пяти рабочих дней после их получения Федеральным казначейством или территориальным органом Федерального казначейства. Заявки на включение (изменение), не соответствующие требованиям, установленным в </w:t>
      </w:r>
      <w:hyperlink w:anchor="Par171" w:history="1">
        <w:r>
          <w:rPr>
            <w:rFonts w:ascii="Calibri" w:hAnsi="Calibri" w:cs="Calibri"/>
            <w:color w:val="0000FF"/>
          </w:rPr>
          <w:t>пункте 3.7</w:t>
        </w:r>
      </w:hyperlink>
      <w:r>
        <w:rPr>
          <w:rFonts w:ascii="Calibri" w:hAnsi="Calibri" w:cs="Calibri"/>
        </w:rPr>
        <w:t xml:space="preserve"> настоящего Порядка, возвращаются не позднее срока, установленного для их проверки.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3.9. Проверенные в соответствии с </w:t>
      </w:r>
      <w:hyperlink w:anchor="Par168" w:history="1">
        <w:r>
          <w:rPr>
            <w:rFonts w:ascii="Calibri" w:hAnsi="Calibri" w:cs="Calibri"/>
            <w:color w:val="0000FF"/>
          </w:rPr>
          <w:t>пунктами 3.5</w:t>
        </w:r>
      </w:hyperlink>
      <w:r>
        <w:rPr>
          <w:rFonts w:ascii="Calibri" w:hAnsi="Calibri" w:cs="Calibri"/>
        </w:rPr>
        <w:t xml:space="preserve"> - </w:t>
      </w:r>
      <w:hyperlink w:anchor="Par171" w:history="1">
        <w:r>
          <w:rPr>
            <w:rFonts w:ascii="Calibri" w:hAnsi="Calibri" w:cs="Calibri"/>
            <w:color w:val="0000FF"/>
          </w:rPr>
          <w:t>3.7</w:t>
        </w:r>
      </w:hyperlink>
      <w:r>
        <w:rPr>
          <w:rFonts w:ascii="Calibri" w:hAnsi="Calibri" w:cs="Calibri"/>
        </w:rPr>
        <w:t xml:space="preserve"> настоящего Порядка реквизиты Заявки на включение (изменение), представленной на бумажном носителе, и соответствующей установленным в </w:t>
      </w:r>
      <w:hyperlink w:anchor="Par273" w:history="1">
        <w:r>
          <w:rPr>
            <w:rFonts w:ascii="Calibri" w:hAnsi="Calibri" w:cs="Calibri"/>
            <w:color w:val="0000FF"/>
          </w:rPr>
          <w:t>разделе 5</w:t>
        </w:r>
      </w:hyperlink>
      <w:r>
        <w:rPr>
          <w:rFonts w:ascii="Calibri" w:hAnsi="Calibri" w:cs="Calibri"/>
        </w:rPr>
        <w:t xml:space="preserve"> настоящего Порядка правилам, не позднее двух следующих рабочих дней после проведения проверки вводятся соответственно Федеральным казначейством или территориальными органами Федерального казначейства в информационную систему для автоматизированной проверки полноты заполнения реквизитов Заявки на включение (изменение) и их соответствия друг другу в соответствии с требованиями, установленными в </w:t>
      </w:r>
      <w:hyperlink w:anchor="Par180" w:history="1">
        <w:r>
          <w:rPr>
            <w:rFonts w:ascii="Calibri" w:hAnsi="Calibri" w:cs="Calibri"/>
            <w:color w:val="0000FF"/>
          </w:rPr>
          <w:t>пункте 3.10</w:t>
        </w:r>
      </w:hyperlink>
      <w:r>
        <w:rPr>
          <w:rFonts w:ascii="Calibri" w:hAnsi="Calibri" w:cs="Calibri"/>
        </w:rPr>
        <w:t xml:space="preserve"> настоящего Порядка.</w:t>
      </w:r>
    </w:p>
    <w:p w:rsidR="00D527F8" w:rsidRDefault="00D527F8">
      <w:pPr>
        <w:widowControl w:val="0"/>
        <w:autoSpaceDE w:val="0"/>
        <w:autoSpaceDN w:val="0"/>
        <w:adjustRightInd w:val="0"/>
        <w:spacing w:after="0" w:line="240" w:lineRule="auto"/>
        <w:ind w:firstLine="540"/>
        <w:jc w:val="both"/>
        <w:rPr>
          <w:rFonts w:ascii="Calibri" w:hAnsi="Calibri" w:cs="Calibri"/>
        </w:rPr>
      </w:pPr>
      <w:bookmarkStart w:id="17" w:name="Par180"/>
      <w:bookmarkEnd w:id="17"/>
      <w:r>
        <w:rPr>
          <w:rFonts w:ascii="Calibri" w:hAnsi="Calibri" w:cs="Calibri"/>
        </w:rPr>
        <w:t xml:space="preserve">3.10. При приеме от участника бюджетного процесса Заявки на включение (изменение) в электронном виде осуществляется автоматизированная проверка реквизитов Заявки на включение (изменение), подлежащих заполнению участником бюджетного процесса в соответствии с правилами, установленными </w:t>
      </w:r>
      <w:hyperlink w:anchor="Par273" w:history="1">
        <w:r>
          <w:rPr>
            <w:rFonts w:ascii="Calibri" w:hAnsi="Calibri" w:cs="Calibri"/>
            <w:color w:val="0000FF"/>
          </w:rPr>
          <w:t>разделом 5</w:t>
        </w:r>
      </w:hyperlink>
      <w:r>
        <w:rPr>
          <w:rFonts w:ascii="Calibri" w:hAnsi="Calibri" w:cs="Calibri"/>
        </w:rPr>
        <w:t xml:space="preserve"> настоящего Порядка.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3.11. Если по результатам автоматизированной проверки выявляется несоответствие Заявки на включение (изменение) правилам, установленным </w:t>
      </w:r>
      <w:hyperlink w:anchor="Par273" w:history="1">
        <w:r>
          <w:rPr>
            <w:rFonts w:ascii="Calibri" w:hAnsi="Calibri" w:cs="Calibri"/>
            <w:color w:val="0000FF"/>
          </w:rPr>
          <w:t>разделом 5</w:t>
        </w:r>
      </w:hyperlink>
      <w:r>
        <w:rPr>
          <w:rFonts w:ascii="Calibri" w:hAnsi="Calibri" w:cs="Calibri"/>
        </w:rPr>
        <w:t xml:space="preserve"> настоящего Порядка, Заявка на включение (изменение) регистрируется в установленном порядке в журнале регистрации неисполненных документов и возвращается Федеральным казначейством или территориальными органами Федерального казначейства не позднее срока, установленного для проверки, участнику бюджетного процесса способом, аналогичным способу представления Заявки на включение (изменение), с указанием в строке "Вид операции" причины возврата. Одновременно с Заявкой на включение (изменение), не соответствующей установленным требованиям, возвращаются прилагаемые к ней документы.</w:t>
      </w:r>
    </w:p>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Федеральным </w:t>
      </w:r>
      <w:hyperlink r:id="rId32" w:history="1">
        <w:r>
          <w:rPr>
            <w:rFonts w:ascii="Calibri" w:hAnsi="Calibri" w:cs="Calibri"/>
            <w:color w:val="0000FF"/>
          </w:rPr>
          <w:t>законом</w:t>
        </w:r>
      </w:hyperlink>
      <w:r>
        <w:rPr>
          <w:rFonts w:ascii="Calibri" w:hAnsi="Calibri" w:cs="Calibri"/>
        </w:rPr>
        <w:t xml:space="preserve"> от 06.04.2011 N 63-ФЗ (ред. от 02.07.2013) в случаях, если федеральными законами и иными нормативными правовыми актами, вступившими в силу до 1 июля 2013 года, предусмотрено использование электронной цифровой подписи, используется усиленная квалифицированная электронная </w:t>
      </w:r>
      <w:hyperlink r:id="rId33" w:history="1">
        <w:r>
          <w:rPr>
            <w:rFonts w:ascii="Calibri" w:hAnsi="Calibri" w:cs="Calibri"/>
            <w:color w:val="0000FF"/>
          </w:rPr>
          <w:t>подпись</w:t>
        </w:r>
      </w:hyperlink>
      <w:r>
        <w:rPr>
          <w:rFonts w:ascii="Calibri" w:hAnsi="Calibri" w:cs="Calibri"/>
        </w:rPr>
        <w:t>.</w:t>
      </w:r>
    </w:p>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3.12. Проверенные территориальными органами Федерального казначейства Заявки на включение (изменение), соответствующие правилам, установленным </w:t>
      </w:r>
      <w:hyperlink w:anchor="Par273" w:history="1">
        <w:r>
          <w:rPr>
            <w:rFonts w:ascii="Calibri" w:hAnsi="Calibri" w:cs="Calibri"/>
            <w:color w:val="0000FF"/>
          </w:rPr>
          <w:t>разделом 5</w:t>
        </w:r>
      </w:hyperlink>
      <w:r>
        <w:rPr>
          <w:rFonts w:ascii="Calibri" w:hAnsi="Calibri" w:cs="Calibri"/>
        </w:rPr>
        <w:t xml:space="preserve"> настоящего Порядка, направляются ими в Федеральное казначейство в электронном виде с использованием средств электронной цифровой подписи. Заявки на включение (изменение), содержащие </w:t>
      </w:r>
      <w:hyperlink r:id="rId34" w:history="1">
        <w:r>
          <w:rPr>
            <w:rFonts w:ascii="Calibri" w:hAnsi="Calibri" w:cs="Calibri"/>
            <w:color w:val="0000FF"/>
          </w:rPr>
          <w:t>сведения</w:t>
        </w:r>
      </w:hyperlink>
      <w:r>
        <w:rPr>
          <w:rFonts w:ascii="Calibri" w:hAnsi="Calibri" w:cs="Calibri"/>
        </w:rPr>
        <w:t>, составляющие государственную тайну, направляются в электронном виде в установленном порядке для передачи таких сведений.</w:t>
      </w:r>
    </w:p>
    <w:p w:rsidR="00D527F8" w:rsidRDefault="00D527F8">
      <w:pPr>
        <w:widowControl w:val="0"/>
        <w:autoSpaceDE w:val="0"/>
        <w:autoSpaceDN w:val="0"/>
        <w:adjustRightInd w:val="0"/>
        <w:spacing w:after="0" w:line="240" w:lineRule="auto"/>
        <w:ind w:firstLine="540"/>
        <w:jc w:val="both"/>
        <w:rPr>
          <w:rFonts w:ascii="Calibri" w:hAnsi="Calibri" w:cs="Calibri"/>
        </w:rPr>
      </w:pPr>
      <w:bookmarkStart w:id="18" w:name="Par187"/>
      <w:bookmarkEnd w:id="18"/>
      <w:r>
        <w:rPr>
          <w:rFonts w:ascii="Calibri" w:hAnsi="Calibri" w:cs="Calibri"/>
        </w:rPr>
        <w:t xml:space="preserve">3.13. Полученные от территориальных органов Федерального казначейства </w:t>
      </w:r>
      <w:hyperlink w:anchor="Par733" w:history="1">
        <w:r>
          <w:rPr>
            <w:rFonts w:ascii="Calibri" w:hAnsi="Calibri" w:cs="Calibri"/>
            <w:color w:val="0000FF"/>
          </w:rPr>
          <w:t>Заявки</w:t>
        </w:r>
      </w:hyperlink>
      <w:r>
        <w:rPr>
          <w:rFonts w:ascii="Calibri" w:hAnsi="Calibri" w:cs="Calibri"/>
        </w:rPr>
        <w:t xml:space="preserve"> на включение (изменение) участников бюджетного процесса направляются Федеральным казначейством в электронном виде, а при отсутствии технической возможности - на бумажном носителе, соответствующим главным распорядителям, главным администраторам доходов или главным администраторам источников финансирования дефицита для их подтверждения.</w:t>
      </w:r>
    </w:p>
    <w:p w:rsidR="00D527F8" w:rsidRDefault="00D527F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35" w:history="1">
        <w:r>
          <w:rPr>
            <w:rFonts w:ascii="Calibri" w:hAnsi="Calibri" w:cs="Calibri"/>
            <w:color w:val="0000FF"/>
          </w:rPr>
          <w:t>Приказа</w:t>
        </w:r>
      </w:hyperlink>
      <w:r>
        <w:rPr>
          <w:rFonts w:ascii="Calibri" w:hAnsi="Calibri" w:cs="Calibri"/>
        </w:rPr>
        <w:t xml:space="preserve"> Минфина РФ от 12.03.2009 N 24н)</w:t>
      </w:r>
    </w:p>
    <w:p w:rsidR="00D527F8" w:rsidRDefault="00D527F8">
      <w:pPr>
        <w:widowControl w:val="0"/>
        <w:autoSpaceDE w:val="0"/>
        <w:autoSpaceDN w:val="0"/>
        <w:adjustRightInd w:val="0"/>
        <w:spacing w:after="0" w:line="240" w:lineRule="auto"/>
        <w:ind w:firstLine="540"/>
        <w:jc w:val="both"/>
        <w:rPr>
          <w:rFonts w:ascii="Calibri" w:hAnsi="Calibri" w:cs="Calibri"/>
        </w:rPr>
      </w:pPr>
      <w:bookmarkStart w:id="19" w:name="Par189"/>
      <w:bookmarkEnd w:id="19"/>
      <w:r>
        <w:rPr>
          <w:rFonts w:ascii="Calibri" w:hAnsi="Calibri" w:cs="Calibri"/>
        </w:rPr>
        <w:t xml:space="preserve">Главный распорядитель, главный администратор доходов или главный администратор источников финансирования дефицита направляет в Федеральное казначейство в срок не позднее трех рабочих дней после получения Заявок на включение (изменение) с целью подтверждения в </w:t>
      </w:r>
      <w:r>
        <w:rPr>
          <w:rFonts w:ascii="Calibri" w:hAnsi="Calibri" w:cs="Calibri"/>
        </w:rPr>
        <w:lastRenderedPageBreak/>
        <w:t xml:space="preserve">электронном виде, а при отсутствии технической возможности - на бумажном носителе, Уведомление о подтверждении заявок на включение (изменение), исключение реквизитов участников бюджетного процесса в Сводный реестр главных распорядителей, распорядителей и получателей средств федерального бюджета, главных администраторов и администраторов доходов федерального бюджета, главных администраторов и администраторов источников финансирования дефицита федерального бюджета согласно </w:t>
      </w:r>
      <w:hyperlink w:anchor="Par841" w:history="1">
        <w:r>
          <w:rPr>
            <w:rFonts w:ascii="Calibri" w:hAnsi="Calibri" w:cs="Calibri"/>
            <w:color w:val="0000FF"/>
          </w:rPr>
          <w:t>приложению N 5</w:t>
        </w:r>
      </w:hyperlink>
      <w:r>
        <w:rPr>
          <w:rFonts w:ascii="Calibri" w:hAnsi="Calibri" w:cs="Calibri"/>
        </w:rPr>
        <w:t xml:space="preserve"> к настоящему Порядку (код формы по КФД 0531665) (далее - Уведомление о подтверждении заявок) или Уведомление об аннулировании заявки на включение (изменение), исключение реквизитов участников бюджетного процесса в Сводный реестр главных распорядителей, распорядителей и получателей средств федерального бюджета, главных администраторов и администраторов доходов федерального бюджета, главных администраторов и администраторов источников финансирования дефицита федерального бюджета согласно </w:t>
      </w:r>
      <w:hyperlink w:anchor="Par910" w:history="1">
        <w:r>
          <w:rPr>
            <w:rFonts w:ascii="Calibri" w:hAnsi="Calibri" w:cs="Calibri"/>
            <w:color w:val="0000FF"/>
          </w:rPr>
          <w:t>приложению N 6</w:t>
        </w:r>
      </w:hyperlink>
      <w:r>
        <w:rPr>
          <w:rFonts w:ascii="Calibri" w:hAnsi="Calibri" w:cs="Calibri"/>
        </w:rPr>
        <w:t xml:space="preserve"> к настоящему Порядку (код формы по КФД 0531666) (далее - Уведомление об аннулировании заявки) с указанием причины аннулирования.</w:t>
      </w:r>
    </w:p>
    <w:p w:rsidR="00D527F8" w:rsidRDefault="00D527F8">
      <w:pPr>
        <w:widowControl w:val="0"/>
        <w:autoSpaceDE w:val="0"/>
        <w:autoSpaceDN w:val="0"/>
        <w:adjustRightInd w:val="0"/>
        <w:spacing w:after="0" w:line="240" w:lineRule="auto"/>
        <w:ind w:firstLine="540"/>
        <w:jc w:val="both"/>
        <w:rPr>
          <w:rFonts w:ascii="Calibri" w:hAnsi="Calibri" w:cs="Calibri"/>
        </w:rPr>
      </w:pPr>
      <w:hyperlink w:anchor="Par841" w:history="1">
        <w:r>
          <w:rPr>
            <w:rFonts w:ascii="Calibri" w:hAnsi="Calibri" w:cs="Calibri"/>
            <w:color w:val="0000FF"/>
          </w:rPr>
          <w:t>Уведомление</w:t>
        </w:r>
      </w:hyperlink>
      <w:r>
        <w:rPr>
          <w:rFonts w:ascii="Calibri" w:hAnsi="Calibri" w:cs="Calibri"/>
        </w:rPr>
        <w:t xml:space="preserve"> о подтверждении заявок может подтверждать несколько Заявок на включение (изменение). Уведомление об аннулировании заявки составляется по каждой отдельной аннулированной Заявке на включение (изменение).</w:t>
      </w:r>
    </w:p>
    <w:p w:rsidR="00D527F8" w:rsidRDefault="00D527F8">
      <w:pPr>
        <w:widowControl w:val="0"/>
        <w:autoSpaceDE w:val="0"/>
        <w:autoSpaceDN w:val="0"/>
        <w:adjustRightInd w:val="0"/>
        <w:spacing w:after="0" w:line="240" w:lineRule="auto"/>
        <w:ind w:firstLine="540"/>
        <w:jc w:val="both"/>
        <w:rPr>
          <w:rFonts w:ascii="Calibri" w:hAnsi="Calibri" w:cs="Calibri"/>
        </w:rPr>
      </w:pPr>
      <w:hyperlink w:anchor="Par910" w:history="1">
        <w:r>
          <w:rPr>
            <w:rFonts w:ascii="Calibri" w:hAnsi="Calibri" w:cs="Calibri"/>
            <w:color w:val="0000FF"/>
          </w:rPr>
          <w:t>Уведомление</w:t>
        </w:r>
      </w:hyperlink>
      <w:r>
        <w:rPr>
          <w:rFonts w:ascii="Calibri" w:hAnsi="Calibri" w:cs="Calibri"/>
        </w:rPr>
        <w:t xml:space="preserve"> об аннулировании заявки направляется Федеральным казначейством в срок не позднее двух рабочих дней после получения Уведомления об аннулировании в территориальные органы Федерального казначейства по месту представления неподтвержденной соответствующим главным распорядителем, главным администратором доходов или главным администратором источников финансирования дефицита Заявки на включение (изменение) для дальнейшего направления участнику бюджетного процесса в срок не позднее двух рабочих дней после получения Уведомления об аннулировании заявки от Федерального казначейства, способом, аналогичным способу представления Заявки на включение (изменение), с указанием в графе "Основание для аннулирования заявки" причины аннулирования. Одновременно с Уведомлением об аннулировании заявки в территориальный орган Федерального казначейства возвращается аннулированная Заявка на включение (изменение) и прилагаемые к ней документы.</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3.13.1. </w:t>
      </w:r>
      <w:hyperlink w:anchor="Par733" w:history="1">
        <w:r>
          <w:rPr>
            <w:rFonts w:ascii="Calibri" w:hAnsi="Calibri" w:cs="Calibri"/>
            <w:color w:val="0000FF"/>
          </w:rPr>
          <w:t>Заявка</w:t>
        </w:r>
      </w:hyperlink>
      <w:r>
        <w:rPr>
          <w:rFonts w:ascii="Calibri" w:hAnsi="Calibri" w:cs="Calibri"/>
        </w:rPr>
        <w:t xml:space="preserve"> на включение (изменение) организаций, производящих оплату денежных обязательств при осуществлении бюджетных инвестиций в объекты капитального строительства государственной собственности Российской Федерации в порядке, установленном для получателей средств федерального бюджета, полученная после 1 мая 2009 года главным распорядителем от Федерального казначейства для ее подтверждения в соответствии с </w:t>
      </w:r>
      <w:hyperlink w:anchor="Par187" w:history="1">
        <w:r>
          <w:rPr>
            <w:rFonts w:ascii="Calibri" w:hAnsi="Calibri" w:cs="Calibri"/>
            <w:color w:val="0000FF"/>
          </w:rPr>
          <w:t>пунктом 3.13</w:t>
        </w:r>
      </w:hyperlink>
      <w:r>
        <w:rPr>
          <w:rFonts w:ascii="Calibri" w:hAnsi="Calibri" w:cs="Calibri"/>
        </w:rPr>
        <w:t xml:space="preserve"> настоящего Порядка, представляется главным распорядителем в Министерство финансов Российской Федерации с сопроводительным письмом за подписью руководителя (заместителя руководителя) главного распорядителя.</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Министерство финансов Российской Федерации в течение 5 рабочих дней после представления главным распорядителем </w:t>
      </w:r>
      <w:hyperlink w:anchor="Par733" w:history="1">
        <w:r>
          <w:rPr>
            <w:rFonts w:ascii="Calibri" w:hAnsi="Calibri" w:cs="Calibri"/>
            <w:color w:val="0000FF"/>
          </w:rPr>
          <w:t>Заявки</w:t>
        </w:r>
      </w:hyperlink>
      <w:r>
        <w:rPr>
          <w:rFonts w:ascii="Calibri" w:hAnsi="Calibri" w:cs="Calibri"/>
        </w:rPr>
        <w:t xml:space="preserve"> на включение (изменение) рассматривает и возвращает ее главному распорядителю с сопроводительным письмом Министерства финансов Российской Федерации о согласовании в случае положительного решения либо с обоснованием причин возврата в случае отказа в ее согласовании.</w:t>
      </w:r>
    </w:p>
    <w:p w:rsidR="00D527F8" w:rsidRDefault="00D527F8">
      <w:pPr>
        <w:widowControl w:val="0"/>
        <w:autoSpaceDE w:val="0"/>
        <w:autoSpaceDN w:val="0"/>
        <w:adjustRightInd w:val="0"/>
        <w:spacing w:after="0" w:line="240" w:lineRule="auto"/>
        <w:ind w:firstLine="540"/>
        <w:jc w:val="both"/>
        <w:rPr>
          <w:rFonts w:ascii="Calibri" w:hAnsi="Calibri" w:cs="Calibri"/>
        </w:rPr>
      </w:pPr>
      <w:hyperlink w:anchor="Par841" w:history="1">
        <w:r>
          <w:rPr>
            <w:rFonts w:ascii="Calibri" w:hAnsi="Calibri" w:cs="Calibri"/>
            <w:color w:val="0000FF"/>
          </w:rPr>
          <w:t>Уведомление</w:t>
        </w:r>
      </w:hyperlink>
      <w:r>
        <w:rPr>
          <w:rFonts w:ascii="Calibri" w:hAnsi="Calibri" w:cs="Calibri"/>
        </w:rPr>
        <w:t xml:space="preserve"> о подтверждении заявок и копию письма Министерства финансов Российской Федерации о согласовании Заявки на включение (изменение) главный распорядитель представляет в Федеральное казначейство в соответствии с </w:t>
      </w:r>
      <w:hyperlink w:anchor="Par187" w:history="1">
        <w:r>
          <w:rPr>
            <w:rFonts w:ascii="Calibri" w:hAnsi="Calibri" w:cs="Calibri"/>
            <w:color w:val="0000FF"/>
          </w:rPr>
          <w:t>пунктом 3.13</w:t>
        </w:r>
      </w:hyperlink>
      <w:r>
        <w:rPr>
          <w:rFonts w:ascii="Calibri" w:hAnsi="Calibri" w:cs="Calibri"/>
        </w:rPr>
        <w:t xml:space="preserve"> настоящего Порядка.</w:t>
      </w:r>
    </w:p>
    <w:p w:rsidR="00D527F8" w:rsidRDefault="00D527F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3.13.1 введен </w:t>
      </w:r>
      <w:hyperlink r:id="rId36" w:history="1">
        <w:r>
          <w:rPr>
            <w:rFonts w:ascii="Calibri" w:hAnsi="Calibri" w:cs="Calibri"/>
            <w:color w:val="0000FF"/>
          </w:rPr>
          <w:t>Приказом</w:t>
        </w:r>
      </w:hyperlink>
      <w:r>
        <w:rPr>
          <w:rFonts w:ascii="Calibri" w:hAnsi="Calibri" w:cs="Calibri"/>
        </w:rPr>
        <w:t xml:space="preserve"> Минфина РФ от 12.03.2009 N 24н)</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3.14. </w:t>
      </w:r>
      <w:hyperlink w:anchor="Par733" w:history="1">
        <w:r>
          <w:rPr>
            <w:rFonts w:ascii="Calibri" w:hAnsi="Calibri" w:cs="Calibri"/>
            <w:color w:val="0000FF"/>
          </w:rPr>
          <w:t>Заявка</w:t>
        </w:r>
      </w:hyperlink>
      <w:r>
        <w:rPr>
          <w:rFonts w:ascii="Calibri" w:hAnsi="Calibri" w:cs="Calibri"/>
        </w:rPr>
        <w:t xml:space="preserve"> на включение (изменение) может быть отозвана участником бюджетного процесса, представившим ее в Федеральное казначейство или территориальный орган Федерального казначейства, до момента включения (изменения) реквизитов участника бюджетного процесса в Сводный реестр. Для отзыва Заявки на включение (изменение) участник бюджетного процесса представляет в Федеральное казначейство или территориальный орган Федерального казначейства по месту представления отзываемой Заявки на включение (изменение) дубликат Заявки на включение (изменение) с указанием "Отзыв заявки" в строке "Вид операции" (далее - Заявка с отметкой об отзыве).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Если Заявка на включение (изменение) была представлена в Федеральное казначейство или еще не была направлена территориальным органом Федерального казначейства в Федеральное казначейство, Федеральное казначейство или территориальный орган Федерального казначейства проверяет соответствие реквизитов ранее представленной Заявки на включение (изменение) и дубликата Заявки с отметкой об отзыве и при отсутствии расхождений возвращает участнику бюджетного процесса Заявку на включение (изменение) с указанием "Исполненный отзыв заявки" в строке "Вид операции". Дубликат Заявки с отметкой об отзыве, представленный участником бюджетного процесса, хранится в деле клиента, которое открывается и ведется в установленном порядке (далее - дело клиента).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Заявка на включение (изменение), представленная в территориальный орган Федерального казначейства, к моменту получения дубликата Заявки с отметкой об отзыве уже направлена в Федеральное казначейство, территориальный орган Федерального казначейства также направляет в Федеральное казначейство дубликат Заявки с отметкой об отзыве в электронном виде.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Федеральное казначейство еще не направляло ранее полученную Заявку на включение (изменение) на подтверждение соответствующему главному распорядителю, главному администратору доходов или главному администратору источников финансирования дефицита, оно принимает полученный дубликат Заявки с отметкой об отзыве для исполнения и сообщает территориальному органу Федерального казначейства об отзыве Заявки на включение (изменение).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Федеральное казначейство уже направило ранее полученную Заявку на включение (изменение) на подтверждение соответствующему главному распорядителю, главному администратору доходов или главному администратору источников финансирования дефицита либо уже получило </w:t>
      </w:r>
      <w:hyperlink w:anchor="Par841" w:history="1">
        <w:r>
          <w:rPr>
            <w:rFonts w:ascii="Calibri" w:hAnsi="Calibri" w:cs="Calibri"/>
            <w:color w:val="0000FF"/>
          </w:rPr>
          <w:t>Уведомление</w:t>
        </w:r>
      </w:hyperlink>
      <w:r>
        <w:rPr>
          <w:rFonts w:ascii="Calibri" w:hAnsi="Calibri" w:cs="Calibri"/>
        </w:rPr>
        <w:t xml:space="preserve"> о подтверждении по такой заявке, оно направляет полученный дубликат Заявки с отметкой об отзыве соответствующему главному распорядителю, главному администратору доходов или главному администратору источников финансирования дефицита.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 основании полученного дубликата Заявки с отметкой об отзыве главный распорядитель, главный администратор доходов или главный администратор источников финансирования дефицита не рассматривает полученную ранее Заявку на включение (изменение), если она еще не подтверждена (не аннулирована), либо формирует новое Уведомление о подтверждении заявок, взамен ранее направленного в Федеральное казначейство, без подтверждения отзываемой Заявки на включение (изменение) (при подтверждении отзываемой Заявки на включение (изменение)), или отзывает ранее направленное в Федеральное казначейство </w:t>
      </w:r>
      <w:hyperlink w:anchor="Par910" w:history="1">
        <w:r>
          <w:rPr>
            <w:rFonts w:ascii="Calibri" w:hAnsi="Calibri" w:cs="Calibri"/>
            <w:color w:val="0000FF"/>
          </w:rPr>
          <w:t>Уведомление</w:t>
        </w:r>
      </w:hyperlink>
      <w:r>
        <w:rPr>
          <w:rFonts w:ascii="Calibri" w:hAnsi="Calibri" w:cs="Calibri"/>
        </w:rPr>
        <w:t xml:space="preserve"> об аннулировании заявки (при аннулировании отзываемой Заявки на включение (изменение)). Федеральное казначейство сообщает территориальному органу Федерального казначейства об отзыве Заявки на включение (изменение).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получении от Федерального казначейства сообщения об отзыве Заявки на включение (изменение) территориальный орган Федерального казначейства возвращает участнику бюджетного процесса </w:t>
      </w:r>
      <w:hyperlink w:anchor="Par733" w:history="1">
        <w:r>
          <w:rPr>
            <w:rFonts w:ascii="Calibri" w:hAnsi="Calibri" w:cs="Calibri"/>
            <w:color w:val="0000FF"/>
          </w:rPr>
          <w:t>Заявку</w:t>
        </w:r>
      </w:hyperlink>
      <w:r>
        <w:rPr>
          <w:rFonts w:ascii="Calibri" w:hAnsi="Calibri" w:cs="Calibri"/>
        </w:rPr>
        <w:t xml:space="preserve"> на включение (изменение) с указанием "Исполненный отзыв заявки" в строке "Вид операции". Дубликат Заявки с отметкой об отзыве, представленный участником бюджетного процесса, хранится в деле клиента.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дубликат Заявки с отметкой об отзыве не соответствует ранее представленной Заявке на включение (изменение), Федеральное казначейство или территориальный орган Федерального казначейства регистрирует в установленном порядке такой дубликат Заявки с отметкой об отзыве в журнале регистрации неисполненных документов и возвращает его участнику бюджетного процесса способом, аналогичным способу представления дубликата Заявки с отметкой об отзыве, с указанием в строке "Вид операции" причины возврата.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3.15. При включении участников бюджетного процесса в Сводный </w:t>
      </w:r>
      <w:hyperlink w:anchor="Par476" w:history="1">
        <w:r>
          <w:rPr>
            <w:rFonts w:ascii="Calibri" w:hAnsi="Calibri" w:cs="Calibri"/>
            <w:color w:val="0000FF"/>
          </w:rPr>
          <w:t>реестр</w:t>
        </w:r>
      </w:hyperlink>
      <w:r>
        <w:rPr>
          <w:rFonts w:ascii="Calibri" w:hAnsi="Calibri" w:cs="Calibri"/>
        </w:rPr>
        <w:t xml:space="preserve"> реквизиты проверенной Федеральным казначейством </w:t>
      </w:r>
      <w:hyperlink w:anchor="Par733" w:history="1">
        <w:r>
          <w:rPr>
            <w:rFonts w:ascii="Calibri" w:hAnsi="Calibri" w:cs="Calibri"/>
            <w:color w:val="0000FF"/>
          </w:rPr>
          <w:t>Заявки</w:t>
        </w:r>
      </w:hyperlink>
      <w:r>
        <w:rPr>
          <w:rFonts w:ascii="Calibri" w:hAnsi="Calibri" w:cs="Calibri"/>
        </w:rPr>
        <w:t xml:space="preserve"> на включение (изменение) либо подтвержденной главными распорядителями средств, главными администраторами доходов или главными администраторами источников финансирования дефицита Заявки на включение (изменение) образуют реестровую запись.</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Федеральное казначейство присваивает реестровой записи уникальный номер (код участника бюджетного процесса по Сводному реестру). Код участника бюджетного процесса по </w:t>
      </w:r>
      <w:r>
        <w:rPr>
          <w:rFonts w:ascii="Calibri" w:hAnsi="Calibri" w:cs="Calibri"/>
        </w:rPr>
        <w:lastRenderedPageBreak/>
        <w:t>Сводному реестру присваивается автоматически из перечня свободных (неиспользованных) номеров при включении реквизитов участника бюджетного процесса в Сводный реестр.</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Обновление реестровой записи осуществляется на основании проверенной Федеральным казначейством Заявки на включение (изменение) либо подтвержденной главным распорядителем, главным администратором доходов или главным администратором источников финансирования дефицита Заявки на включение (изменение) при изменении реквизитов участников бюджетного процесса. При обновлении реестровой записи код участника бюджетного процесса по Сводному реестру не меняется.</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Код участника бюджетного процесса по Сводному реестру подлежит изменению в случае реорганизации участника бюджетного процесса, изменения бюджетных полномочий главного распорядителя и (или) распорядителя и (или) получателя в связи с их передачей в ведение другого главного распорядителя (далее - реорганизация). При этом реквизиты участника бюджетного процесса, участвующего в реорганизации, подлежат исключению из Сводного реестра в порядке, установленном в </w:t>
      </w:r>
      <w:hyperlink w:anchor="Par228" w:history="1">
        <w:r>
          <w:rPr>
            <w:rFonts w:ascii="Calibri" w:hAnsi="Calibri" w:cs="Calibri"/>
            <w:color w:val="0000FF"/>
          </w:rPr>
          <w:t>разделе 4</w:t>
        </w:r>
      </w:hyperlink>
      <w:r>
        <w:rPr>
          <w:rFonts w:ascii="Calibri" w:hAnsi="Calibri" w:cs="Calibri"/>
        </w:rPr>
        <w:t xml:space="preserve"> настоящего Порядка, и включению в Сводный реестр в порядке, установленном в </w:t>
      </w:r>
      <w:hyperlink w:anchor="Par133" w:history="1">
        <w:r>
          <w:rPr>
            <w:rFonts w:ascii="Calibri" w:hAnsi="Calibri" w:cs="Calibri"/>
            <w:color w:val="0000FF"/>
          </w:rPr>
          <w:t>разделе 3</w:t>
        </w:r>
      </w:hyperlink>
      <w:r>
        <w:rPr>
          <w:rFonts w:ascii="Calibri" w:hAnsi="Calibri" w:cs="Calibri"/>
        </w:rPr>
        <w:t xml:space="preserve"> настоящего Порядка.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в соответствии с подтвержденной главным распорядителем, главным администратором доходов или главным администратором источников финансирования дефицита Заявкой на включение (изменение) подлежат исключению отдельные бюджетные полномочия участника бюджетного процесса, Федеральное казначейство вносит в реестровую запись соответствующую отметку, запрещающую все операции, связанные с реализацией исключаемых бюджетных полномочий. После закрытия или переоформления в установленном порядке соответствующих лицевых счетов, Федеральным казначейством осуществляется обновление реестровой записи.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3.16. Не позднее рабочего дня, следующего за днем включения реквизитов главного распорядителя, главного администратора доходов, главного администратора источников финансирования дефицита либо за днем включения (изменения) реквизитов подведомственных им участников бюджетного процесса в Сводный </w:t>
      </w:r>
      <w:hyperlink w:anchor="Par476" w:history="1">
        <w:r>
          <w:rPr>
            <w:rFonts w:ascii="Calibri" w:hAnsi="Calibri" w:cs="Calibri"/>
            <w:color w:val="0000FF"/>
          </w:rPr>
          <w:t>реестр</w:t>
        </w:r>
      </w:hyperlink>
      <w:r>
        <w:rPr>
          <w:rFonts w:ascii="Calibri" w:hAnsi="Calibri" w:cs="Calibri"/>
        </w:rPr>
        <w:t xml:space="preserve">, Федеральное казначейство направляет соответствующему главному распорядителю, главному администратору доходов или главному администратору источников финансирования дефицита Извещение о включении (изменении) реквизитов участников бюджетного процесса в Сводный реестр главных распорядителей, распорядителей и получателей средств федерального бюджета, главных администраторов и администраторов доходов федерального бюджета, главных администраторов и администраторов источников финансирования дефицита федерального бюджета согласно </w:t>
      </w:r>
      <w:hyperlink w:anchor="Par981" w:history="1">
        <w:r>
          <w:rPr>
            <w:rFonts w:ascii="Calibri" w:hAnsi="Calibri" w:cs="Calibri"/>
            <w:color w:val="0000FF"/>
          </w:rPr>
          <w:t>приложению N 7</w:t>
        </w:r>
      </w:hyperlink>
      <w:r>
        <w:rPr>
          <w:rFonts w:ascii="Calibri" w:hAnsi="Calibri" w:cs="Calibri"/>
        </w:rPr>
        <w:t xml:space="preserve"> к настоящему Порядку (код формы по КФД 0531667) (далее - Извещение о включении (изменении) реквизитов). При этом Извещение о включении (изменении) реквизитов главного распорядителя, главного администратора доходов, главного администратора источников финансирования дефицита направляется на бумажном носителе, Извещение о включении (изменении) реквизитов подведомственных им участников бюджетного процесса направляется в электронном виде, а при отсутствии технической возможности - на бумажном носителе.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позднее двух рабочих дней, следующих за днем включения (изменения) реквизитов участников бюджетного процесса в Сводный реестр, Федеральное казначейство формирует Извещения о включении (изменении) реквизитов в разрезе территориальных органов Федерального казначейства по месту представления Заявок на включение (изменение), а также Извещения о включении (изменении) реквизитов в разрезе территориальных органов Федерального казначейства по месту нахождения вышестоящих участников бюджетного процесса, в непосредственном ведении которых находятся соответствующие участники бюджетного процесса. Данные Извещения о включении (изменении) реквизитов направляются в электронном виде в соответствующие территориальные органы Федерального казначейства.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 основании полученных от Федерального казначейства Извещений о включении (изменении) реквизитов участников бюджетного процесса, представивших соответствующие </w:t>
      </w:r>
      <w:hyperlink w:anchor="Par733" w:history="1">
        <w:r>
          <w:rPr>
            <w:rFonts w:ascii="Calibri" w:hAnsi="Calibri" w:cs="Calibri"/>
            <w:color w:val="0000FF"/>
          </w:rPr>
          <w:t>Заявки</w:t>
        </w:r>
      </w:hyperlink>
      <w:r>
        <w:rPr>
          <w:rFonts w:ascii="Calibri" w:hAnsi="Calibri" w:cs="Calibri"/>
        </w:rPr>
        <w:t xml:space="preserve"> на включение (изменение) в данный территориальный орган Федерального казначейства, территориальный орган Федерального казначейства формирует отдельные </w:t>
      </w:r>
      <w:hyperlink w:anchor="Par981" w:history="1">
        <w:r>
          <w:rPr>
            <w:rFonts w:ascii="Calibri" w:hAnsi="Calibri" w:cs="Calibri"/>
            <w:color w:val="0000FF"/>
          </w:rPr>
          <w:t>Извещения</w:t>
        </w:r>
      </w:hyperlink>
      <w:r>
        <w:rPr>
          <w:rFonts w:ascii="Calibri" w:hAnsi="Calibri" w:cs="Calibri"/>
        </w:rPr>
        <w:t xml:space="preserve"> о включении (изменении) реквизитов для направления непосредственно участникам бюджетного процесса, реквизиты которых включены (изменены) в Сводный реестр. Извещения о включении </w:t>
      </w:r>
      <w:r>
        <w:rPr>
          <w:rFonts w:ascii="Calibri" w:hAnsi="Calibri" w:cs="Calibri"/>
        </w:rPr>
        <w:lastRenderedPageBreak/>
        <w:t>(изменении) реквизитов направляются территориальным органом Федерального казначейства названным участникам бюджетного процесса не позднее рабочего дня, следующего за днем получения от Федерального казначейства соответствующего Извещения о включении (изменении) реквизитов, способом, аналогичным способу представления Заявки на включение (изменение).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Полученные от Федерального казначейства Извещения о включении (изменении) реквизитов, содержащие сведения о включении (изменении) реквизитов участников бюджетного процесса, находящихся в ведении вышестоящих участников бюджетного процесса, территориальные органы Федерального казначейства не позднее рабочего дня, следующего за днем получения от Федерального казначейства соответствующего Извещения о включении (изменении) реквизитов, направляют его вышестоящему участнику бюджетного процесса в электронном виде, а при отсутствии технической возможности - на бумажном носителе.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включении реквизитов участников бюджетного процесса в Сводный реестр в Извещении о включении (изменении) реквизитов указывается присвоенный код участника бюджетного процесса по Сводному реестру.</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3.17. При выявлении ошибок в реестровой записи после получения </w:t>
      </w:r>
      <w:hyperlink w:anchor="Par981" w:history="1">
        <w:r>
          <w:rPr>
            <w:rFonts w:ascii="Calibri" w:hAnsi="Calibri" w:cs="Calibri"/>
            <w:color w:val="0000FF"/>
          </w:rPr>
          <w:t>Извещения</w:t>
        </w:r>
      </w:hyperlink>
      <w:r>
        <w:rPr>
          <w:rFonts w:ascii="Calibri" w:hAnsi="Calibri" w:cs="Calibri"/>
        </w:rPr>
        <w:t xml:space="preserve"> о включении (изменении) реквизитов, участник бюджетного процесса направляет в Федеральное казначейство или территориальный орган Федерального казначейства по месту представления </w:t>
      </w:r>
      <w:hyperlink w:anchor="Par733" w:history="1">
        <w:r>
          <w:rPr>
            <w:rFonts w:ascii="Calibri" w:hAnsi="Calibri" w:cs="Calibri"/>
            <w:color w:val="0000FF"/>
          </w:rPr>
          <w:t>Заявки</w:t>
        </w:r>
      </w:hyperlink>
      <w:r>
        <w:rPr>
          <w:rFonts w:ascii="Calibri" w:hAnsi="Calibri" w:cs="Calibri"/>
        </w:rPr>
        <w:t xml:space="preserve"> на включение (изменение), при включении реквизитов которой в Сводный реестр допущена ошибка, Заявку на включение (изменение) с указанием в строке "Вид операции" "Ошибка в реестровой записи" и ошибочного реквизита (далее - Заявка с отметкой об ошибке).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Федеральное казначейство или территориальный орган Федерального казначейства проверяет соответствие реквизитов ранее представленной Заявки на включение (изменение) и Заявки с отметкой об ошибке, а также их соответствие реестровой записи.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отсутствии расхождений между реестровой записью, представленной Заявкой на включение (изменение) и Заявкой с отметкой об ошибке, а также при наличии расхождений между представленной ранее Заявкой на включение (изменение) и Заявкой с отметкой об ошибке - Федеральное казначейство или территориальный орган Федерального казначейства регистрирует в установленном порядке такую Заявку с отметкой об ошибке в журнале регистрации неисполненных документов и возвращает ее участнику бюджетного процесса не позднее пяти рабочих дней после представления способом, аналогичным способу представления Заявки с отметкой об ошибке, с указанием в строке "Вид операции" причины возврата.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отсутствии расхождений между Заявкой на включение (изменение) и Заявкой с отметкой об ошибке и наличием расхождений с реестровой записью проверяется наличие </w:t>
      </w:r>
      <w:hyperlink w:anchor="Par841" w:history="1">
        <w:r>
          <w:rPr>
            <w:rFonts w:ascii="Calibri" w:hAnsi="Calibri" w:cs="Calibri"/>
            <w:color w:val="0000FF"/>
          </w:rPr>
          <w:t>Уведомления</w:t>
        </w:r>
      </w:hyperlink>
      <w:r>
        <w:rPr>
          <w:rFonts w:ascii="Calibri" w:hAnsi="Calibri" w:cs="Calibri"/>
        </w:rPr>
        <w:t xml:space="preserve"> о подтверждении заявки от соответствующего главного распорядителя средств, главного администратора доходов или главного администратора источников финансирования дефицита, если в соответствии с настоящим Порядком такое подтверждение должно было быть получено. Если Уведомление о подтверждении заявки было получено (либо в соответствии с настоящим Порядком Заявка на включение (изменение) не требует подтверждения), Федеральное казначейство обновляет реестровую запись и направляет новое Извещение о включении (изменении) реквизитов участнику бюджетного процесса либо территориальному органу Федерального казначейства.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выявлении ошибок в реестровой записи Федеральным казначейством или территориальным органом Федерального казначейства после направления участнику бюджетного процесса Извещения о включении (изменении) реквизитов Федеральное казначейство обновляет реестровую запись и направляет новое Извещение о включении (изменении) реквизитов участнику бюджетного процесса либо территориальному органу Федерального казначейства.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3.18. При включении реквизитов участника бюджетного процесса в Сводный </w:t>
      </w:r>
      <w:hyperlink w:anchor="Par476" w:history="1">
        <w:r>
          <w:rPr>
            <w:rFonts w:ascii="Calibri" w:hAnsi="Calibri" w:cs="Calibri"/>
            <w:color w:val="0000FF"/>
          </w:rPr>
          <w:t>реестр</w:t>
        </w:r>
      </w:hyperlink>
      <w:r>
        <w:rPr>
          <w:rFonts w:ascii="Calibri" w:hAnsi="Calibri" w:cs="Calibri"/>
        </w:rPr>
        <w:t xml:space="preserve"> в Федеральном казначействе или в территориальном органе Федерального казначейства по месту представления Заявки на включение (изменение) формируется дело клиента.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дело клиента включаются исполненные </w:t>
      </w:r>
      <w:hyperlink w:anchor="Par733" w:history="1">
        <w:r>
          <w:rPr>
            <w:rFonts w:ascii="Calibri" w:hAnsi="Calibri" w:cs="Calibri"/>
            <w:color w:val="0000FF"/>
          </w:rPr>
          <w:t>Заявки</w:t>
        </w:r>
      </w:hyperlink>
      <w:r>
        <w:rPr>
          <w:rFonts w:ascii="Calibri" w:hAnsi="Calibri" w:cs="Calibri"/>
        </w:rPr>
        <w:t xml:space="preserve"> на включение (изменение) и прилагаемые к ним документы (при необходимости), Заявки с отметкой об отзыве и Заявки с отметкой об ошибке.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Представленные (полученные) в электронном виде документы могут распечатываться на бумажный носитель либо храниться в электронном виде, в соответствии с установленным </w:t>
      </w:r>
      <w:r>
        <w:rPr>
          <w:rFonts w:ascii="Calibri" w:hAnsi="Calibri" w:cs="Calibri"/>
        </w:rPr>
        <w:lastRenderedPageBreak/>
        <w:t>порядком хранения документов в деле клиента.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Документы, включенные в дело клиента, хранятся в соответствии с правилами организации государственного архивного дела.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3.19. Если </w:t>
      </w:r>
      <w:hyperlink w:anchor="Par733" w:history="1">
        <w:r>
          <w:rPr>
            <w:rFonts w:ascii="Calibri" w:hAnsi="Calibri" w:cs="Calibri"/>
            <w:color w:val="0000FF"/>
          </w:rPr>
          <w:t>Заявка</w:t>
        </w:r>
      </w:hyperlink>
      <w:r>
        <w:rPr>
          <w:rFonts w:ascii="Calibri" w:hAnsi="Calibri" w:cs="Calibri"/>
        </w:rPr>
        <w:t xml:space="preserve"> на включение (изменение) содержит сведения, для которых установлена степень секретности "секретно", то она представляется участником бюджетного процесса на бумажном и при наличии технической возможности - магнитном носителе в Федеральное казначейство или в территориальный орган Федерального казначейства по месту ведения дела клиента. При представлении в территориальный орган Федерального казначейства такой Заявки на включение (изменение) территориальный орган Федерального казначейства обеспечивает ее передачу в Федеральное казначейство не позднее трех рабочих дней после получения способом, аналогичным способу получения Заявки на включение (изменение).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Заявка на включение (изменение) содержит сведения, для которых установлена степень секретности "совершенно секретно", то она представляется участником бюджетного процесса на бумажном носителе в Федеральное казначейство.</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Документооборот по включению (изменению) в Сводный </w:t>
      </w:r>
      <w:hyperlink w:anchor="Par476" w:history="1">
        <w:r>
          <w:rPr>
            <w:rFonts w:ascii="Calibri" w:hAnsi="Calibri" w:cs="Calibri"/>
            <w:color w:val="0000FF"/>
          </w:rPr>
          <w:t>реестр</w:t>
        </w:r>
      </w:hyperlink>
      <w:r>
        <w:rPr>
          <w:rFonts w:ascii="Calibri" w:hAnsi="Calibri" w:cs="Calibri"/>
        </w:rPr>
        <w:t xml:space="preserve"> реквизитов участников бюджетного процесса, содержащих </w:t>
      </w:r>
      <w:hyperlink r:id="rId37" w:history="1">
        <w:r>
          <w:rPr>
            <w:rFonts w:ascii="Calibri" w:hAnsi="Calibri" w:cs="Calibri"/>
            <w:color w:val="0000FF"/>
          </w:rPr>
          <w:t>сведения</w:t>
        </w:r>
      </w:hyperlink>
      <w:r>
        <w:rPr>
          <w:rFonts w:ascii="Calibri" w:hAnsi="Calibri" w:cs="Calibri"/>
        </w:rPr>
        <w:t>, составляющие государственную тайну, осуществляется в соответствии с настоящим Порядком и с соблюдением норм и требований законодательства Российской Федерации по защите государственной тайны и в сроки, необходимые для выполнения данных норм и требований.</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Документы, включенные в дело клиента, содержащие сведения, составляющие государственную тайну, хранятся в соответствии с правилами организации государственного архивного дела и с соблюдением норм и требований законодательства Российской Федерации по защите государственной тайны.</w:t>
      </w:r>
    </w:p>
    <w:p w:rsidR="00D527F8" w:rsidRDefault="00D527F8">
      <w:pPr>
        <w:widowControl w:val="0"/>
        <w:autoSpaceDE w:val="0"/>
        <w:autoSpaceDN w:val="0"/>
        <w:adjustRightInd w:val="0"/>
        <w:spacing w:after="0" w:line="240" w:lineRule="auto"/>
        <w:ind w:firstLine="540"/>
        <w:jc w:val="both"/>
        <w:rPr>
          <w:rFonts w:ascii="Calibri" w:hAnsi="Calibri" w:cs="Calibri"/>
        </w:rPr>
      </w:pPr>
    </w:p>
    <w:p w:rsidR="00D527F8" w:rsidRDefault="00D527F8">
      <w:pPr>
        <w:widowControl w:val="0"/>
        <w:autoSpaceDE w:val="0"/>
        <w:autoSpaceDN w:val="0"/>
        <w:adjustRightInd w:val="0"/>
        <w:spacing w:after="0" w:line="240" w:lineRule="auto"/>
        <w:jc w:val="center"/>
        <w:outlineLvl w:val="1"/>
        <w:rPr>
          <w:rFonts w:ascii="Calibri" w:hAnsi="Calibri" w:cs="Calibri"/>
        </w:rPr>
      </w:pPr>
      <w:bookmarkStart w:id="20" w:name="Par228"/>
      <w:bookmarkEnd w:id="20"/>
      <w:r>
        <w:rPr>
          <w:rFonts w:ascii="Calibri" w:hAnsi="Calibri" w:cs="Calibri"/>
        </w:rPr>
        <w:t>IV. Порядок исключения реквизитов участников бюджетного</w:t>
      </w:r>
    </w:p>
    <w:p w:rsidR="00D527F8" w:rsidRDefault="00D527F8">
      <w:pPr>
        <w:widowControl w:val="0"/>
        <w:autoSpaceDE w:val="0"/>
        <w:autoSpaceDN w:val="0"/>
        <w:adjustRightInd w:val="0"/>
        <w:spacing w:after="0" w:line="240" w:lineRule="auto"/>
        <w:jc w:val="center"/>
        <w:rPr>
          <w:rFonts w:ascii="Calibri" w:hAnsi="Calibri" w:cs="Calibri"/>
        </w:rPr>
      </w:pPr>
      <w:r>
        <w:rPr>
          <w:rFonts w:ascii="Calibri" w:hAnsi="Calibri" w:cs="Calibri"/>
        </w:rPr>
        <w:t>процесса из Сводного реестра</w:t>
      </w:r>
    </w:p>
    <w:p w:rsidR="00D527F8" w:rsidRDefault="00D527F8">
      <w:pPr>
        <w:widowControl w:val="0"/>
        <w:autoSpaceDE w:val="0"/>
        <w:autoSpaceDN w:val="0"/>
        <w:adjustRightInd w:val="0"/>
        <w:spacing w:after="0" w:line="240" w:lineRule="auto"/>
        <w:ind w:firstLine="540"/>
        <w:jc w:val="both"/>
        <w:rPr>
          <w:rFonts w:ascii="Calibri" w:hAnsi="Calibri" w:cs="Calibri"/>
        </w:rPr>
      </w:pP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4.1. Для исключения реквизитов участника бюджетного процесса из Сводного </w:t>
      </w:r>
      <w:hyperlink w:anchor="Par476" w:history="1">
        <w:r>
          <w:rPr>
            <w:rFonts w:ascii="Calibri" w:hAnsi="Calibri" w:cs="Calibri"/>
            <w:color w:val="0000FF"/>
          </w:rPr>
          <w:t>реестра</w:t>
        </w:r>
      </w:hyperlink>
      <w:r>
        <w:rPr>
          <w:rFonts w:ascii="Calibri" w:hAnsi="Calibri" w:cs="Calibri"/>
        </w:rPr>
        <w:t xml:space="preserve"> в Федеральное казначейство или территориальный орган Федерального казначейства представляется Заявка на исключение реквизитов участников бюджетного процесса из Сводного реестра главных распорядителей, распорядителей и получателей средств федерального бюджета, главных администраторов и администраторов доходов федерального бюджета, главных администраторов и администраторов источников финансирования дефицита федерального бюджета согласно </w:t>
      </w:r>
      <w:hyperlink w:anchor="Par1069" w:history="1">
        <w:r>
          <w:rPr>
            <w:rFonts w:ascii="Calibri" w:hAnsi="Calibri" w:cs="Calibri"/>
            <w:color w:val="0000FF"/>
          </w:rPr>
          <w:t>приложению N 8</w:t>
        </w:r>
      </w:hyperlink>
      <w:r>
        <w:rPr>
          <w:rFonts w:ascii="Calibri" w:hAnsi="Calibri" w:cs="Calibri"/>
        </w:rPr>
        <w:t xml:space="preserve"> к настоящему Порядку (код формы по КФД 0531668) (далее - Заявка на исключение) в электронном виде, а при отсутствии технической возможности - на бумажном носителе.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Заявка на исключение может быть представлена: главным распорядителем, главным администратором доходов, главным администратором источников финансирования дефицита или другим участником бюджетного процесса, в ведении которого находится исключаемый участник (участники) бюджетного процесса; исключаемым участником бюджетного процесса; учредителем ликвидируемого участника бюджетного процесса или ликвидационной комиссией, либо Федеральным казначейством в случае, предусмотренном в </w:t>
      </w:r>
      <w:hyperlink w:anchor="Par107" w:history="1">
        <w:r>
          <w:rPr>
            <w:rFonts w:ascii="Calibri" w:hAnsi="Calibri" w:cs="Calibri"/>
            <w:color w:val="0000FF"/>
          </w:rPr>
          <w:t>пункте 1.8</w:t>
        </w:r>
      </w:hyperlink>
      <w:r>
        <w:rPr>
          <w:rFonts w:ascii="Calibri" w:hAnsi="Calibri" w:cs="Calibri"/>
        </w:rPr>
        <w:t xml:space="preserve"> настоящего Порядка.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Главный распорядитель, главный администратор доходов или главный администратор источников финансирования дефицита может представить одну Заявку на исключение нескольких участников бюджетного процесса, находящихся в его ведении.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Главный распорядитель, главный администратор доходов или главный администратор источников финансирования дефицита при осуществлении реорганизации или при ликвидации подведомственных им участников бюджетного процесса представляет Заявку на исключение в Федеральное казначейство с представлением документа, являющегося основанием для проведения такой реорганизации или ликвидации.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Заявка на исключение представляется не главным распорядителем, главным администратором доходов или главным администратором источников финансирования дефицита, она представляется по месту ведения дела клиента с представлением документа, являющегося основанием для исключения реквизитов участника бюджетного процесса из </w:t>
      </w:r>
      <w:r>
        <w:rPr>
          <w:rFonts w:ascii="Calibri" w:hAnsi="Calibri" w:cs="Calibri"/>
        </w:rPr>
        <w:lastRenderedPageBreak/>
        <w:t>Сводного реестра.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4.2. При получении </w:t>
      </w:r>
      <w:hyperlink w:anchor="Par1069" w:history="1">
        <w:r>
          <w:rPr>
            <w:rFonts w:ascii="Calibri" w:hAnsi="Calibri" w:cs="Calibri"/>
            <w:color w:val="0000FF"/>
          </w:rPr>
          <w:t>Заявки</w:t>
        </w:r>
      </w:hyperlink>
      <w:r>
        <w:rPr>
          <w:rFonts w:ascii="Calibri" w:hAnsi="Calibri" w:cs="Calibri"/>
        </w:rPr>
        <w:t xml:space="preserve"> на исключение Федеральное казначейство или территориальный орган Федерального казначейства проверяет наличие в представленной Заявке на исключение реквизитов, предусмотренных к заполнению в соответствии с правилами, установленными в </w:t>
      </w:r>
      <w:hyperlink w:anchor="Par273" w:history="1">
        <w:r>
          <w:rPr>
            <w:rFonts w:ascii="Calibri" w:hAnsi="Calibri" w:cs="Calibri"/>
            <w:color w:val="0000FF"/>
          </w:rPr>
          <w:t>разделе 5</w:t>
        </w:r>
      </w:hyperlink>
      <w:r>
        <w:rPr>
          <w:rFonts w:ascii="Calibri" w:hAnsi="Calibri" w:cs="Calibri"/>
        </w:rPr>
        <w:t xml:space="preserve"> настоящего Порядка, а также их соответствие друг другу и реестровой записи.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4.3. При приеме Заявки на исключение на бумажном носителе осуществляется визуальная проверка в соответствии с правилами, установленными в </w:t>
      </w:r>
      <w:hyperlink w:anchor="Par273" w:history="1">
        <w:r>
          <w:rPr>
            <w:rFonts w:ascii="Calibri" w:hAnsi="Calibri" w:cs="Calibri"/>
            <w:color w:val="0000FF"/>
          </w:rPr>
          <w:t>разделе 5</w:t>
        </w:r>
      </w:hyperlink>
      <w:r>
        <w:rPr>
          <w:rFonts w:ascii="Calibri" w:hAnsi="Calibri" w:cs="Calibri"/>
        </w:rPr>
        <w:t xml:space="preserve"> настоящего Порядка, а также визуально проверяется:</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соответствие формы представленной Заявки на исключение форме согласно </w:t>
      </w:r>
      <w:hyperlink w:anchor="Par1069" w:history="1">
        <w:r>
          <w:rPr>
            <w:rFonts w:ascii="Calibri" w:hAnsi="Calibri" w:cs="Calibri"/>
            <w:color w:val="0000FF"/>
          </w:rPr>
          <w:t>приложению N 8</w:t>
        </w:r>
      </w:hyperlink>
      <w:r>
        <w:rPr>
          <w:rFonts w:ascii="Calibri" w:hAnsi="Calibri" w:cs="Calibri"/>
        </w:rPr>
        <w:t xml:space="preserve"> к настоящему Порядку;</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отсутствие в представленной Заявке на исключение исправлений, не заверенных в соответствии с </w:t>
      </w:r>
      <w:hyperlink w:anchor="Par171" w:history="1">
        <w:r>
          <w:rPr>
            <w:rFonts w:ascii="Calibri" w:hAnsi="Calibri" w:cs="Calibri"/>
            <w:color w:val="0000FF"/>
          </w:rPr>
          <w:t>пунктом 3.7</w:t>
        </w:r>
      </w:hyperlink>
      <w:r>
        <w:rPr>
          <w:rFonts w:ascii="Calibri" w:hAnsi="Calibri" w:cs="Calibri"/>
        </w:rPr>
        <w:t xml:space="preserve"> настоящего Порядка.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4.4. В случае отсутствия в Заявках на исключение реквизитов, подлежащих заполнению, при обнаружении несоответствия между реквизитами, а также при обнаружении несоответствия формы представленной Заявки на исключение форме, предусмотренной </w:t>
      </w:r>
      <w:hyperlink w:anchor="Par733" w:history="1">
        <w:r>
          <w:rPr>
            <w:rFonts w:ascii="Calibri" w:hAnsi="Calibri" w:cs="Calibri"/>
            <w:color w:val="0000FF"/>
          </w:rPr>
          <w:t>приложением N 4</w:t>
        </w:r>
      </w:hyperlink>
      <w:r>
        <w:rPr>
          <w:rFonts w:ascii="Calibri" w:hAnsi="Calibri" w:cs="Calibri"/>
        </w:rPr>
        <w:t xml:space="preserve"> к настоящему Порядку, наличия в Заявке на исключение исправлений, не заверенных в соответствии с </w:t>
      </w:r>
      <w:hyperlink w:anchor="Par175" w:history="1">
        <w:r>
          <w:rPr>
            <w:rFonts w:ascii="Calibri" w:hAnsi="Calibri" w:cs="Calibri"/>
            <w:color w:val="0000FF"/>
          </w:rPr>
          <w:t>пунктом 3.7</w:t>
        </w:r>
      </w:hyperlink>
      <w:r>
        <w:rPr>
          <w:rFonts w:ascii="Calibri" w:hAnsi="Calibri" w:cs="Calibri"/>
        </w:rPr>
        <w:t xml:space="preserve"> настоящего Порядка, Федеральное казначейство или территориальные органы Федерального казначейства регистрируют в установленном порядке такие заявки в журнале регистрации неисполненных документов и возвращают их способом, аналогичным способу представления Заявки на исключение, с указанием в строке "Вид операции" причины возврата.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Заявки на исключение не могут быть возвращены Федеральным казначейством или территориальными органами Федерального казначейства без исполнения по иным причинам.</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Проверка Заявок на исключение проводится в срок не более пяти рабочих дней после их получения Федеральным казначейством или территориальным органом Федерального казначейства. Заявки на исключение, не соответствующие установленным настоящим Порядком требованиям, возвращаются не позднее срока, установленного для их проверки.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4.5. Проверенные Федеральным казначейством или территориальными органами Федерального казначейства реквизиты Заявки на исключение, представленной на бумажном носителе, соответствующие правилам, установленным в </w:t>
      </w:r>
      <w:hyperlink w:anchor="Par273" w:history="1">
        <w:r>
          <w:rPr>
            <w:rFonts w:ascii="Calibri" w:hAnsi="Calibri" w:cs="Calibri"/>
            <w:color w:val="0000FF"/>
          </w:rPr>
          <w:t>разделе 5</w:t>
        </w:r>
      </w:hyperlink>
      <w:r>
        <w:rPr>
          <w:rFonts w:ascii="Calibri" w:hAnsi="Calibri" w:cs="Calibri"/>
        </w:rPr>
        <w:t xml:space="preserve"> настоящего Порядка, не позднее следующего рабочего дня после проведения проверки вводятся в информационную систему, и производится автоматизированная проверка полноты заполнения реквизитов Заявки на исключение и их соответствия друг другу в соответствии с правилами, установленными в </w:t>
      </w:r>
      <w:hyperlink w:anchor="Par273" w:history="1">
        <w:r>
          <w:rPr>
            <w:rFonts w:ascii="Calibri" w:hAnsi="Calibri" w:cs="Calibri"/>
            <w:color w:val="0000FF"/>
          </w:rPr>
          <w:t>разделе 5</w:t>
        </w:r>
      </w:hyperlink>
      <w:r>
        <w:rPr>
          <w:rFonts w:ascii="Calibri" w:hAnsi="Calibri" w:cs="Calibri"/>
        </w:rPr>
        <w:t xml:space="preserve"> настоящего Порядка.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по результатам автоматизированной проверки выявляется несоответствие </w:t>
      </w:r>
      <w:hyperlink w:anchor="Par1069" w:history="1">
        <w:r>
          <w:rPr>
            <w:rFonts w:ascii="Calibri" w:hAnsi="Calibri" w:cs="Calibri"/>
            <w:color w:val="0000FF"/>
          </w:rPr>
          <w:t>Заявки</w:t>
        </w:r>
      </w:hyperlink>
      <w:r>
        <w:rPr>
          <w:rFonts w:ascii="Calibri" w:hAnsi="Calibri" w:cs="Calibri"/>
        </w:rPr>
        <w:t xml:space="preserve"> на исключение установленным настоящим Порядком требованиям, Заявка на исключение регистрируется в установленном порядке в журнале регистрации неисполненных документов и возвращается Федеральным казначейством или территориальными органами Федерального казначейства не позднее срока, установленного для проверки, способом, аналогичным способу представления Заявки на исключение, с указанием в строке "Вид операции" причины возврата. Одновременно с Заявкой на исключение, не соответствующей установленным требованиям, возвращаются прилагаемые к ней документы.</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4.6. При приеме Заявки на исключение в электронном виде осуществляется автоматизированная проверка реквизитов Заявки на исключение, подлежащих заполнению в соответствии с правилами, установленными в </w:t>
      </w:r>
      <w:hyperlink w:anchor="Par273" w:history="1">
        <w:r>
          <w:rPr>
            <w:rFonts w:ascii="Calibri" w:hAnsi="Calibri" w:cs="Calibri"/>
            <w:color w:val="0000FF"/>
          </w:rPr>
          <w:t>разделе 5</w:t>
        </w:r>
      </w:hyperlink>
      <w:r>
        <w:rPr>
          <w:rFonts w:ascii="Calibri" w:hAnsi="Calibri" w:cs="Calibri"/>
        </w:rPr>
        <w:t xml:space="preserve"> настоящего Порядка.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4.7. Проверенные территориальными органами Федерального казначейства </w:t>
      </w:r>
      <w:hyperlink w:anchor="Par1069" w:history="1">
        <w:r>
          <w:rPr>
            <w:rFonts w:ascii="Calibri" w:hAnsi="Calibri" w:cs="Calibri"/>
            <w:color w:val="0000FF"/>
          </w:rPr>
          <w:t>Заявки</w:t>
        </w:r>
      </w:hyperlink>
      <w:r>
        <w:rPr>
          <w:rFonts w:ascii="Calibri" w:hAnsi="Calibri" w:cs="Calibri"/>
        </w:rPr>
        <w:t xml:space="preserve"> на исключение, соответствующие установленным настоящим Порядком требованиям, направляются в Федеральное казначейство в электронном виде с электронной цифровой подписью. Заявки на исключение, содержащие сведения, составляющие государственную тайну, направляются в электронном виде в порядке, установленном для передачи таких сведений.</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4.8. Полученные от территориальных органов Федерального казначейства Заявки на исключение, соответствующие правилам, установленным в </w:t>
      </w:r>
      <w:hyperlink w:anchor="Par273" w:history="1">
        <w:r>
          <w:rPr>
            <w:rFonts w:ascii="Calibri" w:hAnsi="Calibri" w:cs="Calibri"/>
            <w:color w:val="0000FF"/>
          </w:rPr>
          <w:t>разделе 5</w:t>
        </w:r>
      </w:hyperlink>
      <w:r>
        <w:rPr>
          <w:rFonts w:ascii="Calibri" w:hAnsi="Calibri" w:cs="Calibri"/>
        </w:rPr>
        <w:t xml:space="preserve"> настоящего Порядка, направляются Федеральным казначейством в электронном виде, а при отсутствии технической возможности - на бумажном носителе, вышестоящим участником бюджетного процесса, в </w:t>
      </w:r>
      <w:r>
        <w:rPr>
          <w:rFonts w:ascii="Calibri" w:hAnsi="Calibri" w:cs="Calibri"/>
        </w:rPr>
        <w:lastRenderedPageBreak/>
        <w:t>частности, главным распорядителям, главным администраторам доходов или главным администраторам источников финансирования дефицита для их подтверждения.</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Главный распорядитель, главный администратор доходов или главный администратор источников финансирования дефицита направляет в Федеральное казначейство в срок не позднее трех рабочих дней после получения Заявки на исключение в целях ее подтверждения в электронном виде, а при отсутствии технической возможности - на бумажном носителе, Уведомление о подтверждении заявок или Уведомление об аннулировании заявки с указанием причины аннулирования.</w:t>
      </w:r>
    </w:p>
    <w:p w:rsidR="00D527F8" w:rsidRDefault="00D527F8">
      <w:pPr>
        <w:widowControl w:val="0"/>
        <w:autoSpaceDE w:val="0"/>
        <w:autoSpaceDN w:val="0"/>
        <w:adjustRightInd w:val="0"/>
        <w:spacing w:after="0" w:line="240" w:lineRule="auto"/>
        <w:ind w:firstLine="540"/>
        <w:jc w:val="both"/>
        <w:rPr>
          <w:rFonts w:ascii="Calibri" w:hAnsi="Calibri" w:cs="Calibri"/>
        </w:rPr>
      </w:pPr>
      <w:hyperlink w:anchor="Par841" w:history="1">
        <w:r>
          <w:rPr>
            <w:rFonts w:ascii="Calibri" w:hAnsi="Calibri" w:cs="Calibri"/>
            <w:color w:val="0000FF"/>
          </w:rPr>
          <w:t>Уведомление</w:t>
        </w:r>
      </w:hyperlink>
      <w:r>
        <w:rPr>
          <w:rFonts w:ascii="Calibri" w:hAnsi="Calibri" w:cs="Calibri"/>
        </w:rPr>
        <w:t xml:space="preserve"> о подтверждении заявок может подтверждать несколько Заявок на исключение, Уведомление об аннулировании заявки составляется по каждой отдельной аннулированной Заявке на исключение.</w:t>
      </w:r>
    </w:p>
    <w:p w:rsidR="00D527F8" w:rsidRDefault="00D527F8">
      <w:pPr>
        <w:widowControl w:val="0"/>
        <w:autoSpaceDE w:val="0"/>
        <w:autoSpaceDN w:val="0"/>
        <w:adjustRightInd w:val="0"/>
        <w:spacing w:after="0" w:line="240" w:lineRule="auto"/>
        <w:ind w:firstLine="540"/>
        <w:jc w:val="both"/>
        <w:rPr>
          <w:rFonts w:ascii="Calibri" w:hAnsi="Calibri" w:cs="Calibri"/>
        </w:rPr>
      </w:pPr>
      <w:hyperlink w:anchor="Par910" w:history="1">
        <w:r>
          <w:rPr>
            <w:rFonts w:ascii="Calibri" w:hAnsi="Calibri" w:cs="Calibri"/>
            <w:color w:val="0000FF"/>
          </w:rPr>
          <w:t>Уведомление</w:t>
        </w:r>
      </w:hyperlink>
      <w:r>
        <w:rPr>
          <w:rFonts w:ascii="Calibri" w:hAnsi="Calibri" w:cs="Calibri"/>
        </w:rPr>
        <w:t xml:space="preserve"> об аннулировании заявки в срок не позднее двух рабочих дней после получения Уведомления об аннулировании направляется Федеральным казначейством в территориальные органы Федерального казначейства по месту представления неподтвержденной вышестоящим главным распорядителем, главным администратором доходов или главным администратором источников финансирования дефицита Заявки на исключение для дальнейшего направления участнику бюджетного процесса (учредителю или ликвидационной комиссии) в срок, не позднее двух рабочих дней после получения Уведомления об аннулировании заявки от Федерального казначейства, способом, аналогичным способу представления Заявки на исключение, с указанием в графе "Основание для аннулирования заявки" причины аннулирования. Одновременно с Уведомлением об аннулировании заявки возвращается аннулированная Заявка на исключение и прилагаемые к ней документы.</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4.9. </w:t>
      </w:r>
      <w:hyperlink w:anchor="Par1069" w:history="1">
        <w:r>
          <w:rPr>
            <w:rFonts w:ascii="Calibri" w:hAnsi="Calibri" w:cs="Calibri"/>
            <w:color w:val="0000FF"/>
          </w:rPr>
          <w:t>Заявка</w:t>
        </w:r>
      </w:hyperlink>
      <w:r>
        <w:rPr>
          <w:rFonts w:ascii="Calibri" w:hAnsi="Calibri" w:cs="Calibri"/>
        </w:rPr>
        <w:t xml:space="preserve"> на исключение может быть отозвана до момента исключения реквизитов участника бюджетного процесса из Сводного реестра в соответствии с порядком, установленным в </w:t>
      </w:r>
      <w:hyperlink w:anchor="Par189" w:history="1">
        <w:r>
          <w:rPr>
            <w:rFonts w:ascii="Calibri" w:hAnsi="Calibri" w:cs="Calibri"/>
            <w:color w:val="0000FF"/>
          </w:rPr>
          <w:t>пункте 3.13</w:t>
        </w:r>
      </w:hyperlink>
      <w:r>
        <w:rPr>
          <w:rFonts w:ascii="Calibri" w:hAnsi="Calibri" w:cs="Calibri"/>
        </w:rPr>
        <w:t xml:space="preserve"> настоящего Порядка.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4.10. На основании проверенных Федеральным казначейством Заявок на исключение либо подтвержденных главным распорядителем, главным администратором доходов или главным администратором источников финансирования дефицита Заявок на исключение Федеральное казначейство вносит в реестровую запись соответствующую отметку, запрещающую все операции исключаемого участника бюджетного процесса.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После закрытия в установленном порядке соответствующих лицевых счетов Федеральное казначейство исключает реквизиты участника бюджетного процесса из Сводного </w:t>
      </w:r>
      <w:hyperlink w:anchor="Par476" w:history="1">
        <w:r>
          <w:rPr>
            <w:rFonts w:ascii="Calibri" w:hAnsi="Calibri" w:cs="Calibri"/>
            <w:color w:val="0000FF"/>
          </w:rPr>
          <w:t>реестра</w:t>
        </w:r>
      </w:hyperlink>
      <w:r>
        <w:rPr>
          <w:rFonts w:ascii="Calibri" w:hAnsi="Calibri" w:cs="Calibri"/>
        </w:rPr>
        <w:t>.</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Исключение реквизитов участников бюджетного процесса из Сводного реестра означает ликвидацию реестровой записи с указанием реквизитов участника бюджетного процесса.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4.11. Не позднее рабочего дня, следующего за днем исключения реквизитов участника бюджетного процесса из Сводного </w:t>
      </w:r>
      <w:hyperlink w:anchor="Par476" w:history="1">
        <w:r>
          <w:rPr>
            <w:rFonts w:ascii="Calibri" w:hAnsi="Calibri" w:cs="Calibri"/>
            <w:color w:val="0000FF"/>
          </w:rPr>
          <w:t>реестра</w:t>
        </w:r>
      </w:hyperlink>
      <w:r>
        <w:rPr>
          <w:rFonts w:ascii="Calibri" w:hAnsi="Calibri" w:cs="Calibri"/>
        </w:rPr>
        <w:t xml:space="preserve">, Федеральное казначейство направляет соответствующему главному распорядителю, главному администратору доходов, главному администратору источников финансирования дефицита, исключенному из Сводного реестра, либо в ведении которого находился исключенный участник бюджетного процесса, Извещение об исключении главных распорядителей, распорядителей и получателей средств федерального бюджета, главных администраторов и администраторов доходов федерального бюджета, главных администраторов и администраторов источников финансирования дефицита федерального бюджета из Сводного реестра главных распорядителей, распорядителей и получателей средств федерального бюджета, главных администраторов и администраторов доходов федерального бюджета, главных администраторов и администраторов источников финансирования дефицита федерального бюджета согласно </w:t>
      </w:r>
      <w:hyperlink w:anchor="Par1159" w:history="1">
        <w:r>
          <w:rPr>
            <w:rFonts w:ascii="Calibri" w:hAnsi="Calibri" w:cs="Calibri"/>
            <w:color w:val="0000FF"/>
          </w:rPr>
          <w:t>приложению N 9</w:t>
        </w:r>
      </w:hyperlink>
      <w:r>
        <w:rPr>
          <w:rFonts w:ascii="Calibri" w:hAnsi="Calibri" w:cs="Calibri"/>
        </w:rPr>
        <w:t xml:space="preserve"> к настоящему Порядку (далее - Извещение об исключении реквизитов) в электронном виде, а при отсутствии технической возможности - на бумажном носителе.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Не позднее двух рабочих дней, следующих за днем исключения реквизитов участников бюджетного процесса из Сводного реестра, Федеральное казначейство формирует Извещения об исключении реквизитов в разрезе территориальных органов Федерального казначейства по месту ведения дела клиента, а также Извещения об исключении реквизитов в разрезе территориальных органов Федерального казначейства по месту нахождения вышестоящих участников бюджетного процесса, в непосредственном ведении которых находились исключенные участники бюджетного </w:t>
      </w:r>
      <w:r>
        <w:rPr>
          <w:rFonts w:ascii="Calibri" w:hAnsi="Calibri" w:cs="Calibri"/>
        </w:rPr>
        <w:lastRenderedPageBreak/>
        <w:t>процесса. Данные Извещения об исключении реквизитов направляются в электронном виде в соответствующие территориальные органы Федерального казначейства.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 основании полученных от Федерального казначейства </w:t>
      </w:r>
      <w:hyperlink w:anchor="Par1159" w:history="1">
        <w:r>
          <w:rPr>
            <w:rFonts w:ascii="Calibri" w:hAnsi="Calibri" w:cs="Calibri"/>
            <w:color w:val="0000FF"/>
          </w:rPr>
          <w:t>Извещений</w:t>
        </w:r>
      </w:hyperlink>
      <w:r>
        <w:rPr>
          <w:rFonts w:ascii="Calibri" w:hAnsi="Calibri" w:cs="Calibri"/>
        </w:rPr>
        <w:t xml:space="preserve"> об исключении реквизитов участников бюджетного процесса территориальный орган Федерального казначейства формирует отдельные Извещения об исключении реквизитов для направления непосредственно исключенному участнику бюджетного процесса (учредителю ликвидируемого участника бюджетного процесса или ликвидационной комиссии) не позднее рабочего дня, следующего за днем получения от Федерального казначейства соответствующего Извещения об исключении реквизитов. Извещения об исключении реквизитов направляются исключенному участнику бюджетного процесса (учредителю ликвидируемого участника бюджетного процесса или ликвидационной комиссии) в электронном виде, а при отсутствии технической возможности - на бумажном носителе.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Полученные от Федерального казначейства </w:t>
      </w:r>
      <w:hyperlink w:anchor="Par1159" w:history="1">
        <w:r>
          <w:rPr>
            <w:rFonts w:ascii="Calibri" w:hAnsi="Calibri" w:cs="Calibri"/>
            <w:color w:val="0000FF"/>
          </w:rPr>
          <w:t>Извещения</w:t>
        </w:r>
      </w:hyperlink>
      <w:r>
        <w:rPr>
          <w:rFonts w:ascii="Calibri" w:hAnsi="Calibri" w:cs="Calibri"/>
        </w:rPr>
        <w:t xml:space="preserve"> об исключении реквизитов, содержащие сведения об исключенных реквизитах участников бюджетного процесса, находящихся в ведении вышестоящих участников бюджетного процесса, территориальные органы Федерального казначейства не позднее рабочего дня, следующего за днем получения от Федерального казначейства соответствующего Извещения об исключении реквизитов, направляют вышестоящему участнику бюджетного процесса в электронном виде, а при отсутствии технической возможности - на бумажном носителе.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4.12. При ошибочном исключении реквизитов участника бюджетного процесса из Сводного </w:t>
      </w:r>
      <w:hyperlink w:anchor="Par476" w:history="1">
        <w:r>
          <w:rPr>
            <w:rFonts w:ascii="Calibri" w:hAnsi="Calibri" w:cs="Calibri"/>
            <w:color w:val="0000FF"/>
          </w:rPr>
          <w:t>реестра</w:t>
        </w:r>
      </w:hyperlink>
      <w:r>
        <w:rPr>
          <w:rFonts w:ascii="Calibri" w:hAnsi="Calibri" w:cs="Calibri"/>
        </w:rPr>
        <w:t xml:space="preserve"> участник бюджетного процесса, чьи реквизиты ошибочно исключены, направляет в Федеральное казначейство или территориальный орган Федерального казначейства по месту ведения дела клиента письмо в произвольной форме.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в деле клиента имеется исполненная </w:t>
      </w:r>
      <w:hyperlink w:anchor="Par1069" w:history="1">
        <w:r>
          <w:rPr>
            <w:rFonts w:ascii="Calibri" w:hAnsi="Calibri" w:cs="Calibri"/>
            <w:color w:val="0000FF"/>
          </w:rPr>
          <w:t>Заявка</w:t>
        </w:r>
      </w:hyperlink>
      <w:r>
        <w:rPr>
          <w:rFonts w:ascii="Calibri" w:hAnsi="Calibri" w:cs="Calibri"/>
        </w:rPr>
        <w:t xml:space="preserve"> на исключение, то не позднее двух рабочих дней со дня получения такого письма Федеральное казначейство или территориальный орган Федерального казначейства по месту ведения дела клиента сообщают об этом участнику бюджетного процесса в произвольной письменной форме с приложением копии </w:t>
      </w:r>
      <w:hyperlink w:anchor="Par1159" w:history="1">
        <w:r>
          <w:rPr>
            <w:rFonts w:ascii="Calibri" w:hAnsi="Calibri" w:cs="Calibri"/>
            <w:color w:val="0000FF"/>
          </w:rPr>
          <w:t>Извещения</w:t>
        </w:r>
      </w:hyperlink>
      <w:r>
        <w:rPr>
          <w:rFonts w:ascii="Calibri" w:hAnsi="Calibri" w:cs="Calibri"/>
        </w:rPr>
        <w:t xml:space="preserve"> об исключении реквизитов.</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дело клиента ведется в Федеральном казначействе и в деле клиента отсутствует исполненная Заявка на исключение, то не позднее двух рабочих дней со дня получения такого письма Федеральное казначейство восстанавливает ошибочно исключенную реестровую запись на основании составленной Федеральным казначейством </w:t>
      </w:r>
      <w:hyperlink w:anchor="Par733" w:history="1">
        <w:r>
          <w:rPr>
            <w:rFonts w:ascii="Calibri" w:hAnsi="Calibri" w:cs="Calibri"/>
            <w:color w:val="0000FF"/>
          </w:rPr>
          <w:t>Заявки</w:t>
        </w:r>
      </w:hyperlink>
      <w:r>
        <w:rPr>
          <w:rFonts w:ascii="Calibri" w:hAnsi="Calibri" w:cs="Calibri"/>
        </w:rPr>
        <w:t xml:space="preserve"> на включение (изменение) с указанием "Исправление ошибочного исключения участника бюджетного процесса из Сводного реестра" в строке "Вид операции" и направляет </w:t>
      </w:r>
      <w:hyperlink w:anchor="Par981" w:history="1">
        <w:r>
          <w:rPr>
            <w:rFonts w:ascii="Calibri" w:hAnsi="Calibri" w:cs="Calibri"/>
            <w:color w:val="0000FF"/>
          </w:rPr>
          <w:t>Извещение</w:t>
        </w:r>
      </w:hyperlink>
      <w:r>
        <w:rPr>
          <w:rFonts w:ascii="Calibri" w:hAnsi="Calibri" w:cs="Calibri"/>
        </w:rPr>
        <w:t xml:space="preserve"> о включении (изменении) реквизитов участнику бюджетного процесса.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дело клиента ведется в территориальном органе Федерального казначейства и в деле клиента отсутствует исполненная Заявка на исключение, не позднее двух рабочих дней со дня получения такого письма территориальный орган Федерального казначейства сообщает об ошибочном исключении реквизитов участника бюджетного процесса Федеральному казначейству. Федеральное казначейство в срок не позднее двух рабочих дней со дня получения соответствующего сообщения восстанавливает ошибочно исключенную реестровую запись на основании составленной Федеральным казначейством Заявки на включение (изменение) с указанием "Исправление ошибочного исключения участника бюджетного процесса из Сводного реестра" в строке "Вид операции" и направляет Извещение о включении (изменении) реквизитов участнику бюджетного процесса либо территориальному органу Федерального казначейства.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ошибочном исключении реквизитов участника бюджетного процесса из Сводного реестра, выявленном Федеральным казначейством или территориальным органом Федерального казначейства после направления участнику бюджетного процесса Извещения об исключении реквизитов, Федеральное казначейство обновляет реестровую запись на основании составленной Федеральным казначейством Заявки на включение (изменение), с указанием "Исправление ошибочного исключения участника бюджетного процесса из Сводного реестра" в строке "Вид операции" и направляет новое Извещение о включении (изменении) реквизитов в соответствующие адреса.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4.13. Исполненные </w:t>
      </w:r>
      <w:hyperlink w:anchor="Par1069" w:history="1">
        <w:r>
          <w:rPr>
            <w:rFonts w:ascii="Calibri" w:hAnsi="Calibri" w:cs="Calibri"/>
            <w:color w:val="0000FF"/>
          </w:rPr>
          <w:t>Заявки</w:t>
        </w:r>
      </w:hyperlink>
      <w:r>
        <w:rPr>
          <w:rFonts w:ascii="Calibri" w:hAnsi="Calibri" w:cs="Calibri"/>
        </w:rPr>
        <w:t xml:space="preserve"> на исключение хранятся в деле клиента.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Если Заявка на исключение представлялась в Федеральное казначейство, она направляется Федеральным казначейством в электронном виде в территориальный орган Федерального казначейства по месту ведения дела клиента.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Представленные (полученные) в электронном виде Заявки на исключение могут распечатываться на бумажный носитель либо храниться в электронном виде в соответствии с установленным порядком хранения документов в деле клиента.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Документы, включенные в дело клиента, хранятся в соответствии с правилами организации государственного архивного дела.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4.14. Если </w:t>
      </w:r>
      <w:hyperlink w:anchor="Par1069" w:history="1">
        <w:r>
          <w:rPr>
            <w:rFonts w:ascii="Calibri" w:hAnsi="Calibri" w:cs="Calibri"/>
            <w:color w:val="0000FF"/>
          </w:rPr>
          <w:t>Заявка</w:t>
        </w:r>
      </w:hyperlink>
      <w:r>
        <w:rPr>
          <w:rFonts w:ascii="Calibri" w:hAnsi="Calibri" w:cs="Calibri"/>
        </w:rPr>
        <w:t xml:space="preserve"> на исключение содержит сведения, для которых установлена степень секретности "секретно", то она представляется на бумажном и при наличии технической возможности - магнитном носителе в Федеральное казначейство или в территориальный орган Федерального казначейства. При представлении в территориальный орган Федерального казначейства указанной Заявки на исключение территориальный орган Федерального казначейства обеспечивает ее передачу в Федеральное казначейство не позднее трех рабочих дней после получения способом, аналогичным способу получения Заявки на исключение.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Заявка на исключение содержит сведения, для которых установлена степень секретности "совершенно секретно", то она представляется в Федеральное казначейство только на бумажном носителе.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Документооборот по исключению из Сводного </w:t>
      </w:r>
      <w:hyperlink w:anchor="Par476" w:history="1">
        <w:r>
          <w:rPr>
            <w:rFonts w:ascii="Calibri" w:hAnsi="Calibri" w:cs="Calibri"/>
            <w:color w:val="0000FF"/>
          </w:rPr>
          <w:t>реестра</w:t>
        </w:r>
      </w:hyperlink>
      <w:r>
        <w:rPr>
          <w:rFonts w:ascii="Calibri" w:hAnsi="Calibri" w:cs="Calibri"/>
        </w:rPr>
        <w:t xml:space="preserve"> реквизитов участников бюджетного процесса, содержащих </w:t>
      </w:r>
      <w:hyperlink r:id="rId38" w:history="1">
        <w:r>
          <w:rPr>
            <w:rFonts w:ascii="Calibri" w:hAnsi="Calibri" w:cs="Calibri"/>
            <w:color w:val="0000FF"/>
          </w:rPr>
          <w:t>сведения</w:t>
        </w:r>
      </w:hyperlink>
      <w:r>
        <w:rPr>
          <w:rFonts w:ascii="Calibri" w:hAnsi="Calibri" w:cs="Calibri"/>
        </w:rPr>
        <w:t>, составляющие государственную тайну, осуществляется в соответствии с настоящим Порядком и с соблюдением норм и требований законодательства Российской Федерации по защите государственной тайны и в сроки, необходимые для выполнения данных норм и требований.</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Документы, включенные в дело клиента, содержащие сведения, составляющие государственную тайну, хранятся в соответствии с правилами организации государственного архивного дела и с соблюдением норм и требований законодательства Российской Федерации по защите государственной тайны.</w:t>
      </w:r>
    </w:p>
    <w:p w:rsidR="00D527F8" w:rsidRDefault="00D527F8">
      <w:pPr>
        <w:widowControl w:val="0"/>
        <w:autoSpaceDE w:val="0"/>
        <w:autoSpaceDN w:val="0"/>
        <w:adjustRightInd w:val="0"/>
        <w:spacing w:after="0" w:line="240" w:lineRule="auto"/>
        <w:ind w:firstLine="540"/>
        <w:jc w:val="both"/>
        <w:rPr>
          <w:rFonts w:ascii="Calibri" w:hAnsi="Calibri" w:cs="Calibri"/>
        </w:rPr>
      </w:pPr>
    </w:p>
    <w:p w:rsidR="00D527F8" w:rsidRDefault="00D527F8">
      <w:pPr>
        <w:widowControl w:val="0"/>
        <w:autoSpaceDE w:val="0"/>
        <w:autoSpaceDN w:val="0"/>
        <w:adjustRightInd w:val="0"/>
        <w:spacing w:after="0" w:line="240" w:lineRule="auto"/>
        <w:jc w:val="center"/>
        <w:outlineLvl w:val="1"/>
        <w:rPr>
          <w:rFonts w:ascii="Calibri" w:hAnsi="Calibri" w:cs="Calibri"/>
        </w:rPr>
      </w:pPr>
      <w:bookmarkStart w:id="21" w:name="Par273"/>
      <w:bookmarkEnd w:id="21"/>
      <w:r>
        <w:rPr>
          <w:rFonts w:ascii="Calibri" w:hAnsi="Calibri" w:cs="Calibri"/>
        </w:rPr>
        <w:t>V. Правила указания информации при заполнении прилагаемых</w:t>
      </w:r>
    </w:p>
    <w:p w:rsidR="00D527F8" w:rsidRDefault="00D527F8">
      <w:pPr>
        <w:widowControl w:val="0"/>
        <w:autoSpaceDE w:val="0"/>
        <w:autoSpaceDN w:val="0"/>
        <w:adjustRightInd w:val="0"/>
        <w:spacing w:after="0" w:line="240" w:lineRule="auto"/>
        <w:jc w:val="center"/>
        <w:rPr>
          <w:rFonts w:ascii="Calibri" w:hAnsi="Calibri" w:cs="Calibri"/>
        </w:rPr>
      </w:pPr>
      <w:r>
        <w:rPr>
          <w:rFonts w:ascii="Calibri" w:hAnsi="Calibri" w:cs="Calibri"/>
        </w:rPr>
        <w:t>к настоящему Порядку форм</w:t>
      </w:r>
    </w:p>
    <w:p w:rsidR="00D527F8" w:rsidRDefault="00D527F8">
      <w:pPr>
        <w:widowControl w:val="0"/>
        <w:autoSpaceDE w:val="0"/>
        <w:autoSpaceDN w:val="0"/>
        <w:adjustRightInd w:val="0"/>
        <w:spacing w:after="0" w:line="240" w:lineRule="auto"/>
        <w:ind w:firstLine="540"/>
        <w:jc w:val="both"/>
        <w:rPr>
          <w:rFonts w:ascii="Calibri" w:hAnsi="Calibri" w:cs="Calibri"/>
        </w:rPr>
      </w:pP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5.1. Формирование Сводного реестра главных распорядителей, распорядителей и получателей средств федерального бюджета, главных администраторов и администраторов доходов федерального бюджета, главных администраторов и администраторов источников финансирования дефицита федерального бюджета согласно </w:t>
      </w:r>
      <w:hyperlink w:anchor="Par476" w:history="1">
        <w:r>
          <w:rPr>
            <w:rFonts w:ascii="Calibri" w:hAnsi="Calibri" w:cs="Calibri"/>
            <w:color w:val="0000FF"/>
          </w:rPr>
          <w:t>приложению N 1</w:t>
        </w:r>
      </w:hyperlink>
      <w:r>
        <w:rPr>
          <w:rFonts w:ascii="Calibri" w:hAnsi="Calibri" w:cs="Calibri"/>
        </w:rPr>
        <w:t xml:space="preserve"> к настоящему Порядку для представления в Министерство финансов Российской Федерации осуществляется Федеральным казначейством следующим образом.</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заголовочной </w:t>
      </w:r>
      <w:hyperlink w:anchor="Par488" w:history="1">
        <w:r>
          <w:rPr>
            <w:rFonts w:ascii="Calibri" w:hAnsi="Calibri" w:cs="Calibri"/>
            <w:color w:val="0000FF"/>
          </w:rPr>
          <w:t>части</w:t>
        </w:r>
      </w:hyperlink>
      <w:r>
        <w:rPr>
          <w:rFonts w:ascii="Calibri" w:hAnsi="Calibri" w:cs="Calibri"/>
        </w:rPr>
        <w:t xml:space="preserve"> указывается дата, по состоянию на которую отражена информация. Дата указывается в текстовом формате в виде двузначного числа месяца, буквенного названия месяца на русском языке строчными буквами и цифрового четырехзначного числа года.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кодовой зоне заголовочной части указывается </w:t>
      </w:r>
      <w:hyperlink w:anchor="Par486" w:history="1">
        <w:r>
          <w:rPr>
            <w:rFonts w:ascii="Calibri" w:hAnsi="Calibri" w:cs="Calibri"/>
            <w:color w:val="0000FF"/>
          </w:rPr>
          <w:t>код</w:t>
        </w:r>
      </w:hyperlink>
      <w:r>
        <w:rPr>
          <w:rFonts w:ascii="Calibri" w:hAnsi="Calibri" w:cs="Calibri"/>
        </w:rPr>
        <w:t xml:space="preserve"> документа по КФД и </w:t>
      </w:r>
      <w:hyperlink w:anchor="Par488" w:history="1">
        <w:r>
          <w:rPr>
            <w:rFonts w:ascii="Calibri" w:hAnsi="Calibri" w:cs="Calibri"/>
            <w:color w:val="0000FF"/>
          </w:rPr>
          <w:t>дата</w:t>
        </w:r>
      </w:hyperlink>
      <w:r>
        <w:rPr>
          <w:rFonts w:ascii="Calibri" w:hAnsi="Calibri" w:cs="Calibri"/>
        </w:rPr>
        <w:t xml:space="preserve"> заполнения документа в формате "день, месяц, год" (00.00.0000, например, 28.10.2009).</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графах 1 - 18 отражаются реквизиты Сводного реестра по состоянию на дату, на которую заполняется информация.</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1 указывается код участника бюджетного процесса по Сводному реестру. Код участника бюджетного процесса по Сводному реестру состоит из пяти знаков, первый из которых может быть как буквенным символом, так цифровым знаком, и четырех цифровых знаков.</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Реквизиты, отражаемые в графах 2 - 18, включаются в реестровую запись на основании проверенных (подтвержденных) Заявок на включение (изменение).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18 указывается дата последнего изменения реестровой записи.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524" w:history="1">
        <w:r>
          <w:rPr>
            <w:rFonts w:ascii="Calibri" w:hAnsi="Calibri" w:cs="Calibri"/>
            <w:color w:val="0000FF"/>
          </w:rPr>
          <w:t>строке</w:t>
        </w:r>
      </w:hyperlink>
      <w:r>
        <w:rPr>
          <w:rFonts w:ascii="Calibri" w:hAnsi="Calibri" w:cs="Calibri"/>
        </w:rPr>
        <w:t xml:space="preserve"> "Ответственный исполнитель" проставляется должность работника Федерального казначейства, ответственного за правильность формирования Сводного реестра для представления в Министерство финансов Российской Федерации, его подпись, расшифровка подписи с указанием инициалов и фамилии, номера телефона.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Дата подписания документа указывается в текстовом формате в виде двузначного числа месяца, буквенного названия месяца на русском языке строчными буквами и цифрового четырехзначного числа года.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Каждая завершенная страница Сводного реестра на бумажном носителе должна быть пронумерована. На последнем листе указывается общее число страниц документа.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5.2. Формирование Сведений о бюджетных полномочиях участников бюджетного процесса, отраженных в Сводном реестре главных распорядителей, распорядителей и получателей средств федерального бюджета, главных администраторов и администраторов доходов федерального бюджета, главных администраторов и администраторов источников финансирования дефицита федерального бюджета согласно </w:t>
      </w:r>
      <w:hyperlink w:anchor="Par550" w:history="1">
        <w:r>
          <w:rPr>
            <w:rFonts w:ascii="Calibri" w:hAnsi="Calibri" w:cs="Calibri"/>
            <w:color w:val="0000FF"/>
          </w:rPr>
          <w:t>приложению N 2</w:t>
        </w:r>
      </w:hyperlink>
      <w:r>
        <w:rPr>
          <w:rFonts w:ascii="Calibri" w:hAnsi="Calibri" w:cs="Calibri"/>
        </w:rPr>
        <w:t xml:space="preserve"> к настоящему Порядку для представления в Министерство финансов Российской Федерации, осуществляется Федеральным казначейством следующим образом.</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заголовочной </w:t>
      </w:r>
      <w:hyperlink w:anchor="Par561" w:history="1">
        <w:r>
          <w:rPr>
            <w:rFonts w:ascii="Calibri" w:hAnsi="Calibri" w:cs="Calibri"/>
            <w:color w:val="0000FF"/>
          </w:rPr>
          <w:t>части</w:t>
        </w:r>
      </w:hyperlink>
      <w:r>
        <w:rPr>
          <w:rFonts w:ascii="Calibri" w:hAnsi="Calibri" w:cs="Calibri"/>
        </w:rPr>
        <w:t xml:space="preserve"> указывается дата, по состоянию на которую отражена информация. Дата указывается в текстовом формате в виде двузначного числа месяца, буквенного названия месяца на русском языке строчными буквами и цифрового четырехзначного числа года.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кодовой зоне заголовочной части указывается </w:t>
      </w:r>
      <w:hyperlink w:anchor="Par561" w:history="1">
        <w:r>
          <w:rPr>
            <w:rFonts w:ascii="Calibri" w:hAnsi="Calibri" w:cs="Calibri"/>
            <w:color w:val="0000FF"/>
          </w:rPr>
          <w:t>код</w:t>
        </w:r>
      </w:hyperlink>
      <w:r>
        <w:rPr>
          <w:rFonts w:ascii="Calibri" w:hAnsi="Calibri" w:cs="Calibri"/>
        </w:rPr>
        <w:t xml:space="preserve"> документа по КФД и </w:t>
      </w:r>
      <w:hyperlink w:anchor="Par561" w:history="1">
        <w:r>
          <w:rPr>
            <w:rFonts w:ascii="Calibri" w:hAnsi="Calibri" w:cs="Calibri"/>
            <w:color w:val="0000FF"/>
          </w:rPr>
          <w:t>дата</w:t>
        </w:r>
      </w:hyperlink>
      <w:r>
        <w:rPr>
          <w:rFonts w:ascii="Calibri" w:hAnsi="Calibri" w:cs="Calibri"/>
        </w:rPr>
        <w:t xml:space="preserve"> заполнения документа в формате "день, месяц, год" (00.00.0000, например, 28.10.2009).</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565" w:history="1">
        <w:r>
          <w:rPr>
            <w:rFonts w:ascii="Calibri" w:hAnsi="Calibri" w:cs="Calibri"/>
            <w:color w:val="0000FF"/>
          </w:rPr>
          <w:t>строке</w:t>
        </w:r>
      </w:hyperlink>
      <w:r>
        <w:rPr>
          <w:rFonts w:ascii="Calibri" w:hAnsi="Calibri" w:cs="Calibri"/>
        </w:rPr>
        <w:t xml:space="preserve"> "Наименование органа Федерального казначейства" указывается полное наименование Федерального казначейства. При этом в </w:t>
      </w:r>
      <w:hyperlink w:anchor="Par559" w:history="1">
        <w:r>
          <w:rPr>
            <w:rFonts w:ascii="Calibri" w:hAnsi="Calibri" w:cs="Calibri"/>
            <w:color w:val="0000FF"/>
          </w:rPr>
          <w:t>кодовой зоне</w:t>
        </w:r>
      </w:hyperlink>
      <w:r>
        <w:rPr>
          <w:rFonts w:ascii="Calibri" w:hAnsi="Calibri" w:cs="Calibri"/>
        </w:rPr>
        <w:t xml:space="preserve"> заголовочной части указывается код Федерального казначейства (КОФК), присваиваемый в установленном порядке. </w:t>
      </w:r>
      <w:hyperlink w:anchor="Par565" w:history="1">
        <w:r>
          <w:rPr>
            <w:rFonts w:ascii="Calibri" w:hAnsi="Calibri" w:cs="Calibri"/>
            <w:color w:val="0000FF"/>
          </w:rPr>
          <w:t>Строка</w:t>
        </w:r>
      </w:hyperlink>
      <w:r>
        <w:rPr>
          <w:rFonts w:ascii="Calibri" w:hAnsi="Calibri" w:cs="Calibri"/>
        </w:rPr>
        <w:t xml:space="preserve"> заполняется во всех случаях.</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568" w:history="1">
        <w:r>
          <w:rPr>
            <w:rFonts w:ascii="Calibri" w:hAnsi="Calibri" w:cs="Calibri"/>
            <w:color w:val="0000FF"/>
          </w:rPr>
          <w:t>строке</w:t>
        </w:r>
      </w:hyperlink>
      <w:r>
        <w:rPr>
          <w:rFonts w:ascii="Calibri" w:hAnsi="Calibri" w:cs="Calibri"/>
        </w:rPr>
        <w:t xml:space="preserve"> "Наименование участника бюджетного процесса" указывается полное наименование Министерства финансов Российской Федерации. При этом в кодовой зоне заголовочной части указывается код Министерства финансов Российской Федерации по Сводному реестру. </w:t>
      </w:r>
      <w:hyperlink w:anchor="Par568" w:history="1">
        <w:r>
          <w:rPr>
            <w:rFonts w:ascii="Calibri" w:hAnsi="Calibri" w:cs="Calibri"/>
            <w:color w:val="0000FF"/>
          </w:rPr>
          <w:t>Строка</w:t>
        </w:r>
      </w:hyperlink>
      <w:r>
        <w:rPr>
          <w:rFonts w:ascii="Calibri" w:hAnsi="Calibri" w:cs="Calibri"/>
        </w:rPr>
        <w:t xml:space="preserve"> заполняется во всех случаях.</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1 проставляется порядковый номер строки табличной части Сведений о бюджетных полномочиях участников бюджетного процесса.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графах 2 - 8 отражаются реквизиты Сводного реестра по состоянию на дату, на которую заполняется информация.</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2 указывается код участника бюджетного процесса по Сводному реестру. Код участника бюджетного процесса по Сводному реестру состоит из пяти знаков, первый из которых может быть как буквенным символом, так цифровым знаком, и четырех цифровых знаков.</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графах 9 - 18 в формате "с день, месяц, год" (например, с 28.10.2009) указывается дата, начиная с которой вводятся в действие соответствующие бюджетные полномочия участника бюджетного процесса. Если участник бюджетного процесса наделяется соответствующими бюджетными полномочиями на определенный срок, в формате "с день, месяц, год по день, месяц, год" (например, с 28.10.2009 по 28.10.2010) указываются дата, начиная с которой вводятся в действие бюджетные полномочия участника бюджетного процесса, и дата, начиная с которой указанные бюджетные полномочия исключаются. Если участник бюджетного процесса наделяется соответствующими бюджетными полномочиями без ограничения срока их действия, вторая календарная дата в соответствующей графе не проставляется. При отсутствии у участника бюджетного процесса соответствующих бюджетных полномочий в графах 9 - 18 проставляется прочерк.</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608" w:history="1">
        <w:r>
          <w:rPr>
            <w:rFonts w:ascii="Calibri" w:hAnsi="Calibri" w:cs="Calibri"/>
            <w:color w:val="0000FF"/>
          </w:rPr>
          <w:t>строке</w:t>
        </w:r>
      </w:hyperlink>
      <w:r>
        <w:rPr>
          <w:rFonts w:ascii="Calibri" w:hAnsi="Calibri" w:cs="Calibri"/>
        </w:rPr>
        <w:t xml:space="preserve"> "Ответственный исполнитель" проставляется должность работника Федерального казначейства, ответственного за правильность формирования Сведений о бюджетных полномочиях участников бюджетного процесса для представления в Министерство финансов Российской Федерации, его подпись, расшифровка подписи с указанием инициалов и фамилии, номера телефона.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Дата подписания указывается в текстовом формате в виде двузначного числа месяца, буквенного названия месяца на русском языке строчными буквами и цифрового четырехзначного числа года.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Каждая завершенная страница Сведений о бюджетных полномочиях участников бюджетного процесса на бумажном носителе должна быть пронумерована. На последнем листе указывается общее число страниц документа.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5.3. Формирование Выписки из сводного реестра главных распорядителей, распорядителей и получателей средств федерального бюджета, главных администраторов и администраторов доходов федерального бюджета, главных администраторов и администраторов источников финансирования дефицита федерального бюджета согласно </w:t>
      </w:r>
      <w:hyperlink w:anchor="Par634" w:history="1">
        <w:r>
          <w:rPr>
            <w:rFonts w:ascii="Calibri" w:hAnsi="Calibri" w:cs="Calibri"/>
            <w:color w:val="0000FF"/>
          </w:rPr>
          <w:t>приложению N 3</w:t>
        </w:r>
      </w:hyperlink>
      <w:r>
        <w:rPr>
          <w:rFonts w:ascii="Calibri" w:hAnsi="Calibri" w:cs="Calibri"/>
        </w:rPr>
        <w:t xml:space="preserve"> к настоящему Порядку осуществляется Федеральным казначейством или территориальным органом Федерального казначейства следующим образом.</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заголовочной </w:t>
      </w:r>
      <w:hyperlink w:anchor="Par644" w:history="1">
        <w:r>
          <w:rPr>
            <w:rFonts w:ascii="Calibri" w:hAnsi="Calibri" w:cs="Calibri"/>
            <w:color w:val="0000FF"/>
          </w:rPr>
          <w:t>части</w:t>
        </w:r>
      </w:hyperlink>
      <w:r>
        <w:rPr>
          <w:rFonts w:ascii="Calibri" w:hAnsi="Calibri" w:cs="Calibri"/>
        </w:rPr>
        <w:t xml:space="preserve"> указывается дата, по состоянию на которую отражена информация. Дата указывается в текстовом формате в виде двузначного числа месяца, буквенного названия месяца на русском языке строчными буквами и цифрового четырехзначного числа года.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кодовой зоне заголовочной части указывается </w:t>
      </w:r>
      <w:hyperlink w:anchor="Par644" w:history="1">
        <w:r>
          <w:rPr>
            <w:rFonts w:ascii="Calibri" w:hAnsi="Calibri" w:cs="Calibri"/>
            <w:color w:val="0000FF"/>
          </w:rPr>
          <w:t>код</w:t>
        </w:r>
      </w:hyperlink>
      <w:r>
        <w:rPr>
          <w:rFonts w:ascii="Calibri" w:hAnsi="Calibri" w:cs="Calibri"/>
        </w:rPr>
        <w:t xml:space="preserve"> документа по КФД и </w:t>
      </w:r>
      <w:hyperlink w:anchor="Par644" w:history="1">
        <w:r>
          <w:rPr>
            <w:rFonts w:ascii="Calibri" w:hAnsi="Calibri" w:cs="Calibri"/>
            <w:color w:val="0000FF"/>
          </w:rPr>
          <w:t>дата</w:t>
        </w:r>
      </w:hyperlink>
      <w:r>
        <w:rPr>
          <w:rFonts w:ascii="Calibri" w:hAnsi="Calibri" w:cs="Calibri"/>
        </w:rPr>
        <w:t xml:space="preserve"> заполнения документа в формате "день, месяц, год" (00.00.0000, например, 28.10.2009).</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648" w:history="1">
        <w:r>
          <w:rPr>
            <w:rFonts w:ascii="Calibri" w:hAnsi="Calibri" w:cs="Calibri"/>
            <w:color w:val="0000FF"/>
          </w:rPr>
          <w:t>строке</w:t>
        </w:r>
      </w:hyperlink>
      <w:r>
        <w:rPr>
          <w:rFonts w:ascii="Calibri" w:hAnsi="Calibri" w:cs="Calibri"/>
        </w:rPr>
        <w:t xml:space="preserve"> "Наименование органа Федерального казначейства" указывается полное наименование Федерального казначейства или территориального органа Федерального казначейства, в котором сформирована Выписка из сводного реестра. При этом в </w:t>
      </w:r>
      <w:hyperlink w:anchor="Par642" w:history="1">
        <w:r>
          <w:rPr>
            <w:rFonts w:ascii="Calibri" w:hAnsi="Calibri" w:cs="Calibri"/>
            <w:color w:val="0000FF"/>
          </w:rPr>
          <w:t>кодовой зоне</w:t>
        </w:r>
      </w:hyperlink>
      <w:r>
        <w:rPr>
          <w:rFonts w:ascii="Calibri" w:hAnsi="Calibri" w:cs="Calibri"/>
        </w:rPr>
        <w:t xml:space="preserve"> заголовочной части указывается код Федерального казначейства или территориального органа Федерального казначейства, присваиваемый Федеральным казначейством (КОФК) в установленном порядке. </w:t>
      </w:r>
      <w:hyperlink w:anchor="Par648" w:history="1">
        <w:r>
          <w:rPr>
            <w:rFonts w:ascii="Calibri" w:hAnsi="Calibri" w:cs="Calibri"/>
            <w:color w:val="0000FF"/>
          </w:rPr>
          <w:t>Строка</w:t>
        </w:r>
      </w:hyperlink>
      <w:r>
        <w:rPr>
          <w:rFonts w:ascii="Calibri" w:hAnsi="Calibri" w:cs="Calibri"/>
        </w:rPr>
        <w:t xml:space="preserve"> заполняется во всех случаях.</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651" w:history="1">
        <w:r>
          <w:rPr>
            <w:rFonts w:ascii="Calibri" w:hAnsi="Calibri" w:cs="Calibri"/>
            <w:color w:val="0000FF"/>
          </w:rPr>
          <w:t>строке</w:t>
        </w:r>
      </w:hyperlink>
      <w:r>
        <w:rPr>
          <w:rFonts w:ascii="Calibri" w:hAnsi="Calibri" w:cs="Calibri"/>
        </w:rPr>
        <w:t xml:space="preserve"> "Наименование" указывается наименование главного распорядителя, главного администратора доходов или главного администратора источников финансирования дефицита. При этом в кодовой зоне заголовочной части указывается его код согласно коду главы по бюджетной классификации. </w:t>
      </w:r>
      <w:hyperlink w:anchor="Par651" w:history="1">
        <w:r>
          <w:rPr>
            <w:rFonts w:ascii="Calibri" w:hAnsi="Calibri" w:cs="Calibri"/>
            <w:color w:val="0000FF"/>
          </w:rPr>
          <w:t>Строка</w:t>
        </w:r>
      </w:hyperlink>
      <w:r>
        <w:rPr>
          <w:rFonts w:ascii="Calibri" w:hAnsi="Calibri" w:cs="Calibri"/>
        </w:rPr>
        <w:t xml:space="preserve"> заполняется во всех случаях.</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656" w:history="1">
        <w:r>
          <w:rPr>
            <w:rFonts w:ascii="Calibri" w:hAnsi="Calibri" w:cs="Calibri"/>
            <w:color w:val="0000FF"/>
          </w:rPr>
          <w:t>строке</w:t>
        </w:r>
      </w:hyperlink>
      <w:r>
        <w:rPr>
          <w:rFonts w:ascii="Calibri" w:hAnsi="Calibri" w:cs="Calibri"/>
        </w:rPr>
        <w:t xml:space="preserve"> "Наименование*" указывается наименование распорядителя, администратора доходов с бюджетными полномочиями главного администратора или администратора источников финансирования дефицита с бюджетными полномочиями главного администратора. При этом в кодовой зоне заголовочной части указывается его код участника бюджетного процесса по Сводному </w:t>
      </w:r>
      <w:hyperlink w:anchor="Par476" w:history="1">
        <w:r>
          <w:rPr>
            <w:rFonts w:ascii="Calibri" w:hAnsi="Calibri" w:cs="Calibri"/>
            <w:color w:val="0000FF"/>
          </w:rPr>
          <w:t>реестру</w:t>
        </w:r>
      </w:hyperlink>
      <w:r>
        <w:rPr>
          <w:rFonts w:ascii="Calibri" w:hAnsi="Calibri" w:cs="Calibri"/>
        </w:rPr>
        <w:t xml:space="preserve">. </w:t>
      </w:r>
      <w:hyperlink w:anchor="Par656" w:history="1">
        <w:r>
          <w:rPr>
            <w:rFonts w:ascii="Calibri" w:hAnsi="Calibri" w:cs="Calibri"/>
            <w:color w:val="0000FF"/>
          </w:rPr>
          <w:t>Строка</w:t>
        </w:r>
      </w:hyperlink>
      <w:r>
        <w:rPr>
          <w:rFonts w:ascii="Calibri" w:hAnsi="Calibri" w:cs="Calibri"/>
        </w:rPr>
        <w:t xml:space="preserve"> заполняется в случае формирования Выписки из сводного реестра по участникам бюджетного процесса, находящимся в ведении распорядителя, администратора доходов с бюджетными полномочиями главного администратора или администратора источников финансирования дефицита с бюджетными полномочиями главного администратора.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664" w:history="1">
        <w:r>
          <w:rPr>
            <w:rFonts w:ascii="Calibri" w:hAnsi="Calibri" w:cs="Calibri"/>
            <w:color w:val="0000FF"/>
          </w:rPr>
          <w:t>строке</w:t>
        </w:r>
      </w:hyperlink>
      <w:r>
        <w:rPr>
          <w:rFonts w:ascii="Calibri" w:hAnsi="Calibri" w:cs="Calibri"/>
        </w:rPr>
        <w:t xml:space="preserve"> "Основание для выписки" указывается основание для заполнения Выписки из сводного реестра.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1 проставляется порядковый номер строки табличной части Выписки из сводного реестра.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графах 2 - 18 проставляется реестровая запись по соответствующему участнику бюджетного процесса по состоянию на дату заполнения Выписки из сводного реестра.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700" w:history="1">
        <w:r>
          <w:rPr>
            <w:rFonts w:ascii="Calibri" w:hAnsi="Calibri" w:cs="Calibri"/>
            <w:color w:val="0000FF"/>
          </w:rPr>
          <w:t>строке</w:t>
        </w:r>
      </w:hyperlink>
      <w:r>
        <w:rPr>
          <w:rFonts w:ascii="Calibri" w:hAnsi="Calibri" w:cs="Calibri"/>
        </w:rPr>
        <w:t xml:space="preserve"> "Ответственный исполнитель" проставляется должность работника Федерального казначейства или территориального органа Федерального казначейства, ответственного за правильность заполнения Выписки из сводного реестра, его подпись, расшифровка подписи с указанием инициалов и фамилии, номера телефона.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Дата подписания указывается в текстовом формате в виде двузначного числа месяца, буквенного названия месяца на русском языке строчными буквами и цифрового четырехзначного числа года.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Каждая завершенная страница Выписки из сводного реестра на бумажном носителе должна быть пронумерована. На последнем листе указывается общее число страниц документа.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5.4. Заполнение Заявки на включение (изменение) реквизитов участников бюджетного процесса в Сводный реестр главных распорядителей, распорядителей и получателей средств федерального бюджета, главных администраторов и администраторов доходов федерального бюджета, главных администраторов и администраторов источников финансирования дефицита федерального бюджета согласно </w:t>
      </w:r>
      <w:hyperlink w:anchor="Par733" w:history="1">
        <w:r>
          <w:rPr>
            <w:rFonts w:ascii="Calibri" w:hAnsi="Calibri" w:cs="Calibri"/>
            <w:color w:val="0000FF"/>
          </w:rPr>
          <w:t>приложению N 4</w:t>
        </w:r>
      </w:hyperlink>
      <w:r>
        <w:rPr>
          <w:rFonts w:ascii="Calibri" w:hAnsi="Calibri" w:cs="Calibri"/>
        </w:rPr>
        <w:t xml:space="preserve"> к настоящему Порядку осуществляется участником бюджетного процесса следующим образом.</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Заявка на включение (изменение) заполняется участником бюджетного процесса, за исключением </w:t>
      </w:r>
      <w:hyperlink w:anchor="Par798" w:history="1">
        <w:r>
          <w:rPr>
            <w:rFonts w:ascii="Calibri" w:hAnsi="Calibri" w:cs="Calibri"/>
            <w:color w:val="0000FF"/>
          </w:rPr>
          <w:t>строк</w:t>
        </w:r>
      </w:hyperlink>
      <w:r>
        <w:rPr>
          <w:rFonts w:ascii="Calibri" w:hAnsi="Calibri" w:cs="Calibri"/>
        </w:rPr>
        <w:t xml:space="preserve"> "Номер, присвоенный в ФК", "Дата постановки на учет в ФК", "Ответственный исполнитель ФК".</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заголовочной части указывается порядковый </w:t>
      </w:r>
      <w:hyperlink w:anchor="Par733" w:history="1">
        <w:r>
          <w:rPr>
            <w:rFonts w:ascii="Calibri" w:hAnsi="Calibri" w:cs="Calibri"/>
            <w:color w:val="0000FF"/>
          </w:rPr>
          <w:t>номер</w:t>
        </w:r>
      </w:hyperlink>
      <w:r>
        <w:rPr>
          <w:rFonts w:ascii="Calibri" w:hAnsi="Calibri" w:cs="Calibri"/>
        </w:rPr>
        <w:t xml:space="preserve"> Заявки на включение (изменение), </w:t>
      </w:r>
      <w:r>
        <w:rPr>
          <w:rFonts w:ascii="Calibri" w:hAnsi="Calibri" w:cs="Calibri"/>
        </w:rPr>
        <w:lastRenderedPageBreak/>
        <w:t xml:space="preserve">присвоенный участником бюджетного процесса, и </w:t>
      </w:r>
      <w:hyperlink w:anchor="Par747" w:history="1">
        <w:r>
          <w:rPr>
            <w:rFonts w:ascii="Calibri" w:hAnsi="Calibri" w:cs="Calibri"/>
            <w:color w:val="0000FF"/>
          </w:rPr>
          <w:t>дата</w:t>
        </w:r>
      </w:hyperlink>
      <w:r>
        <w:rPr>
          <w:rFonts w:ascii="Calibri" w:hAnsi="Calibri" w:cs="Calibri"/>
        </w:rPr>
        <w:t xml:space="preserve"> ее составления в текстовом формате в виде двузначного числа месяца, буквенного названия месяца на русском языке строчными буквами и цифрового четырехзначного числа года.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кодовой зоне заголовочной части указывается </w:t>
      </w:r>
      <w:hyperlink w:anchor="Par745" w:history="1">
        <w:r>
          <w:rPr>
            <w:rFonts w:ascii="Calibri" w:hAnsi="Calibri" w:cs="Calibri"/>
            <w:color w:val="0000FF"/>
          </w:rPr>
          <w:t>код</w:t>
        </w:r>
      </w:hyperlink>
      <w:r>
        <w:rPr>
          <w:rFonts w:ascii="Calibri" w:hAnsi="Calibri" w:cs="Calibri"/>
        </w:rPr>
        <w:t xml:space="preserve"> документа по КФД и </w:t>
      </w:r>
      <w:hyperlink w:anchor="Par747" w:history="1">
        <w:r>
          <w:rPr>
            <w:rFonts w:ascii="Calibri" w:hAnsi="Calibri" w:cs="Calibri"/>
            <w:color w:val="0000FF"/>
          </w:rPr>
          <w:t>дата</w:t>
        </w:r>
      </w:hyperlink>
      <w:r>
        <w:rPr>
          <w:rFonts w:ascii="Calibri" w:hAnsi="Calibri" w:cs="Calibri"/>
        </w:rPr>
        <w:t xml:space="preserve"> заполнения документа в формате "день, месяц, год" (00.00.0000, например, 28.10.2009).</w:t>
      </w:r>
    </w:p>
    <w:p w:rsidR="00D527F8" w:rsidRDefault="00D527F8">
      <w:pPr>
        <w:widowControl w:val="0"/>
        <w:autoSpaceDE w:val="0"/>
        <w:autoSpaceDN w:val="0"/>
        <w:adjustRightInd w:val="0"/>
        <w:spacing w:after="0" w:line="240" w:lineRule="auto"/>
        <w:ind w:firstLine="540"/>
        <w:jc w:val="both"/>
        <w:rPr>
          <w:rFonts w:ascii="Calibri" w:hAnsi="Calibri" w:cs="Calibri"/>
        </w:rPr>
      </w:pPr>
      <w:hyperlink w:anchor="Par747" w:history="1">
        <w:r>
          <w:rPr>
            <w:rFonts w:ascii="Calibri" w:hAnsi="Calibri" w:cs="Calibri"/>
            <w:color w:val="0000FF"/>
          </w:rPr>
          <w:t>Дата</w:t>
        </w:r>
      </w:hyperlink>
      <w:r>
        <w:rPr>
          <w:rFonts w:ascii="Calibri" w:hAnsi="Calibri" w:cs="Calibri"/>
        </w:rPr>
        <w:t xml:space="preserve"> заполнения в заголовочной части Заявки на включение (изменение) в текстовом формате должна соответствовать </w:t>
      </w:r>
      <w:hyperlink w:anchor="Par747" w:history="1">
        <w:r>
          <w:rPr>
            <w:rFonts w:ascii="Calibri" w:hAnsi="Calibri" w:cs="Calibri"/>
            <w:color w:val="0000FF"/>
          </w:rPr>
          <w:t>дате</w:t>
        </w:r>
      </w:hyperlink>
      <w:r>
        <w:rPr>
          <w:rFonts w:ascii="Calibri" w:hAnsi="Calibri" w:cs="Calibri"/>
        </w:rPr>
        <w:t xml:space="preserve"> в кодовой зоне.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Дата заполнения в заголовочной части Заявки на включение (изменение) не должна превышать дату текущего рабочего дня.</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749" w:history="1">
        <w:r>
          <w:rPr>
            <w:rFonts w:ascii="Calibri" w:hAnsi="Calibri" w:cs="Calibri"/>
            <w:color w:val="0000FF"/>
          </w:rPr>
          <w:t>строке</w:t>
        </w:r>
      </w:hyperlink>
      <w:r>
        <w:rPr>
          <w:rFonts w:ascii="Calibri" w:hAnsi="Calibri" w:cs="Calibri"/>
        </w:rPr>
        <w:t xml:space="preserve"> "Наименование участника бюджетного процесса" указывается полное наименование участника бюджетного процесса в соответствии с учредительным документом (уставом) и документом о государственной регистрации. При этом в </w:t>
      </w:r>
      <w:hyperlink w:anchor="Par743" w:history="1">
        <w:r>
          <w:rPr>
            <w:rFonts w:ascii="Calibri" w:hAnsi="Calibri" w:cs="Calibri"/>
            <w:color w:val="0000FF"/>
          </w:rPr>
          <w:t>кодовой зоне</w:t>
        </w:r>
      </w:hyperlink>
      <w:r>
        <w:rPr>
          <w:rFonts w:ascii="Calibri" w:hAnsi="Calibri" w:cs="Calibri"/>
        </w:rPr>
        <w:t xml:space="preserve"> заголовочной части указывается код участника бюджетного процесса по Сводному реестру. В случае составления Заявки на включение в Сводный реестр кодовая зона заголовочной части не заполняется.</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Наименование участника бюджетного процесса в заголовочной части Заявки на включение (изменение) должно соответствовать полному наименованию участника бюджетного процесса, указанному в графе 2 Заявки на включение (изменение), а при представлении Заявки на включение (изменение) иного получателя - наименованию иного получателя, указанному в перечне иных получателей, находящихся в ведении распорядителя, и в разрешении Министерства финансов Российской Федерации на открытие счета в учреждении Центрального Банка Российской Федерации или кредитной организации.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заполнении Заявки на включение (изменение) главного распорядителя, главного администратора доходов или главного администратора источников финансирования дефицита </w:t>
      </w:r>
      <w:hyperlink w:anchor="Par749" w:history="1">
        <w:r>
          <w:rPr>
            <w:rFonts w:ascii="Calibri" w:hAnsi="Calibri" w:cs="Calibri"/>
            <w:color w:val="0000FF"/>
          </w:rPr>
          <w:t>строка</w:t>
        </w:r>
      </w:hyperlink>
      <w:r>
        <w:rPr>
          <w:rFonts w:ascii="Calibri" w:hAnsi="Calibri" w:cs="Calibri"/>
        </w:rPr>
        <w:t xml:space="preserve"> "Наименование участника бюджетного процесса" не заполняется.</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Обособленное подразделение в </w:t>
      </w:r>
      <w:hyperlink w:anchor="Par749" w:history="1">
        <w:r>
          <w:rPr>
            <w:rFonts w:ascii="Calibri" w:hAnsi="Calibri" w:cs="Calibri"/>
            <w:color w:val="0000FF"/>
          </w:rPr>
          <w:t>строке</w:t>
        </w:r>
      </w:hyperlink>
      <w:r>
        <w:rPr>
          <w:rFonts w:ascii="Calibri" w:hAnsi="Calibri" w:cs="Calibri"/>
        </w:rPr>
        <w:t xml:space="preserve"> "Наименование участника бюджетного процесса" указывает свое полное наименование в соответствии с положением об обособленном подразделении. Наименование обособленного подразделения в заголовочной части Заявки на включение (изменение) должно соответствовать полному наименованию обособленного подразделения, указанному в графе 2 Заявки на включение (изменение).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Подразделение судебных приставов в </w:t>
      </w:r>
      <w:hyperlink w:anchor="Par749" w:history="1">
        <w:r>
          <w:rPr>
            <w:rFonts w:ascii="Calibri" w:hAnsi="Calibri" w:cs="Calibri"/>
            <w:color w:val="0000FF"/>
          </w:rPr>
          <w:t>строке</w:t>
        </w:r>
      </w:hyperlink>
      <w:r>
        <w:rPr>
          <w:rFonts w:ascii="Calibri" w:hAnsi="Calibri" w:cs="Calibri"/>
        </w:rPr>
        <w:t xml:space="preserve"> "Наименование участника бюджетного процесса" указывает свое полное наименование. Наименование подразделения судебных приставов в заголовочной части Заявки на включение (изменение) должно соответствовать полному наименованию подразделения судебных приставов, указанному в графе 2 Заявки на включение (изменение).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753" w:history="1">
        <w:r>
          <w:rPr>
            <w:rFonts w:ascii="Calibri" w:hAnsi="Calibri" w:cs="Calibri"/>
            <w:color w:val="0000FF"/>
          </w:rPr>
          <w:t>строке</w:t>
        </w:r>
      </w:hyperlink>
      <w:r>
        <w:rPr>
          <w:rFonts w:ascii="Calibri" w:hAnsi="Calibri" w:cs="Calibri"/>
        </w:rPr>
        <w:t xml:space="preserve"> "Наименование" указывается наименование главного распорядителя, главного администратора доходов или главного администратора источников финансирования дефицита, который составляет Заявку на включение (изменение) в Сводный реестр или в ведении которого (которых) находится участник бюджетного процесса, заполняющий Заявку на включение (изменение). </w:t>
      </w:r>
      <w:hyperlink w:anchor="Par753" w:history="1">
        <w:r>
          <w:rPr>
            <w:rFonts w:ascii="Calibri" w:hAnsi="Calibri" w:cs="Calibri"/>
            <w:color w:val="0000FF"/>
          </w:rPr>
          <w:t>Строка</w:t>
        </w:r>
      </w:hyperlink>
      <w:r>
        <w:rPr>
          <w:rFonts w:ascii="Calibri" w:hAnsi="Calibri" w:cs="Calibri"/>
        </w:rPr>
        <w:t xml:space="preserve"> заполняется во всех случаях. При этом в кодовой зоне заголовочной части указывается код согласно коду главы по бюджетной классификации.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Наименование главного распорядителя, главного администратора доходов или главного администратора источников финансирования дефицита в заголовочной части Заявки на включение (изменение) должно соответствовать наименованию указанного в акте учредителя, утвердившего перечень подведомственных ему участников бюджетного процесса.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759" w:history="1">
        <w:r>
          <w:rPr>
            <w:rFonts w:ascii="Calibri" w:hAnsi="Calibri" w:cs="Calibri"/>
            <w:color w:val="0000FF"/>
          </w:rPr>
          <w:t>строке</w:t>
        </w:r>
      </w:hyperlink>
      <w:r>
        <w:rPr>
          <w:rFonts w:ascii="Calibri" w:hAnsi="Calibri" w:cs="Calibri"/>
        </w:rPr>
        <w:t xml:space="preserve"> "Наименование вышестоящего участника бюджетного процесса" указывается наименование вышестоящего участника бюджетного процесса, в непосредственном ведении которого находится участник бюджетного процесса. При этом в кодовой зоне заголовочной части указывается код участника бюджетного процесса по Сводному реестру вышестоящего участника бюджетного процесса.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Наименование вышестоящего участника бюджетного процесса в заголовочной части Заявки на включение (изменение) должно соответствовать указанному в акте участника бюджетного процесса, утвердившего перечень подведомственных участников бюджетного процесса.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заполнении Заявки на включение (изменение) в Сводный реестр реквизитов главного </w:t>
      </w:r>
      <w:r>
        <w:rPr>
          <w:rFonts w:ascii="Calibri" w:hAnsi="Calibri" w:cs="Calibri"/>
        </w:rPr>
        <w:lastRenderedPageBreak/>
        <w:t xml:space="preserve">распорядителя, главного администратора доходов или главного администратора источников финансирования дефицита, а также администратора доходов, не являющегося федеральным казенным учреждением, </w:t>
      </w:r>
      <w:hyperlink w:anchor="Par759" w:history="1">
        <w:r>
          <w:rPr>
            <w:rFonts w:ascii="Calibri" w:hAnsi="Calibri" w:cs="Calibri"/>
            <w:color w:val="0000FF"/>
          </w:rPr>
          <w:t>строка</w:t>
        </w:r>
      </w:hyperlink>
      <w:r>
        <w:rPr>
          <w:rFonts w:ascii="Calibri" w:hAnsi="Calibri" w:cs="Calibri"/>
        </w:rPr>
        <w:t xml:space="preserve"> "Наименование вышестоящего участника бюджетного процесса" не заполняется. При этом в кодовой зоне заголовочной части проставляется "00000" (пять нулей).</w:t>
      </w:r>
    </w:p>
    <w:p w:rsidR="00D527F8" w:rsidRDefault="00D527F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39" w:history="1">
        <w:r>
          <w:rPr>
            <w:rFonts w:ascii="Calibri" w:hAnsi="Calibri" w:cs="Calibri"/>
            <w:color w:val="0000FF"/>
          </w:rPr>
          <w:t>Приказа</w:t>
        </w:r>
      </w:hyperlink>
      <w:r>
        <w:rPr>
          <w:rFonts w:ascii="Calibri" w:hAnsi="Calibri" w:cs="Calibri"/>
        </w:rPr>
        <w:t xml:space="preserve"> Минфина РФ от 17.08.2010 N 92н)</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Обособленное подразделение в </w:t>
      </w:r>
      <w:hyperlink w:anchor="Par759" w:history="1">
        <w:r>
          <w:rPr>
            <w:rFonts w:ascii="Calibri" w:hAnsi="Calibri" w:cs="Calibri"/>
            <w:color w:val="0000FF"/>
          </w:rPr>
          <w:t>строке</w:t>
        </w:r>
      </w:hyperlink>
      <w:r>
        <w:rPr>
          <w:rFonts w:ascii="Calibri" w:hAnsi="Calibri" w:cs="Calibri"/>
        </w:rPr>
        <w:t xml:space="preserve"> "Наименование вышестоящего участника бюджетного процесса" указывает полное наименование получателя или иного получателя, создавшего обособленное подразделение. При этом в кодовой зоне заголовочной части указывается код получателя или иного получателя, создавшего обособленное подразделение, по Сводному реестру.</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изменении реквизитов участника бюджетного процесса код главы по бюджетной классификации, а также код участника бюджетного процесса по Сводному реестру вышестоящего участника бюджетного процесса при его указании в кодовой части Заявки на включение (изменение) должны соответствовать кодам, указанным в соответствующей реестровой записи, в Сводном реестре.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1 указывается код участника бюджетного процесса по Сводному реестру. Графа 1 не заполняется в случае включения участников бюджетного процесса в Сводный реестр, в этом случае в графе проставляется прочерк.</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2 указывается полное наименование участника бюджетного процесса в соответствии с учредительным документом (уставом) и документом о государственной регистрации.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3 указывается сокращенное наименование участника бюджетного процесса в соответствии с учредительным документом (уставом) и документом о государственной регистрации. В графе 3 может быть указано также не предусмотренное учредительными документами краткое наименование. При отсутствии сокращенного либо краткого наименования в графе 3 указывается полное наименование участника бюджетного процесса.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Обособленное подразделение в графе 2 указывает полное наименование в соответствии с положением об обособленном подразделении. В графе 3 указывает сокращенное наименование при его наличии, а также может быть указано краткое наименование. При отсутствии сокращенного либо краткого наименования в графе 3 указывается полное наименование обособленного подразделения.</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Подразделение судебных приставов в графе 2 указывает полное наименование, в графе 3 - сокращенное наименование при его наличии, а также может быть указано краткое наименование. При отсутствии сокращенного либо краткого наименования в графе 3 указывается полное наименование подразделения судебных приставов.</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графе 4 указывается код участника бюджетного процесса по </w:t>
      </w:r>
      <w:hyperlink r:id="rId40" w:history="1">
        <w:r>
          <w:rPr>
            <w:rFonts w:ascii="Calibri" w:hAnsi="Calibri" w:cs="Calibri"/>
            <w:color w:val="0000FF"/>
          </w:rPr>
          <w:t>ОКФС</w:t>
        </w:r>
      </w:hyperlink>
      <w:r>
        <w:rPr>
          <w:rFonts w:ascii="Calibri" w:hAnsi="Calibri" w:cs="Calibri"/>
        </w:rPr>
        <w:t>, соответствующий федеральной форме собственности.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Обособленное подразделение и подразделение судебных приставов в графе 4 указывают код по </w:t>
      </w:r>
      <w:hyperlink r:id="rId41" w:history="1">
        <w:r>
          <w:rPr>
            <w:rFonts w:ascii="Calibri" w:hAnsi="Calibri" w:cs="Calibri"/>
            <w:color w:val="0000FF"/>
          </w:rPr>
          <w:t>ОКФС</w:t>
        </w:r>
      </w:hyperlink>
      <w:r>
        <w:rPr>
          <w:rFonts w:ascii="Calibri" w:hAnsi="Calibri" w:cs="Calibri"/>
        </w:rPr>
        <w:t xml:space="preserve"> вышестоящего участника бюджетного процесса.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графе 5 указывается код по </w:t>
      </w:r>
      <w:hyperlink r:id="rId42" w:history="1">
        <w:r>
          <w:rPr>
            <w:rFonts w:ascii="Calibri" w:hAnsi="Calibri" w:cs="Calibri"/>
            <w:color w:val="0000FF"/>
          </w:rPr>
          <w:t>ОКОПФ</w:t>
        </w:r>
      </w:hyperlink>
      <w:r>
        <w:rPr>
          <w:rFonts w:ascii="Calibri" w:hAnsi="Calibri" w:cs="Calibri"/>
        </w:rPr>
        <w:t xml:space="preserve">, соответствующий коду по </w:t>
      </w:r>
      <w:hyperlink r:id="rId43" w:history="1">
        <w:r>
          <w:rPr>
            <w:rFonts w:ascii="Calibri" w:hAnsi="Calibri" w:cs="Calibri"/>
            <w:color w:val="0000FF"/>
          </w:rPr>
          <w:t>ОКОПФ</w:t>
        </w:r>
      </w:hyperlink>
      <w:r>
        <w:rPr>
          <w:rFonts w:ascii="Calibri" w:hAnsi="Calibri" w:cs="Calibri"/>
        </w:rPr>
        <w:t xml:space="preserve"> казенного учреждения.</w:t>
      </w:r>
    </w:p>
    <w:p w:rsidR="00D527F8" w:rsidRDefault="00D527F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4" w:history="1">
        <w:r>
          <w:rPr>
            <w:rFonts w:ascii="Calibri" w:hAnsi="Calibri" w:cs="Calibri"/>
            <w:color w:val="0000FF"/>
          </w:rPr>
          <w:t>Приказа</w:t>
        </w:r>
      </w:hyperlink>
      <w:r>
        <w:rPr>
          <w:rFonts w:ascii="Calibri" w:hAnsi="Calibri" w:cs="Calibri"/>
        </w:rPr>
        <w:t xml:space="preserve"> Минфина РФ от 17.08.2010 N 92н)</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Обособленное подразделение и подразделение судебных приставов, осуществляющее операции со средствами во временном распоряжении, графу 5 не заполняют. В графе проставляется прочерк.</w:t>
      </w:r>
    </w:p>
    <w:p w:rsidR="00D527F8" w:rsidRDefault="00D527F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5" w:history="1">
        <w:r>
          <w:rPr>
            <w:rFonts w:ascii="Calibri" w:hAnsi="Calibri" w:cs="Calibri"/>
            <w:color w:val="0000FF"/>
          </w:rPr>
          <w:t>Приказа</w:t>
        </w:r>
      </w:hyperlink>
      <w:r>
        <w:rPr>
          <w:rFonts w:ascii="Calibri" w:hAnsi="Calibri" w:cs="Calibri"/>
        </w:rPr>
        <w:t xml:space="preserve"> Минфина РФ от 09.08.2011 N 94н)</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6 указывается "да", если участник бюджетного процесса наделен бюджетными полномочиями главного распорядителя или распорядителя, или "нет", если участник бюджетного процесса не обладает такими бюджетными полномочиями.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7 указывается "да", если участник бюджетного процесса наделен бюджетными полномочиями получателя, или "нет", если участник бюджетного процесса не обладает такими бюджетными полномочиями.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8 указывается "да", если участник бюджетного процесса наделен бюджетными полномочиями иного получателя, или "нет", если участник бюджетного процесса не обладает такими бюджетными полномочиями.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Отметка о наличии у участника бюджетного процесса бюджетных полномочий иного получателя должна быть подтверждена включением в перечень иных получателей, находящихся в ведении главного распорядителя, и разрешением Министерства финансов Российской Федерации на открытие счета в учреждении Центрального Банка Российской Федерации или кредитной организации.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9 указывается "да", если участник бюджетного процесса наделен бюджетными полномочиями главного администратора или администратора доходов с бюджетными полномочиями главного администратора, или "нет", если участник бюджетного процесса не обладает такими бюджетными полномочиями.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10 указывается "да", если участник бюджетного процесса наделен бюджетными полномочиями администратора доходов, или "нет", если участник бюджетного процесса не обладает такими бюджетными полномочиями.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11 указывается "да", если участник бюджетного процесса наделен бюджетными полномочиями главного администратора источников финансирования дефицита или администратора источников финансирования дефицита с бюджетными полномочиями главного администратора, осуществляющих операции с источниками внутреннего финансирования дефицита, или "нет", если участник бюджетного процесса не обладает такими бюджетными полномочиями.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12 указывается "да", если участник бюджетного процесса наделен бюджетными полномочиями главного администратора источников финансирования дефицита или администратора источников финансирования дефицита с бюджетными полномочиями главного администратора, осуществляющих операции с источниками внешнего финансирования дефицита, или "нет", если участник бюджетного процесса не обладает такими бюджетными полномочиями.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13 указывается "да", если участник бюджетного процесса наделен бюджетными полномочиями администратора источников финансирования дефицита, осуществляющих операции с источниками внутреннего финансирования дефицита, или "нет", если участник бюджетного процесса не обладает такими бюджетными полномочиями.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14 указывается "да", если участник бюджетного процесса наделен бюджетными полномочиями администратора источников финансирования дефицита, осуществляющих операции с источниками внешнего финансирования дефицита, или "нет", если участник бюджетного процесса не обладает такими бюджетными полномочиями.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15 указывается "да", если участник бюджетного процесса наделен бюджетными полномочиями по осуществлению операций со средствами, поступающими во временное распоряжение, или "нет", если участник бюджетного процесса не обладает такими бюджетными полномочиями.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заполнении Заявки на включение в Сводный реестр реквизитов главного распорядителя, главного администратора доходов или главного администратора источников финансирования дефицита графы 7, 8, 10, 13 - 15 не заполняются. В графах проставляется прочерк.</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заполнении Заявки на включение в Сводный реестр реквизитов иного получателя, находящегося в непосредственном ведении главного распорядителя, графы 6, 7, 9 - 15 не заполняются. В графах проставляется прочерк.</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16 указывается дата, начиная с которой может быть включена (обновлена) реестровая запись в Сводный реестр, в формате "день, месяц, год" (00.00.0000, например, 28.10.2009).</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включения бюджетных полномочий участника бюджетного процесса дата, указанная в графе 16 Заявки на включение (изменение), должна соответствовать дате вступления в силу документа о наделении участника бюджетного процесса соответствующими бюджетными полномочиями. При этом, если дата вступления в силу документа о наделении участника бюджетного процесса указанными бюджетными полномочиями предшествует дате заполнения Заявки на включение (изменение), указанной в заголовочной части, то в графе 16 Заявки на включение (изменение) указывается дата заполнения Заявки на включение (изменение).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Отметки в графах 6, 7, 11 - 14 Заявки на включение (изменение) должны соответствовать положениям акта главного распорядителя или главного администратора источников финансирования дефицита об утверждении перечня подведомственных участников бюджетного </w:t>
      </w:r>
      <w:r>
        <w:rPr>
          <w:rFonts w:ascii="Calibri" w:hAnsi="Calibri" w:cs="Calibri"/>
        </w:rPr>
        <w:lastRenderedPageBreak/>
        <w:t>процесса о наделении участника бюджетного процесса бюджетными полномочиями распорядителя, получателя, администратора источников финансирования дефицита с бюджетными полномочиями главного администратора, администратора источников финансирования дефицита или об исключении для участника бюджетного процесса соответствующих бюджетных полномочий.</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Отметки в графе 9 и 10 Заявки на включение (изменение) должны соответствовать положениям акта главного администратора доходов, утвердившего перечень подведомственных администраторов доходов с бюджетными полномочиями главного администратора и администраторов доходов, о наделении участника бюджетного процесса бюджетными полномочиями администратора доходов с бюджетными полномочиями главного администратора и (или) администратора доходов, а также положениям правовых актов, утвержденных главным администратором доходов, в ведении которого находится участник бюджетного процесса, о наделении его бюджетными полномочиями администратора доходов либо об исключении для участника бюджетного процесса бюджетных полномочий администратора доходов.</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Заявке на включение (изменение) графы 2 - 16 подлежат обязательному заполнению (с учетом указанных особенностей).</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Заявка на включение (изменение) подписывается руководителем участника бюджетного процесса (или уполномоченным им лицом) и ответственным исполнителем с указанием должностей, расшифровки подписей с указанием инициалов и фамилий и номера телефона.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Дата указывается в текстовом формате в виде двузначного числа месяца, буквенного названия месяца на русском языке строчными буквами и цифрового четырехзначного числа года.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Подпись руководителя участника бюджетного процесса или уполномоченного им лица в Заявке на включение (изменение) должна соответствовать подписи в карточке образцов подписей.</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798" w:history="1">
        <w:r>
          <w:rPr>
            <w:rFonts w:ascii="Calibri" w:hAnsi="Calibri" w:cs="Calibri"/>
            <w:color w:val="0000FF"/>
          </w:rPr>
          <w:t>строке</w:t>
        </w:r>
      </w:hyperlink>
      <w:r>
        <w:rPr>
          <w:rFonts w:ascii="Calibri" w:hAnsi="Calibri" w:cs="Calibri"/>
        </w:rPr>
        <w:t xml:space="preserve"> "Номер, присвоенный в ФК" Федеральным казначейством или территориальным органом Федерального казначейства проставляется регистрационный номер проверенной Заявки на включение (изменение), соответствующей установленным настоящим Порядком требованиям. Указанный регистрационный номер состоит из кода Федерального казначейства или территориального органа Федерального казначейства (КОФК), присваиваемого в установленном порядке, и порядкового номера проверенной Федеральным казначейством или территориальным органом Федерального казначейства Заявки на включение (изменение), соответствующей установленным требованиям.</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798" w:history="1">
        <w:r>
          <w:rPr>
            <w:rFonts w:ascii="Calibri" w:hAnsi="Calibri" w:cs="Calibri"/>
            <w:color w:val="0000FF"/>
          </w:rPr>
          <w:t>строке</w:t>
        </w:r>
      </w:hyperlink>
      <w:r>
        <w:rPr>
          <w:rFonts w:ascii="Calibri" w:hAnsi="Calibri" w:cs="Calibri"/>
        </w:rPr>
        <w:t xml:space="preserve"> "Дата постановки на учет в ФК" указывается дата присвоения Заявке на включение (изменение) регистрационного номера - дата постановки на учет в Федеральном казначействе или в территориальном органе Федерального казначейства в текстовом формате в виде двузначного числа месяца, буквенного названия месяца на русском языке строчными буквами и цифрового четырехзначного числа года.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798" w:history="1">
        <w:r>
          <w:rPr>
            <w:rFonts w:ascii="Calibri" w:hAnsi="Calibri" w:cs="Calibri"/>
            <w:color w:val="0000FF"/>
          </w:rPr>
          <w:t>строке</w:t>
        </w:r>
      </w:hyperlink>
      <w:r>
        <w:rPr>
          <w:rFonts w:ascii="Calibri" w:hAnsi="Calibri" w:cs="Calibri"/>
        </w:rPr>
        <w:t xml:space="preserve"> "Ответственный исполнитель ФК" проставляется должность работника Федерального казначейства или территориального органа Федерального казначейства, ответственного за правильность осуществления проверки представленной Заявки на включение (изменение), его подпись, расшифровка подписи с указанием инициалов и фамилии, номера телефона.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798" w:history="1">
        <w:r>
          <w:rPr>
            <w:rFonts w:ascii="Calibri" w:hAnsi="Calibri" w:cs="Calibri"/>
            <w:color w:val="0000FF"/>
          </w:rPr>
          <w:t>строке</w:t>
        </w:r>
      </w:hyperlink>
      <w:r>
        <w:rPr>
          <w:rFonts w:ascii="Calibri" w:hAnsi="Calibri" w:cs="Calibri"/>
        </w:rPr>
        <w:t xml:space="preserve"> "Вид операции" в случае выявления по результатам проверки Заявки на включение (изменение) несоответствия установленным требованиям указывается причина ее возврата.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Каждая завершенная страница Выписки из сводного реестра на бумажном носителе должна быть пронумерована. На последнем листе указывается общее число страниц документа.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5.5. Заполнение Уведомления о подтверждении заявок на включение (изменение), исключение реквизитов участников бюджетного процесса в Сводный реестр главных распорядителей, распорядителей и получателей средств федерального бюджета, главных администраторов и администраторов доходов федерального бюджета, главных администраторов и администраторов источников финансирования дефицита федерального бюджета согласно </w:t>
      </w:r>
      <w:hyperlink w:anchor="Par841" w:history="1">
        <w:r>
          <w:rPr>
            <w:rFonts w:ascii="Calibri" w:hAnsi="Calibri" w:cs="Calibri"/>
            <w:color w:val="0000FF"/>
          </w:rPr>
          <w:t>приложению N 5</w:t>
        </w:r>
      </w:hyperlink>
      <w:r>
        <w:rPr>
          <w:rFonts w:ascii="Calibri" w:hAnsi="Calibri" w:cs="Calibri"/>
        </w:rPr>
        <w:t xml:space="preserve"> к настоящему Порядку осуществляется главным распорядителем, главным администратором доходов или главным администратором источников финансирования дефицита следующим образом.</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В заголовочной </w:t>
      </w:r>
      <w:hyperlink w:anchor="Par841" w:history="1">
        <w:r>
          <w:rPr>
            <w:rFonts w:ascii="Calibri" w:hAnsi="Calibri" w:cs="Calibri"/>
            <w:color w:val="0000FF"/>
          </w:rPr>
          <w:t>части</w:t>
        </w:r>
      </w:hyperlink>
      <w:r>
        <w:rPr>
          <w:rFonts w:ascii="Calibri" w:hAnsi="Calibri" w:cs="Calibri"/>
        </w:rPr>
        <w:t xml:space="preserve"> указывается порядковый номер Уведомления о подтверждении заявок, присвоенный главным распорядителем, главным администратором доходов или главным администратором источников финансирования дефицита, и </w:t>
      </w:r>
      <w:hyperlink w:anchor="Par855" w:history="1">
        <w:r>
          <w:rPr>
            <w:rFonts w:ascii="Calibri" w:hAnsi="Calibri" w:cs="Calibri"/>
            <w:color w:val="0000FF"/>
          </w:rPr>
          <w:t>дата</w:t>
        </w:r>
      </w:hyperlink>
      <w:r>
        <w:rPr>
          <w:rFonts w:ascii="Calibri" w:hAnsi="Calibri" w:cs="Calibri"/>
        </w:rPr>
        <w:t xml:space="preserve"> его составления в текстовом формате в виде двузначного числа месяца, буквенного названия месяца на русском языке строчными буквами и цифрового четырехзначного числа года.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кодовой зоне заголовочной части указывается </w:t>
      </w:r>
      <w:hyperlink w:anchor="Par853" w:history="1">
        <w:r>
          <w:rPr>
            <w:rFonts w:ascii="Calibri" w:hAnsi="Calibri" w:cs="Calibri"/>
            <w:color w:val="0000FF"/>
          </w:rPr>
          <w:t>код</w:t>
        </w:r>
      </w:hyperlink>
      <w:r>
        <w:rPr>
          <w:rFonts w:ascii="Calibri" w:hAnsi="Calibri" w:cs="Calibri"/>
        </w:rPr>
        <w:t xml:space="preserve"> документа по КФД и </w:t>
      </w:r>
      <w:hyperlink w:anchor="Par855" w:history="1">
        <w:r>
          <w:rPr>
            <w:rFonts w:ascii="Calibri" w:hAnsi="Calibri" w:cs="Calibri"/>
            <w:color w:val="0000FF"/>
          </w:rPr>
          <w:t>дата</w:t>
        </w:r>
      </w:hyperlink>
      <w:r>
        <w:rPr>
          <w:rFonts w:ascii="Calibri" w:hAnsi="Calibri" w:cs="Calibri"/>
        </w:rPr>
        <w:t xml:space="preserve"> составления документа в формате "день, месяц, год" (00.00.0000, например, 28.10.2009).</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857" w:history="1">
        <w:r>
          <w:rPr>
            <w:rFonts w:ascii="Calibri" w:hAnsi="Calibri" w:cs="Calibri"/>
            <w:color w:val="0000FF"/>
          </w:rPr>
          <w:t>строке</w:t>
        </w:r>
      </w:hyperlink>
      <w:r>
        <w:rPr>
          <w:rFonts w:ascii="Calibri" w:hAnsi="Calibri" w:cs="Calibri"/>
        </w:rPr>
        <w:t xml:space="preserve"> "Наименование" указывается наименование главного распорядителя, главного администратора доходов или главного администратора источников финансирования дефицита, который заполняет Уведомление о подтверждении заявок. При этом в кодовой зоне заголовочной части указывается соответствующий код главы по бюджетной классификации.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1 указывается порядковый номер строки табличной части Уведомления о подтверждении заявок.</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графах 2 и 3 указываются реквизиты подтвержденной Заявки (заявок) на включение (изменение) и (или) Заявки (заявок) на исключение. При этом в графе 2 указывается регистрационный номер заявки, присвоенный в Федеральном казначействе или в территориальном органе Федерального казначейства, в графе 3 - дата постановки на учет в Федеральном казначействе или в территориальном органе Федерального казначейства в формате "день, месяц, год" (00.00.0000, например, 28.10.2009).</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графах 4 и 5 указываются реквизиты участника бюджетного процесса, Заявку на включение (изменение) или Заявку на исключение которого подтверждает главный распорядитель, главный администратор доходов или главный администратор источников финансирования дефицита. При этом в графе 4 указывается код участника бюджетного процесса по Сводному реестру, в графе 5 - полное наименование участника бюджетного процесса. Данные реквизиты должны соответствовать указанным в Заявке на включение (изменение) или Заявке на исключение.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Графа 4 при подтверждении Заявки на включение участника бюджетного процесса в Сводный реестр не заполняется.</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6 указывается код участника бюджетного процесса по Сводному реестру вышестоящего участника бюджетного процесса, в непосредственном ведении которого находится участник бюджетного процесса. Данный реквизит должен соответствовать указанному в Заявке на включение (изменение) или Заявке на исключение. При отсутствии вышестоящего участника бюджетного процесса в графе 6 проставляется "00000" (пять нулей).</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Уведомление о подтверждении заявок подписывается руководителем главного распорядителя, главного администратора доходов или главного администратора источников финансирования дефицита (уполномоченным им лицом) с указанием должности, расшифровки подписи с указанием инициалов и фамилии.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880" w:history="1">
        <w:r>
          <w:rPr>
            <w:rFonts w:ascii="Calibri" w:hAnsi="Calibri" w:cs="Calibri"/>
            <w:color w:val="0000FF"/>
          </w:rPr>
          <w:t>строке</w:t>
        </w:r>
      </w:hyperlink>
      <w:r>
        <w:rPr>
          <w:rFonts w:ascii="Calibri" w:hAnsi="Calibri" w:cs="Calibri"/>
        </w:rPr>
        <w:t xml:space="preserve"> "Ответственный исполнитель" проставляется должность работника главного распорядителя, главного администратора доходов или главного администратора источников финансирования дефицита, ответственного за правильность заполнения Уведомления о подтверждении заявок, его подпись, расшифровка подписи с указанием инициалов и фамилии, номера телефона.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Дата подписания указывается в текстовом формате в виде двузначного числа месяца, буквенного названия месяца на русском языке строчными буквами и цифрового четырехзначного числа года.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Каждая завершенная страница Уведомления о подтверждении заявок на бумажном носителе должна быть пронумерована. На последнем листе указывается общее число страниц документа.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5.6. Заполнение Уведомления об аннулировании заявки на включение (изменение), исключение реквизитов участников бюджетного процесса в Сводный реестр главных распорядителей, распорядителей и получателей средств федерального бюджета, главных администраторов и администраторов доходов федерального бюджета, главных администраторов и администраторов источников финансирования дефицита федерального бюджета согласно </w:t>
      </w:r>
      <w:hyperlink w:anchor="Par910" w:history="1">
        <w:r>
          <w:rPr>
            <w:rFonts w:ascii="Calibri" w:hAnsi="Calibri" w:cs="Calibri"/>
            <w:color w:val="0000FF"/>
          </w:rPr>
          <w:t>приложению N 6</w:t>
        </w:r>
      </w:hyperlink>
      <w:r>
        <w:rPr>
          <w:rFonts w:ascii="Calibri" w:hAnsi="Calibri" w:cs="Calibri"/>
        </w:rPr>
        <w:t xml:space="preserve"> к настоящему Порядку осуществляется главным распорядителем, главным администратором доходов или главным администратором источников финансирования дефицита </w:t>
      </w:r>
      <w:r>
        <w:rPr>
          <w:rFonts w:ascii="Calibri" w:hAnsi="Calibri" w:cs="Calibri"/>
        </w:rPr>
        <w:lastRenderedPageBreak/>
        <w:t>следующим образом.</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заголовочной </w:t>
      </w:r>
      <w:hyperlink w:anchor="Par910" w:history="1">
        <w:r>
          <w:rPr>
            <w:rFonts w:ascii="Calibri" w:hAnsi="Calibri" w:cs="Calibri"/>
            <w:color w:val="0000FF"/>
          </w:rPr>
          <w:t>части</w:t>
        </w:r>
      </w:hyperlink>
      <w:r>
        <w:rPr>
          <w:rFonts w:ascii="Calibri" w:hAnsi="Calibri" w:cs="Calibri"/>
        </w:rPr>
        <w:t xml:space="preserve"> указывается порядковый номер Уведомления об аннулировании заявки, присвоенный главным распорядителем, главным администратором доходов или главным администратором источников финансирования дефицита, и дата его составления в текстовом формате в виде двузначного числа месяца, буквенного названия месяца на русском языке строчными буквами и цифрового четырехзначного числа года.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кодовой зоне заголовочной части указывается </w:t>
      </w:r>
      <w:hyperlink w:anchor="Par923" w:history="1">
        <w:r>
          <w:rPr>
            <w:rFonts w:ascii="Calibri" w:hAnsi="Calibri" w:cs="Calibri"/>
            <w:color w:val="0000FF"/>
          </w:rPr>
          <w:t>код</w:t>
        </w:r>
      </w:hyperlink>
      <w:r>
        <w:rPr>
          <w:rFonts w:ascii="Calibri" w:hAnsi="Calibri" w:cs="Calibri"/>
        </w:rPr>
        <w:t xml:space="preserve"> документа по КФД и </w:t>
      </w:r>
      <w:hyperlink w:anchor="Par925" w:history="1">
        <w:r>
          <w:rPr>
            <w:rFonts w:ascii="Calibri" w:hAnsi="Calibri" w:cs="Calibri"/>
            <w:color w:val="0000FF"/>
          </w:rPr>
          <w:t>дата</w:t>
        </w:r>
      </w:hyperlink>
      <w:r>
        <w:rPr>
          <w:rFonts w:ascii="Calibri" w:hAnsi="Calibri" w:cs="Calibri"/>
        </w:rPr>
        <w:t xml:space="preserve"> составления документа в формате "день, месяц, год" (00.00.0000, например, 28.10.2009).</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927" w:history="1">
        <w:r>
          <w:rPr>
            <w:rFonts w:ascii="Calibri" w:hAnsi="Calibri" w:cs="Calibri"/>
            <w:color w:val="0000FF"/>
          </w:rPr>
          <w:t>строке</w:t>
        </w:r>
      </w:hyperlink>
      <w:r>
        <w:rPr>
          <w:rFonts w:ascii="Calibri" w:hAnsi="Calibri" w:cs="Calibri"/>
        </w:rPr>
        <w:t xml:space="preserve"> "Наименование" указывается наименование главного распорядителя, главного администратора доходов или главного администратора источников финансирования дефицита, который составляет Уведомление об аннулировании заявки. При этом в кодовой зоне заголовочной части указывается соответствующий код главы по бюджетной классификации.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1 проставляется цифра 1.</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графах 2 и 3 указываются реквизиты аннулированной Заявки на включение (изменение) или Заявки на исключение. При этом в графе 2 указывается регистрационный номер Заявки, присвоенный в Федеральном казначействе или в территориальном органе Федерального казначейства, в графе 3 - дата постановки на учет в Федеральном казначействе или в территориальном органе Федерального казначейства в формате "день, месяц, год" (00.00.0000, например, 28.10.2009).</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графах 4 и 5 указываются реквизиты участника бюджетного процесса, Заявку на включение (изменение) или Заявку на исключение которого аннулирует главный распорядитель, главный администратор доходов или главный администратор источников финансирования дефицита. При этом в графе 4 указывается код участника бюджетного процесса по Сводному реестру, в графе 5 - полное наименование участника бюджетного процесса. Данные реквизиты должны соответствовать указанным в Заявке на включение (изменение) или Заявке на исключение.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Графа 4 при аннулировании Заявки на включение (изменение) участника бюджетного процесса в Сводный реестр не заполняется.</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6 указывается код участника бюджетного процесса по Сводному реестру вышестоящего участника бюджетного процесса, в непосредственном ведении которого находится участник бюджетного процесса. Данный реквизит должен соответствовать указанному в Заявке на включение (изменение) или Заявке на исключение. При отсутствии вышестоящего участника бюджетного процесса в графе 6 проставляется "00000" (пять нулей).</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7 указывается основание для аннулирования Заявки на включение (изменение) или Заявки на исключение.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Уведомление об аннулировании заявки подписывается руководителем главного распорядителя, главного администратора доходов или главного администратора источников финансирования дефицита (уполномоченным им лицом) с указанием должности и расшифровки подписи с указанием инициалов и фамилии.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950" w:history="1">
        <w:r>
          <w:rPr>
            <w:rFonts w:ascii="Calibri" w:hAnsi="Calibri" w:cs="Calibri"/>
            <w:color w:val="0000FF"/>
          </w:rPr>
          <w:t>строке</w:t>
        </w:r>
      </w:hyperlink>
      <w:r>
        <w:rPr>
          <w:rFonts w:ascii="Calibri" w:hAnsi="Calibri" w:cs="Calibri"/>
        </w:rPr>
        <w:t xml:space="preserve"> "Ответственный исполнитель" проставляется должность работника главного распорядителя, главного администратора доходов или главного администратора источников финансирования дефицита, ответственного за правильность заполнения Уведомления об аннулировании заявки, его подпись, расшифровка подписи с указанием инициалов и фамилии, номера телефона.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Дата подписания указывается в текстовом формате в виде двузначного числа месяца, буквенного названия месяца на русском языке строчными буквами и цифрового четырехзначного числа года.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5.7. Формирование Извещения о включении (изменении) реквизитов участников бюджетного процесса в Сводный реестр главных распорядителей, распорядителей и получателей средств федерального бюджета, главных администраторов и администраторов доходов федерального бюджета, главных администраторов и администраторов источников финансирования дефицита федерального бюджета согласно </w:t>
      </w:r>
      <w:hyperlink w:anchor="Par981" w:history="1">
        <w:r>
          <w:rPr>
            <w:rFonts w:ascii="Calibri" w:hAnsi="Calibri" w:cs="Calibri"/>
            <w:color w:val="0000FF"/>
          </w:rPr>
          <w:t>приложению N 7</w:t>
        </w:r>
      </w:hyperlink>
      <w:r>
        <w:rPr>
          <w:rFonts w:ascii="Calibri" w:hAnsi="Calibri" w:cs="Calibri"/>
        </w:rPr>
        <w:t xml:space="preserve"> к настоящему Порядку осуществляется Федеральным казначейством или территориальным органом Федерального казначейства следующим образом.</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заголовочной </w:t>
      </w:r>
      <w:hyperlink w:anchor="Par981" w:history="1">
        <w:r>
          <w:rPr>
            <w:rFonts w:ascii="Calibri" w:hAnsi="Calibri" w:cs="Calibri"/>
            <w:color w:val="0000FF"/>
          </w:rPr>
          <w:t>части</w:t>
        </w:r>
      </w:hyperlink>
      <w:r>
        <w:rPr>
          <w:rFonts w:ascii="Calibri" w:hAnsi="Calibri" w:cs="Calibri"/>
        </w:rPr>
        <w:t xml:space="preserve"> указывается номер Извещения о включении (изменении) реквизитов.</w:t>
      </w:r>
    </w:p>
    <w:p w:rsidR="00D527F8" w:rsidRDefault="00D527F8">
      <w:pPr>
        <w:widowControl w:val="0"/>
        <w:autoSpaceDE w:val="0"/>
        <w:autoSpaceDN w:val="0"/>
        <w:adjustRightInd w:val="0"/>
        <w:spacing w:after="0" w:line="240" w:lineRule="auto"/>
        <w:ind w:firstLine="540"/>
        <w:jc w:val="both"/>
        <w:rPr>
          <w:rFonts w:ascii="Calibri" w:hAnsi="Calibri" w:cs="Calibri"/>
        </w:rPr>
      </w:pPr>
      <w:hyperlink w:anchor="Par981" w:history="1">
        <w:r>
          <w:rPr>
            <w:rFonts w:ascii="Calibri" w:hAnsi="Calibri" w:cs="Calibri"/>
            <w:color w:val="0000FF"/>
          </w:rPr>
          <w:t>Номер</w:t>
        </w:r>
      </w:hyperlink>
      <w:r>
        <w:rPr>
          <w:rFonts w:ascii="Calibri" w:hAnsi="Calibri" w:cs="Calibri"/>
        </w:rPr>
        <w:t xml:space="preserve"> Извещения о включении (изменении) реквизитов состоит из основного номера, кода Федерального казначейства или территориального органа Федерального казначейства, присваиваемого в установленном порядке, и дополнительного номера в случаях, предусмотренных настоящим пунктом Порядка. Основной номер, код Федерального казначейства или территориального органа Федерального казначейства и дополнительный номер проставляются через дробь.</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Основной номер присваивается Федеральным казначейством и является порядковым сквозным номером в рамках календарного года.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Код Федерального казначейства или территориального органа Федерального казначейства, присваиваемый в установленном порядке, проставляется Федеральным казначейством следующим образом. При направлении Федеральным казначейством Извещения о включении (изменении) реквизитов главному распорядителю, главному администратору доходов или главному администратору источников финансирования дефицита, либо иному получателю, который находится в непосредственном ведении главного распорядителя, проставляется код Федерального казначейства, присваиваемый в установленном порядке. При направлении Федеральным казначейством Извещения о включении (изменении) реквизитов в территориальный орган Федерального казначейства по месту представления Заявок на включение (изменение) либо по месту нахождения вышестоящих участников бюджетного процесса, реквизиты которых включены (изменены) в Сводный реестр на основании подтвержденных Заявок на включение (изменение), проставляется код соответствующего территориального органа Федерального казначейства, присваиваемый в установленном порядке.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Дополнительный номер присваивается территориальным органом Федерального казначейства при направлении Извещения о включении (изменении) реквизитов непосредственно участнику бюджетного процесса, реквизиты которого включены (изменены) в Сводный реестр, или вышестоящему участнику бюджетного процесса, в непосредственном ведении которого находятся соответствующие участники бюджетного процесса, реквизиты которых включены (изменены) в Сводный реестр, и является порядковым сквозным номером в рамках календарного года.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Извещениям о включении (изменении) реквизитов, которые направляются Федеральным казначейством в адрес главного распорядителя средств, главного администратора доходов или главного администратора источников финансирования дефицита, либо иному получателю, который находится в непосредственном ведении главного распорядителя, дополнительный номер не присваивается.</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заголовочной </w:t>
      </w:r>
      <w:hyperlink w:anchor="Par996" w:history="1">
        <w:r>
          <w:rPr>
            <w:rFonts w:ascii="Calibri" w:hAnsi="Calibri" w:cs="Calibri"/>
            <w:color w:val="0000FF"/>
          </w:rPr>
          <w:t>части</w:t>
        </w:r>
      </w:hyperlink>
      <w:r>
        <w:rPr>
          <w:rFonts w:ascii="Calibri" w:hAnsi="Calibri" w:cs="Calibri"/>
        </w:rPr>
        <w:t xml:space="preserve"> указывается также дата составления Извещения о включении (изменении) реквизитов в текстовом формате в виде двузначного числа месяца, буквенного названия месяца на русском языке строчными буквами и цифрового четырехзначного числа года.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кодовой зоне заголовочной части указывается </w:t>
      </w:r>
      <w:hyperlink w:anchor="Par994" w:history="1">
        <w:r>
          <w:rPr>
            <w:rFonts w:ascii="Calibri" w:hAnsi="Calibri" w:cs="Calibri"/>
            <w:color w:val="0000FF"/>
          </w:rPr>
          <w:t>код</w:t>
        </w:r>
      </w:hyperlink>
      <w:r>
        <w:rPr>
          <w:rFonts w:ascii="Calibri" w:hAnsi="Calibri" w:cs="Calibri"/>
        </w:rPr>
        <w:t xml:space="preserve"> документа по КФД и </w:t>
      </w:r>
      <w:hyperlink w:anchor="Par996" w:history="1">
        <w:r>
          <w:rPr>
            <w:rFonts w:ascii="Calibri" w:hAnsi="Calibri" w:cs="Calibri"/>
            <w:color w:val="0000FF"/>
          </w:rPr>
          <w:t>дата</w:t>
        </w:r>
      </w:hyperlink>
      <w:r>
        <w:rPr>
          <w:rFonts w:ascii="Calibri" w:hAnsi="Calibri" w:cs="Calibri"/>
        </w:rPr>
        <w:t xml:space="preserve"> составления документа в формате "день, месяц, год" (00.00.0000, например, 28.10.2009).</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998" w:history="1">
        <w:r>
          <w:rPr>
            <w:rFonts w:ascii="Calibri" w:hAnsi="Calibri" w:cs="Calibri"/>
            <w:color w:val="0000FF"/>
          </w:rPr>
          <w:t>строке</w:t>
        </w:r>
      </w:hyperlink>
      <w:r>
        <w:rPr>
          <w:rFonts w:ascii="Calibri" w:hAnsi="Calibri" w:cs="Calibri"/>
        </w:rPr>
        <w:t xml:space="preserve"> "Откуда" указывается полное наименование Федерального казначейства или территориального органа Федерального казначейства, отправителя Извещения о включении (изменении) реквизитов соответствующему адресату. При этом в кодовой зоне заголовочной части указывается код Федерального казначейства или территориального органа Федерального казначейства, присваиваемый в установленном порядке.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1002" w:history="1">
        <w:r>
          <w:rPr>
            <w:rFonts w:ascii="Calibri" w:hAnsi="Calibri" w:cs="Calibri"/>
            <w:color w:val="0000FF"/>
          </w:rPr>
          <w:t>строке</w:t>
        </w:r>
      </w:hyperlink>
      <w:r>
        <w:rPr>
          <w:rFonts w:ascii="Calibri" w:hAnsi="Calibri" w:cs="Calibri"/>
        </w:rPr>
        <w:t xml:space="preserve"> "Кому" указывается наименование участника бюджетного процесса, которому направляется данное Извещение о включении (изменении) реквизитов. При этом в кодовой зоне заголовочной части указывается код главы по бюджетной классификации, или код участника бюджетного процесса по Сводному реестру вышестоящего участника бюджетного процесса, или код участника бюджетного процесса по Сводному реестру.</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1 указывается порядковый номер строки табличной части Извещения о включении (изменении) реквизитов.</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Реквизиты, указанные в графах 2 - 17, 19 и 20, должны соответствовать реестровой записи при включении реквизитов в Сводный реестр участников бюджетного процесса или обновленной реестровой записи при изменении реестровой записи в Сводном реестре.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графе 18 указывается регистрационный номер Заявки на включение (изменение), </w:t>
      </w:r>
      <w:r>
        <w:rPr>
          <w:rFonts w:ascii="Calibri" w:hAnsi="Calibri" w:cs="Calibri"/>
        </w:rPr>
        <w:lastRenderedPageBreak/>
        <w:t>присвоенный Федеральным казначейством или территориальным органом Федерального казначейства, в графе 19 - дата постановки на учет Заявки на включение (изменение) в формате "день, месяц, год" (00.00.0000, например, 28.10.2009), на основании которой в Сводный реестр включена (или изменена) соответствующая реестровая запись.</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20 указывается дата ввода в действие включенной (измененной) реестровой записи.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1039" w:history="1">
        <w:r>
          <w:rPr>
            <w:rFonts w:ascii="Calibri" w:hAnsi="Calibri" w:cs="Calibri"/>
            <w:color w:val="0000FF"/>
          </w:rPr>
          <w:t>строке</w:t>
        </w:r>
      </w:hyperlink>
      <w:r>
        <w:rPr>
          <w:rFonts w:ascii="Calibri" w:hAnsi="Calibri" w:cs="Calibri"/>
        </w:rPr>
        <w:t xml:space="preserve"> "Ответственный исполнитель" проставляется должность работника Федерального казначейства или территориального органа Федерального казначейства, ответственного за правильность составления Извещения о включении (изменении) реквизитов, его подпись, расшифровка подписи с указанием инициалов и фамилии, номера телефона.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Дата подписания указывается в текстовом формате в виде двузначного числа месяца, буквенного названия месяца на русском языке строчными буквами и цифрового четырехзначного числа года.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Каждая завершенная страница Извещения о включении (изменении) реквизитов на бумажном носителе должна быть пронумерована. На последнем листе указывается общее число страниц документа.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5.8. Заполнение Заявки на исключение реквизитов участников бюджетного процесса из Сводного реестра главных распорядителей, распорядителей и получателей средств федерального бюджета, главных администраторов и администраторов доходов федерального бюджета, главных администраторов и администраторов источников финансирования дефицита федерального бюджета согласно </w:t>
      </w:r>
      <w:hyperlink w:anchor="Par1069" w:history="1">
        <w:r>
          <w:rPr>
            <w:rFonts w:ascii="Calibri" w:hAnsi="Calibri" w:cs="Calibri"/>
            <w:color w:val="0000FF"/>
          </w:rPr>
          <w:t>приложению N 8</w:t>
        </w:r>
      </w:hyperlink>
      <w:r>
        <w:rPr>
          <w:rFonts w:ascii="Calibri" w:hAnsi="Calibri" w:cs="Calibri"/>
        </w:rPr>
        <w:t xml:space="preserve"> к настоящему Порядку осуществляется либо главным распорядителем, главным администратором доходов или главным администратором источников финансирования дефицита, в ведении которого находится исключаемый участник бюджетного процесса, либо исключаемым участником бюджетного процесса, либо учредителем ликвидируемого участника бюджетного процесса, либо ликвидационной комиссией следующим образом.</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заголовочной </w:t>
      </w:r>
      <w:hyperlink w:anchor="Par1069" w:history="1">
        <w:r>
          <w:rPr>
            <w:rFonts w:ascii="Calibri" w:hAnsi="Calibri" w:cs="Calibri"/>
            <w:color w:val="0000FF"/>
          </w:rPr>
          <w:t>части</w:t>
        </w:r>
      </w:hyperlink>
      <w:r>
        <w:rPr>
          <w:rFonts w:ascii="Calibri" w:hAnsi="Calibri" w:cs="Calibri"/>
        </w:rPr>
        <w:t xml:space="preserve"> указывается порядковый номер Заявки на исключение, присвоенный ее составителем.</w:t>
      </w:r>
    </w:p>
    <w:p w:rsidR="00D527F8" w:rsidRDefault="00D527F8">
      <w:pPr>
        <w:widowControl w:val="0"/>
        <w:autoSpaceDE w:val="0"/>
        <w:autoSpaceDN w:val="0"/>
        <w:adjustRightInd w:val="0"/>
        <w:spacing w:after="0" w:line="240" w:lineRule="auto"/>
        <w:ind w:firstLine="540"/>
        <w:jc w:val="both"/>
        <w:rPr>
          <w:rFonts w:ascii="Calibri" w:hAnsi="Calibri" w:cs="Calibri"/>
        </w:rPr>
      </w:pPr>
      <w:hyperlink w:anchor="Par1083" w:history="1">
        <w:r>
          <w:rPr>
            <w:rFonts w:ascii="Calibri" w:hAnsi="Calibri" w:cs="Calibri"/>
            <w:color w:val="0000FF"/>
          </w:rPr>
          <w:t>Дата</w:t>
        </w:r>
      </w:hyperlink>
      <w:r>
        <w:rPr>
          <w:rFonts w:ascii="Calibri" w:hAnsi="Calibri" w:cs="Calibri"/>
        </w:rPr>
        <w:t xml:space="preserve"> заполнения в заголовочной части Заявки на исключение должна быть указана в текстовом формате в виде двузначного числа месяца, буквенного названия месяца на русском языке строчными буквами и цифрового четырехзначного числа года.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кодовой зоне заголовочной части указывается </w:t>
      </w:r>
      <w:hyperlink w:anchor="Par1081" w:history="1">
        <w:r>
          <w:rPr>
            <w:rFonts w:ascii="Calibri" w:hAnsi="Calibri" w:cs="Calibri"/>
            <w:color w:val="0000FF"/>
          </w:rPr>
          <w:t>код</w:t>
        </w:r>
      </w:hyperlink>
      <w:r>
        <w:rPr>
          <w:rFonts w:ascii="Calibri" w:hAnsi="Calibri" w:cs="Calibri"/>
        </w:rPr>
        <w:t xml:space="preserve"> документа по КФД и </w:t>
      </w:r>
      <w:hyperlink w:anchor="Par1083" w:history="1">
        <w:r>
          <w:rPr>
            <w:rFonts w:ascii="Calibri" w:hAnsi="Calibri" w:cs="Calibri"/>
            <w:color w:val="0000FF"/>
          </w:rPr>
          <w:t>дата</w:t>
        </w:r>
      </w:hyperlink>
      <w:r>
        <w:rPr>
          <w:rFonts w:ascii="Calibri" w:hAnsi="Calibri" w:cs="Calibri"/>
        </w:rPr>
        <w:t xml:space="preserve"> составления документа в формате "день, месяц, год" (00.00.0000, например, 28.10.2009).</w:t>
      </w:r>
    </w:p>
    <w:p w:rsidR="00D527F8" w:rsidRDefault="00D527F8">
      <w:pPr>
        <w:widowControl w:val="0"/>
        <w:autoSpaceDE w:val="0"/>
        <w:autoSpaceDN w:val="0"/>
        <w:adjustRightInd w:val="0"/>
        <w:spacing w:after="0" w:line="240" w:lineRule="auto"/>
        <w:ind w:firstLine="540"/>
        <w:jc w:val="both"/>
        <w:rPr>
          <w:rFonts w:ascii="Calibri" w:hAnsi="Calibri" w:cs="Calibri"/>
        </w:rPr>
      </w:pPr>
      <w:hyperlink w:anchor="Par1083" w:history="1">
        <w:r>
          <w:rPr>
            <w:rFonts w:ascii="Calibri" w:hAnsi="Calibri" w:cs="Calibri"/>
            <w:color w:val="0000FF"/>
          </w:rPr>
          <w:t>Дата</w:t>
        </w:r>
      </w:hyperlink>
      <w:r>
        <w:rPr>
          <w:rFonts w:ascii="Calibri" w:hAnsi="Calibri" w:cs="Calibri"/>
        </w:rPr>
        <w:t xml:space="preserve"> заполнения в заголовочной части Заявки на исключение в текстовом формате должна соответствовать дате в кодовой зоне.</w:t>
      </w:r>
    </w:p>
    <w:p w:rsidR="00D527F8" w:rsidRDefault="00D527F8">
      <w:pPr>
        <w:widowControl w:val="0"/>
        <w:autoSpaceDE w:val="0"/>
        <w:autoSpaceDN w:val="0"/>
        <w:adjustRightInd w:val="0"/>
        <w:spacing w:after="0" w:line="240" w:lineRule="auto"/>
        <w:ind w:firstLine="540"/>
        <w:jc w:val="both"/>
        <w:rPr>
          <w:rFonts w:ascii="Calibri" w:hAnsi="Calibri" w:cs="Calibri"/>
        </w:rPr>
      </w:pPr>
      <w:hyperlink w:anchor="Par1083" w:history="1">
        <w:r>
          <w:rPr>
            <w:rFonts w:ascii="Calibri" w:hAnsi="Calibri" w:cs="Calibri"/>
            <w:color w:val="0000FF"/>
          </w:rPr>
          <w:t>Дата</w:t>
        </w:r>
      </w:hyperlink>
      <w:r>
        <w:rPr>
          <w:rFonts w:ascii="Calibri" w:hAnsi="Calibri" w:cs="Calibri"/>
        </w:rPr>
        <w:t xml:space="preserve"> заполнения в заголовочной части Заявки на исключение не должна превышать дату текущего рабочего дня.</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1085" w:history="1">
        <w:r>
          <w:rPr>
            <w:rFonts w:ascii="Calibri" w:hAnsi="Calibri" w:cs="Calibri"/>
            <w:color w:val="0000FF"/>
          </w:rPr>
          <w:t>строке</w:t>
        </w:r>
      </w:hyperlink>
      <w:r>
        <w:rPr>
          <w:rFonts w:ascii="Calibri" w:hAnsi="Calibri" w:cs="Calibri"/>
        </w:rPr>
        <w:t xml:space="preserve"> "Наименование участника бюджетного процесса*" указывается полное наименование участника бюджетного процесса в соответствии со Сводным реестром. При этом в кодовой зоне заголовочной части указывается код участника бюджетного процесса по Сводному реестру. </w:t>
      </w:r>
      <w:hyperlink w:anchor="Par1085" w:history="1">
        <w:r>
          <w:rPr>
            <w:rFonts w:ascii="Calibri" w:hAnsi="Calibri" w:cs="Calibri"/>
            <w:color w:val="0000FF"/>
          </w:rPr>
          <w:t>Строка</w:t>
        </w:r>
      </w:hyperlink>
      <w:r>
        <w:rPr>
          <w:rFonts w:ascii="Calibri" w:hAnsi="Calibri" w:cs="Calibri"/>
        </w:rPr>
        <w:t xml:space="preserve"> заполняется только в случае представления Заявки на исключение одного участника бюджетного процесса.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Наименование участника бюджетного процесса в заголовочной части Заявки на исключение (при наличии) и в графе 3 должны соответствовать полному наименованию участника бюджетного процесса в Сводном реестре.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заполнении Заявки на исключение главного распорядителя, главного администратора доходов или главного администратора источников финансирования дефицита </w:t>
      </w:r>
      <w:hyperlink w:anchor="Par1085" w:history="1">
        <w:r>
          <w:rPr>
            <w:rFonts w:ascii="Calibri" w:hAnsi="Calibri" w:cs="Calibri"/>
            <w:color w:val="0000FF"/>
          </w:rPr>
          <w:t>строка</w:t>
        </w:r>
      </w:hyperlink>
      <w:r>
        <w:rPr>
          <w:rFonts w:ascii="Calibri" w:hAnsi="Calibri" w:cs="Calibri"/>
        </w:rPr>
        <w:t xml:space="preserve"> "Наименование участника бюджетного процесса*" не заполняется.</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1088" w:history="1">
        <w:r>
          <w:rPr>
            <w:rFonts w:ascii="Calibri" w:hAnsi="Calibri" w:cs="Calibri"/>
            <w:color w:val="0000FF"/>
          </w:rPr>
          <w:t>строке</w:t>
        </w:r>
      </w:hyperlink>
      <w:r>
        <w:rPr>
          <w:rFonts w:ascii="Calibri" w:hAnsi="Calibri" w:cs="Calibri"/>
        </w:rPr>
        <w:t xml:space="preserve"> "Наименование" указывается наименование главного распорядителя, главного администратора доходов или главного администратора источников финансирования дефицита, который составляет Заявку на исключение или в ведении которого находится ликвидируемый участник бюджетного процесса, реквизиты которого подлежат исключению из Сводного реестра. При этом в кодовой зоне заголовочной части указывается соответствующий код по бюджетной классификации.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Наименование и код главного распорядителя, главного администратора доходов или </w:t>
      </w:r>
      <w:r>
        <w:rPr>
          <w:rFonts w:ascii="Calibri" w:hAnsi="Calibri" w:cs="Calibri"/>
        </w:rPr>
        <w:lastRenderedPageBreak/>
        <w:t>главного администратора источников финансирования дефицита, в ведении которого находится исключаемый участник бюджетного процесса (код административной принадлежности), в заголовочной части Заявки на исключение должен соответствовать указанному в Сводном реестре.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1 проставляется порядковый номер строки табличной части Заявки на исключение. Графа заполняется в случае составления Заявки на исключение нескольких участников бюджетного процесса.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2 указывается код участника бюджетного процесса по Сводному реестру.</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3 указывается полное наименование участника бюджетного процесса в соответствии с реестровой записью.</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4 указывается код участника бюджетного процесса по Сводному реестру вышестоящего участника бюджетного процесса. В случае отсутствия вышестоящего участника бюджетного процесса графа не заполняется.</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Код участника бюджетного процесса по Сводному реестру, наименование участника бюджетного процесса, код вышестоящего участника бюджетного процесса, указанные в графах 2 - 4 Заявки на исключение, должны соответствовать указанным в Сводном реестре.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5 указывается дата исключения реквизитов участника бюджетного процесса из Сводного реестра в формате "день, месяц, год" (00.00.0000, например, 28.10.2009).</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Дата исключения не должна быть ранее даты заполнения Заявки на исключение.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Заявка на исключение подписывается руководителем участника бюджетного процесса (или уполномоченным им лицом) либо руководителем главного распорядителя, главного администратора доходов или главного администратора источников финансирования дефицита учредителя ликвидируемого участника бюджетного процесса или ликвидационной комиссии (уполномоченным им лицом) с указанием должности и расшифровки подписи с указанием инициалов и фамилии.</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1110" w:history="1">
        <w:r>
          <w:rPr>
            <w:rFonts w:ascii="Calibri" w:hAnsi="Calibri" w:cs="Calibri"/>
            <w:color w:val="0000FF"/>
          </w:rPr>
          <w:t>строке</w:t>
        </w:r>
      </w:hyperlink>
      <w:r>
        <w:rPr>
          <w:rFonts w:ascii="Calibri" w:hAnsi="Calibri" w:cs="Calibri"/>
        </w:rPr>
        <w:t xml:space="preserve"> "Ответственный исполнитель" проставляется должность работника участника бюджетного процесса либо главного распорядителя, главного администратора доходов или главного администратора источников финансирования дефицита учредителя ликвидируемого участника бюджетного процесса или ликвидационной комиссии, ответственного за правильность заполнения Заявки на исключение, его подпись, расшифровка подписи с указанием инициалов и фамилии, номера телефона.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Дата подписания указывается в текстовом формате в виде двузначного числа месяца, буквенного названия месяца на русском языке строчными буквами и цифрового четырехзначного числа года.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1127" w:history="1">
        <w:r>
          <w:rPr>
            <w:rFonts w:ascii="Calibri" w:hAnsi="Calibri" w:cs="Calibri"/>
            <w:color w:val="0000FF"/>
          </w:rPr>
          <w:t>строке</w:t>
        </w:r>
      </w:hyperlink>
      <w:r>
        <w:rPr>
          <w:rFonts w:ascii="Calibri" w:hAnsi="Calibri" w:cs="Calibri"/>
        </w:rPr>
        <w:t xml:space="preserve"> "Номер, присвоенный в ФК" Федеральным казначейством или территориальным органом Федерального казначейства проставляется регистрационный номер проверенной Заявки на исключение, соответствующей установленным настоящим Порядком требованиям. Регистрационный номер состоит из кода Федерального казначейства или территориального органа Федерального казначейства, присваиваемого в установленном порядке, и порядкового номера проверенной Федеральным казначейством или территориальным органом Федерального казначейства Заявки на исключение, соответствующей установленным требованиям.</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1127" w:history="1">
        <w:r>
          <w:rPr>
            <w:rFonts w:ascii="Calibri" w:hAnsi="Calibri" w:cs="Calibri"/>
            <w:color w:val="0000FF"/>
          </w:rPr>
          <w:t>строке</w:t>
        </w:r>
      </w:hyperlink>
      <w:r>
        <w:rPr>
          <w:rFonts w:ascii="Calibri" w:hAnsi="Calibri" w:cs="Calibri"/>
        </w:rPr>
        <w:t xml:space="preserve"> "Дата постановки на учет в ФК" указывается дата присвоения Заявке на исключение регистрационного номера - дата постановки на учет в Федеральном казначействе или территориальном органе Федерального казначейства, в текстовом формате в виде двузначного числа месяца, буквенного названия месяца на русском языке строчными буквами и цифрового четырехзначного числа года.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1127" w:history="1">
        <w:r>
          <w:rPr>
            <w:rFonts w:ascii="Calibri" w:hAnsi="Calibri" w:cs="Calibri"/>
            <w:color w:val="0000FF"/>
          </w:rPr>
          <w:t>строке</w:t>
        </w:r>
      </w:hyperlink>
      <w:r>
        <w:rPr>
          <w:rFonts w:ascii="Calibri" w:hAnsi="Calibri" w:cs="Calibri"/>
        </w:rPr>
        <w:t xml:space="preserve"> "Ответственный исполнитель ФК" проставляется должность работника Федерального казначейства или территориального органа Федерального казначейства, ответственного за правильность осуществления проверки представленной Заявки на включение (изменение), его подпись, расшифровка подписи с указанием инициалов и фамилии, номера телефона.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строке "Вид операции" в случае выявления по результатам проверки Заявки на исключение несоответствия установленным требованиям указывается причина ее возврата.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Каждая завершенная страница Извещения об исключении реквизитов на бумажном </w:t>
      </w:r>
      <w:r>
        <w:rPr>
          <w:rFonts w:ascii="Calibri" w:hAnsi="Calibri" w:cs="Calibri"/>
        </w:rPr>
        <w:lastRenderedPageBreak/>
        <w:t>носителе должна быть пронумерована. На последнем листе указывается общее число страниц документа.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5.9. Формирование Извещения об исключении главных распорядителей, распорядителей и получателей средств федерального бюджета, главных администраторов и администраторов доходов федерального бюджета, главных администраторов и администраторов источников финансирования дефицита федерального бюджета из Сводного реестра главных распорядителей, распорядителей и получателей средств федерального бюджета, главных администраторов и администраторов доходов федерального бюджета, главных администраторов и администраторов источников финансирования дефицита федерального бюджета согласно </w:t>
      </w:r>
      <w:hyperlink w:anchor="Par1159" w:history="1">
        <w:r>
          <w:rPr>
            <w:rFonts w:ascii="Calibri" w:hAnsi="Calibri" w:cs="Calibri"/>
            <w:color w:val="0000FF"/>
          </w:rPr>
          <w:t>приложению N 9</w:t>
        </w:r>
      </w:hyperlink>
      <w:r>
        <w:rPr>
          <w:rFonts w:ascii="Calibri" w:hAnsi="Calibri" w:cs="Calibri"/>
        </w:rPr>
        <w:t xml:space="preserve"> к настоящему Порядку осуществляется Федеральным казначейством или территориальным органом Федерального казначейства следующим образом.</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заголовочной </w:t>
      </w:r>
      <w:hyperlink w:anchor="Par1159" w:history="1">
        <w:r>
          <w:rPr>
            <w:rFonts w:ascii="Calibri" w:hAnsi="Calibri" w:cs="Calibri"/>
            <w:color w:val="0000FF"/>
          </w:rPr>
          <w:t>части</w:t>
        </w:r>
      </w:hyperlink>
      <w:r>
        <w:rPr>
          <w:rFonts w:ascii="Calibri" w:hAnsi="Calibri" w:cs="Calibri"/>
        </w:rPr>
        <w:t xml:space="preserve"> указывается номер Извещения об исключении реквизитов.</w:t>
      </w:r>
    </w:p>
    <w:p w:rsidR="00D527F8" w:rsidRDefault="00D527F8">
      <w:pPr>
        <w:widowControl w:val="0"/>
        <w:autoSpaceDE w:val="0"/>
        <w:autoSpaceDN w:val="0"/>
        <w:adjustRightInd w:val="0"/>
        <w:spacing w:after="0" w:line="240" w:lineRule="auto"/>
        <w:ind w:firstLine="540"/>
        <w:jc w:val="both"/>
        <w:rPr>
          <w:rFonts w:ascii="Calibri" w:hAnsi="Calibri" w:cs="Calibri"/>
        </w:rPr>
      </w:pPr>
      <w:hyperlink w:anchor="Par1159" w:history="1">
        <w:r>
          <w:rPr>
            <w:rFonts w:ascii="Calibri" w:hAnsi="Calibri" w:cs="Calibri"/>
            <w:color w:val="0000FF"/>
          </w:rPr>
          <w:t>Номер</w:t>
        </w:r>
      </w:hyperlink>
      <w:r>
        <w:rPr>
          <w:rFonts w:ascii="Calibri" w:hAnsi="Calibri" w:cs="Calibri"/>
        </w:rPr>
        <w:t xml:space="preserve"> Извещения об исключении реквизитов состоит из основного номера, кода Федерального казначейства или территориального органа Федерального казначейства, присваиваемого в установленном порядке, и дополнительного номера, в случаях, предусмотренных настоящим пунктом Порядка. Основной номер, код Федерального казначейства или территориального органа Федерального казначейства, присваиваемый Федеральным казначейством в установленном порядке, и дополнительный номер проставляются через дробь.</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Основной номер присваивается Федеральным казначейством и является порядковым сквозным номером в рамках календарного года.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Код Федерального казначейства или территориального органа Федерального казначейства, присваиваемый в установленном порядке, проставляется Федеральным казначейством следующим образом. При направлении Федеральным казначейством Извещения об исключении реквизитов главному распорядителю, главному администратору доходов или главному администратору источников финансирования дефицита, либо иному получателю, который находится в непосредственном ведении главного распорядителя, проставляется код Федерального казначейства, присваиваемый в установленном порядке. При направлении Федеральным казначейством Извещения об исключении реквизитов в территориальный орган Федерального казначейства по месту ведения дела клиента либо по месту нахождения вышестоящих участников бюджетного процесса, в непосредственном ведении которого находились участники бюджетного процесса, реквизиты которых исключены из Сводного реестра, проставляется код соответствующего территориального органа Федерального казначейства, присваиваемый в установленном порядке.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Дополнительный номер присваивается территориальным органом Федерального казначейства при направлении Извещения об исключении реквизитов непосредственно исключенному участнику бюджетного процесса (учредителю ликвидируемого участника бюджетного процесса, ликвидационной комиссии) или вышестоящему участнику бюджетного процесса, в непосредственном ведении которого находились участники бюджетного процесса, реквизиты которых исключены из Сводного реестра, и является порядковым сквозным номером в рамках календарного года.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Извещениям об исключении реквизитов, которые направляются Федеральным казначейством в адрес главного распорядителя средств, главного администратора доходов или главного администратора источников финансирования дефицита, либо иному получателю, который находится в непосредственном ведении главного распорядителя, дополнительный номер не присваивается.</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заголовочной части указывается также </w:t>
      </w:r>
      <w:hyperlink w:anchor="Par1172" w:history="1">
        <w:r>
          <w:rPr>
            <w:rFonts w:ascii="Calibri" w:hAnsi="Calibri" w:cs="Calibri"/>
            <w:color w:val="0000FF"/>
          </w:rPr>
          <w:t>дата</w:t>
        </w:r>
      </w:hyperlink>
      <w:r>
        <w:rPr>
          <w:rFonts w:ascii="Calibri" w:hAnsi="Calibri" w:cs="Calibri"/>
        </w:rPr>
        <w:t xml:space="preserve"> составления Извещения об исключении реквизитов в текстовом формате в виде двузначного числа месяца, буквенного названия месяца на русском языке строчными буквами и цифрового четырехзначного числа года.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кодовой зоне заголовочной части указывается </w:t>
      </w:r>
      <w:hyperlink w:anchor="Par1170" w:history="1">
        <w:r>
          <w:rPr>
            <w:rFonts w:ascii="Calibri" w:hAnsi="Calibri" w:cs="Calibri"/>
            <w:color w:val="0000FF"/>
          </w:rPr>
          <w:t>код</w:t>
        </w:r>
      </w:hyperlink>
      <w:r>
        <w:rPr>
          <w:rFonts w:ascii="Calibri" w:hAnsi="Calibri" w:cs="Calibri"/>
        </w:rPr>
        <w:t xml:space="preserve"> документа по КФД и </w:t>
      </w:r>
      <w:hyperlink w:anchor="Par1172" w:history="1">
        <w:r>
          <w:rPr>
            <w:rFonts w:ascii="Calibri" w:hAnsi="Calibri" w:cs="Calibri"/>
            <w:color w:val="0000FF"/>
          </w:rPr>
          <w:t>дата</w:t>
        </w:r>
      </w:hyperlink>
      <w:r>
        <w:rPr>
          <w:rFonts w:ascii="Calibri" w:hAnsi="Calibri" w:cs="Calibri"/>
        </w:rPr>
        <w:t xml:space="preserve"> составления документа в формате "день, месяц, год" (00.00.0000, например, 28.10.2009).</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1174" w:history="1">
        <w:r>
          <w:rPr>
            <w:rFonts w:ascii="Calibri" w:hAnsi="Calibri" w:cs="Calibri"/>
            <w:color w:val="0000FF"/>
          </w:rPr>
          <w:t>строке</w:t>
        </w:r>
      </w:hyperlink>
      <w:r>
        <w:rPr>
          <w:rFonts w:ascii="Calibri" w:hAnsi="Calibri" w:cs="Calibri"/>
        </w:rPr>
        <w:t xml:space="preserve"> "Откуда" указывается полное наименование Федерального казначейства или территориального органа Федерального казначейства, отправителя Извещения об исключении реквизитов соответствующему адресату. При этом в кодовой зоне заголовочной части указывается код Федерального казначейства или территориального органа Федерального казначейства, </w:t>
      </w:r>
      <w:r>
        <w:rPr>
          <w:rFonts w:ascii="Calibri" w:hAnsi="Calibri" w:cs="Calibri"/>
        </w:rPr>
        <w:lastRenderedPageBreak/>
        <w:t>присваиваемый в установленном порядке.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1177" w:history="1">
        <w:r>
          <w:rPr>
            <w:rFonts w:ascii="Calibri" w:hAnsi="Calibri" w:cs="Calibri"/>
            <w:color w:val="0000FF"/>
          </w:rPr>
          <w:t>строке</w:t>
        </w:r>
      </w:hyperlink>
      <w:r>
        <w:rPr>
          <w:rFonts w:ascii="Calibri" w:hAnsi="Calibri" w:cs="Calibri"/>
        </w:rPr>
        <w:t xml:space="preserve"> "Кому*" указывается наименование участника бюджетного процесса: главного распорядителя, главного администратора доходов, главного администратора источников финансирования дефицита, вышестоящего участника бюджетного процесса или исключенного участника бюджетного процесса (учредителя ликвидируемого участника бюджетного процесса, ликвидационной комиссии), которому направляется данное Извещение об исключении реквизитов. При этом в кодовой зоне заголовочной части указывается соответствующий код главы по бюджетной классификации или код вышестоящего участника бюджетного процесса или участника бюджетного процесса по Сводному реестру.</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1 указывается порядковый номер строки табличной части Извещения об исключении реквизитов.</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2 указывается код участника бюджетного процесса по Сводному реестру исключенного участника бюджетного процесса.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3 указывается полное наименование участника бюджетного процесса, реквизиты которого исключены из Сводного реестра.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4 указывается код участника бюджетного процесса по Сводному реестру вышестоящего участника бюджетного процесса. В случае отсутствия вышестоящего участника бюджетного процесса в графе проставляется "00000" (пять нулей).</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графах 5 - 7 указываются реквизиты Заявки на исключение, в соответствии с которой реквизиты участника бюджетного процесса исключены из Сводного реестра. В графе 5 указывается регистрационный номер Заявки на исключение, присвоенный Федеральным казначейством или территориальным органом Федерального казначейства, в графе 6 - дата постановки Заявки на исключение на учет в формате "день, месяц, год" (00.00.0000, например, 28.10.2009), в графе 7 - номер строки Заявки на исключение, в которой были указаны реквизиты исключенного участника бюджетного процесса.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8 указывается дата исключения реквизитов участника бюджетного процесса из Сводного реестра в формате "день, месяц, год" (00.00.0000, например, 28.10.2009).</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1205" w:history="1">
        <w:r>
          <w:rPr>
            <w:rFonts w:ascii="Calibri" w:hAnsi="Calibri" w:cs="Calibri"/>
            <w:color w:val="0000FF"/>
          </w:rPr>
          <w:t>строке</w:t>
        </w:r>
      </w:hyperlink>
      <w:r>
        <w:rPr>
          <w:rFonts w:ascii="Calibri" w:hAnsi="Calibri" w:cs="Calibri"/>
        </w:rPr>
        <w:t xml:space="preserve"> "Ответственный исполнитель" проставляется должность работника Федерального казначейства или территориального органа Федерального казначейства, ответственного за правильность составления Извещения об исключении реквизитов, его подпись, расшифровка подписи с указанием инициалов и фамилии, номер телефона.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Дата подписания указывается в текстовом формате в виде двузначного числа месяца, буквенного названия месяца на русском языке строчными буквами и цифрового четырехзначного числа года.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Каждая завершенная страница Извещения об исключении реквизитов на бумажном носителе должна быть пронумерована. На последнем листе указывается общее число страниц документа.</w:t>
      </w:r>
    </w:p>
    <w:p w:rsidR="00D527F8" w:rsidRDefault="00D527F8">
      <w:pPr>
        <w:widowControl w:val="0"/>
        <w:autoSpaceDE w:val="0"/>
        <w:autoSpaceDN w:val="0"/>
        <w:adjustRightInd w:val="0"/>
        <w:spacing w:after="0" w:line="240" w:lineRule="auto"/>
        <w:ind w:firstLine="540"/>
        <w:jc w:val="both"/>
        <w:rPr>
          <w:rFonts w:ascii="Calibri" w:hAnsi="Calibri" w:cs="Calibri"/>
        </w:rPr>
      </w:pPr>
    </w:p>
    <w:p w:rsidR="00D527F8" w:rsidRDefault="00D527F8">
      <w:pPr>
        <w:widowControl w:val="0"/>
        <w:autoSpaceDE w:val="0"/>
        <w:autoSpaceDN w:val="0"/>
        <w:adjustRightInd w:val="0"/>
        <w:spacing w:after="0" w:line="240" w:lineRule="auto"/>
        <w:ind w:firstLine="540"/>
        <w:jc w:val="both"/>
        <w:rPr>
          <w:rFonts w:ascii="Calibri" w:hAnsi="Calibri" w:cs="Calibri"/>
        </w:rPr>
      </w:pPr>
    </w:p>
    <w:p w:rsidR="00D527F8" w:rsidRDefault="00D527F8">
      <w:pPr>
        <w:widowControl w:val="0"/>
        <w:autoSpaceDE w:val="0"/>
        <w:autoSpaceDN w:val="0"/>
        <w:adjustRightInd w:val="0"/>
        <w:spacing w:after="0" w:line="240" w:lineRule="auto"/>
        <w:ind w:firstLine="540"/>
        <w:jc w:val="both"/>
        <w:rPr>
          <w:rFonts w:ascii="Calibri" w:hAnsi="Calibri" w:cs="Calibri"/>
        </w:rPr>
      </w:pPr>
    </w:p>
    <w:p w:rsidR="00D527F8" w:rsidRDefault="00D527F8">
      <w:pPr>
        <w:widowControl w:val="0"/>
        <w:autoSpaceDE w:val="0"/>
        <w:autoSpaceDN w:val="0"/>
        <w:adjustRightInd w:val="0"/>
        <w:spacing w:after="0" w:line="240" w:lineRule="auto"/>
        <w:ind w:firstLine="540"/>
        <w:jc w:val="both"/>
        <w:rPr>
          <w:rFonts w:ascii="Calibri" w:hAnsi="Calibri" w:cs="Calibri"/>
        </w:rPr>
      </w:pPr>
    </w:p>
    <w:p w:rsidR="00D527F8" w:rsidRDefault="00D527F8">
      <w:pPr>
        <w:widowControl w:val="0"/>
        <w:autoSpaceDE w:val="0"/>
        <w:autoSpaceDN w:val="0"/>
        <w:adjustRightInd w:val="0"/>
        <w:spacing w:after="0" w:line="240" w:lineRule="auto"/>
        <w:ind w:firstLine="540"/>
        <w:jc w:val="both"/>
        <w:rPr>
          <w:rFonts w:ascii="Calibri" w:hAnsi="Calibri" w:cs="Calibri"/>
        </w:rPr>
      </w:pPr>
    </w:p>
    <w:p w:rsidR="00D527F8" w:rsidRDefault="00D527F8">
      <w:pPr>
        <w:widowControl w:val="0"/>
        <w:autoSpaceDE w:val="0"/>
        <w:autoSpaceDN w:val="0"/>
        <w:adjustRightInd w:val="0"/>
        <w:spacing w:after="0" w:line="240" w:lineRule="auto"/>
        <w:jc w:val="right"/>
        <w:outlineLvl w:val="1"/>
        <w:rPr>
          <w:rFonts w:ascii="Calibri" w:hAnsi="Calibri" w:cs="Calibri"/>
        </w:rPr>
      </w:pPr>
      <w:bookmarkStart w:id="22" w:name="Par461"/>
      <w:bookmarkEnd w:id="22"/>
      <w:r>
        <w:rPr>
          <w:rFonts w:ascii="Calibri" w:hAnsi="Calibri" w:cs="Calibri"/>
        </w:rPr>
        <w:t>Приложение N 1</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к Порядку ведения сводного</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реестра главных распорядителей,</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распорядителей и получателей</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средств федерального бюджета,</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главных администраторов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и администраторов доходов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федерального бюджета, главных</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администраторов и администраторов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источников финансирования дефицита</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федерального бюджета, утвержденному</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Приказом Министерства финансов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Российской Федерации</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от 15 августа 2008 г. N 80н</w:t>
      </w: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pStyle w:val="ConsPlusNonformat"/>
        <w:jc w:val="both"/>
      </w:pPr>
      <w:bookmarkStart w:id="23" w:name="Par476"/>
      <w:bookmarkEnd w:id="23"/>
      <w:r>
        <w:t xml:space="preserve">                              СВОДНЫЙ РЕЕСТР</w:t>
      </w:r>
    </w:p>
    <w:p w:rsidR="00D527F8" w:rsidRDefault="00D527F8">
      <w:pPr>
        <w:pStyle w:val="ConsPlusNonformat"/>
        <w:jc w:val="both"/>
      </w:pPr>
      <w:r>
        <w:t xml:space="preserve">       ГЛАВНЫХ РАСПОРЯДИТЕЛЕЙ, РАСПОРЯДИТЕЛЕЙ И ПОЛУЧАТЕЛЕЙ СРЕДСТВ</w:t>
      </w:r>
    </w:p>
    <w:p w:rsidR="00D527F8" w:rsidRDefault="00D527F8">
      <w:pPr>
        <w:pStyle w:val="ConsPlusNonformat"/>
        <w:jc w:val="both"/>
      </w:pPr>
      <w:r>
        <w:t xml:space="preserve">      ФЕДЕРАЛЬНОГО БЮДЖЕТА, ГЛАВНЫХ АДМИНИСТРАТОРОВ И АДМИНИСТРАТОРОВ</w:t>
      </w:r>
    </w:p>
    <w:p w:rsidR="00D527F8" w:rsidRDefault="00D527F8">
      <w:pPr>
        <w:pStyle w:val="ConsPlusNonformat"/>
        <w:jc w:val="both"/>
      </w:pPr>
      <w:r>
        <w:t xml:space="preserve">           ДОХОДОВ ФЕДЕРАЛЬНОГО БЮДЖЕТА, ГЛАВНЫХ АДМИНИСТРАТОРОВ</w:t>
      </w:r>
    </w:p>
    <w:p w:rsidR="00D527F8" w:rsidRDefault="00D527F8">
      <w:pPr>
        <w:pStyle w:val="ConsPlusNonformat"/>
        <w:jc w:val="both"/>
      </w:pPr>
      <w:r>
        <w:t xml:space="preserve">           И АДМИНИСТРАТОРОВ ИСТОЧНИКОВ ФИНАНСИРОВАНИЯ ДЕФИЦИТА</w:t>
      </w:r>
    </w:p>
    <w:p w:rsidR="00D527F8" w:rsidRDefault="00D527F8">
      <w:pPr>
        <w:pStyle w:val="ConsPlusNonformat"/>
        <w:jc w:val="both"/>
      </w:pPr>
      <w:r>
        <w:t xml:space="preserve">                           ФЕДЕРАЛЬНОГО БЮДЖЕТА</w:t>
      </w:r>
    </w:p>
    <w:p w:rsidR="00D527F8" w:rsidRDefault="00D527F8">
      <w:pPr>
        <w:pStyle w:val="ConsPlusNonformat"/>
        <w:jc w:val="both"/>
      </w:pPr>
    </w:p>
    <w:p w:rsidR="00D527F8" w:rsidRDefault="00D527F8">
      <w:pPr>
        <w:pStyle w:val="ConsPlusNonformat"/>
        <w:jc w:val="both"/>
      </w:pPr>
      <w:r>
        <w:t xml:space="preserve">                                                                  ┌───────┐</w:t>
      </w:r>
    </w:p>
    <w:p w:rsidR="00D527F8" w:rsidRDefault="00D527F8">
      <w:pPr>
        <w:pStyle w:val="ConsPlusNonformat"/>
        <w:jc w:val="both"/>
      </w:pPr>
      <w:r>
        <w:t xml:space="preserve">                                                                  │ КОДЫ  │</w:t>
      </w:r>
    </w:p>
    <w:p w:rsidR="00D527F8" w:rsidRDefault="00D527F8">
      <w:pPr>
        <w:pStyle w:val="ConsPlusNonformat"/>
        <w:jc w:val="both"/>
      </w:pPr>
      <w:r>
        <w:t xml:space="preserve">                                                                  ├───────┤</w:t>
      </w:r>
    </w:p>
    <w:p w:rsidR="00D527F8" w:rsidRDefault="00D527F8">
      <w:pPr>
        <w:pStyle w:val="ConsPlusNonformat"/>
        <w:jc w:val="both"/>
      </w:pPr>
      <w:bookmarkStart w:id="24" w:name="Par486"/>
      <w:bookmarkEnd w:id="24"/>
      <w:r>
        <w:t xml:space="preserve">                                                     Формы по КФД │0531661│</w:t>
      </w:r>
    </w:p>
    <w:p w:rsidR="00D527F8" w:rsidRDefault="00D527F8">
      <w:pPr>
        <w:pStyle w:val="ConsPlusNonformat"/>
        <w:jc w:val="both"/>
      </w:pPr>
      <w:r>
        <w:t xml:space="preserve">                                                                  ├───────┤</w:t>
      </w:r>
    </w:p>
    <w:p w:rsidR="00D527F8" w:rsidRDefault="00D527F8">
      <w:pPr>
        <w:pStyle w:val="ConsPlusNonformat"/>
        <w:jc w:val="both"/>
      </w:pPr>
      <w:bookmarkStart w:id="25" w:name="Par488"/>
      <w:bookmarkEnd w:id="25"/>
      <w:r>
        <w:t xml:space="preserve">                         на "__" _________ 20__ г.           Дата │       │</w:t>
      </w:r>
    </w:p>
    <w:p w:rsidR="00D527F8" w:rsidRDefault="00D527F8">
      <w:pPr>
        <w:pStyle w:val="ConsPlusNonformat"/>
        <w:jc w:val="both"/>
      </w:pPr>
      <w:r>
        <w:t xml:space="preserve">                                                                  └───────┘</w:t>
      </w:r>
    </w:p>
    <w:p w:rsidR="00D527F8" w:rsidRDefault="00D527F8">
      <w:pPr>
        <w:pStyle w:val="ConsPlusNonformat"/>
        <w:jc w:val="both"/>
        <w:sectPr w:rsidR="00D527F8" w:rsidSect="00DC16BC">
          <w:pgSz w:w="11906" w:h="16838"/>
          <w:pgMar w:top="1134" w:right="850" w:bottom="1134" w:left="1701" w:header="708" w:footer="708" w:gutter="0"/>
          <w:cols w:space="708"/>
          <w:docGrid w:linePitch="360"/>
        </w:sectPr>
      </w:pP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официальном тексте документа, видимо, допущена опечатка: в графе 5 формы 0531661 указывается код по ОКОПФ (код организационно-правовой формы по Общероссийскому классификатору организационно-правовых форм), а не код по ОКПФ.</w:t>
      </w:r>
    </w:p>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bl>
      <w:tblPr>
        <w:tblW w:w="0" w:type="auto"/>
        <w:tblCellSpacing w:w="5" w:type="nil"/>
        <w:tblInd w:w="40" w:type="dxa"/>
        <w:tblLayout w:type="fixed"/>
        <w:tblCellMar>
          <w:top w:w="75" w:type="dxa"/>
          <w:left w:w="40" w:type="dxa"/>
          <w:bottom w:w="75" w:type="dxa"/>
          <w:right w:w="40" w:type="dxa"/>
        </w:tblCellMar>
        <w:tblLook w:val="0000"/>
      </w:tblPr>
      <w:tblGrid>
        <w:gridCol w:w="960"/>
        <w:gridCol w:w="576"/>
        <w:gridCol w:w="576"/>
        <w:gridCol w:w="576"/>
        <w:gridCol w:w="576"/>
        <w:gridCol w:w="1056"/>
        <w:gridCol w:w="864"/>
        <w:gridCol w:w="768"/>
        <w:gridCol w:w="480"/>
        <w:gridCol w:w="576"/>
        <w:gridCol w:w="1056"/>
        <w:gridCol w:w="672"/>
        <w:gridCol w:w="1824"/>
        <w:gridCol w:w="1824"/>
        <w:gridCol w:w="1248"/>
        <w:gridCol w:w="1248"/>
        <w:gridCol w:w="960"/>
        <w:gridCol w:w="768"/>
      </w:tblGrid>
      <w:tr w:rsidR="00D527F8">
        <w:trPr>
          <w:trHeight w:val="320"/>
          <w:tblCellSpacing w:w="5" w:type="nil"/>
        </w:trPr>
        <w:tc>
          <w:tcPr>
            <w:tcW w:w="960" w:type="dxa"/>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Код уча-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стника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бюджет-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процесса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по Свод-</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ному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реестру </w:t>
            </w:r>
          </w:p>
        </w:tc>
        <w:tc>
          <w:tcPr>
            <w:tcW w:w="1152" w:type="dxa"/>
            <w:gridSpan w:val="2"/>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Наимено-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вание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участни-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ка бюд-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жетного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процесса </w:t>
            </w:r>
          </w:p>
        </w:tc>
        <w:tc>
          <w:tcPr>
            <w:tcW w:w="576" w:type="dxa"/>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Код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по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hyperlink r:id="rId46" w:history="1">
              <w:r>
                <w:rPr>
                  <w:rFonts w:ascii="Courier New" w:hAnsi="Courier New" w:cs="Courier New"/>
                  <w:color w:val="0000FF"/>
                  <w:sz w:val="16"/>
                  <w:szCs w:val="16"/>
                </w:rPr>
                <w:t>ОКФС</w:t>
              </w:r>
            </w:hyperlink>
          </w:p>
        </w:tc>
        <w:tc>
          <w:tcPr>
            <w:tcW w:w="576" w:type="dxa"/>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Код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по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ОКПФ</w:t>
            </w:r>
          </w:p>
        </w:tc>
        <w:tc>
          <w:tcPr>
            <w:tcW w:w="1056" w:type="dxa"/>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Код главы</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главного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распоря-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дителя,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главного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админист-</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ратора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доходов,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главного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админист-</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ратора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источни-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ков фи-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нансиро-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вания де-</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фицита   </w:t>
            </w:r>
          </w:p>
        </w:tc>
        <w:tc>
          <w:tcPr>
            <w:tcW w:w="864" w:type="dxa"/>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Код вы-</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шестоя-</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щего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участ-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ника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бюджет-</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процес-</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са по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Сводно-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му рее-</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стру   </w:t>
            </w:r>
          </w:p>
        </w:tc>
        <w:tc>
          <w:tcPr>
            <w:tcW w:w="10656" w:type="dxa"/>
            <w:gridSpan w:val="10"/>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Бюджетные полномочия участника бюджетного процесса                        </w:t>
            </w:r>
          </w:p>
        </w:tc>
        <w:tc>
          <w:tcPr>
            <w:tcW w:w="768" w:type="dxa"/>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Дата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ввода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дейст-</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вие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реест-</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ровой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записи</w:t>
            </w:r>
          </w:p>
        </w:tc>
      </w:tr>
      <w:tr w:rsidR="00D527F8">
        <w:trPr>
          <w:trHeight w:val="800"/>
          <w:tblCellSpacing w:w="5" w:type="nil"/>
        </w:trPr>
        <w:tc>
          <w:tcPr>
            <w:tcW w:w="960"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1152" w:type="dxa"/>
            <w:gridSpan w:val="2"/>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576"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576"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1056"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864"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768"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распо-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ряди-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теля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(рас-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поря-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дите-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ля)   </w:t>
            </w:r>
          </w:p>
        </w:tc>
        <w:tc>
          <w:tcPr>
            <w:tcW w:w="480"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лу-</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ча-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те-</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ля </w:t>
            </w:r>
          </w:p>
        </w:tc>
        <w:tc>
          <w:tcPr>
            <w:tcW w:w="576"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ино-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лу-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ча-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теля</w:t>
            </w:r>
          </w:p>
        </w:tc>
        <w:tc>
          <w:tcPr>
            <w:tcW w:w="1056"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главного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админист-</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ратора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доходов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(админи-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стратора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доходов,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осуществ-</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ляющего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полномо-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чия глав-</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ного ад-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министра-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тора до-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ходов)   </w:t>
            </w:r>
          </w:p>
        </w:tc>
        <w:tc>
          <w:tcPr>
            <w:tcW w:w="672"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адми-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нист-</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рато-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дохо-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дов  </w:t>
            </w:r>
          </w:p>
        </w:tc>
        <w:tc>
          <w:tcPr>
            <w:tcW w:w="1824"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главного админи-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стратора источни-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ков финансирова-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ния дефицита (ад-</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министратора ис-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точников финан-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сирования дефи-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цита с бюджетными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полномочиями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главного админи-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стратора), осуще-</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ствляющего опе-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рации с источни-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ками внутреннего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финансирования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дефицита         </w:t>
            </w:r>
          </w:p>
        </w:tc>
        <w:tc>
          <w:tcPr>
            <w:tcW w:w="1824"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главного админи-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стратора источни-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ков финансирова-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ния дефицита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(администратора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источников финан-</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сирования дефици-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та с бюджетными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полномочиями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главного админи-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стратора), осуще-</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ствляющего опера-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ции с источниками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внешнего финанси-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рования дефицита </w:t>
            </w:r>
          </w:p>
        </w:tc>
        <w:tc>
          <w:tcPr>
            <w:tcW w:w="1248"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администра-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тора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источников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финансиро-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вания де-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фицита,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осуществля-</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ющего опе-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рации с ис-</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точниками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внутреннего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финансиро-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вания де-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фицита     </w:t>
            </w:r>
          </w:p>
        </w:tc>
        <w:tc>
          <w:tcPr>
            <w:tcW w:w="1248"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администра-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тора источ-</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ников фи-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нансиро-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вания дефи-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цита, осу-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ществляю-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щего опера-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ции с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источниками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внешнего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финансиро-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вания де-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фицита     </w:t>
            </w:r>
          </w:p>
        </w:tc>
        <w:tc>
          <w:tcPr>
            <w:tcW w:w="960"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получа-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теля,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осущест-</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вляющего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операции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со сред-</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ствами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во вре-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менном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распоря-</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жении   </w:t>
            </w:r>
          </w:p>
        </w:tc>
        <w:tc>
          <w:tcPr>
            <w:tcW w:w="768"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r>
      <w:tr w:rsidR="00D527F8">
        <w:trPr>
          <w:trHeight w:val="1760"/>
          <w:tblCellSpacing w:w="5" w:type="nil"/>
        </w:trPr>
        <w:tc>
          <w:tcPr>
            <w:tcW w:w="960"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пол-</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ное </w:t>
            </w: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кра-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щен-</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ное </w:t>
            </w:r>
          </w:p>
        </w:tc>
        <w:tc>
          <w:tcPr>
            <w:tcW w:w="576"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056"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864"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480"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056"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960"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r>
      <w:tr w:rsidR="00D527F8">
        <w:trPr>
          <w:tblCellSpacing w:w="5" w:type="nil"/>
        </w:trPr>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    </w:t>
            </w: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2  </w:t>
            </w: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3  </w:t>
            </w: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4  </w:t>
            </w: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5  </w:t>
            </w:r>
          </w:p>
        </w:tc>
        <w:tc>
          <w:tcPr>
            <w:tcW w:w="10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6    </w:t>
            </w:r>
          </w:p>
        </w:tc>
        <w:tc>
          <w:tcPr>
            <w:tcW w:w="86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7   </w:t>
            </w: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8   </w:t>
            </w:r>
          </w:p>
        </w:tc>
        <w:tc>
          <w:tcPr>
            <w:tcW w:w="4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9 </w:t>
            </w: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10 </w:t>
            </w:r>
          </w:p>
        </w:tc>
        <w:tc>
          <w:tcPr>
            <w:tcW w:w="10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11   </w:t>
            </w:r>
          </w:p>
        </w:tc>
        <w:tc>
          <w:tcPr>
            <w:tcW w:w="6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12  </w:t>
            </w: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13       </w:t>
            </w: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14        </w:t>
            </w: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15     </w:t>
            </w: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16     </w:t>
            </w:r>
          </w:p>
        </w:tc>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17   </w:t>
            </w: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18  </w:t>
            </w:r>
          </w:p>
        </w:tc>
      </w:tr>
      <w:tr w:rsidR="00D527F8">
        <w:trPr>
          <w:tblCellSpacing w:w="5" w:type="nil"/>
        </w:trPr>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0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86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4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0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6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r>
      <w:tr w:rsidR="00D527F8">
        <w:trPr>
          <w:tblCellSpacing w:w="5" w:type="nil"/>
        </w:trPr>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0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86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4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0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6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r>
      <w:tr w:rsidR="00D527F8">
        <w:trPr>
          <w:tblCellSpacing w:w="5" w:type="nil"/>
        </w:trPr>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0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86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4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0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6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r>
    </w:tbl>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pStyle w:val="ConsPlusNonformat"/>
        <w:jc w:val="both"/>
        <w:rPr>
          <w:sz w:val="18"/>
          <w:szCs w:val="18"/>
        </w:rPr>
      </w:pPr>
      <w:bookmarkStart w:id="26" w:name="Par524"/>
      <w:bookmarkEnd w:id="26"/>
      <w:r>
        <w:rPr>
          <w:sz w:val="18"/>
          <w:szCs w:val="18"/>
        </w:rPr>
        <w:t>Ответственный</w:t>
      </w:r>
    </w:p>
    <w:p w:rsidR="00D527F8" w:rsidRDefault="00D527F8">
      <w:pPr>
        <w:pStyle w:val="ConsPlusNonformat"/>
        <w:jc w:val="both"/>
        <w:rPr>
          <w:sz w:val="18"/>
          <w:szCs w:val="18"/>
        </w:rPr>
      </w:pPr>
      <w:r>
        <w:rPr>
          <w:sz w:val="18"/>
          <w:szCs w:val="18"/>
        </w:rPr>
        <w:t>исполнитель ___________ _________ ____________ _________                    ┌───────┐</w:t>
      </w:r>
    </w:p>
    <w:p w:rsidR="00D527F8" w:rsidRDefault="00D527F8">
      <w:pPr>
        <w:pStyle w:val="ConsPlusNonformat"/>
        <w:jc w:val="both"/>
        <w:rPr>
          <w:sz w:val="18"/>
          <w:szCs w:val="18"/>
        </w:rPr>
      </w:pPr>
      <w:r>
        <w:rPr>
          <w:sz w:val="18"/>
          <w:szCs w:val="18"/>
        </w:rPr>
        <w:t xml:space="preserve">            (должность) (подпись) (расшифровка (телефон)     Номер страницы │       │</w:t>
      </w:r>
    </w:p>
    <w:p w:rsidR="00D527F8" w:rsidRDefault="00D527F8">
      <w:pPr>
        <w:pStyle w:val="ConsPlusNonformat"/>
        <w:jc w:val="both"/>
        <w:rPr>
          <w:sz w:val="18"/>
          <w:szCs w:val="18"/>
        </w:rPr>
      </w:pPr>
      <w:r>
        <w:rPr>
          <w:sz w:val="18"/>
          <w:szCs w:val="18"/>
        </w:rPr>
        <w:t xml:space="preserve">                                    подписи)                                ├───────┤</w:t>
      </w:r>
    </w:p>
    <w:p w:rsidR="00D527F8" w:rsidRDefault="00D527F8">
      <w:pPr>
        <w:pStyle w:val="ConsPlusNonformat"/>
        <w:jc w:val="both"/>
        <w:rPr>
          <w:sz w:val="18"/>
          <w:szCs w:val="18"/>
        </w:rPr>
      </w:pPr>
      <w:r>
        <w:rPr>
          <w:sz w:val="18"/>
          <w:szCs w:val="18"/>
        </w:rPr>
        <w:t xml:space="preserve">                                                             Всего страниц  │       │</w:t>
      </w:r>
    </w:p>
    <w:p w:rsidR="00D527F8" w:rsidRDefault="00D527F8">
      <w:pPr>
        <w:pStyle w:val="ConsPlusNonformat"/>
        <w:jc w:val="both"/>
        <w:rPr>
          <w:sz w:val="18"/>
          <w:szCs w:val="18"/>
        </w:rPr>
      </w:pPr>
      <w:r>
        <w:rPr>
          <w:sz w:val="18"/>
          <w:szCs w:val="18"/>
        </w:rPr>
        <w:t>"__" ______________ 20__ г.                                                 └───────┘</w:t>
      </w: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right"/>
        <w:outlineLvl w:val="1"/>
        <w:rPr>
          <w:rFonts w:ascii="Calibri" w:hAnsi="Calibri" w:cs="Calibri"/>
        </w:rPr>
      </w:pPr>
      <w:bookmarkStart w:id="27" w:name="Par535"/>
      <w:bookmarkEnd w:id="27"/>
      <w:r>
        <w:rPr>
          <w:rFonts w:ascii="Calibri" w:hAnsi="Calibri" w:cs="Calibri"/>
        </w:rPr>
        <w:lastRenderedPageBreak/>
        <w:t>Приложение N 2</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к Порядку ведения сводного</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реестра главных распорядителей,</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распорядителей и получателей</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средств федерального бюджета,</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главных администраторов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и администраторов доходов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федерального бюджета, главных</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администраторов и администраторов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источников финансирования дефицита</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федерального бюджета, утвержденному</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Приказом Министерства финансов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от 15 августа 2008 г. N 80н</w:t>
      </w: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pStyle w:val="ConsPlusNonformat"/>
        <w:jc w:val="both"/>
      </w:pPr>
      <w:bookmarkStart w:id="28" w:name="Par550"/>
      <w:bookmarkEnd w:id="28"/>
      <w:r>
        <w:t xml:space="preserve">                                 СВЕДЕНИЯ</w:t>
      </w:r>
    </w:p>
    <w:p w:rsidR="00D527F8" w:rsidRDefault="00D527F8">
      <w:pPr>
        <w:pStyle w:val="ConsPlusNonformat"/>
        <w:jc w:val="both"/>
      </w:pPr>
      <w:r>
        <w:t xml:space="preserve">               О ПОЛНОМОЧИЯХ УЧАСТНИКОВ БЮДЖЕТНОГО ПРОЦЕССА,</w:t>
      </w:r>
    </w:p>
    <w:p w:rsidR="00D527F8" w:rsidRDefault="00D527F8">
      <w:pPr>
        <w:pStyle w:val="ConsPlusNonformat"/>
        <w:jc w:val="both"/>
      </w:pPr>
      <w:r>
        <w:t xml:space="preserve">    ОТРАЖЕННЫХ В СВОДНОМ РЕЕСТРЕ ГЛАВНЫХ РАСПОРЯДИТЕЛЕЙ, РАСПОРЯДИТЕЛЕЙ</w:t>
      </w:r>
    </w:p>
    <w:p w:rsidR="00D527F8" w:rsidRDefault="00D527F8">
      <w:pPr>
        <w:pStyle w:val="ConsPlusNonformat"/>
        <w:jc w:val="both"/>
      </w:pPr>
      <w:r>
        <w:t xml:space="preserve">    И ПОЛУЧАТЕЛЕЙ СРЕДСТВ ФЕДЕРАЛЬНОГО БЮДЖЕТА, ГЛАВНЫХ АДМИНИСТРАТОРОВ</w:t>
      </w:r>
    </w:p>
    <w:p w:rsidR="00D527F8" w:rsidRDefault="00D527F8">
      <w:pPr>
        <w:pStyle w:val="ConsPlusNonformat"/>
        <w:jc w:val="both"/>
      </w:pPr>
      <w:r>
        <w:t xml:space="preserve">          И АДМИНИСТРАТОРОВ ДОХОДОВ ФЕДЕРАЛЬНОГО БЮДЖЕТА, ГЛАВНЫХ</w:t>
      </w:r>
    </w:p>
    <w:p w:rsidR="00D527F8" w:rsidRDefault="00D527F8">
      <w:pPr>
        <w:pStyle w:val="ConsPlusNonformat"/>
        <w:jc w:val="both"/>
      </w:pPr>
      <w:r>
        <w:t xml:space="preserve">               АДМИНИСТРАТОРОВ И АДМИНИСТРАТОРОВ ИСТОЧНИКОВ</w:t>
      </w:r>
    </w:p>
    <w:p w:rsidR="00D527F8" w:rsidRDefault="00D527F8">
      <w:pPr>
        <w:pStyle w:val="ConsPlusNonformat"/>
        <w:jc w:val="both"/>
      </w:pPr>
      <w:r>
        <w:t xml:space="preserve">               ФИНАНСИРОВАНИЯ ДЕФИЦИТА ФЕДЕРАЛЬНОГО БЮДЖЕТА</w:t>
      </w:r>
    </w:p>
    <w:p w:rsidR="00D527F8" w:rsidRDefault="00D527F8">
      <w:pPr>
        <w:pStyle w:val="ConsPlusNonformat"/>
        <w:jc w:val="both"/>
      </w:pPr>
    </w:p>
    <w:p w:rsidR="00D527F8" w:rsidRDefault="00D527F8">
      <w:pPr>
        <w:pStyle w:val="ConsPlusNonformat"/>
        <w:jc w:val="both"/>
      </w:pPr>
      <w:r>
        <w:t xml:space="preserve">                                                                  ┌───────┐</w:t>
      </w:r>
    </w:p>
    <w:p w:rsidR="00D527F8" w:rsidRDefault="00D527F8">
      <w:pPr>
        <w:pStyle w:val="ConsPlusNonformat"/>
        <w:jc w:val="both"/>
      </w:pPr>
      <w:bookmarkStart w:id="29" w:name="Par559"/>
      <w:bookmarkEnd w:id="29"/>
      <w:r>
        <w:t xml:space="preserve">                                                                  │ КОДЫ  │</w:t>
      </w:r>
    </w:p>
    <w:p w:rsidR="00D527F8" w:rsidRDefault="00D527F8">
      <w:pPr>
        <w:pStyle w:val="ConsPlusNonformat"/>
        <w:jc w:val="both"/>
      </w:pPr>
      <w:r>
        <w:t xml:space="preserve">                                                                  ├───────┤</w:t>
      </w:r>
    </w:p>
    <w:p w:rsidR="00D527F8" w:rsidRDefault="00D527F8">
      <w:pPr>
        <w:pStyle w:val="ConsPlusNonformat"/>
        <w:jc w:val="both"/>
      </w:pPr>
      <w:bookmarkStart w:id="30" w:name="Par561"/>
      <w:bookmarkEnd w:id="30"/>
      <w:r>
        <w:t xml:space="preserve">                                                     Формы по КФД │0531662│</w:t>
      </w:r>
    </w:p>
    <w:p w:rsidR="00D527F8" w:rsidRDefault="00D527F8">
      <w:pPr>
        <w:pStyle w:val="ConsPlusNonformat"/>
        <w:jc w:val="both"/>
      </w:pPr>
      <w:r>
        <w:t xml:space="preserve">                                                                  ├───────┤</w:t>
      </w:r>
    </w:p>
    <w:p w:rsidR="00D527F8" w:rsidRDefault="00D527F8">
      <w:pPr>
        <w:pStyle w:val="ConsPlusNonformat"/>
        <w:jc w:val="both"/>
      </w:pPr>
      <w:r>
        <w:t xml:space="preserve">                        на "__" _________ 20__ г.            Дата │       │</w:t>
      </w:r>
    </w:p>
    <w:p w:rsidR="00D527F8" w:rsidRDefault="00D527F8">
      <w:pPr>
        <w:pStyle w:val="ConsPlusNonformat"/>
        <w:jc w:val="both"/>
      </w:pPr>
      <w:r>
        <w:t xml:space="preserve">                                                                  ├───────┤</w:t>
      </w:r>
    </w:p>
    <w:p w:rsidR="00D527F8" w:rsidRDefault="00D527F8">
      <w:pPr>
        <w:pStyle w:val="ConsPlusNonformat"/>
        <w:jc w:val="both"/>
      </w:pPr>
      <w:bookmarkStart w:id="31" w:name="Par565"/>
      <w:bookmarkEnd w:id="31"/>
      <w:r>
        <w:t>Наименование органа                                               │       │</w:t>
      </w:r>
    </w:p>
    <w:p w:rsidR="00D527F8" w:rsidRDefault="00D527F8">
      <w:pPr>
        <w:pStyle w:val="ConsPlusNonformat"/>
        <w:jc w:val="both"/>
      </w:pPr>
      <w:r>
        <w:t>Федерального казначейства  Федеральное казначейство       по КОФК │       │</w:t>
      </w:r>
    </w:p>
    <w:p w:rsidR="00D527F8" w:rsidRDefault="00D527F8">
      <w:pPr>
        <w:pStyle w:val="ConsPlusNonformat"/>
        <w:jc w:val="both"/>
      </w:pPr>
      <w:r>
        <w:t xml:space="preserve">                          --------------------------              ├───────┤</w:t>
      </w:r>
    </w:p>
    <w:p w:rsidR="00D527F8" w:rsidRDefault="00D527F8">
      <w:pPr>
        <w:pStyle w:val="ConsPlusNonformat"/>
        <w:jc w:val="both"/>
      </w:pPr>
      <w:bookmarkStart w:id="32" w:name="Par568"/>
      <w:bookmarkEnd w:id="32"/>
      <w:r>
        <w:t>Кому: Наименование                                                │       │</w:t>
      </w:r>
    </w:p>
    <w:p w:rsidR="00D527F8" w:rsidRDefault="00D527F8">
      <w:pPr>
        <w:pStyle w:val="ConsPlusNonformat"/>
        <w:jc w:val="both"/>
      </w:pPr>
      <w:r>
        <w:t>участника бюджетного                                              │       │</w:t>
      </w:r>
    </w:p>
    <w:p w:rsidR="00D527F8" w:rsidRDefault="00D527F8">
      <w:pPr>
        <w:pStyle w:val="ConsPlusNonformat"/>
        <w:jc w:val="both"/>
      </w:pPr>
      <w:r>
        <w:t>процесса                     Министерство финансов    по Сводному │       │</w:t>
      </w:r>
    </w:p>
    <w:p w:rsidR="00D527F8" w:rsidRDefault="00D527F8">
      <w:pPr>
        <w:pStyle w:val="ConsPlusNonformat"/>
        <w:jc w:val="both"/>
      </w:pPr>
      <w:r>
        <w:t xml:space="preserve">                          --------------------------      реестру │       │</w:t>
      </w:r>
    </w:p>
    <w:p w:rsidR="00D527F8" w:rsidRDefault="00D527F8">
      <w:pPr>
        <w:pStyle w:val="ConsPlusNonformat"/>
        <w:jc w:val="both"/>
      </w:pPr>
      <w:r>
        <w:t xml:space="preserve">                             Российской Федерации                 │       │</w:t>
      </w:r>
    </w:p>
    <w:p w:rsidR="00D527F8" w:rsidRDefault="00D527F8">
      <w:pPr>
        <w:pStyle w:val="ConsPlusNonformat"/>
        <w:jc w:val="both"/>
      </w:pPr>
      <w:r>
        <w:lastRenderedPageBreak/>
        <w:t xml:space="preserve">                          --------------------------              └───────┘</w:t>
      </w: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официальном тексте документа, видимо, допущена опечатка: в графе 6 формы 0531662 указывается код по ОКОПФ (код организационно-правовой формы по Общероссийскому классификатору организационно-правовых форм), а не код по ОКПФ.</w:t>
      </w:r>
    </w:p>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bl>
      <w:tblPr>
        <w:tblW w:w="0" w:type="auto"/>
        <w:tblCellSpacing w:w="5" w:type="nil"/>
        <w:tblInd w:w="40" w:type="dxa"/>
        <w:tblLayout w:type="fixed"/>
        <w:tblCellMar>
          <w:top w:w="75" w:type="dxa"/>
          <w:left w:w="40" w:type="dxa"/>
          <w:bottom w:w="75" w:type="dxa"/>
          <w:right w:w="40" w:type="dxa"/>
        </w:tblCellMar>
        <w:tblLook w:val="0000"/>
      </w:tblPr>
      <w:tblGrid>
        <w:gridCol w:w="480"/>
        <w:gridCol w:w="960"/>
        <w:gridCol w:w="576"/>
        <w:gridCol w:w="576"/>
        <w:gridCol w:w="576"/>
        <w:gridCol w:w="576"/>
        <w:gridCol w:w="1056"/>
        <w:gridCol w:w="864"/>
        <w:gridCol w:w="768"/>
        <w:gridCol w:w="480"/>
        <w:gridCol w:w="576"/>
        <w:gridCol w:w="1056"/>
        <w:gridCol w:w="672"/>
        <w:gridCol w:w="1824"/>
        <w:gridCol w:w="1824"/>
        <w:gridCol w:w="1248"/>
        <w:gridCol w:w="1248"/>
        <w:gridCol w:w="960"/>
      </w:tblGrid>
      <w:tr w:rsidR="00D527F8">
        <w:trPr>
          <w:trHeight w:val="320"/>
          <w:tblCellSpacing w:w="5" w:type="nil"/>
        </w:trPr>
        <w:tc>
          <w:tcPr>
            <w:tcW w:w="480" w:type="dxa"/>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N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п/п</w:t>
            </w:r>
          </w:p>
        </w:tc>
        <w:tc>
          <w:tcPr>
            <w:tcW w:w="960" w:type="dxa"/>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Код уча-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стника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бюджет-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процесса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по Свод-</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ному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реестру </w:t>
            </w:r>
          </w:p>
        </w:tc>
        <w:tc>
          <w:tcPr>
            <w:tcW w:w="1152" w:type="dxa"/>
            <w:gridSpan w:val="2"/>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Наимено-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вание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участника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бюджетно-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процесса </w:t>
            </w:r>
          </w:p>
        </w:tc>
        <w:tc>
          <w:tcPr>
            <w:tcW w:w="576" w:type="dxa"/>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Код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по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hyperlink r:id="rId47" w:history="1">
              <w:r>
                <w:rPr>
                  <w:rFonts w:ascii="Courier New" w:hAnsi="Courier New" w:cs="Courier New"/>
                  <w:color w:val="0000FF"/>
                  <w:sz w:val="16"/>
                  <w:szCs w:val="16"/>
                </w:rPr>
                <w:t>ОКФС</w:t>
              </w:r>
            </w:hyperlink>
          </w:p>
        </w:tc>
        <w:tc>
          <w:tcPr>
            <w:tcW w:w="576" w:type="dxa"/>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Код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по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ОКПФ</w:t>
            </w:r>
          </w:p>
        </w:tc>
        <w:tc>
          <w:tcPr>
            <w:tcW w:w="1056" w:type="dxa"/>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Код главы</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главного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распоря-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дителя,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главного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админист-</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ратора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доходов,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главного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админист-</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ратора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источни-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ков фи-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нансиро-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вания де-</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фицита   </w:t>
            </w:r>
          </w:p>
        </w:tc>
        <w:tc>
          <w:tcPr>
            <w:tcW w:w="864" w:type="dxa"/>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Код вы-</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шестоя-</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щего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участ-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ника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бюджет-</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процес-</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са по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Сводно-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му рее-</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стру   </w:t>
            </w:r>
          </w:p>
        </w:tc>
        <w:tc>
          <w:tcPr>
            <w:tcW w:w="10656" w:type="dxa"/>
            <w:gridSpan w:val="10"/>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Срок действия бюджетных полномочий участника бюджетного процесса                 </w:t>
            </w:r>
          </w:p>
        </w:tc>
      </w:tr>
      <w:tr w:rsidR="00D527F8">
        <w:trPr>
          <w:trHeight w:val="800"/>
          <w:tblCellSpacing w:w="5" w:type="nil"/>
        </w:trPr>
        <w:tc>
          <w:tcPr>
            <w:tcW w:w="480"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960"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1152" w:type="dxa"/>
            <w:gridSpan w:val="2"/>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576"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576"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1056"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864"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768"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распо-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ряди-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теля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(рас-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поря-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дите-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ля)   </w:t>
            </w:r>
          </w:p>
        </w:tc>
        <w:tc>
          <w:tcPr>
            <w:tcW w:w="480"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лу-</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ча-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те-</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ля </w:t>
            </w:r>
          </w:p>
        </w:tc>
        <w:tc>
          <w:tcPr>
            <w:tcW w:w="576"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ино-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лу-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ча-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теля</w:t>
            </w:r>
          </w:p>
        </w:tc>
        <w:tc>
          <w:tcPr>
            <w:tcW w:w="1056"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главного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админист-</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ратора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доходов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(админи-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стратора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доходов,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осуществ-</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ляющего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полномо-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чия глав-</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ного ад-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министра-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тора до-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ходов)   </w:t>
            </w:r>
          </w:p>
        </w:tc>
        <w:tc>
          <w:tcPr>
            <w:tcW w:w="672"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адми-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нист-</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рато-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дохо-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дов  </w:t>
            </w:r>
          </w:p>
        </w:tc>
        <w:tc>
          <w:tcPr>
            <w:tcW w:w="1824"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главного админи-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стратора источни-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ков финансирова-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ния дефицита (ад-</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министратора ис-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точников финан-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сирования дефи-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цита с бюджетными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полномочиями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главного админи-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стратора), осуще-</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ствляющего опе-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рации с источни-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ками внутреннего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финансирования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дефицита         </w:t>
            </w:r>
          </w:p>
        </w:tc>
        <w:tc>
          <w:tcPr>
            <w:tcW w:w="1824"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главного админи-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стратора источни-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ков финансирова-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ния дефицита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(администратора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источников финан-</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сирования дефици-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та с бюджетными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полномочиями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главного админи-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стратора), осуще-</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ствляющего опера-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ции с источниками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внешнего финанси-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рования дефицита </w:t>
            </w:r>
          </w:p>
        </w:tc>
        <w:tc>
          <w:tcPr>
            <w:tcW w:w="1248"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администра-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тора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источников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финансиро-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вания де-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фицита,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осуществля-</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ющего опе-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рации с ис-</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точниками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внутреннего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финансиро-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вания де-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фицита     </w:t>
            </w:r>
          </w:p>
        </w:tc>
        <w:tc>
          <w:tcPr>
            <w:tcW w:w="1248"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администра-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тора источ-</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ников фи-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нансиро-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вания дефи-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цита, осу-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ществляю-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щего опера-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ции с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источниками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внешнего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финансиро-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вания де-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фицита     </w:t>
            </w:r>
          </w:p>
        </w:tc>
        <w:tc>
          <w:tcPr>
            <w:tcW w:w="960"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получа-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теля,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осущест-</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вляющего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операции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со сред-</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ствами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во вре-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менном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распоря-</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жении   </w:t>
            </w:r>
          </w:p>
        </w:tc>
      </w:tr>
      <w:tr w:rsidR="00D527F8">
        <w:trPr>
          <w:trHeight w:val="1760"/>
          <w:tblCellSpacing w:w="5" w:type="nil"/>
        </w:trPr>
        <w:tc>
          <w:tcPr>
            <w:tcW w:w="480"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960"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пол-</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ное </w:t>
            </w: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кра-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щен-</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ное </w:t>
            </w:r>
          </w:p>
        </w:tc>
        <w:tc>
          <w:tcPr>
            <w:tcW w:w="576"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056"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864"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480"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056"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960"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r>
      <w:tr w:rsidR="00D527F8">
        <w:trPr>
          <w:tblCellSpacing w:w="5" w:type="nil"/>
        </w:trPr>
        <w:tc>
          <w:tcPr>
            <w:tcW w:w="4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 </w:t>
            </w:r>
          </w:p>
        </w:tc>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2    </w:t>
            </w: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3  </w:t>
            </w: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4  </w:t>
            </w: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5  </w:t>
            </w: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6  </w:t>
            </w:r>
          </w:p>
        </w:tc>
        <w:tc>
          <w:tcPr>
            <w:tcW w:w="10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7    </w:t>
            </w:r>
          </w:p>
        </w:tc>
        <w:tc>
          <w:tcPr>
            <w:tcW w:w="86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8   </w:t>
            </w: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9   </w:t>
            </w:r>
          </w:p>
        </w:tc>
        <w:tc>
          <w:tcPr>
            <w:tcW w:w="4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10 </w:t>
            </w: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11 </w:t>
            </w:r>
          </w:p>
        </w:tc>
        <w:tc>
          <w:tcPr>
            <w:tcW w:w="10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12   </w:t>
            </w:r>
          </w:p>
        </w:tc>
        <w:tc>
          <w:tcPr>
            <w:tcW w:w="6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13  </w:t>
            </w: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14       </w:t>
            </w: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15        </w:t>
            </w: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16     </w:t>
            </w: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17     </w:t>
            </w:r>
          </w:p>
        </w:tc>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18   </w:t>
            </w:r>
          </w:p>
        </w:tc>
      </w:tr>
      <w:tr w:rsidR="00D527F8">
        <w:trPr>
          <w:tblCellSpacing w:w="5" w:type="nil"/>
        </w:trPr>
        <w:tc>
          <w:tcPr>
            <w:tcW w:w="4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0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86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4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0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6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r>
      <w:tr w:rsidR="00D527F8">
        <w:trPr>
          <w:tblCellSpacing w:w="5" w:type="nil"/>
        </w:trPr>
        <w:tc>
          <w:tcPr>
            <w:tcW w:w="4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0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86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4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0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6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r>
      <w:tr w:rsidR="00D527F8">
        <w:trPr>
          <w:tblCellSpacing w:w="5" w:type="nil"/>
        </w:trPr>
        <w:tc>
          <w:tcPr>
            <w:tcW w:w="4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0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86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4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0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6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r>
    </w:tbl>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pStyle w:val="ConsPlusNonformat"/>
        <w:jc w:val="both"/>
        <w:rPr>
          <w:sz w:val="18"/>
          <w:szCs w:val="18"/>
        </w:rPr>
      </w:pPr>
      <w:bookmarkStart w:id="33" w:name="Par608"/>
      <w:bookmarkEnd w:id="33"/>
      <w:r>
        <w:rPr>
          <w:sz w:val="18"/>
          <w:szCs w:val="18"/>
        </w:rPr>
        <w:t>Ответственный</w:t>
      </w:r>
    </w:p>
    <w:p w:rsidR="00D527F8" w:rsidRDefault="00D527F8">
      <w:pPr>
        <w:pStyle w:val="ConsPlusNonformat"/>
        <w:jc w:val="both"/>
        <w:rPr>
          <w:sz w:val="18"/>
          <w:szCs w:val="18"/>
        </w:rPr>
      </w:pPr>
      <w:r>
        <w:rPr>
          <w:sz w:val="18"/>
          <w:szCs w:val="18"/>
        </w:rPr>
        <w:t>исполнитель ___________ _________ ____________ _________                    ┌───────┐</w:t>
      </w:r>
    </w:p>
    <w:p w:rsidR="00D527F8" w:rsidRDefault="00D527F8">
      <w:pPr>
        <w:pStyle w:val="ConsPlusNonformat"/>
        <w:jc w:val="both"/>
        <w:rPr>
          <w:sz w:val="18"/>
          <w:szCs w:val="18"/>
        </w:rPr>
      </w:pPr>
      <w:r>
        <w:rPr>
          <w:sz w:val="18"/>
          <w:szCs w:val="18"/>
        </w:rPr>
        <w:t xml:space="preserve">            (должность) (подпись) (расшифровка (телефон)     Номер страницы │       │</w:t>
      </w:r>
    </w:p>
    <w:p w:rsidR="00D527F8" w:rsidRDefault="00D527F8">
      <w:pPr>
        <w:pStyle w:val="ConsPlusNonformat"/>
        <w:jc w:val="both"/>
        <w:rPr>
          <w:sz w:val="18"/>
          <w:szCs w:val="18"/>
        </w:rPr>
      </w:pPr>
      <w:r>
        <w:rPr>
          <w:sz w:val="18"/>
          <w:szCs w:val="18"/>
        </w:rPr>
        <w:t xml:space="preserve">                                    подписи)                                ├───────┤</w:t>
      </w:r>
    </w:p>
    <w:p w:rsidR="00D527F8" w:rsidRDefault="00D527F8">
      <w:pPr>
        <w:pStyle w:val="ConsPlusNonformat"/>
        <w:jc w:val="both"/>
        <w:rPr>
          <w:sz w:val="18"/>
          <w:szCs w:val="18"/>
        </w:rPr>
      </w:pPr>
      <w:r>
        <w:rPr>
          <w:sz w:val="18"/>
          <w:szCs w:val="18"/>
        </w:rPr>
        <w:t xml:space="preserve">                                                             Всего страниц  │       │</w:t>
      </w:r>
    </w:p>
    <w:p w:rsidR="00D527F8" w:rsidRDefault="00D527F8">
      <w:pPr>
        <w:pStyle w:val="ConsPlusNonformat"/>
        <w:jc w:val="both"/>
        <w:rPr>
          <w:sz w:val="18"/>
          <w:szCs w:val="18"/>
        </w:rPr>
      </w:pPr>
      <w:r>
        <w:rPr>
          <w:sz w:val="18"/>
          <w:szCs w:val="18"/>
        </w:rPr>
        <w:t>"__" ______________ 20__ г.                                                 └───────┘</w:t>
      </w: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right"/>
        <w:outlineLvl w:val="1"/>
        <w:rPr>
          <w:rFonts w:ascii="Calibri" w:hAnsi="Calibri" w:cs="Calibri"/>
        </w:rPr>
      </w:pPr>
      <w:bookmarkStart w:id="34" w:name="Par619"/>
      <w:bookmarkEnd w:id="34"/>
      <w:r>
        <w:rPr>
          <w:rFonts w:ascii="Calibri" w:hAnsi="Calibri" w:cs="Calibri"/>
        </w:rPr>
        <w:t>Приложение N 3</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к Порядку ведения сводного</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реестра главных распорядителей,</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распорядителей и получателей</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средств федерального бюджета,</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главных администраторов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и администраторов доходов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федерального бюджета, главных</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администраторов и администраторов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источников финансирования дефицита</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федерального бюджета, утвержденному</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Приказом Министерства финансов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от 15 августа 2008 г. N 80н</w:t>
      </w:r>
    </w:p>
    <w:p w:rsidR="00D527F8" w:rsidRDefault="00D527F8">
      <w:pPr>
        <w:widowControl w:val="0"/>
        <w:autoSpaceDE w:val="0"/>
        <w:autoSpaceDN w:val="0"/>
        <w:adjustRightInd w:val="0"/>
        <w:spacing w:after="0" w:line="240" w:lineRule="auto"/>
        <w:jc w:val="right"/>
        <w:rPr>
          <w:rFonts w:ascii="Calibri" w:hAnsi="Calibri" w:cs="Calibri"/>
        </w:rPr>
        <w:sectPr w:rsidR="00D527F8">
          <w:pgSz w:w="16838" w:h="11905" w:orient="landscape"/>
          <w:pgMar w:top="1701" w:right="1134" w:bottom="850" w:left="1134" w:header="720" w:footer="720" w:gutter="0"/>
          <w:cols w:space="720"/>
          <w:noEndnote/>
        </w:sectPr>
      </w:pP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pStyle w:val="ConsPlusNonformat"/>
        <w:jc w:val="both"/>
      </w:pPr>
      <w:bookmarkStart w:id="35" w:name="Par634"/>
      <w:bookmarkEnd w:id="35"/>
      <w:r>
        <w:t xml:space="preserve">                        ВЫПИСКА ИЗ СВОДНОГО РЕЕСТРА</w:t>
      </w:r>
    </w:p>
    <w:p w:rsidR="00D527F8" w:rsidRDefault="00D527F8">
      <w:pPr>
        <w:pStyle w:val="ConsPlusNonformat"/>
        <w:jc w:val="both"/>
      </w:pPr>
      <w:r>
        <w:t xml:space="preserve">       ГЛАВНЫХ РАСПОРЯДИТЕЛЕЙ, РАСПОРЯДИТЕЛЕЙ И ПОЛУЧАТЕЛЕЙ СРЕДСТВ</w:t>
      </w:r>
    </w:p>
    <w:p w:rsidR="00D527F8" w:rsidRDefault="00D527F8">
      <w:pPr>
        <w:pStyle w:val="ConsPlusNonformat"/>
        <w:jc w:val="both"/>
      </w:pPr>
      <w:r>
        <w:t xml:space="preserve">      ФЕДЕРАЛЬНОГО БЮДЖЕТА, ГЛАВНЫХ АДМИНИСТРАТОРОВ И АДМИНИСТРАТОРОВ</w:t>
      </w:r>
    </w:p>
    <w:p w:rsidR="00D527F8" w:rsidRDefault="00D527F8">
      <w:pPr>
        <w:pStyle w:val="ConsPlusNonformat"/>
        <w:jc w:val="both"/>
      </w:pPr>
      <w:r>
        <w:t xml:space="preserve">           ДОХОДОВ ФЕДЕРАЛЬНОГО БЮДЖЕТА, ГЛАВНЫХ АДМИНИСТРАТОРОВ</w:t>
      </w:r>
    </w:p>
    <w:p w:rsidR="00D527F8" w:rsidRDefault="00D527F8">
      <w:pPr>
        <w:pStyle w:val="ConsPlusNonformat"/>
        <w:jc w:val="both"/>
      </w:pPr>
      <w:r>
        <w:t xml:space="preserve">           И АДМИНИСТРАТОРОВ ИСТОЧНИКОВ ФИНАНСИРОВАНИЯ ДЕФИЦИТА</w:t>
      </w:r>
    </w:p>
    <w:p w:rsidR="00D527F8" w:rsidRDefault="00D527F8">
      <w:pPr>
        <w:pStyle w:val="ConsPlusNonformat"/>
        <w:jc w:val="both"/>
      </w:pPr>
      <w:r>
        <w:t xml:space="preserve">                           ФЕДЕРАЛЬНОГО БЮДЖЕТА</w:t>
      </w:r>
    </w:p>
    <w:p w:rsidR="00D527F8" w:rsidRDefault="00D527F8">
      <w:pPr>
        <w:pStyle w:val="ConsPlusNonformat"/>
        <w:jc w:val="both"/>
      </w:pPr>
    </w:p>
    <w:p w:rsidR="00D527F8" w:rsidRDefault="00D527F8">
      <w:pPr>
        <w:pStyle w:val="ConsPlusNonformat"/>
        <w:jc w:val="both"/>
      </w:pPr>
      <w:r>
        <w:t xml:space="preserve">                                                                  ┌───────┐</w:t>
      </w:r>
    </w:p>
    <w:p w:rsidR="00D527F8" w:rsidRDefault="00D527F8">
      <w:pPr>
        <w:pStyle w:val="ConsPlusNonformat"/>
        <w:jc w:val="both"/>
      </w:pPr>
      <w:bookmarkStart w:id="36" w:name="Par642"/>
      <w:bookmarkEnd w:id="36"/>
      <w:r>
        <w:t xml:space="preserve">                                                                  │ КОДЫ  │</w:t>
      </w:r>
    </w:p>
    <w:p w:rsidR="00D527F8" w:rsidRDefault="00D527F8">
      <w:pPr>
        <w:pStyle w:val="ConsPlusNonformat"/>
        <w:jc w:val="both"/>
      </w:pPr>
      <w:r>
        <w:t xml:space="preserve">                                                                  ├───────┤</w:t>
      </w:r>
    </w:p>
    <w:p w:rsidR="00D527F8" w:rsidRDefault="00D527F8">
      <w:pPr>
        <w:pStyle w:val="ConsPlusNonformat"/>
        <w:jc w:val="both"/>
      </w:pPr>
      <w:bookmarkStart w:id="37" w:name="Par644"/>
      <w:bookmarkEnd w:id="37"/>
      <w:r>
        <w:t xml:space="preserve">                                                     Формы по КФД │0531663│</w:t>
      </w:r>
    </w:p>
    <w:p w:rsidR="00D527F8" w:rsidRDefault="00D527F8">
      <w:pPr>
        <w:pStyle w:val="ConsPlusNonformat"/>
        <w:jc w:val="both"/>
      </w:pPr>
      <w:r>
        <w:t xml:space="preserve">                                                                  ├───────┤</w:t>
      </w:r>
    </w:p>
    <w:p w:rsidR="00D527F8" w:rsidRDefault="00D527F8">
      <w:pPr>
        <w:pStyle w:val="ConsPlusNonformat"/>
        <w:jc w:val="both"/>
      </w:pPr>
      <w:r>
        <w:t xml:space="preserve">                         на "__" _________ 20__ г.           Дата │       │</w:t>
      </w:r>
    </w:p>
    <w:p w:rsidR="00D527F8" w:rsidRDefault="00D527F8">
      <w:pPr>
        <w:pStyle w:val="ConsPlusNonformat"/>
        <w:jc w:val="both"/>
      </w:pPr>
      <w:r>
        <w:t xml:space="preserve">                                                                  ├───────┤</w:t>
      </w:r>
    </w:p>
    <w:p w:rsidR="00D527F8" w:rsidRDefault="00D527F8">
      <w:pPr>
        <w:pStyle w:val="ConsPlusNonformat"/>
        <w:jc w:val="both"/>
      </w:pPr>
      <w:bookmarkStart w:id="38" w:name="Par648"/>
      <w:bookmarkEnd w:id="38"/>
      <w:r>
        <w:t>Наименование органа                                               │       │</w:t>
      </w:r>
    </w:p>
    <w:p w:rsidR="00D527F8" w:rsidRDefault="00D527F8">
      <w:pPr>
        <w:pStyle w:val="ConsPlusNonformat"/>
        <w:jc w:val="both"/>
      </w:pPr>
      <w:r>
        <w:t>Федерального казначейства __________________________      по КОФК │       │</w:t>
      </w:r>
    </w:p>
    <w:p w:rsidR="00D527F8" w:rsidRDefault="00D527F8">
      <w:pPr>
        <w:pStyle w:val="ConsPlusNonformat"/>
        <w:jc w:val="both"/>
      </w:pPr>
      <w:r>
        <w:t xml:space="preserve">                                                                  ├───────┤</w:t>
      </w:r>
    </w:p>
    <w:p w:rsidR="00D527F8" w:rsidRDefault="00D527F8">
      <w:pPr>
        <w:pStyle w:val="ConsPlusNonformat"/>
        <w:jc w:val="both"/>
      </w:pPr>
      <w:bookmarkStart w:id="39" w:name="Par651"/>
      <w:bookmarkEnd w:id="39"/>
      <w:r>
        <w:t>Наименование     ___________________________________        Глава │       │</w:t>
      </w:r>
    </w:p>
    <w:p w:rsidR="00D527F8" w:rsidRDefault="00D527F8">
      <w:pPr>
        <w:pStyle w:val="ConsPlusNonformat"/>
        <w:jc w:val="both"/>
      </w:pPr>
      <w:r>
        <w:t xml:space="preserve">                  (главного распорядителя, главного               │       │</w:t>
      </w:r>
    </w:p>
    <w:p w:rsidR="00D527F8" w:rsidRDefault="00D527F8">
      <w:pPr>
        <w:pStyle w:val="ConsPlusNonformat"/>
        <w:jc w:val="both"/>
      </w:pPr>
      <w:r>
        <w:t xml:space="preserve">                  администратора доходов (источников              │       │</w:t>
      </w:r>
    </w:p>
    <w:p w:rsidR="00D527F8" w:rsidRDefault="00D527F8">
      <w:pPr>
        <w:pStyle w:val="ConsPlusNonformat"/>
        <w:jc w:val="both"/>
      </w:pPr>
      <w:r>
        <w:t xml:space="preserve">                       финансирования дефицита))                  │       │</w:t>
      </w:r>
    </w:p>
    <w:p w:rsidR="00D527F8" w:rsidRDefault="00D527F8">
      <w:pPr>
        <w:pStyle w:val="ConsPlusNonformat"/>
        <w:jc w:val="both"/>
      </w:pPr>
      <w:r>
        <w:t xml:space="preserve">                                                                  ├───────┤</w:t>
      </w:r>
    </w:p>
    <w:p w:rsidR="00D527F8" w:rsidRDefault="00D527F8">
      <w:pPr>
        <w:pStyle w:val="ConsPlusNonformat"/>
        <w:jc w:val="both"/>
      </w:pPr>
      <w:bookmarkStart w:id="40" w:name="Par656"/>
      <w:bookmarkEnd w:id="40"/>
      <w:r>
        <w:t xml:space="preserve">Наименование </w:t>
      </w:r>
      <w:hyperlink w:anchor="Par700" w:history="1">
        <w:r>
          <w:rPr>
            <w:color w:val="0000FF"/>
          </w:rPr>
          <w:t>&lt;*&gt;</w:t>
        </w:r>
      </w:hyperlink>
      <w:r>
        <w:t xml:space="preserve"> ___________________________________  по Сводному │       │</w:t>
      </w:r>
    </w:p>
    <w:p w:rsidR="00D527F8" w:rsidRDefault="00D527F8">
      <w:pPr>
        <w:pStyle w:val="ConsPlusNonformat"/>
        <w:jc w:val="both"/>
      </w:pPr>
      <w:r>
        <w:t xml:space="preserve">                   (распорядителя, администратора         реестру │       │</w:t>
      </w:r>
    </w:p>
    <w:p w:rsidR="00D527F8" w:rsidRDefault="00D527F8">
      <w:pPr>
        <w:pStyle w:val="ConsPlusNonformat"/>
        <w:jc w:val="both"/>
      </w:pPr>
      <w:r>
        <w:t xml:space="preserve">                 доходов (источников финансирования               │       │</w:t>
      </w:r>
    </w:p>
    <w:p w:rsidR="00D527F8" w:rsidRDefault="00D527F8">
      <w:pPr>
        <w:pStyle w:val="ConsPlusNonformat"/>
        <w:jc w:val="both"/>
      </w:pPr>
      <w:r>
        <w:t xml:space="preserve">                     дефицита), осуществляющего                   │       │</w:t>
      </w:r>
    </w:p>
    <w:p w:rsidR="00D527F8" w:rsidRDefault="00D527F8">
      <w:pPr>
        <w:pStyle w:val="ConsPlusNonformat"/>
        <w:jc w:val="both"/>
      </w:pPr>
      <w:r>
        <w:t xml:space="preserve">                    бюджетные полномочия главного                 │       │</w:t>
      </w:r>
    </w:p>
    <w:p w:rsidR="00D527F8" w:rsidRDefault="00D527F8">
      <w:pPr>
        <w:pStyle w:val="ConsPlusNonformat"/>
        <w:jc w:val="both"/>
      </w:pPr>
      <w:r>
        <w:t xml:space="preserve">                           администратора)                        │       │</w:t>
      </w:r>
    </w:p>
    <w:p w:rsidR="00D527F8" w:rsidRDefault="00D527F8">
      <w:pPr>
        <w:pStyle w:val="ConsPlusNonformat"/>
        <w:jc w:val="both"/>
      </w:pPr>
      <w:r>
        <w:t xml:space="preserve">                                                                  └───────┘</w:t>
      </w:r>
    </w:p>
    <w:p w:rsidR="00D527F8" w:rsidRDefault="00D527F8">
      <w:pPr>
        <w:pStyle w:val="ConsPlusNonformat"/>
        <w:jc w:val="both"/>
      </w:pPr>
    </w:p>
    <w:p w:rsidR="00D527F8" w:rsidRDefault="00D527F8">
      <w:pPr>
        <w:pStyle w:val="ConsPlusNonformat"/>
        <w:jc w:val="both"/>
      </w:pPr>
      <w:bookmarkStart w:id="41" w:name="Par664"/>
      <w:bookmarkEnd w:id="41"/>
      <w:r>
        <w:t>Основание для выписки ________________________________________</w:t>
      </w:r>
    </w:p>
    <w:p w:rsidR="00D527F8" w:rsidRDefault="00D527F8">
      <w:pPr>
        <w:pStyle w:val="ConsPlusNonformat"/>
        <w:jc w:val="both"/>
        <w:sectPr w:rsidR="00D527F8">
          <w:pgSz w:w="11905" w:h="16838"/>
          <w:pgMar w:top="1134" w:right="850" w:bottom="1134" w:left="1701" w:header="720" w:footer="720" w:gutter="0"/>
          <w:cols w:space="720"/>
          <w:noEndnote/>
        </w:sectPr>
      </w:pP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официальном тексте документа, видимо, допущена опечатка: в графе 6 формы 0531663 указывается код по ОКОПФ (код организационно-правовой формы по Общероссийскому классификатору организационно-правовых форм), а не код по ОКПФ.</w:t>
      </w:r>
    </w:p>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bl>
      <w:tblPr>
        <w:tblW w:w="0" w:type="auto"/>
        <w:tblCellSpacing w:w="5" w:type="nil"/>
        <w:tblInd w:w="40" w:type="dxa"/>
        <w:tblLayout w:type="fixed"/>
        <w:tblCellMar>
          <w:top w:w="75" w:type="dxa"/>
          <w:left w:w="40" w:type="dxa"/>
          <w:bottom w:w="75" w:type="dxa"/>
          <w:right w:w="40" w:type="dxa"/>
        </w:tblCellMar>
        <w:tblLook w:val="0000"/>
      </w:tblPr>
      <w:tblGrid>
        <w:gridCol w:w="480"/>
        <w:gridCol w:w="960"/>
        <w:gridCol w:w="576"/>
        <w:gridCol w:w="576"/>
        <w:gridCol w:w="576"/>
        <w:gridCol w:w="576"/>
        <w:gridCol w:w="864"/>
        <w:gridCol w:w="768"/>
        <w:gridCol w:w="480"/>
        <w:gridCol w:w="576"/>
        <w:gridCol w:w="1056"/>
        <w:gridCol w:w="672"/>
        <w:gridCol w:w="1824"/>
        <w:gridCol w:w="1824"/>
        <w:gridCol w:w="1248"/>
        <w:gridCol w:w="1248"/>
        <w:gridCol w:w="960"/>
        <w:gridCol w:w="768"/>
      </w:tblGrid>
      <w:tr w:rsidR="00D527F8">
        <w:trPr>
          <w:trHeight w:val="320"/>
          <w:tblCellSpacing w:w="5" w:type="nil"/>
        </w:trPr>
        <w:tc>
          <w:tcPr>
            <w:tcW w:w="480" w:type="dxa"/>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N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п/п</w:t>
            </w:r>
          </w:p>
        </w:tc>
        <w:tc>
          <w:tcPr>
            <w:tcW w:w="960" w:type="dxa"/>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Код уча-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стника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бюджет-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процесса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по Свод-</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ному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реестру </w:t>
            </w:r>
          </w:p>
        </w:tc>
        <w:tc>
          <w:tcPr>
            <w:tcW w:w="1152" w:type="dxa"/>
            <w:gridSpan w:val="2"/>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Наимено-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вание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участни-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ка бюд-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жетного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процесса </w:t>
            </w:r>
          </w:p>
        </w:tc>
        <w:tc>
          <w:tcPr>
            <w:tcW w:w="576" w:type="dxa"/>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Код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по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hyperlink r:id="rId48" w:history="1">
              <w:r>
                <w:rPr>
                  <w:rFonts w:ascii="Courier New" w:hAnsi="Courier New" w:cs="Courier New"/>
                  <w:color w:val="0000FF"/>
                  <w:sz w:val="16"/>
                  <w:szCs w:val="16"/>
                </w:rPr>
                <w:t>ОКФС</w:t>
              </w:r>
            </w:hyperlink>
          </w:p>
        </w:tc>
        <w:tc>
          <w:tcPr>
            <w:tcW w:w="576" w:type="dxa"/>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Код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по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ОКПФ</w:t>
            </w:r>
          </w:p>
        </w:tc>
        <w:tc>
          <w:tcPr>
            <w:tcW w:w="864" w:type="dxa"/>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Код вы-</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шестоя-</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щего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участ-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ника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бюджет-</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процес-</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са по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Сводно-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му рее-</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стру   </w:t>
            </w:r>
          </w:p>
        </w:tc>
        <w:tc>
          <w:tcPr>
            <w:tcW w:w="10656" w:type="dxa"/>
            <w:gridSpan w:val="10"/>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Бюджетные полномочия участника бюджетного процесса                        </w:t>
            </w:r>
          </w:p>
        </w:tc>
        <w:tc>
          <w:tcPr>
            <w:tcW w:w="768" w:type="dxa"/>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Дата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ввода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дейст-</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вие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реест-</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ровой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записи</w:t>
            </w:r>
          </w:p>
        </w:tc>
      </w:tr>
      <w:tr w:rsidR="00D527F8">
        <w:trPr>
          <w:trHeight w:val="800"/>
          <w:tblCellSpacing w:w="5" w:type="nil"/>
        </w:trPr>
        <w:tc>
          <w:tcPr>
            <w:tcW w:w="480"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960"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1152" w:type="dxa"/>
            <w:gridSpan w:val="2"/>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576"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576"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864"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768"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распо-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ряди-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теля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(рас-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поря-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дите-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ля)   </w:t>
            </w:r>
          </w:p>
        </w:tc>
        <w:tc>
          <w:tcPr>
            <w:tcW w:w="480"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лу-</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ча-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те-</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ля </w:t>
            </w:r>
          </w:p>
        </w:tc>
        <w:tc>
          <w:tcPr>
            <w:tcW w:w="576"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ино-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лу-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ча-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теля</w:t>
            </w:r>
          </w:p>
        </w:tc>
        <w:tc>
          <w:tcPr>
            <w:tcW w:w="1056"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главного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админист-</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ратора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доходов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(админи-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стратора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доходов,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осуществ-</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ляющего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полномо-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чия глав-</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ного ад-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министра-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тора)    </w:t>
            </w:r>
          </w:p>
        </w:tc>
        <w:tc>
          <w:tcPr>
            <w:tcW w:w="672"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адми-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нист-</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рато-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дохо-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дов  </w:t>
            </w:r>
          </w:p>
        </w:tc>
        <w:tc>
          <w:tcPr>
            <w:tcW w:w="1824"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главного админи-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стратора источни-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ков финансирова-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ния дефицита (ад-</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министратора ис-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точников финан-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сирования дефи-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цита с бюджетными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полномочиями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главного админи-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стратора), осуще-</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ствляющего опе-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рации с источни-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ками внутреннего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финансирования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дефицита         </w:t>
            </w:r>
          </w:p>
        </w:tc>
        <w:tc>
          <w:tcPr>
            <w:tcW w:w="1824"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главного админи-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стратора источни-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ков финансирова-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ния дефицита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(администратора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источников финан-</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сирования дефици-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та с бюджетными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полномочиями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главного админи-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стратора), осуще-</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ствляющего опера-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ции с источниками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внешнего финанси-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рования дефицита </w:t>
            </w:r>
          </w:p>
        </w:tc>
        <w:tc>
          <w:tcPr>
            <w:tcW w:w="1248"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администра-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тора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источников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финансиро-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вания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дефицита,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осуществля-</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ющего опе-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рации с ис-</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точниками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внутреннего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финансиро-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вания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дефицита   </w:t>
            </w:r>
          </w:p>
        </w:tc>
        <w:tc>
          <w:tcPr>
            <w:tcW w:w="1248"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администра-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тора источ-</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ников фи-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нансиро-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вания дефи-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цита, осу-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ществляю-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щего опера-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ции с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источниками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внешнего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финансиро-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вания де-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фицита     </w:t>
            </w:r>
          </w:p>
        </w:tc>
        <w:tc>
          <w:tcPr>
            <w:tcW w:w="960"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получа-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теля,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осущест-</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вляющего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операции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со сред-</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ствами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во вре-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менном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распоря-</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жении   </w:t>
            </w:r>
          </w:p>
        </w:tc>
        <w:tc>
          <w:tcPr>
            <w:tcW w:w="768"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r>
      <w:tr w:rsidR="00D527F8">
        <w:trPr>
          <w:trHeight w:val="1760"/>
          <w:tblCellSpacing w:w="5" w:type="nil"/>
        </w:trPr>
        <w:tc>
          <w:tcPr>
            <w:tcW w:w="480"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960"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пол-</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ное </w:t>
            </w: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кра-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щен-</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ное </w:t>
            </w:r>
          </w:p>
        </w:tc>
        <w:tc>
          <w:tcPr>
            <w:tcW w:w="576"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864"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480"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056"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960"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r>
      <w:tr w:rsidR="00D527F8">
        <w:trPr>
          <w:tblCellSpacing w:w="5" w:type="nil"/>
        </w:trPr>
        <w:tc>
          <w:tcPr>
            <w:tcW w:w="4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 </w:t>
            </w:r>
          </w:p>
        </w:tc>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2    </w:t>
            </w: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3  </w:t>
            </w: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4  </w:t>
            </w: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5  </w:t>
            </w: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6  </w:t>
            </w:r>
          </w:p>
        </w:tc>
        <w:tc>
          <w:tcPr>
            <w:tcW w:w="86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7   </w:t>
            </w: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8   </w:t>
            </w:r>
          </w:p>
        </w:tc>
        <w:tc>
          <w:tcPr>
            <w:tcW w:w="4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9 </w:t>
            </w: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10 </w:t>
            </w:r>
          </w:p>
        </w:tc>
        <w:tc>
          <w:tcPr>
            <w:tcW w:w="10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11   </w:t>
            </w:r>
          </w:p>
        </w:tc>
        <w:tc>
          <w:tcPr>
            <w:tcW w:w="6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12  </w:t>
            </w: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13       </w:t>
            </w: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14        </w:t>
            </w: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15     </w:t>
            </w: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16     </w:t>
            </w:r>
          </w:p>
        </w:tc>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17   </w:t>
            </w: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18  </w:t>
            </w:r>
          </w:p>
        </w:tc>
      </w:tr>
      <w:tr w:rsidR="00D527F8">
        <w:trPr>
          <w:tblCellSpacing w:w="5" w:type="nil"/>
        </w:trPr>
        <w:tc>
          <w:tcPr>
            <w:tcW w:w="4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86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4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0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6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r>
      <w:tr w:rsidR="00D527F8">
        <w:trPr>
          <w:tblCellSpacing w:w="5" w:type="nil"/>
        </w:trPr>
        <w:tc>
          <w:tcPr>
            <w:tcW w:w="4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86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4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0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6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r>
      <w:tr w:rsidR="00D527F8">
        <w:trPr>
          <w:tblCellSpacing w:w="5" w:type="nil"/>
        </w:trPr>
        <w:tc>
          <w:tcPr>
            <w:tcW w:w="4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86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4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0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6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r>
    </w:tbl>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pStyle w:val="ConsPlusNonformat"/>
        <w:jc w:val="both"/>
        <w:rPr>
          <w:sz w:val="18"/>
          <w:szCs w:val="18"/>
        </w:rPr>
      </w:pPr>
      <w:r>
        <w:rPr>
          <w:sz w:val="18"/>
          <w:szCs w:val="18"/>
        </w:rPr>
        <w:t xml:space="preserve">    ----------------------------</w:t>
      </w:r>
    </w:p>
    <w:p w:rsidR="00D527F8" w:rsidRDefault="00D527F8">
      <w:pPr>
        <w:pStyle w:val="ConsPlusNonformat"/>
        <w:jc w:val="both"/>
        <w:rPr>
          <w:sz w:val="18"/>
          <w:szCs w:val="18"/>
        </w:rPr>
      </w:pPr>
      <w:bookmarkStart w:id="42" w:name="Par700"/>
      <w:bookmarkEnd w:id="42"/>
      <w:r>
        <w:rPr>
          <w:sz w:val="18"/>
          <w:szCs w:val="18"/>
        </w:rPr>
        <w:t xml:space="preserve">    &lt;*&gt;  Заполняется  только  для  выписки,  предоставляемой распорядителям</w:t>
      </w:r>
    </w:p>
    <w:p w:rsidR="00D527F8" w:rsidRDefault="00D527F8">
      <w:pPr>
        <w:pStyle w:val="ConsPlusNonformat"/>
        <w:jc w:val="both"/>
        <w:rPr>
          <w:sz w:val="18"/>
          <w:szCs w:val="18"/>
        </w:rPr>
      </w:pPr>
      <w:r>
        <w:rPr>
          <w:sz w:val="18"/>
          <w:szCs w:val="18"/>
        </w:rPr>
        <w:t>средств  федерального бюджета/администраторам доходов федерального бюджета,</w:t>
      </w:r>
    </w:p>
    <w:p w:rsidR="00D527F8" w:rsidRDefault="00D527F8">
      <w:pPr>
        <w:pStyle w:val="ConsPlusNonformat"/>
        <w:jc w:val="both"/>
        <w:rPr>
          <w:sz w:val="18"/>
          <w:szCs w:val="18"/>
        </w:rPr>
      </w:pPr>
      <w:r>
        <w:rPr>
          <w:sz w:val="18"/>
          <w:szCs w:val="18"/>
        </w:rPr>
        <w:t>осуществляющим бюджетные полномочия главного администратора/администраторам</w:t>
      </w:r>
    </w:p>
    <w:p w:rsidR="00D527F8" w:rsidRDefault="00D527F8">
      <w:pPr>
        <w:pStyle w:val="ConsPlusNonformat"/>
        <w:jc w:val="both"/>
        <w:rPr>
          <w:sz w:val="18"/>
          <w:szCs w:val="18"/>
        </w:rPr>
      </w:pPr>
      <w:r>
        <w:rPr>
          <w:sz w:val="18"/>
          <w:szCs w:val="18"/>
        </w:rPr>
        <w:t>источников  финансирования  дефицита  федерального  бюджета, осуществляющим</w:t>
      </w:r>
    </w:p>
    <w:p w:rsidR="00D527F8" w:rsidRDefault="00D527F8">
      <w:pPr>
        <w:pStyle w:val="ConsPlusNonformat"/>
        <w:jc w:val="both"/>
        <w:rPr>
          <w:sz w:val="18"/>
          <w:szCs w:val="18"/>
        </w:rPr>
      </w:pPr>
      <w:r>
        <w:rPr>
          <w:sz w:val="18"/>
          <w:szCs w:val="18"/>
        </w:rPr>
        <w:t>полномочия главного администратора.</w:t>
      </w:r>
    </w:p>
    <w:p w:rsidR="00D527F8" w:rsidRDefault="00D527F8">
      <w:pPr>
        <w:pStyle w:val="ConsPlusNonformat"/>
        <w:jc w:val="both"/>
        <w:rPr>
          <w:sz w:val="18"/>
          <w:szCs w:val="18"/>
        </w:rPr>
      </w:pPr>
    </w:p>
    <w:p w:rsidR="00D527F8" w:rsidRDefault="00D527F8">
      <w:pPr>
        <w:pStyle w:val="ConsPlusNonformat"/>
        <w:jc w:val="both"/>
        <w:rPr>
          <w:sz w:val="18"/>
          <w:szCs w:val="18"/>
        </w:rPr>
      </w:pPr>
      <w:r>
        <w:rPr>
          <w:sz w:val="18"/>
          <w:szCs w:val="18"/>
        </w:rPr>
        <w:t>Ответственный</w:t>
      </w:r>
    </w:p>
    <w:p w:rsidR="00D527F8" w:rsidRDefault="00D527F8">
      <w:pPr>
        <w:pStyle w:val="ConsPlusNonformat"/>
        <w:jc w:val="both"/>
        <w:rPr>
          <w:sz w:val="18"/>
          <w:szCs w:val="18"/>
        </w:rPr>
      </w:pPr>
      <w:r>
        <w:rPr>
          <w:sz w:val="18"/>
          <w:szCs w:val="18"/>
        </w:rPr>
        <w:t>исполнитель ___________ _________ ____________ _________                    ┌───────┐</w:t>
      </w:r>
    </w:p>
    <w:p w:rsidR="00D527F8" w:rsidRDefault="00D527F8">
      <w:pPr>
        <w:pStyle w:val="ConsPlusNonformat"/>
        <w:jc w:val="both"/>
        <w:rPr>
          <w:sz w:val="18"/>
          <w:szCs w:val="18"/>
        </w:rPr>
      </w:pPr>
      <w:r>
        <w:rPr>
          <w:sz w:val="18"/>
          <w:szCs w:val="18"/>
        </w:rPr>
        <w:t xml:space="preserve">            (должность) (подпись) (расшифровка (телефон)     Номер страницы │       │</w:t>
      </w:r>
    </w:p>
    <w:p w:rsidR="00D527F8" w:rsidRDefault="00D527F8">
      <w:pPr>
        <w:pStyle w:val="ConsPlusNonformat"/>
        <w:jc w:val="both"/>
        <w:rPr>
          <w:sz w:val="18"/>
          <w:szCs w:val="18"/>
        </w:rPr>
      </w:pPr>
      <w:r>
        <w:rPr>
          <w:sz w:val="18"/>
          <w:szCs w:val="18"/>
        </w:rPr>
        <w:t xml:space="preserve">                                    подписи)                                ├───────┤</w:t>
      </w:r>
    </w:p>
    <w:p w:rsidR="00D527F8" w:rsidRDefault="00D527F8">
      <w:pPr>
        <w:pStyle w:val="ConsPlusNonformat"/>
        <w:jc w:val="both"/>
        <w:rPr>
          <w:sz w:val="18"/>
          <w:szCs w:val="18"/>
        </w:rPr>
      </w:pPr>
      <w:r>
        <w:rPr>
          <w:sz w:val="18"/>
          <w:szCs w:val="18"/>
        </w:rPr>
        <w:t xml:space="preserve">                                                             Всего страниц  │       │</w:t>
      </w:r>
    </w:p>
    <w:p w:rsidR="00D527F8" w:rsidRDefault="00D527F8">
      <w:pPr>
        <w:pStyle w:val="ConsPlusNonformat"/>
        <w:jc w:val="both"/>
        <w:rPr>
          <w:sz w:val="18"/>
          <w:szCs w:val="18"/>
        </w:rPr>
      </w:pPr>
      <w:r>
        <w:rPr>
          <w:sz w:val="18"/>
          <w:szCs w:val="18"/>
        </w:rPr>
        <w:lastRenderedPageBreak/>
        <w:t>"__" ______________ 20__ г.                                                 └───────┘</w:t>
      </w: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right"/>
        <w:outlineLvl w:val="1"/>
        <w:rPr>
          <w:rFonts w:ascii="Calibri" w:hAnsi="Calibri" w:cs="Calibri"/>
        </w:rPr>
      </w:pPr>
      <w:bookmarkStart w:id="43" w:name="Par717"/>
      <w:bookmarkEnd w:id="43"/>
      <w:r>
        <w:rPr>
          <w:rFonts w:ascii="Calibri" w:hAnsi="Calibri" w:cs="Calibri"/>
        </w:rPr>
        <w:t>Приложение N 4</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к Порядку ведения сводного</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реестра главных распорядителей,</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распорядителей и получателей</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средств федерального бюджета,</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главных администраторов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и администраторов доходов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федерального бюджета, главных</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администраторов и администраторов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источников финансирования дефицита</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федерального бюджета, утвержденному</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Приказом Министерства финансов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от 15 августа 2008 г. N 80н</w:t>
      </w:r>
    </w:p>
    <w:p w:rsidR="00D527F8" w:rsidRDefault="00D527F8">
      <w:pPr>
        <w:widowControl w:val="0"/>
        <w:autoSpaceDE w:val="0"/>
        <w:autoSpaceDN w:val="0"/>
        <w:adjustRightInd w:val="0"/>
        <w:spacing w:after="0" w:line="240" w:lineRule="auto"/>
        <w:jc w:val="right"/>
        <w:rPr>
          <w:rFonts w:ascii="Calibri" w:hAnsi="Calibri" w:cs="Calibri"/>
        </w:rPr>
        <w:sectPr w:rsidR="00D527F8">
          <w:pgSz w:w="16838" w:h="11905" w:orient="landscape"/>
          <w:pgMar w:top="1701" w:right="1134" w:bottom="850" w:left="1134" w:header="720" w:footer="720" w:gutter="0"/>
          <w:cols w:space="720"/>
          <w:noEndnote/>
        </w:sectPr>
      </w:pP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pStyle w:val="ConsPlusNonformat"/>
        <w:jc w:val="both"/>
      </w:pPr>
      <w:r>
        <w:t xml:space="preserve">                                    ┌──────────┐</w:t>
      </w:r>
    </w:p>
    <w:p w:rsidR="00D527F8" w:rsidRDefault="00D527F8">
      <w:pPr>
        <w:pStyle w:val="ConsPlusNonformat"/>
        <w:jc w:val="both"/>
      </w:pPr>
      <w:bookmarkStart w:id="44" w:name="Par733"/>
      <w:bookmarkEnd w:id="44"/>
      <w:r>
        <w:t xml:space="preserve">                           ЗАЯВКА N │          │</w:t>
      </w:r>
    </w:p>
    <w:p w:rsidR="00D527F8" w:rsidRDefault="00D527F8">
      <w:pPr>
        <w:pStyle w:val="ConsPlusNonformat"/>
        <w:jc w:val="both"/>
      </w:pPr>
      <w:r>
        <w:t xml:space="preserve">                                    └──────────┘</w:t>
      </w:r>
    </w:p>
    <w:p w:rsidR="00D527F8" w:rsidRDefault="00D527F8">
      <w:pPr>
        <w:pStyle w:val="ConsPlusNonformat"/>
        <w:jc w:val="both"/>
      </w:pPr>
      <w:r>
        <w:t xml:space="preserve">         НА ВКЛЮЧЕНИЕ (ИЗМЕНЕНИЕ) РЕКВИЗИТОВ УЧАСТНИКОВ БЮДЖЕТНОГО</w:t>
      </w:r>
    </w:p>
    <w:p w:rsidR="00D527F8" w:rsidRDefault="00D527F8">
      <w:pPr>
        <w:pStyle w:val="ConsPlusNonformat"/>
        <w:jc w:val="both"/>
      </w:pPr>
      <w:r>
        <w:t xml:space="preserve">     ПРОЦЕССА В СВОДНЫЙ РЕЕСТР ГЛАВНЫХ РАСПОРЯДИТЕЛЕЙ, РАСПОРЯДИТЕЛЕЙ</w:t>
      </w:r>
    </w:p>
    <w:p w:rsidR="00D527F8" w:rsidRDefault="00D527F8">
      <w:pPr>
        <w:pStyle w:val="ConsPlusNonformat"/>
        <w:jc w:val="both"/>
      </w:pPr>
      <w:r>
        <w:t xml:space="preserve">    И ПОЛУЧАТЕЛЕЙ СРЕДСТВ ФЕДЕРАЛЬНОГО БЮДЖЕТА, ГЛАВНЫХ АДМИНИСТРАТОРОВ</w:t>
      </w:r>
    </w:p>
    <w:p w:rsidR="00D527F8" w:rsidRDefault="00D527F8">
      <w:pPr>
        <w:pStyle w:val="ConsPlusNonformat"/>
        <w:jc w:val="both"/>
      </w:pPr>
      <w:r>
        <w:t xml:space="preserve">          И АДМИНИСТРАТОРОВ ДОХОДОВ ФЕДЕРАЛЬНОГО БЮДЖЕТА, ГЛАВНЫХ</w:t>
      </w:r>
    </w:p>
    <w:p w:rsidR="00D527F8" w:rsidRDefault="00D527F8">
      <w:pPr>
        <w:pStyle w:val="ConsPlusNonformat"/>
        <w:jc w:val="both"/>
      </w:pPr>
      <w:r>
        <w:t xml:space="preserve">               АДМИНИСТРАТОРОВ И АДМИНИСТРАТОРОВ ИСТОЧНИКОВ</w:t>
      </w:r>
    </w:p>
    <w:p w:rsidR="00D527F8" w:rsidRDefault="00D527F8">
      <w:pPr>
        <w:pStyle w:val="ConsPlusNonformat"/>
        <w:jc w:val="both"/>
      </w:pPr>
      <w:r>
        <w:t xml:space="preserve">               ФИНАНСИРОВАНИЯ ДЕФИЦИТА ФЕДЕРАЛЬНОГО БЮДЖЕТА</w:t>
      </w:r>
    </w:p>
    <w:p w:rsidR="00D527F8" w:rsidRDefault="00D527F8">
      <w:pPr>
        <w:pStyle w:val="ConsPlusNonformat"/>
        <w:jc w:val="both"/>
      </w:pPr>
    </w:p>
    <w:p w:rsidR="00D527F8" w:rsidRDefault="00D527F8">
      <w:pPr>
        <w:pStyle w:val="ConsPlusNonformat"/>
        <w:jc w:val="both"/>
      </w:pPr>
      <w:r>
        <w:t xml:space="preserve">                                                                  ┌───────┐</w:t>
      </w:r>
    </w:p>
    <w:p w:rsidR="00D527F8" w:rsidRDefault="00D527F8">
      <w:pPr>
        <w:pStyle w:val="ConsPlusNonformat"/>
        <w:jc w:val="both"/>
      </w:pPr>
      <w:bookmarkStart w:id="45" w:name="Par743"/>
      <w:bookmarkEnd w:id="45"/>
      <w:r>
        <w:t xml:space="preserve">                                                                  │ КОДЫ  │</w:t>
      </w:r>
    </w:p>
    <w:p w:rsidR="00D527F8" w:rsidRDefault="00D527F8">
      <w:pPr>
        <w:pStyle w:val="ConsPlusNonformat"/>
        <w:jc w:val="both"/>
      </w:pPr>
      <w:r>
        <w:t xml:space="preserve">                                                                  ├───────┤</w:t>
      </w:r>
    </w:p>
    <w:p w:rsidR="00D527F8" w:rsidRDefault="00D527F8">
      <w:pPr>
        <w:pStyle w:val="ConsPlusNonformat"/>
        <w:jc w:val="both"/>
      </w:pPr>
      <w:bookmarkStart w:id="46" w:name="Par745"/>
      <w:bookmarkEnd w:id="46"/>
      <w:r>
        <w:t xml:space="preserve">                                                     Формы по КФД │0531664│</w:t>
      </w:r>
    </w:p>
    <w:p w:rsidR="00D527F8" w:rsidRDefault="00D527F8">
      <w:pPr>
        <w:pStyle w:val="ConsPlusNonformat"/>
        <w:jc w:val="both"/>
      </w:pPr>
      <w:r>
        <w:t xml:space="preserve">                                                                  ├───────┤</w:t>
      </w:r>
    </w:p>
    <w:p w:rsidR="00D527F8" w:rsidRDefault="00D527F8">
      <w:pPr>
        <w:pStyle w:val="ConsPlusNonformat"/>
        <w:jc w:val="both"/>
      </w:pPr>
      <w:bookmarkStart w:id="47" w:name="Par747"/>
      <w:bookmarkEnd w:id="47"/>
      <w:r>
        <w:t xml:space="preserve">                         на "__" _________ 20__ г.           Дата │       │</w:t>
      </w:r>
    </w:p>
    <w:p w:rsidR="00D527F8" w:rsidRDefault="00D527F8">
      <w:pPr>
        <w:pStyle w:val="ConsPlusNonformat"/>
        <w:jc w:val="both"/>
      </w:pPr>
      <w:r>
        <w:t xml:space="preserve">                                                                  ├───────┤</w:t>
      </w:r>
    </w:p>
    <w:p w:rsidR="00D527F8" w:rsidRDefault="00D527F8">
      <w:pPr>
        <w:pStyle w:val="ConsPlusNonformat"/>
        <w:jc w:val="both"/>
      </w:pPr>
      <w:bookmarkStart w:id="48" w:name="Par749"/>
      <w:bookmarkEnd w:id="48"/>
      <w:r>
        <w:t>Наименование участника                                            │       │</w:t>
      </w:r>
    </w:p>
    <w:p w:rsidR="00D527F8" w:rsidRDefault="00D527F8">
      <w:pPr>
        <w:pStyle w:val="ConsPlusNonformat"/>
        <w:jc w:val="both"/>
      </w:pPr>
      <w:r>
        <w:t>бюджетного процесса       __________________________  по Сводному │       │</w:t>
      </w:r>
    </w:p>
    <w:p w:rsidR="00D527F8" w:rsidRDefault="00D527F8">
      <w:pPr>
        <w:pStyle w:val="ConsPlusNonformat"/>
        <w:jc w:val="both"/>
      </w:pPr>
      <w:r>
        <w:t xml:space="preserve">                                                          реестру │       │</w:t>
      </w:r>
    </w:p>
    <w:p w:rsidR="00D527F8" w:rsidRDefault="00D527F8">
      <w:pPr>
        <w:pStyle w:val="ConsPlusNonformat"/>
        <w:jc w:val="both"/>
      </w:pPr>
      <w:r>
        <w:t xml:space="preserve">                                                                  ├───────┤</w:t>
      </w:r>
    </w:p>
    <w:p w:rsidR="00D527F8" w:rsidRDefault="00D527F8">
      <w:pPr>
        <w:pStyle w:val="ConsPlusNonformat"/>
        <w:jc w:val="both"/>
      </w:pPr>
      <w:bookmarkStart w:id="49" w:name="Par753"/>
      <w:bookmarkEnd w:id="49"/>
      <w:r>
        <w:t>Наименование              __________________________        Глава │       │</w:t>
      </w:r>
    </w:p>
    <w:p w:rsidR="00D527F8" w:rsidRDefault="00D527F8">
      <w:pPr>
        <w:pStyle w:val="ConsPlusNonformat"/>
        <w:jc w:val="both"/>
      </w:pPr>
      <w:r>
        <w:t xml:space="preserve">                           (главного распорядителя,               │       │</w:t>
      </w:r>
    </w:p>
    <w:p w:rsidR="00D527F8" w:rsidRDefault="00D527F8">
      <w:pPr>
        <w:pStyle w:val="ConsPlusNonformat"/>
        <w:jc w:val="both"/>
      </w:pPr>
      <w:r>
        <w:t xml:space="preserve">                           главного администратора                │       │</w:t>
      </w:r>
    </w:p>
    <w:p w:rsidR="00D527F8" w:rsidRDefault="00D527F8">
      <w:pPr>
        <w:pStyle w:val="ConsPlusNonformat"/>
        <w:jc w:val="both"/>
      </w:pPr>
      <w:r>
        <w:t xml:space="preserve">                             доходов (источников                  │       │</w:t>
      </w:r>
    </w:p>
    <w:p w:rsidR="00D527F8" w:rsidRDefault="00D527F8">
      <w:pPr>
        <w:pStyle w:val="ConsPlusNonformat"/>
        <w:jc w:val="both"/>
      </w:pPr>
      <w:r>
        <w:t xml:space="preserve">                          финансирования дефицита))               │       │</w:t>
      </w:r>
    </w:p>
    <w:p w:rsidR="00D527F8" w:rsidRDefault="00D527F8">
      <w:pPr>
        <w:pStyle w:val="ConsPlusNonformat"/>
        <w:jc w:val="both"/>
      </w:pPr>
      <w:r>
        <w:t xml:space="preserve">                                                                  ├───────┤</w:t>
      </w:r>
    </w:p>
    <w:p w:rsidR="00D527F8" w:rsidRDefault="00D527F8">
      <w:pPr>
        <w:pStyle w:val="ConsPlusNonformat"/>
        <w:jc w:val="both"/>
      </w:pPr>
      <w:bookmarkStart w:id="50" w:name="Par759"/>
      <w:bookmarkEnd w:id="50"/>
      <w:r>
        <w:t>Наименование вышестоящего                                         │       │</w:t>
      </w:r>
    </w:p>
    <w:p w:rsidR="00D527F8" w:rsidRDefault="00D527F8">
      <w:pPr>
        <w:pStyle w:val="ConsPlusNonformat"/>
        <w:jc w:val="both"/>
      </w:pPr>
      <w:r>
        <w:t>участника бюджетного                                              │       │</w:t>
      </w:r>
    </w:p>
    <w:p w:rsidR="00D527F8" w:rsidRDefault="00D527F8">
      <w:pPr>
        <w:pStyle w:val="ConsPlusNonformat"/>
        <w:jc w:val="both"/>
      </w:pPr>
      <w:r>
        <w:t>процесса                  __________________________  по Сводному │       │</w:t>
      </w:r>
    </w:p>
    <w:p w:rsidR="00D527F8" w:rsidRDefault="00D527F8">
      <w:pPr>
        <w:pStyle w:val="ConsPlusNonformat"/>
        <w:jc w:val="both"/>
      </w:pPr>
      <w:r>
        <w:t xml:space="preserve">                                                          реестру │       │</w:t>
      </w:r>
    </w:p>
    <w:p w:rsidR="00D527F8" w:rsidRDefault="00D527F8">
      <w:pPr>
        <w:pStyle w:val="ConsPlusNonformat"/>
        <w:jc w:val="both"/>
      </w:pPr>
      <w:r>
        <w:t xml:space="preserve">                                                                  └───────┘</w:t>
      </w:r>
    </w:p>
    <w:p w:rsidR="00D527F8" w:rsidRDefault="00D527F8">
      <w:pPr>
        <w:pStyle w:val="ConsPlusNonformat"/>
        <w:jc w:val="both"/>
        <w:sectPr w:rsidR="00D527F8">
          <w:pgSz w:w="11905" w:h="16838"/>
          <w:pgMar w:top="1134" w:right="850" w:bottom="1134" w:left="1701" w:header="720" w:footer="720" w:gutter="0"/>
          <w:cols w:space="720"/>
          <w:noEndnote/>
        </w:sectPr>
      </w:pP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официальном тексте документа, видимо, допущена опечатка: в графе 5 формы 0531664 указывается код по ОКОПФ (код организационно-правовой формы по Общероссийскому классификатору организационно-правовых форм), а не код по ОКПФ.</w:t>
      </w:r>
    </w:p>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bl>
      <w:tblPr>
        <w:tblW w:w="0" w:type="auto"/>
        <w:tblCellSpacing w:w="5" w:type="nil"/>
        <w:tblInd w:w="40" w:type="dxa"/>
        <w:tblLayout w:type="fixed"/>
        <w:tblCellMar>
          <w:top w:w="75" w:type="dxa"/>
          <w:left w:w="40" w:type="dxa"/>
          <w:bottom w:w="75" w:type="dxa"/>
          <w:right w:w="40" w:type="dxa"/>
        </w:tblCellMar>
        <w:tblLook w:val="0000"/>
      </w:tblPr>
      <w:tblGrid>
        <w:gridCol w:w="960"/>
        <w:gridCol w:w="576"/>
        <w:gridCol w:w="576"/>
        <w:gridCol w:w="576"/>
        <w:gridCol w:w="576"/>
        <w:gridCol w:w="768"/>
        <w:gridCol w:w="480"/>
        <w:gridCol w:w="576"/>
        <w:gridCol w:w="1056"/>
        <w:gridCol w:w="672"/>
        <w:gridCol w:w="1824"/>
        <w:gridCol w:w="1824"/>
        <w:gridCol w:w="1248"/>
        <w:gridCol w:w="1248"/>
        <w:gridCol w:w="960"/>
        <w:gridCol w:w="768"/>
      </w:tblGrid>
      <w:tr w:rsidR="00D527F8">
        <w:trPr>
          <w:trHeight w:val="320"/>
          <w:tblCellSpacing w:w="5" w:type="nil"/>
        </w:trPr>
        <w:tc>
          <w:tcPr>
            <w:tcW w:w="960" w:type="dxa"/>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Код уча-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стника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бюджет-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процесса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по Свод-</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ному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реестру </w:t>
            </w:r>
          </w:p>
        </w:tc>
        <w:tc>
          <w:tcPr>
            <w:tcW w:w="1152" w:type="dxa"/>
            <w:gridSpan w:val="2"/>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Наимено-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вание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участника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бюджетно-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процесса </w:t>
            </w:r>
          </w:p>
        </w:tc>
        <w:tc>
          <w:tcPr>
            <w:tcW w:w="576" w:type="dxa"/>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Код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по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hyperlink r:id="rId49" w:history="1">
              <w:r>
                <w:rPr>
                  <w:rFonts w:ascii="Courier New" w:hAnsi="Courier New" w:cs="Courier New"/>
                  <w:color w:val="0000FF"/>
                  <w:sz w:val="16"/>
                  <w:szCs w:val="16"/>
                </w:rPr>
                <w:t>ОКФС</w:t>
              </w:r>
            </w:hyperlink>
          </w:p>
        </w:tc>
        <w:tc>
          <w:tcPr>
            <w:tcW w:w="576" w:type="dxa"/>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Код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по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ОКПФ</w:t>
            </w:r>
          </w:p>
        </w:tc>
        <w:tc>
          <w:tcPr>
            <w:tcW w:w="10656" w:type="dxa"/>
            <w:gridSpan w:val="10"/>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Бюджетные полномочия участника бюджетного процесса &lt;*&gt;                     </w:t>
            </w:r>
          </w:p>
        </w:tc>
        <w:tc>
          <w:tcPr>
            <w:tcW w:w="768" w:type="dxa"/>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Дата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ввода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дейст-</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вие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реест-</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ровой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записи</w:t>
            </w:r>
          </w:p>
        </w:tc>
      </w:tr>
      <w:tr w:rsidR="00D527F8">
        <w:trPr>
          <w:trHeight w:val="800"/>
          <w:tblCellSpacing w:w="5" w:type="nil"/>
        </w:trPr>
        <w:tc>
          <w:tcPr>
            <w:tcW w:w="960"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1152" w:type="dxa"/>
            <w:gridSpan w:val="2"/>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576"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576"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768"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распо-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ряди-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теля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(рас-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поря-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дите-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ля)   </w:t>
            </w:r>
          </w:p>
        </w:tc>
        <w:tc>
          <w:tcPr>
            <w:tcW w:w="480"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лу-</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ча-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те-</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ля </w:t>
            </w:r>
          </w:p>
        </w:tc>
        <w:tc>
          <w:tcPr>
            <w:tcW w:w="576"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ино-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лу-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ча-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теля</w:t>
            </w:r>
          </w:p>
        </w:tc>
        <w:tc>
          <w:tcPr>
            <w:tcW w:w="1056"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главного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админист-</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ратора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доходов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(админи-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стратора,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осуществ-</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ляющего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полномо-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чия глав-</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ного ад-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министра-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тора)    </w:t>
            </w:r>
          </w:p>
        </w:tc>
        <w:tc>
          <w:tcPr>
            <w:tcW w:w="672"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адми-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нист-</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рато-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дохо-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дов  </w:t>
            </w:r>
          </w:p>
        </w:tc>
        <w:tc>
          <w:tcPr>
            <w:tcW w:w="1824"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главного админи-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стратора источни-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ков финансирова-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ния дефицита (ад-</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министратора ис-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точников финан-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сирования дефи-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цита с бюджетными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полномочиями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главного админи-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стратора), осуще-</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ствляющего опе-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рации с источни-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ками внутреннего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финансирования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дефицита         </w:t>
            </w:r>
          </w:p>
        </w:tc>
        <w:tc>
          <w:tcPr>
            <w:tcW w:w="1824"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главного админи-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стратора источни-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ков финансирова-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ния дефицита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(администратора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источников финан-</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сирования дефици-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та с бюджетными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полномочиями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главного админи-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стратора), осуще-</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ствляющего опера-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ции с источниками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внешнего финанси-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рования дефицита </w:t>
            </w:r>
          </w:p>
        </w:tc>
        <w:tc>
          <w:tcPr>
            <w:tcW w:w="1248"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администра-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тора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источников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финансиро-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вания де-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фицита,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осуществля-</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ющего опе-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рации с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источниками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внутреннего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финансиро-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вания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дефицита   </w:t>
            </w:r>
          </w:p>
        </w:tc>
        <w:tc>
          <w:tcPr>
            <w:tcW w:w="1248"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администра-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тора источ-</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ников фи-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нансиро-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вания дефи-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цита, осу-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ществляю-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щего опера-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ции с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источниками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внешнего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финансиро-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вания де-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фицита     </w:t>
            </w:r>
          </w:p>
        </w:tc>
        <w:tc>
          <w:tcPr>
            <w:tcW w:w="960"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получа-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теля,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осущест-</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вляющего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операции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со сред-</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ствами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во вре-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менном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распоря-</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жении   </w:t>
            </w:r>
          </w:p>
        </w:tc>
        <w:tc>
          <w:tcPr>
            <w:tcW w:w="768"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r>
      <w:tr w:rsidR="00D527F8">
        <w:trPr>
          <w:trHeight w:val="1760"/>
          <w:tblCellSpacing w:w="5" w:type="nil"/>
        </w:trPr>
        <w:tc>
          <w:tcPr>
            <w:tcW w:w="960"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пол-</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ное </w:t>
            </w: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кра-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щен-</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ное </w:t>
            </w:r>
          </w:p>
        </w:tc>
        <w:tc>
          <w:tcPr>
            <w:tcW w:w="576"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480"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056"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960"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r>
      <w:tr w:rsidR="00D527F8">
        <w:trPr>
          <w:tblCellSpacing w:w="5" w:type="nil"/>
        </w:trPr>
        <w:tc>
          <w:tcPr>
            <w:tcW w:w="960" w:type="dxa"/>
            <w:tcBorders>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    </w:t>
            </w: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2  </w:t>
            </w: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3  </w:t>
            </w: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4  </w:t>
            </w: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5  </w:t>
            </w: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6   </w:t>
            </w:r>
          </w:p>
        </w:tc>
        <w:tc>
          <w:tcPr>
            <w:tcW w:w="4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7 </w:t>
            </w: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8  </w:t>
            </w:r>
          </w:p>
        </w:tc>
        <w:tc>
          <w:tcPr>
            <w:tcW w:w="10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9    </w:t>
            </w:r>
          </w:p>
        </w:tc>
        <w:tc>
          <w:tcPr>
            <w:tcW w:w="6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10  </w:t>
            </w: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11       </w:t>
            </w: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12        </w:t>
            </w: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13     </w:t>
            </w: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14     </w:t>
            </w:r>
          </w:p>
        </w:tc>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15   </w:t>
            </w: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16  </w:t>
            </w:r>
          </w:p>
        </w:tc>
      </w:tr>
      <w:tr w:rsidR="00D527F8">
        <w:trPr>
          <w:tblCellSpacing w:w="5" w:type="nil"/>
        </w:trPr>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4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0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6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r>
      <w:tr w:rsidR="00D527F8">
        <w:trPr>
          <w:tblCellSpacing w:w="5" w:type="nil"/>
        </w:trPr>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4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0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6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r>
      <w:tr w:rsidR="00D527F8">
        <w:trPr>
          <w:tblCellSpacing w:w="5" w:type="nil"/>
        </w:trPr>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4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0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6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r>
    </w:tbl>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pStyle w:val="ConsPlusNonformat"/>
        <w:jc w:val="both"/>
        <w:rPr>
          <w:sz w:val="16"/>
          <w:szCs w:val="16"/>
        </w:rPr>
      </w:pPr>
      <w:bookmarkStart w:id="51" w:name="Par798"/>
      <w:bookmarkEnd w:id="51"/>
      <w:r>
        <w:rPr>
          <w:sz w:val="16"/>
          <w:szCs w:val="16"/>
        </w:rPr>
        <w:t>Руководитель</w:t>
      </w:r>
    </w:p>
    <w:p w:rsidR="00D527F8" w:rsidRDefault="00D527F8">
      <w:pPr>
        <w:pStyle w:val="ConsPlusNonformat"/>
        <w:jc w:val="both"/>
        <w:rPr>
          <w:sz w:val="16"/>
          <w:szCs w:val="16"/>
        </w:rPr>
      </w:pPr>
      <w:r>
        <w:rPr>
          <w:sz w:val="16"/>
          <w:szCs w:val="16"/>
        </w:rPr>
        <w:t>(уполномоченное лицо) ___________ _________ _____________________</w:t>
      </w:r>
    </w:p>
    <w:p w:rsidR="00D527F8" w:rsidRDefault="00D527F8">
      <w:pPr>
        <w:pStyle w:val="ConsPlusNonformat"/>
        <w:jc w:val="both"/>
        <w:rPr>
          <w:sz w:val="16"/>
          <w:szCs w:val="16"/>
        </w:rPr>
      </w:pPr>
      <w:r>
        <w:rPr>
          <w:sz w:val="16"/>
          <w:szCs w:val="16"/>
        </w:rPr>
        <w:t xml:space="preserve">                      (должность) (подпись) (расшифровка подписи)</w:t>
      </w:r>
    </w:p>
    <w:p w:rsidR="00D527F8" w:rsidRDefault="00D527F8">
      <w:pPr>
        <w:pStyle w:val="ConsPlusNonformat"/>
        <w:jc w:val="both"/>
        <w:rPr>
          <w:sz w:val="16"/>
          <w:szCs w:val="16"/>
        </w:rPr>
      </w:pPr>
    </w:p>
    <w:p w:rsidR="00D527F8" w:rsidRDefault="00D527F8">
      <w:pPr>
        <w:pStyle w:val="ConsPlusNonformat"/>
        <w:jc w:val="both"/>
        <w:rPr>
          <w:sz w:val="16"/>
          <w:szCs w:val="16"/>
        </w:rPr>
      </w:pPr>
      <w:r>
        <w:rPr>
          <w:sz w:val="16"/>
          <w:szCs w:val="16"/>
        </w:rPr>
        <w:t>Ответственный</w:t>
      </w:r>
    </w:p>
    <w:p w:rsidR="00D527F8" w:rsidRDefault="00D527F8">
      <w:pPr>
        <w:pStyle w:val="ConsPlusNonformat"/>
        <w:jc w:val="both"/>
        <w:rPr>
          <w:sz w:val="16"/>
          <w:szCs w:val="16"/>
        </w:rPr>
      </w:pPr>
      <w:r>
        <w:rPr>
          <w:sz w:val="16"/>
          <w:szCs w:val="16"/>
        </w:rPr>
        <w:t>исполнитель ___________ _________ ____________ _________                    ┌───────┐</w:t>
      </w:r>
    </w:p>
    <w:p w:rsidR="00D527F8" w:rsidRDefault="00D527F8">
      <w:pPr>
        <w:pStyle w:val="ConsPlusNonformat"/>
        <w:jc w:val="both"/>
        <w:rPr>
          <w:sz w:val="16"/>
          <w:szCs w:val="16"/>
        </w:rPr>
      </w:pPr>
      <w:r>
        <w:rPr>
          <w:sz w:val="16"/>
          <w:szCs w:val="16"/>
        </w:rPr>
        <w:t xml:space="preserve">            (должность) (подпись) (расшифровка (телефон)     Номер страницы │       │</w:t>
      </w:r>
    </w:p>
    <w:p w:rsidR="00D527F8" w:rsidRDefault="00D527F8">
      <w:pPr>
        <w:pStyle w:val="ConsPlusNonformat"/>
        <w:jc w:val="both"/>
        <w:rPr>
          <w:sz w:val="16"/>
          <w:szCs w:val="16"/>
        </w:rPr>
      </w:pPr>
      <w:r>
        <w:rPr>
          <w:sz w:val="16"/>
          <w:szCs w:val="16"/>
        </w:rPr>
        <w:t xml:space="preserve">                                    подписи)                                ├───────┤</w:t>
      </w:r>
    </w:p>
    <w:p w:rsidR="00D527F8" w:rsidRDefault="00D527F8">
      <w:pPr>
        <w:pStyle w:val="ConsPlusNonformat"/>
        <w:jc w:val="both"/>
        <w:rPr>
          <w:sz w:val="16"/>
          <w:szCs w:val="16"/>
        </w:rPr>
      </w:pPr>
      <w:r>
        <w:rPr>
          <w:sz w:val="16"/>
          <w:szCs w:val="16"/>
        </w:rPr>
        <w:t xml:space="preserve">                                                             Всего страниц  │       │</w:t>
      </w:r>
    </w:p>
    <w:p w:rsidR="00D527F8" w:rsidRDefault="00D527F8">
      <w:pPr>
        <w:pStyle w:val="ConsPlusNonformat"/>
        <w:jc w:val="both"/>
        <w:rPr>
          <w:sz w:val="16"/>
          <w:szCs w:val="16"/>
        </w:rPr>
      </w:pPr>
      <w:r>
        <w:rPr>
          <w:sz w:val="16"/>
          <w:szCs w:val="16"/>
        </w:rPr>
        <w:t>"__" ______________ 20__ г.                                                 └───────┘</w:t>
      </w:r>
    </w:p>
    <w:p w:rsidR="00D527F8" w:rsidRDefault="00D527F8">
      <w:pPr>
        <w:pStyle w:val="ConsPlusNonformat"/>
        <w:jc w:val="both"/>
        <w:rPr>
          <w:sz w:val="16"/>
          <w:szCs w:val="16"/>
        </w:rPr>
      </w:pPr>
    </w:p>
    <w:p w:rsidR="00D527F8" w:rsidRDefault="00D527F8">
      <w:pPr>
        <w:pStyle w:val="ConsPlusNonformat"/>
        <w:jc w:val="both"/>
        <w:rPr>
          <w:sz w:val="16"/>
          <w:szCs w:val="16"/>
        </w:rPr>
      </w:pPr>
      <w:r>
        <w:rPr>
          <w:sz w:val="16"/>
          <w:szCs w:val="16"/>
        </w:rPr>
        <w:t>Номер, присвоенный              Ответственный</w:t>
      </w:r>
    </w:p>
    <w:p w:rsidR="00D527F8" w:rsidRDefault="00D527F8">
      <w:pPr>
        <w:pStyle w:val="ConsPlusNonformat"/>
        <w:jc w:val="both"/>
        <w:rPr>
          <w:sz w:val="16"/>
          <w:szCs w:val="16"/>
        </w:rPr>
      </w:pPr>
      <w:r>
        <w:rPr>
          <w:sz w:val="16"/>
          <w:szCs w:val="16"/>
        </w:rPr>
        <w:t>в ФК ___________                исполнитель ФК ___________ _________ ____________ _________</w:t>
      </w:r>
    </w:p>
    <w:p w:rsidR="00D527F8" w:rsidRDefault="00D527F8">
      <w:pPr>
        <w:pStyle w:val="ConsPlusNonformat"/>
        <w:jc w:val="both"/>
        <w:rPr>
          <w:sz w:val="16"/>
          <w:szCs w:val="16"/>
        </w:rPr>
      </w:pPr>
      <w:r>
        <w:rPr>
          <w:sz w:val="16"/>
          <w:szCs w:val="16"/>
        </w:rPr>
        <w:t xml:space="preserve">                                               (должность) (подпись) (расшифровка (телефон)</w:t>
      </w:r>
    </w:p>
    <w:p w:rsidR="00D527F8" w:rsidRDefault="00D527F8">
      <w:pPr>
        <w:pStyle w:val="ConsPlusNonformat"/>
        <w:jc w:val="both"/>
        <w:rPr>
          <w:sz w:val="16"/>
          <w:szCs w:val="16"/>
        </w:rPr>
      </w:pPr>
      <w:r>
        <w:rPr>
          <w:sz w:val="16"/>
          <w:szCs w:val="16"/>
        </w:rPr>
        <w:lastRenderedPageBreak/>
        <w:t xml:space="preserve">                                                                       подписи)</w:t>
      </w:r>
    </w:p>
    <w:p w:rsidR="00D527F8" w:rsidRDefault="00D527F8">
      <w:pPr>
        <w:pStyle w:val="ConsPlusNonformat"/>
        <w:jc w:val="both"/>
        <w:rPr>
          <w:sz w:val="16"/>
          <w:szCs w:val="16"/>
        </w:rPr>
      </w:pPr>
    </w:p>
    <w:p w:rsidR="00D527F8" w:rsidRDefault="00D527F8">
      <w:pPr>
        <w:pStyle w:val="ConsPlusNonformat"/>
        <w:jc w:val="both"/>
        <w:rPr>
          <w:sz w:val="16"/>
          <w:szCs w:val="16"/>
        </w:rPr>
      </w:pPr>
      <w:r>
        <w:rPr>
          <w:sz w:val="16"/>
          <w:szCs w:val="16"/>
        </w:rPr>
        <w:t>Дата постановки                 "__" _____________ 20__ г.</w:t>
      </w:r>
    </w:p>
    <w:p w:rsidR="00D527F8" w:rsidRDefault="00D527F8">
      <w:pPr>
        <w:pStyle w:val="ConsPlusNonformat"/>
        <w:jc w:val="both"/>
        <w:rPr>
          <w:sz w:val="16"/>
          <w:szCs w:val="16"/>
        </w:rPr>
      </w:pPr>
      <w:r>
        <w:rPr>
          <w:sz w:val="16"/>
          <w:szCs w:val="16"/>
        </w:rPr>
        <w:t>на учет в ФК "__" _____ 20__ г.</w:t>
      </w:r>
    </w:p>
    <w:p w:rsidR="00D527F8" w:rsidRDefault="00D527F8">
      <w:pPr>
        <w:pStyle w:val="ConsPlusNonformat"/>
        <w:jc w:val="both"/>
        <w:rPr>
          <w:sz w:val="16"/>
          <w:szCs w:val="16"/>
        </w:rPr>
      </w:pPr>
    </w:p>
    <w:p w:rsidR="00D527F8" w:rsidRDefault="00D527F8">
      <w:pPr>
        <w:pStyle w:val="ConsPlusNonformat"/>
        <w:jc w:val="both"/>
        <w:rPr>
          <w:sz w:val="16"/>
          <w:szCs w:val="16"/>
        </w:rPr>
      </w:pPr>
      <w:r>
        <w:rPr>
          <w:sz w:val="16"/>
          <w:szCs w:val="16"/>
        </w:rPr>
        <w:t>Вид операции ________________</w:t>
      </w: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&lt;*&gt; В случае изменения реквизитов следует указать полный перечень полномочий.</w:t>
      </w:r>
    </w:p>
    <w:p w:rsidR="00D527F8" w:rsidRDefault="00D527F8">
      <w:pPr>
        <w:widowControl w:val="0"/>
        <w:autoSpaceDE w:val="0"/>
        <w:autoSpaceDN w:val="0"/>
        <w:adjustRightInd w:val="0"/>
        <w:spacing w:after="0" w:line="240" w:lineRule="auto"/>
        <w:ind w:firstLine="540"/>
        <w:jc w:val="both"/>
        <w:rPr>
          <w:rFonts w:ascii="Calibri" w:hAnsi="Calibri" w:cs="Calibri"/>
        </w:rPr>
      </w:pPr>
    </w:p>
    <w:p w:rsidR="00D527F8" w:rsidRDefault="00D527F8">
      <w:pPr>
        <w:widowControl w:val="0"/>
        <w:autoSpaceDE w:val="0"/>
        <w:autoSpaceDN w:val="0"/>
        <w:adjustRightInd w:val="0"/>
        <w:spacing w:after="0" w:line="240" w:lineRule="auto"/>
        <w:ind w:firstLine="540"/>
        <w:jc w:val="both"/>
        <w:rPr>
          <w:rFonts w:ascii="Calibri" w:hAnsi="Calibri" w:cs="Calibri"/>
        </w:rPr>
      </w:pPr>
    </w:p>
    <w:p w:rsidR="00D527F8" w:rsidRDefault="00D527F8">
      <w:pPr>
        <w:widowControl w:val="0"/>
        <w:autoSpaceDE w:val="0"/>
        <w:autoSpaceDN w:val="0"/>
        <w:adjustRightInd w:val="0"/>
        <w:spacing w:after="0" w:line="240" w:lineRule="auto"/>
        <w:ind w:firstLine="540"/>
        <w:jc w:val="both"/>
        <w:rPr>
          <w:rFonts w:ascii="Calibri" w:hAnsi="Calibri" w:cs="Calibri"/>
        </w:rPr>
      </w:pPr>
    </w:p>
    <w:p w:rsidR="00D527F8" w:rsidRDefault="00D527F8">
      <w:pPr>
        <w:widowControl w:val="0"/>
        <w:autoSpaceDE w:val="0"/>
        <w:autoSpaceDN w:val="0"/>
        <w:adjustRightInd w:val="0"/>
        <w:spacing w:after="0" w:line="240" w:lineRule="auto"/>
        <w:ind w:firstLine="540"/>
        <w:jc w:val="both"/>
        <w:rPr>
          <w:rFonts w:ascii="Calibri" w:hAnsi="Calibri" w:cs="Calibri"/>
        </w:rPr>
      </w:pPr>
    </w:p>
    <w:p w:rsidR="00D527F8" w:rsidRDefault="00D527F8">
      <w:pPr>
        <w:widowControl w:val="0"/>
        <w:autoSpaceDE w:val="0"/>
        <w:autoSpaceDN w:val="0"/>
        <w:adjustRightInd w:val="0"/>
        <w:spacing w:after="0" w:line="240" w:lineRule="auto"/>
        <w:ind w:firstLine="540"/>
        <w:jc w:val="both"/>
        <w:rPr>
          <w:rFonts w:ascii="Calibri" w:hAnsi="Calibri" w:cs="Calibri"/>
        </w:rPr>
      </w:pPr>
    </w:p>
    <w:p w:rsidR="00D527F8" w:rsidRDefault="00D527F8">
      <w:pPr>
        <w:widowControl w:val="0"/>
        <w:autoSpaceDE w:val="0"/>
        <w:autoSpaceDN w:val="0"/>
        <w:adjustRightInd w:val="0"/>
        <w:spacing w:after="0" w:line="240" w:lineRule="auto"/>
        <w:jc w:val="right"/>
        <w:outlineLvl w:val="1"/>
        <w:rPr>
          <w:rFonts w:ascii="Calibri" w:hAnsi="Calibri" w:cs="Calibri"/>
        </w:rPr>
      </w:pPr>
      <w:bookmarkStart w:id="52" w:name="Par826"/>
      <w:bookmarkEnd w:id="52"/>
      <w:r>
        <w:rPr>
          <w:rFonts w:ascii="Calibri" w:hAnsi="Calibri" w:cs="Calibri"/>
        </w:rPr>
        <w:t>Приложение N 5</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к Порядку ведения сводного</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реестра главных распорядителей,</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распорядителей и получателей</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средств федерального бюджета,</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главных администраторов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и администраторов доходов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федерального бюджета, главных</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администраторов и администраторов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источников финансирования дефицита</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федерального бюджета, утвержденному</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Приказом Министерства финансов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от 15 августа 2008 г. N 80н</w:t>
      </w:r>
    </w:p>
    <w:p w:rsidR="00D527F8" w:rsidRDefault="00D527F8">
      <w:pPr>
        <w:widowControl w:val="0"/>
        <w:autoSpaceDE w:val="0"/>
        <w:autoSpaceDN w:val="0"/>
        <w:adjustRightInd w:val="0"/>
        <w:spacing w:after="0" w:line="240" w:lineRule="auto"/>
        <w:jc w:val="right"/>
        <w:rPr>
          <w:rFonts w:ascii="Calibri" w:hAnsi="Calibri" w:cs="Calibri"/>
        </w:rPr>
      </w:pPr>
    </w:p>
    <w:p w:rsidR="00D527F8" w:rsidRDefault="00D527F8">
      <w:pPr>
        <w:pStyle w:val="ConsPlusNonformat"/>
        <w:jc w:val="both"/>
      </w:pPr>
      <w:bookmarkStart w:id="53" w:name="Par841"/>
      <w:bookmarkEnd w:id="53"/>
      <w:r>
        <w:t xml:space="preserve">                           УВЕДОМЛЕНИЕ N ______</w:t>
      </w:r>
    </w:p>
    <w:p w:rsidR="00D527F8" w:rsidRDefault="00D527F8">
      <w:pPr>
        <w:pStyle w:val="ConsPlusNonformat"/>
        <w:jc w:val="both"/>
      </w:pPr>
      <w:r>
        <w:t xml:space="preserve">        О ПОДТВЕРЖДЕНИИ ЗАЯВОК НА ВКЛЮЧЕНИЕ (ИЗМЕНЕНИЕ), ИСКЛЮЧЕНИЕ</w:t>
      </w:r>
    </w:p>
    <w:p w:rsidR="00D527F8" w:rsidRDefault="00D527F8">
      <w:pPr>
        <w:pStyle w:val="ConsPlusNonformat"/>
        <w:jc w:val="both"/>
      </w:pPr>
      <w:r>
        <w:t xml:space="preserve">        РЕКВИЗИТОВ УЧАСТНИКОВ БЮДЖЕТНОГО ПРОЦЕССА В СВОДНЫЙ РЕЕСТР</w:t>
      </w:r>
    </w:p>
    <w:p w:rsidR="00D527F8" w:rsidRDefault="00D527F8">
      <w:pPr>
        <w:pStyle w:val="ConsPlusNonformat"/>
        <w:jc w:val="both"/>
      </w:pPr>
      <w:r>
        <w:t xml:space="preserve">       ГЛАВНЫХ РАСПОРЯДИТЕЛЕЙ, РАСПОРЯДИТЕЛЕЙ И ПОЛУЧАТЕЛЕЙ СРЕДСТВ</w:t>
      </w:r>
    </w:p>
    <w:p w:rsidR="00D527F8" w:rsidRDefault="00D527F8">
      <w:pPr>
        <w:pStyle w:val="ConsPlusNonformat"/>
        <w:jc w:val="both"/>
      </w:pPr>
      <w:r>
        <w:t xml:space="preserve">      ФЕДЕРАЛЬНОГО БЮДЖЕТА, ГЛАВНЫХ АДМИНИСТРАТОРОВ И АДМИНИСТРАТОРОВ</w:t>
      </w:r>
    </w:p>
    <w:p w:rsidR="00D527F8" w:rsidRDefault="00D527F8">
      <w:pPr>
        <w:pStyle w:val="ConsPlusNonformat"/>
        <w:jc w:val="both"/>
      </w:pPr>
      <w:r>
        <w:t xml:space="preserve">           ДОХОДОВ ФЕДЕРАЛЬНОГО БЮДЖЕТА, ГЛАВНЫХ АДМИНИСТРАТОРОВ</w:t>
      </w:r>
    </w:p>
    <w:p w:rsidR="00D527F8" w:rsidRDefault="00D527F8">
      <w:pPr>
        <w:pStyle w:val="ConsPlusNonformat"/>
        <w:jc w:val="both"/>
      </w:pPr>
      <w:r>
        <w:t xml:space="preserve">           И АДМИНИСТРАТОРОВ ИСТОЧНИКОВ ФИНАНСИРОВАНИЯ ДЕФИЦИТА</w:t>
      </w:r>
    </w:p>
    <w:p w:rsidR="00D527F8" w:rsidRDefault="00D527F8">
      <w:pPr>
        <w:pStyle w:val="ConsPlusNonformat"/>
        <w:jc w:val="both"/>
      </w:pPr>
      <w:r>
        <w:t xml:space="preserve">                           ФЕДЕРАЛЬНОГО БЮДЖЕТА</w:t>
      </w:r>
    </w:p>
    <w:p w:rsidR="00D527F8" w:rsidRDefault="00D527F8">
      <w:pPr>
        <w:pStyle w:val="ConsPlusNonformat"/>
        <w:jc w:val="both"/>
      </w:pPr>
    </w:p>
    <w:p w:rsidR="00D527F8" w:rsidRDefault="00D527F8">
      <w:pPr>
        <w:pStyle w:val="ConsPlusNonformat"/>
        <w:jc w:val="both"/>
      </w:pPr>
      <w:r>
        <w:lastRenderedPageBreak/>
        <w:t xml:space="preserve">                                                                  ┌───────┐</w:t>
      </w:r>
    </w:p>
    <w:p w:rsidR="00D527F8" w:rsidRDefault="00D527F8">
      <w:pPr>
        <w:pStyle w:val="ConsPlusNonformat"/>
        <w:jc w:val="both"/>
      </w:pPr>
      <w:r>
        <w:t xml:space="preserve">                                                                  │ КОДЫ  │</w:t>
      </w:r>
    </w:p>
    <w:p w:rsidR="00D527F8" w:rsidRDefault="00D527F8">
      <w:pPr>
        <w:pStyle w:val="ConsPlusNonformat"/>
        <w:jc w:val="both"/>
      </w:pPr>
      <w:r>
        <w:t xml:space="preserve">                                                                  ├───────┤</w:t>
      </w:r>
    </w:p>
    <w:p w:rsidR="00D527F8" w:rsidRDefault="00D527F8">
      <w:pPr>
        <w:pStyle w:val="ConsPlusNonformat"/>
        <w:jc w:val="both"/>
      </w:pPr>
      <w:bookmarkStart w:id="54" w:name="Par853"/>
      <w:bookmarkEnd w:id="54"/>
      <w:r>
        <w:t xml:space="preserve">                                                     Формы по КФД │0531665│</w:t>
      </w:r>
    </w:p>
    <w:p w:rsidR="00D527F8" w:rsidRDefault="00D527F8">
      <w:pPr>
        <w:pStyle w:val="ConsPlusNonformat"/>
        <w:jc w:val="both"/>
      </w:pPr>
      <w:r>
        <w:t xml:space="preserve">                                                                  ├───────┤</w:t>
      </w:r>
    </w:p>
    <w:p w:rsidR="00D527F8" w:rsidRDefault="00D527F8">
      <w:pPr>
        <w:pStyle w:val="ConsPlusNonformat"/>
        <w:jc w:val="both"/>
      </w:pPr>
      <w:bookmarkStart w:id="55" w:name="Par855"/>
      <w:bookmarkEnd w:id="55"/>
      <w:r>
        <w:t xml:space="preserve">                        от "__" _________ 20__ г.            Дата │       │</w:t>
      </w:r>
    </w:p>
    <w:p w:rsidR="00D527F8" w:rsidRDefault="00D527F8">
      <w:pPr>
        <w:pStyle w:val="ConsPlusNonformat"/>
        <w:jc w:val="both"/>
      </w:pPr>
      <w:r>
        <w:t xml:space="preserve">                                                                  ├───────┤</w:t>
      </w:r>
    </w:p>
    <w:p w:rsidR="00D527F8" w:rsidRDefault="00D527F8">
      <w:pPr>
        <w:pStyle w:val="ConsPlusNonformat"/>
        <w:jc w:val="both"/>
      </w:pPr>
      <w:bookmarkStart w:id="56" w:name="Par857"/>
      <w:bookmarkEnd w:id="56"/>
      <w:r>
        <w:t>Наименование: ________________________________________      Глава │       │</w:t>
      </w:r>
    </w:p>
    <w:p w:rsidR="00D527F8" w:rsidRDefault="00D527F8">
      <w:pPr>
        <w:pStyle w:val="ConsPlusNonformat"/>
        <w:jc w:val="both"/>
      </w:pPr>
      <w:r>
        <w:t xml:space="preserve">                 (главного распорядителя, главного                └───────┘</w:t>
      </w:r>
    </w:p>
    <w:p w:rsidR="00D527F8" w:rsidRDefault="00D527F8">
      <w:pPr>
        <w:pStyle w:val="ConsPlusNonformat"/>
        <w:jc w:val="both"/>
      </w:pPr>
      <w:r>
        <w:t xml:space="preserve">                  администратора доходов, главного</w:t>
      </w:r>
    </w:p>
    <w:p w:rsidR="00D527F8" w:rsidRDefault="00D527F8">
      <w:pPr>
        <w:pStyle w:val="ConsPlusNonformat"/>
        <w:jc w:val="both"/>
      </w:pPr>
      <w:r>
        <w:t xml:space="preserve">                     администратора источников</w:t>
      </w:r>
    </w:p>
    <w:p w:rsidR="00D527F8" w:rsidRDefault="00D527F8">
      <w:pPr>
        <w:pStyle w:val="ConsPlusNonformat"/>
        <w:jc w:val="both"/>
      </w:pPr>
      <w:r>
        <w:t xml:space="preserve">                      финансирования дефицита)</w:t>
      </w:r>
    </w:p>
    <w:p w:rsidR="00D527F8" w:rsidRDefault="00D527F8">
      <w:pPr>
        <w:widowControl w:val="0"/>
        <w:autoSpaceDE w:val="0"/>
        <w:autoSpaceDN w:val="0"/>
        <w:adjustRightInd w:val="0"/>
        <w:spacing w:after="0" w:line="240" w:lineRule="auto"/>
        <w:jc w:val="both"/>
        <w:rPr>
          <w:rFonts w:ascii="Calibri" w:hAnsi="Calibri" w:cs="Calibri"/>
        </w:rPr>
      </w:pPr>
    </w:p>
    <w:tbl>
      <w:tblPr>
        <w:tblW w:w="0" w:type="auto"/>
        <w:tblCellSpacing w:w="5" w:type="nil"/>
        <w:tblInd w:w="40" w:type="dxa"/>
        <w:tblLayout w:type="fixed"/>
        <w:tblCellMar>
          <w:top w:w="75" w:type="dxa"/>
          <w:left w:w="40" w:type="dxa"/>
          <w:bottom w:w="75" w:type="dxa"/>
          <w:right w:w="40" w:type="dxa"/>
        </w:tblCellMar>
        <w:tblLook w:val="0000"/>
      </w:tblPr>
      <w:tblGrid>
        <w:gridCol w:w="600"/>
        <w:gridCol w:w="1080"/>
        <w:gridCol w:w="2040"/>
        <w:gridCol w:w="2040"/>
        <w:gridCol w:w="1920"/>
        <w:gridCol w:w="1200"/>
        <w:gridCol w:w="720"/>
        <w:gridCol w:w="120"/>
      </w:tblGrid>
      <w:tr w:rsidR="00D527F8">
        <w:trPr>
          <w:trHeight w:val="1400"/>
          <w:tblCellSpacing w:w="5" w:type="nil"/>
        </w:trPr>
        <w:tc>
          <w:tcPr>
            <w:tcW w:w="600" w:type="dxa"/>
            <w:vMerge w:val="restart"/>
            <w:tcBorders>
              <w:top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N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п/п</w:t>
            </w:r>
          </w:p>
        </w:tc>
        <w:tc>
          <w:tcPr>
            <w:tcW w:w="3120" w:type="dxa"/>
            <w:gridSpan w:val="2"/>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Реквизиты Заявки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hyperlink w:anchor="Par733" w:history="1">
              <w:r>
                <w:rPr>
                  <w:rFonts w:ascii="Courier New" w:hAnsi="Courier New" w:cs="Courier New"/>
                  <w:color w:val="0000FF"/>
                  <w:sz w:val="20"/>
                  <w:szCs w:val="20"/>
                </w:rPr>
                <w:t>(ф. 0531664)/</w:t>
              </w:r>
            </w:hyperlink>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hyperlink w:anchor="Par1069" w:history="1">
              <w:r>
                <w:rPr>
                  <w:rFonts w:ascii="Courier New" w:hAnsi="Courier New" w:cs="Courier New"/>
                  <w:color w:val="0000FF"/>
                  <w:sz w:val="20"/>
                  <w:szCs w:val="20"/>
                </w:rPr>
                <w:t>(ф. 0531668)</w:t>
              </w:r>
            </w:hyperlink>
            <w:r>
              <w:rPr>
                <w:rFonts w:ascii="Courier New" w:hAnsi="Courier New" w:cs="Courier New"/>
                <w:sz w:val="20"/>
                <w:szCs w:val="20"/>
              </w:rPr>
              <w:t xml:space="preserve">,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присвоенные в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Федеральном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казначействе      </w:t>
            </w:r>
          </w:p>
        </w:tc>
        <w:tc>
          <w:tcPr>
            <w:tcW w:w="3960" w:type="dxa"/>
            <w:gridSpan w:val="2"/>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Реквизиты участника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бюджетного процесса      </w:t>
            </w:r>
          </w:p>
        </w:tc>
        <w:tc>
          <w:tcPr>
            <w:tcW w:w="2040" w:type="dxa"/>
            <w:gridSpan w:val="3"/>
            <w:vMerge w:val="restart"/>
            <w:tcBorders>
              <w:top w:val="single" w:sz="8" w:space="0" w:color="auto"/>
              <w:left w:val="single" w:sz="8" w:space="0" w:color="auto"/>
              <w:bottom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Код</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вышестоящего</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участника</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бюджетного</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процесса по</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Сводному</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реестру</w:t>
            </w:r>
          </w:p>
        </w:tc>
      </w:tr>
      <w:tr w:rsidR="00D527F8">
        <w:trPr>
          <w:trHeight w:val="600"/>
          <w:tblCellSpacing w:w="5" w:type="nil"/>
        </w:trPr>
        <w:tc>
          <w:tcPr>
            <w:tcW w:w="600" w:type="dxa"/>
            <w:vMerge/>
            <w:tcBorders>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alibri" w:hAnsi="Calibri" w:cs="Calibri"/>
              </w:rPr>
            </w:pPr>
          </w:p>
        </w:tc>
        <w:tc>
          <w:tcPr>
            <w:tcW w:w="10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номер </w:t>
            </w:r>
          </w:p>
        </w:tc>
        <w:tc>
          <w:tcPr>
            <w:tcW w:w="204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дата постановки</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на учет    </w:t>
            </w:r>
          </w:p>
        </w:tc>
        <w:tc>
          <w:tcPr>
            <w:tcW w:w="204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код по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Сводному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реестру    </w:t>
            </w:r>
          </w:p>
        </w:tc>
        <w:tc>
          <w:tcPr>
            <w:tcW w:w="192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полное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наименование </w:t>
            </w:r>
          </w:p>
        </w:tc>
        <w:tc>
          <w:tcPr>
            <w:tcW w:w="2040" w:type="dxa"/>
            <w:gridSpan w:val="3"/>
            <w:vMerge/>
            <w:tcBorders>
              <w:bottom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p>
        </w:tc>
      </w:tr>
      <w:tr w:rsidR="00D527F8">
        <w:trPr>
          <w:gridAfter w:val="2"/>
          <w:wAfter w:w="840" w:type="dxa"/>
          <w:tblCellSpacing w:w="5" w:type="nil"/>
        </w:trPr>
        <w:tc>
          <w:tcPr>
            <w:tcW w:w="600" w:type="dxa"/>
            <w:tcBorders>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 </w:t>
            </w:r>
          </w:p>
        </w:tc>
        <w:tc>
          <w:tcPr>
            <w:tcW w:w="10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2   </w:t>
            </w:r>
          </w:p>
        </w:tc>
        <w:tc>
          <w:tcPr>
            <w:tcW w:w="204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3       </w:t>
            </w:r>
          </w:p>
        </w:tc>
        <w:tc>
          <w:tcPr>
            <w:tcW w:w="204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4       </w:t>
            </w:r>
          </w:p>
        </w:tc>
        <w:tc>
          <w:tcPr>
            <w:tcW w:w="192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5       </w:t>
            </w:r>
          </w:p>
        </w:tc>
        <w:tc>
          <w:tcPr>
            <w:tcW w:w="1200" w:type="dxa"/>
            <w:tcBorders>
              <w:left w:val="single" w:sz="8" w:space="0" w:color="auto"/>
              <w:bottom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6</w:t>
            </w:r>
          </w:p>
        </w:tc>
      </w:tr>
      <w:tr w:rsidR="00D527F8">
        <w:trPr>
          <w:gridAfter w:val="1"/>
          <w:wAfter w:w="120" w:type="dxa"/>
          <w:tblCellSpacing w:w="5" w:type="nil"/>
        </w:trPr>
        <w:tc>
          <w:tcPr>
            <w:tcW w:w="600" w:type="dxa"/>
            <w:tcBorders>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p>
        </w:tc>
        <w:tc>
          <w:tcPr>
            <w:tcW w:w="10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p>
        </w:tc>
        <w:tc>
          <w:tcPr>
            <w:tcW w:w="204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p>
        </w:tc>
        <w:tc>
          <w:tcPr>
            <w:tcW w:w="204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p>
        </w:tc>
        <w:tc>
          <w:tcPr>
            <w:tcW w:w="192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p>
        </w:tc>
        <w:tc>
          <w:tcPr>
            <w:tcW w:w="1920" w:type="dxa"/>
            <w:gridSpan w:val="2"/>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p>
        </w:tc>
      </w:tr>
    </w:tbl>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pStyle w:val="ConsPlusNonformat"/>
        <w:jc w:val="both"/>
      </w:pPr>
      <w:bookmarkStart w:id="57" w:name="Par880"/>
      <w:bookmarkEnd w:id="57"/>
      <w:r>
        <w:t>Руководитель</w:t>
      </w:r>
    </w:p>
    <w:p w:rsidR="00D527F8" w:rsidRDefault="00D527F8">
      <w:pPr>
        <w:pStyle w:val="ConsPlusNonformat"/>
        <w:jc w:val="both"/>
      </w:pPr>
      <w:r>
        <w:t>(уполномоченное лицо) _____________ ___________ _______________________</w:t>
      </w:r>
    </w:p>
    <w:p w:rsidR="00D527F8" w:rsidRDefault="00D527F8">
      <w:pPr>
        <w:pStyle w:val="ConsPlusNonformat"/>
        <w:jc w:val="both"/>
      </w:pPr>
      <w:r>
        <w:t xml:space="preserve">                       (должность)   (подпись)   (расшифровка подписи)</w:t>
      </w:r>
    </w:p>
    <w:p w:rsidR="00D527F8" w:rsidRDefault="00D527F8">
      <w:pPr>
        <w:pStyle w:val="ConsPlusNonformat"/>
        <w:jc w:val="both"/>
      </w:pPr>
    </w:p>
    <w:p w:rsidR="00D527F8" w:rsidRDefault="00D527F8">
      <w:pPr>
        <w:pStyle w:val="ConsPlusNonformat"/>
        <w:jc w:val="both"/>
      </w:pPr>
      <w:r>
        <w:t>Ответственный</w:t>
      </w:r>
    </w:p>
    <w:p w:rsidR="00D527F8" w:rsidRDefault="00D527F8">
      <w:pPr>
        <w:pStyle w:val="ConsPlusNonformat"/>
        <w:jc w:val="both"/>
      </w:pPr>
      <w:r>
        <w:t>исполнитель _____________ ___________ ______________ ___________</w:t>
      </w:r>
    </w:p>
    <w:p w:rsidR="00D527F8" w:rsidRDefault="00D527F8">
      <w:pPr>
        <w:pStyle w:val="ConsPlusNonformat"/>
        <w:jc w:val="both"/>
      </w:pPr>
      <w:r>
        <w:t xml:space="preserve">             (должность)   (подпись)   (расшифровка   (телефон)</w:t>
      </w:r>
    </w:p>
    <w:p w:rsidR="00D527F8" w:rsidRDefault="00D527F8">
      <w:pPr>
        <w:pStyle w:val="ConsPlusNonformat"/>
        <w:jc w:val="both"/>
      </w:pPr>
      <w:r>
        <w:t xml:space="preserve">                                         подписи)</w:t>
      </w:r>
    </w:p>
    <w:p w:rsidR="00D527F8" w:rsidRDefault="00D527F8">
      <w:pPr>
        <w:pStyle w:val="ConsPlusNonformat"/>
        <w:jc w:val="both"/>
      </w:pPr>
    </w:p>
    <w:p w:rsidR="00D527F8" w:rsidRDefault="00D527F8">
      <w:pPr>
        <w:pStyle w:val="ConsPlusNonformat"/>
        <w:jc w:val="both"/>
      </w:pPr>
      <w:r>
        <w:t>"__" ______________ 20__ г.</w:t>
      </w: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right"/>
        <w:outlineLvl w:val="1"/>
        <w:rPr>
          <w:rFonts w:ascii="Calibri" w:hAnsi="Calibri" w:cs="Calibri"/>
        </w:rPr>
      </w:pPr>
      <w:bookmarkStart w:id="58" w:name="Par895"/>
      <w:bookmarkEnd w:id="58"/>
      <w:r>
        <w:rPr>
          <w:rFonts w:ascii="Calibri" w:hAnsi="Calibri" w:cs="Calibri"/>
        </w:rPr>
        <w:t>Приложение N 6</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к Порядку ведения сводного</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реестра главных распорядителей,</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распорядителей и получателей</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средств федерального бюджета,</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главных администраторов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и администраторов доходов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федерального бюджета, главных</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администраторов и администраторов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источников финансирования дефицита</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федерального бюджета, утвержденному</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Приказом Министерства финансов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от 15 августа 2008 г. N 80н</w:t>
      </w:r>
    </w:p>
    <w:p w:rsidR="00D527F8" w:rsidRDefault="00D527F8">
      <w:pPr>
        <w:widowControl w:val="0"/>
        <w:autoSpaceDE w:val="0"/>
        <w:autoSpaceDN w:val="0"/>
        <w:adjustRightInd w:val="0"/>
        <w:spacing w:after="0" w:line="240" w:lineRule="auto"/>
        <w:jc w:val="right"/>
        <w:rPr>
          <w:rFonts w:ascii="Calibri" w:hAnsi="Calibri" w:cs="Calibri"/>
        </w:rPr>
      </w:pPr>
    </w:p>
    <w:p w:rsidR="00D527F8" w:rsidRDefault="00D527F8">
      <w:pPr>
        <w:pStyle w:val="ConsPlusNonformat"/>
        <w:jc w:val="both"/>
      </w:pPr>
      <w:bookmarkStart w:id="59" w:name="Par910"/>
      <w:bookmarkEnd w:id="59"/>
      <w:r>
        <w:t xml:space="preserve">                           УВЕДОМЛЕНИЕ N ______</w:t>
      </w:r>
    </w:p>
    <w:p w:rsidR="00D527F8" w:rsidRDefault="00D527F8">
      <w:pPr>
        <w:pStyle w:val="ConsPlusNonformat"/>
        <w:jc w:val="both"/>
      </w:pPr>
      <w:r>
        <w:t xml:space="preserve">             ОБ АННУЛИРОВАНИИ ЗАЯВКИ НА ВКЛЮЧЕНИЕ (ИЗМЕНЕНИЕ),</w:t>
      </w:r>
    </w:p>
    <w:p w:rsidR="00D527F8" w:rsidRDefault="00D527F8">
      <w:pPr>
        <w:pStyle w:val="ConsPlusNonformat"/>
        <w:jc w:val="both"/>
      </w:pPr>
      <w:r>
        <w:t xml:space="preserve">           ИСКЛЮЧЕНИЕ РЕКВИЗИТОВ УЧАСТНИКОВ БЮДЖЕТНОГО ПРОЦЕССА</w:t>
      </w:r>
    </w:p>
    <w:p w:rsidR="00D527F8" w:rsidRDefault="00D527F8">
      <w:pPr>
        <w:pStyle w:val="ConsPlusNonformat"/>
        <w:jc w:val="both"/>
      </w:pPr>
      <w:r>
        <w:t xml:space="preserve">          В СВОДНЫЙ РЕЕСТР ГЛАВНЫХ РАСПОРЯДИТЕЛЕЙ, РАСПОРЯДИТЕЛЕЙ</w:t>
      </w:r>
    </w:p>
    <w:p w:rsidR="00D527F8" w:rsidRDefault="00D527F8">
      <w:pPr>
        <w:pStyle w:val="ConsPlusNonformat"/>
        <w:jc w:val="both"/>
      </w:pPr>
      <w:r>
        <w:t xml:space="preserve">                И ПОЛУЧАТЕЛЕЙ СРЕДСТВ ФЕДЕРАЛЬНОГО БЮДЖЕТА,</w:t>
      </w:r>
    </w:p>
    <w:p w:rsidR="00D527F8" w:rsidRDefault="00D527F8">
      <w:pPr>
        <w:pStyle w:val="ConsPlusNonformat"/>
        <w:jc w:val="both"/>
      </w:pPr>
      <w:r>
        <w:t xml:space="preserve">             ГЛАВНЫХ АДМИНИСТРАТОРОВ И АДМИНИСТРАТОРОВ ДОХОДОВ</w:t>
      </w:r>
    </w:p>
    <w:p w:rsidR="00D527F8" w:rsidRDefault="00D527F8">
      <w:pPr>
        <w:pStyle w:val="ConsPlusNonformat"/>
        <w:jc w:val="both"/>
      </w:pPr>
      <w:r>
        <w:t xml:space="preserve">               ФЕДЕРАЛЬНОГО БЮДЖЕТА, ГЛАВНЫХ АДМИНИСТРАТОРОВ</w:t>
      </w:r>
    </w:p>
    <w:p w:rsidR="00D527F8" w:rsidRDefault="00D527F8">
      <w:pPr>
        <w:pStyle w:val="ConsPlusNonformat"/>
        <w:jc w:val="both"/>
      </w:pPr>
      <w:r>
        <w:t xml:space="preserve">                И АДМИНИСТРАТОРОВ ИСТОЧНИКОВ ФИНАНСИРОВАНИЯ</w:t>
      </w:r>
    </w:p>
    <w:p w:rsidR="00D527F8" w:rsidRDefault="00D527F8">
      <w:pPr>
        <w:pStyle w:val="ConsPlusNonformat"/>
        <w:jc w:val="both"/>
      </w:pPr>
      <w:r>
        <w:t xml:space="preserve">                       ДЕФИЦИТА ФЕДЕРАЛЬНОГО БЮДЖЕТА</w:t>
      </w:r>
    </w:p>
    <w:p w:rsidR="00D527F8" w:rsidRDefault="00D527F8">
      <w:pPr>
        <w:pStyle w:val="ConsPlusNonformat"/>
        <w:jc w:val="both"/>
      </w:pPr>
    </w:p>
    <w:p w:rsidR="00D527F8" w:rsidRDefault="00D527F8">
      <w:pPr>
        <w:pStyle w:val="ConsPlusNonformat"/>
        <w:jc w:val="both"/>
      </w:pPr>
      <w:r>
        <w:t xml:space="preserve">                                                                  ┌───────┐</w:t>
      </w:r>
    </w:p>
    <w:p w:rsidR="00D527F8" w:rsidRDefault="00D527F8">
      <w:pPr>
        <w:pStyle w:val="ConsPlusNonformat"/>
        <w:jc w:val="both"/>
      </w:pPr>
      <w:r>
        <w:t xml:space="preserve">                                                                  │ КОДЫ  │</w:t>
      </w:r>
    </w:p>
    <w:p w:rsidR="00D527F8" w:rsidRDefault="00D527F8">
      <w:pPr>
        <w:pStyle w:val="ConsPlusNonformat"/>
        <w:jc w:val="both"/>
      </w:pPr>
      <w:r>
        <w:t xml:space="preserve">                                                                  ├───────┤</w:t>
      </w:r>
    </w:p>
    <w:p w:rsidR="00D527F8" w:rsidRDefault="00D527F8">
      <w:pPr>
        <w:pStyle w:val="ConsPlusNonformat"/>
        <w:jc w:val="both"/>
      </w:pPr>
      <w:bookmarkStart w:id="60" w:name="Par923"/>
      <w:bookmarkEnd w:id="60"/>
      <w:r>
        <w:t xml:space="preserve">                                                     Формы по КФД │0531666│</w:t>
      </w:r>
    </w:p>
    <w:p w:rsidR="00D527F8" w:rsidRDefault="00D527F8">
      <w:pPr>
        <w:pStyle w:val="ConsPlusNonformat"/>
        <w:jc w:val="both"/>
      </w:pPr>
      <w:r>
        <w:t xml:space="preserve">                                                                  ├───────┤</w:t>
      </w:r>
    </w:p>
    <w:p w:rsidR="00D527F8" w:rsidRDefault="00D527F8">
      <w:pPr>
        <w:pStyle w:val="ConsPlusNonformat"/>
        <w:jc w:val="both"/>
      </w:pPr>
      <w:bookmarkStart w:id="61" w:name="Par925"/>
      <w:bookmarkEnd w:id="61"/>
      <w:r>
        <w:t xml:space="preserve">                   от "__" _________ 20__ г.                 Дата │       │</w:t>
      </w:r>
    </w:p>
    <w:p w:rsidR="00D527F8" w:rsidRDefault="00D527F8">
      <w:pPr>
        <w:pStyle w:val="ConsPlusNonformat"/>
        <w:jc w:val="both"/>
      </w:pPr>
      <w:r>
        <w:t xml:space="preserve">                                                                  ├───────┤</w:t>
      </w:r>
    </w:p>
    <w:p w:rsidR="00D527F8" w:rsidRDefault="00D527F8">
      <w:pPr>
        <w:pStyle w:val="ConsPlusNonformat"/>
        <w:jc w:val="both"/>
      </w:pPr>
      <w:bookmarkStart w:id="62" w:name="Par927"/>
      <w:bookmarkEnd w:id="62"/>
      <w:r>
        <w:t>Наименование: ________________________________________      Глава │       │</w:t>
      </w:r>
    </w:p>
    <w:p w:rsidR="00D527F8" w:rsidRDefault="00D527F8">
      <w:pPr>
        <w:pStyle w:val="ConsPlusNonformat"/>
        <w:jc w:val="both"/>
      </w:pPr>
      <w:r>
        <w:t xml:space="preserve">                 (главного распорядителя, главного                └───────┘</w:t>
      </w:r>
    </w:p>
    <w:p w:rsidR="00D527F8" w:rsidRDefault="00D527F8">
      <w:pPr>
        <w:pStyle w:val="ConsPlusNonformat"/>
        <w:jc w:val="both"/>
      </w:pPr>
      <w:r>
        <w:lastRenderedPageBreak/>
        <w:t xml:space="preserve">                  администратора доходов, главного</w:t>
      </w:r>
    </w:p>
    <w:p w:rsidR="00D527F8" w:rsidRDefault="00D527F8">
      <w:pPr>
        <w:pStyle w:val="ConsPlusNonformat"/>
        <w:jc w:val="both"/>
      </w:pPr>
      <w:r>
        <w:t xml:space="preserve">                     администратора источников</w:t>
      </w:r>
    </w:p>
    <w:p w:rsidR="00D527F8" w:rsidRDefault="00D527F8">
      <w:pPr>
        <w:pStyle w:val="ConsPlusNonformat"/>
        <w:jc w:val="both"/>
      </w:pPr>
      <w:r>
        <w:t xml:space="preserve">                      финансирования дефицита)</w:t>
      </w:r>
    </w:p>
    <w:p w:rsidR="00D527F8" w:rsidRDefault="00D527F8">
      <w:pPr>
        <w:widowControl w:val="0"/>
        <w:autoSpaceDE w:val="0"/>
        <w:autoSpaceDN w:val="0"/>
        <w:adjustRightInd w:val="0"/>
        <w:spacing w:after="0" w:line="240" w:lineRule="auto"/>
        <w:jc w:val="both"/>
        <w:rPr>
          <w:rFonts w:ascii="Calibri" w:hAnsi="Calibri" w:cs="Calibri"/>
        </w:rPr>
      </w:pPr>
    </w:p>
    <w:tbl>
      <w:tblPr>
        <w:tblW w:w="0" w:type="auto"/>
        <w:tblCellSpacing w:w="5" w:type="nil"/>
        <w:tblInd w:w="40" w:type="dxa"/>
        <w:tblLayout w:type="fixed"/>
        <w:tblCellMar>
          <w:top w:w="75" w:type="dxa"/>
          <w:left w:w="40" w:type="dxa"/>
          <w:bottom w:w="75" w:type="dxa"/>
          <w:right w:w="40" w:type="dxa"/>
        </w:tblCellMar>
        <w:tblLook w:val="0000"/>
      </w:tblPr>
      <w:tblGrid>
        <w:gridCol w:w="600"/>
        <w:gridCol w:w="1080"/>
        <w:gridCol w:w="1440"/>
        <w:gridCol w:w="1320"/>
        <w:gridCol w:w="1680"/>
        <w:gridCol w:w="1680"/>
        <w:gridCol w:w="1200"/>
        <w:gridCol w:w="840"/>
      </w:tblGrid>
      <w:tr w:rsidR="00D527F8">
        <w:trPr>
          <w:trHeight w:val="1400"/>
          <w:tblCellSpacing w:w="5" w:type="nil"/>
        </w:trPr>
        <w:tc>
          <w:tcPr>
            <w:tcW w:w="600" w:type="dxa"/>
            <w:vMerge w:val="restart"/>
            <w:tcBorders>
              <w:top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N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п/п</w:t>
            </w:r>
          </w:p>
        </w:tc>
        <w:tc>
          <w:tcPr>
            <w:tcW w:w="2520" w:type="dxa"/>
            <w:gridSpan w:val="2"/>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Реквизиты Заявки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hyperlink w:anchor="Par733" w:history="1">
              <w:r>
                <w:rPr>
                  <w:rFonts w:ascii="Courier New" w:hAnsi="Courier New" w:cs="Courier New"/>
                  <w:color w:val="0000FF"/>
                  <w:sz w:val="20"/>
                  <w:szCs w:val="20"/>
                </w:rPr>
                <w:t>(ф. 0531664)/</w:t>
              </w:r>
            </w:hyperlink>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hyperlink w:anchor="Par1069" w:history="1">
              <w:r>
                <w:rPr>
                  <w:rFonts w:ascii="Courier New" w:hAnsi="Courier New" w:cs="Courier New"/>
                  <w:color w:val="0000FF"/>
                  <w:sz w:val="20"/>
                  <w:szCs w:val="20"/>
                </w:rPr>
                <w:t>(ф. 0531668)</w:t>
              </w:r>
            </w:hyperlink>
            <w:r>
              <w:rPr>
                <w:rFonts w:ascii="Courier New" w:hAnsi="Courier New" w:cs="Courier New"/>
                <w:sz w:val="20"/>
                <w:szCs w:val="20"/>
              </w:rPr>
              <w:t xml:space="preserve">,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присвоенные в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Федеральном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казначействе   </w:t>
            </w:r>
          </w:p>
        </w:tc>
        <w:tc>
          <w:tcPr>
            <w:tcW w:w="3000" w:type="dxa"/>
            <w:gridSpan w:val="2"/>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Реквизиты участника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бюджетного процесса  </w:t>
            </w:r>
          </w:p>
        </w:tc>
        <w:tc>
          <w:tcPr>
            <w:tcW w:w="1680" w:type="dxa"/>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Код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вышестоящего</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участника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бюджетного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процесса по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Сводному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реестру   </w:t>
            </w:r>
          </w:p>
        </w:tc>
        <w:tc>
          <w:tcPr>
            <w:tcW w:w="2040" w:type="dxa"/>
            <w:gridSpan w:val="2"/>
            <w:vMerge w:val="restart"/>
            <w:tcBorders>
              <w:top w:val="single" w:sz="8" w:space="0" w:color="auto"/>
              <w:left w:val="single" w:sz="8" w:space="0" w:color="auto"/>
              <w:bottom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Основание для</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аннулирования</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Заявки</w:t>
            </w:r>
          </w:p>
        </w:tc>
      </w:tr>
      <w:tr w:rsidR="00D527F8">
        <w:trPr>
          <w:trHeight w:val="600"/>
          <w:tblCellSpacing w:w="5" w:type="nil"/>
        </w:trPr>
        <w:tc>
          <w:tcPr>
            <w:tcW w:w="600" w:type="dxa"/>
            <w:vMerge/>
            <w:tcBorders>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alibri" w:hAnsi="Calibri" w:cs="Calibri"/>
              </w:rPr>
            </w:pPr>
          </w:p>
        </w:tc>
        <w:tc>
          <w:tcPr>
            <w:tcW w:w="10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номер </w:t>
            </w:r>
          </w:p>
        </w:tc>
        <w:tc>
          <w:tcPr>
            <w:tcW w:w="144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дата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постановки</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на учет  </w:t>
            </w:r>
          </w:p>
        </w:tc>
        <w:tc>
          <w:tcPr>
            <w:tcW w:w="132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код по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Сводному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реестру </w:t>
            </w:r>
          </w:p>
        </w:tc>
        <w:tc>
          <w:tcPr>
            <w:tcW w:w="16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полное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наименование</w:t>
            </w:r>
          </w:p>
        </w:tc>
        <w:tc>
          <w:tcPr>
            <w:tcW w:w="1680"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p>
        </w:tc>
        <w:tc>
          <w:tcPr>
            <w:tcW w:w="2040" w:type="dxa"/>
            <w:gridSpan w:val="2"/>
            <w:vMerge/>
            <w:tcBorders>
              <w:bottom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p>
        </w:tc>
      </w:tr>
      <w:tr w:rsidR="00D527F8">
        <w:trPr>
          <w:gridAfter w:val="1"/>
          <w:wAfter w:w="840" w:type="dxa"/>
          <w:tblCellSpacing w:w="5" w:type="nil"/>
        </w:trPr>
        <w:tc>
          <w:tcPr>
            <w:tcW w:w="600" w:type="dxa"/>
            <w:tcBorders>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 </w:t>
            </w:r>
          </w:p>
        </w:tc>
        <w:tc>
          <w:tcPr>
            <w:tcW w:w="10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2   </w:t>
            </w:r>
          </w:p>
        </w:tc>
        <w:tc>
          <w:tcPr>
            <w:tcW w:w="144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3     </w:t>
            </w:r>
          </w:p>
        </w:tc>
        <w:tc>
          <w:tcPr>
            <w:tcW w:w="132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4    </w:t>
            </w:r>
          </w:p>
        </w:tc>
        <w:tc>
          <w:tcPr>
            <w:tcW w:w="16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5      </w:t>
            </w:r>
          </w:p>
        </w:tc>
        <w:tc>
          <w:tcPr>
            <w:tcW w:w="16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6      </w:t>
            </w:r>
          </w:p>
        </w:tc>
        <w:tc>
          <w:tcPr>
            <w:tcW w:w="1200" w:type="dxa"/>
            <w:tcBorders>
              <w:left w:val="single" w:sz="8" w:space="0" w:color="auto"/>
              <w:bottom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7</w:t>
            </w:r>
          </w:p>
        </w:tc>
      </w:tr>
      <w:tr w:rsidR="00D527F8">
        <w:trPr>
          <w:tblCellSpacing w:w="5" w:type="nil"/>
        </w:trPr>
        <w:tc>
          <w:tcPr>
            <w:tcW w:w="600" w:type="dxa"/>
            <w:tcBorders>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p>
        </w:tc>
        <w:tc>
          <w:tcPr>
            <w:tcW w:w="10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p>
        </w:tc>
        <w:tc>
          <w:tcPr>
            <w:tcW w:w="16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p>
        </w:tc>
        <w:tc>
          <w:tcPr>
            <w:tcW w:w="16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p>
        </w:tc>
        <w:tc>
          <w:tcPr>
            <w:tcW w:w="2040" w:type="dxa"/>
            <w:gridSpan w:val="2"/>
            <w:tcBorders>
              <w:bottom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p>
        </w:tc>
      </w:tr>
    </w:tbl>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pStyle w:val="ConsPlusNonformat"/>
        <w:jc w:val="both"/>
      </w:pPr>
      <w:bookmarkStart w:id="63" w:name="Par950"/>
      <w:bookmarkEnd w:id="63"/>
      <w:r>
        <w:t>Руководитель</w:t>
      </w:r>
    </w:p>
    <w:p w:rsidR="00D527F8" w:rsidRDefault="00D527F8">
      <w:pPr>
        <w:pStyle w:val="ConsPlusNonformat"/>
        <w:jc w:val="both"/>
      </w:pPr>
      <w:r>
        <w:t>(уполномоченное лицо) _____________ ___________ _______________________</w:t>
      </w:r>
    </w:p>
    <w:p w:rsidR="00D527F8" w:rsidRDefault="00D527F8">
      <w:pPr>
        <w:pStyle w:val="ConsPlusNonformat"/>
        <w:jc w:val="both"/>
      </w:pPr>
      <w:r>
        <w:t xml:space="preserve">                       (должность)   (подпись)   (расшифровка подписи)</w:t>
      </w:r>
    </w:p>
    <w:p w:rsidR="00D527F8" w:rsidRDefault="00D527F8">
      <w:pPr>
        <w:pStyle w:val="ConsPlusNonformat"/>
        <w:jc w:val="both"/>
      </w:pPr>
    </w:p>
    <w:p w:rsidR="00D527F8" w:rsidRDefault="00D527F8">
      <w:pPr>
        <w:pStyle w:val="ConsPlusNonformat"/>
        <w:jc w:val="both"/>
      </w:pPr>
      <w:r>
        <w:t>Ответственный</w:t>
      </w:r>
    </w:p>
    <w:p w:rsidR="00D527F8" w:rsidRDefault="00D527F8">
      <w:pPr>
        <w:pStyle w:val="ConsPlusNonformat"/>
        <w:jc w:val="both"/>
      </w:pPr>
      <w:r>
        <w:t>исполнитель _____________ ___________ ______________ ___________</w:t>
      </w:r>
    </w:p>
    <w:p w:rsidR="00D527F8" w:rsidRDefault="00D527F8">
      <w:pPr>
        <w:pStyle w:val="ConsPlusNonformat"/>
        <w:jc w:val="both"/>
      </w:pPr>
      <w:r>
        <w:t xml:space="preserve">             (должность)   (подпись)   (расшифровка   (телефон)</w:t>
      </w:r>
    </w:p>
    <w:p w:rsidR="00D527F8" w:rsidRDefault="00D527F8">
      <w:pPr>
        <w:pStyle w:val="ConsPlusNonformat"/>
        <w:jc w:val="both"/>
      </w:pPr>
      <w:r>
        <w:t xml:space="preserve">                                         подписи)</w:t>
      </w:r>
    </w:p>
    <w:p w:rsidR="00D527F8" w:rsidRDefault="00D527F8">
      <w:pPr>
        <w:pStyle w:val="ConsPlusNonformat"/>
        <w:jc w:val="both"/>
      </w:pPr>
    </w:p>
    <w:p w:rsidR="00D527F8" w:rsidRDefault="00D527F8">
      <w:pPr>
        <w:pStyle w:val="ConsPlusNonformat"/>
        <w:jc w:val="both"/>
      </w:pPr>
      <w:r>
        <w:t>"__" ______________ 20__ г.</w:t>
      </w: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ind w:firstLine="540"/>
        <w:jc w:val="both"/>
        <w:rPr>
          <w:rFonts w:ascii="Calibri" w:hAnsi="Calibri" w:cs="Calibri"/>
        </w:rPr>
      </w:pPr>
    </w:p>
    <w:p w:rsidR="00D527F8" w:rsidRDefault="00D527F8">
      <w:pPr>
        <w:widowControl w:val="0"/>
        <w:autoSpaceDE w:val="0"/>
        <w:autoSpaceDN w:val="0"/>
        <w:adjustRightInd w:val="0"/>
        <w:spacing w:after="0" w:line="240" w:lineRule="auto"/>
        <w:ind w:firstLine="540"/>
        <w:jc w:val="both"/>
        <w:rPr>
          <w:rFonts w:ascii="Calibri" w:hAnsi="Calibri" w:cs="Calibri"/>
        </w:rPr>
      </w:pPr>
    </w:p>
    <w:p w:rsidR="00D527F8" w:rsidRDefault="00D527F8">
      <w:pPr>
        <w:widowControl w:val="0"/>
        <w:autoSpaceDE w:val="0"/>
        <w:autoSpaceDN w:val="0"/>
        <w:adjustRightInd w:val="0"/>
        <w:spacing w:after="0" w:line="240" w:lineRule="auto"/>
        <w:jc w:val="right"/>
        <w:outlineLvl w:val="1"/>
        <w:rPr>
          <w:rFonts w:ascii="Calibri" w:hAnsi="Calibri" w:cs="Calibri"/>
        </w:rPr>
      </w:pPr>
      <w:bookmarkStart w:id="64" w:name="Par965"/>
      <w:bookmarkEnd w:id="64"/>
      <w:r>
        <w:rPr>
          <w:rFonts w:ascii="Calibri" w:hAnsi="Calibri" w:cs="Calibri"/>
        </w:rPr>
        <w:t>Приложение N 7</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к Порядку ведения сводного</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реестра главных распорядителей,</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распорядителей и получателей</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средств федерального бюджета,</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главных администраторов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и администраторов доходов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федерального бюджета, главных</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администраторов и администраторов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источников финансирования дефицита</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федерального бюджета, утвержденному</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Приказом Министерства финансов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от 15 августа 2008 г. N 80н</w:t>
      </w: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pStyle w:val="ConsPlusNonformat"/>
        <w:jc w:val="both"/>
      </w:pPr>
      <w:r>
        <w:t xml:space="preserve">                                       ┌───────┐</w:t>
      </w:r>
    </w:p>
    <w:p w:rsidR="00D527F8" w:rsidRDefault="00D527F8">
      <w:pPr>
        <w:pStyle w:val="ConsPlusNonformat"/>
        <w:jc w:val="both"/>
      </w:pPr>
      <w:bookmarkStart w:id="65" w:name="Par981"/>
      <w:bookmarkEnd w:id="65"/>
      <w:r>
        <w:t xml:space="preserve">                           ИЗВЕЩЕНИЕ N │       │</w:t>
      </w:r>
    </w:p>
    <w:p w:rsidR="00D527F8" w:rsidRDefault="00D527F8">
      <w:pPr>
        <w:pStyle w:val="ConsPlusNonformat"/>
        <w:jc w:val="both"/>
      </w:pPr>
      <w:r>
        <w:t xml:space="preserve">                                       └───────┘</w:t>
      </w:r>
    </w:p>
    <w:p w:rsidR="00D527F8" w:rsidRDefault="00D527F8">
      <w:pPr>
        <w:pStyle w:val="ConsPlusNonformat"/>
        <w:jc w:val="both"/>
      </w:pPr>
      <w:r>
        <w:t xml:space="preserve">         О ВКЛЮЧЕНИИ (ИЗМЕНЕНИИ) РЕКВИЗИТОВ УЧАСТНИКОВ БЮДЖЕТНОГО</w:t>
      </w:r>
    </w:p>
    <w:p w:rsidR="00D527F8" w:rsidRDefault="00D527F8">
      <w:pPr>
        <w:pStyle w:val="ConsPlusNonformat"/>
        <w:jc w:val="both"/>
      </w:pPr>
      <w:r>
        <w:t xml:space="preserve">     ПРОЦЕССА В СВОДНЫЙ РЕЕСТР ГЛАВНЫХ РАСПОРЯДИТЕЛЕЙ, РАСПОРЯДИТЕЛЕЙ</w:t>
      </w:r>
    </w:p>
    <w:p w:rsidR="00D527F8" w:rsidRDefault="00D527F8">
      <w:pPr>
        <w:pStyle w:val="ConsPlusNonformat"/>
        <w:jc w:val="both"/>
      </w:pPr>
      <w:r>
        <w:t xml:space="preserve">            И ПОЛУЧАТЕЛЕЙ СРЕДСТВ ФЕДЕРАЛЬНОГО БЮДЖЕТА, ГЛАВНЫХ</w:t>
      </w:r>
    </w:p>
    <w:p w:rsidR="00D527F8" w:rsidRDefault="00D527F8">
      <w:pPr>
        <w:pStyle w:val="ConsPlusNonformat"/>
        <w:jc w:val="both"/>
      </w:pPr>
      <w:r>
        <w:t xml:space="preserve">          АДМИНИСТРАТОРОВ И АДМИНИСТРАТОРОВ ДОХОДОВ ФЕДЕРАЛЬНОГО</w:t>
      </w:r>
    </w:p>
    <w:p w:rsidR="00D527F8" w:rsidRDefault="00D527F8">
      <w:pPr>
        <w:pStyle w:val="ConsPlusNonformat"/>
        <w:jc w:val="both"/>
      </w:pPr>
      <w:r>
        <w:t xml:space="preserve">            БЮДЖЕТА, ГЛАВНЫХ АДМИНИСТРАТОРОВ И АДМИНИСТРАТОРОВ</w:t>
      </w:r>
    </w:p>
    <w:p w:rsidR="00D527F8" w:rsidRDefault="00D527F8">
      <w:pPr>
        <w:pStyle w:val="ConsPlusNonformat"/>
        <w:jc w:val="both"/>
      </w:pPr>
      <w:r>
        <w:t xml:space="preserve">                    ИСТОЧНИКОВ ФИНАНСИРОВАНИЯ ДЕФИЦИТА</w:t>
      </w:r>
    </w:p>
    <w:p w:rsidR="00D527F8" w:rsidRDefault="00D527F8">
      <w:pPr>
        <w:pStyle w:val="ConsPlusNonformat"/>
        <w:jc w:val="both"/>
      </w:pPr>
      <w:r>
        <w:t xml:space="preserve">                           ФЕДЕРАЛЬНОГО БЮДЖЕТА</w:t>
      </w:r>
    </w:p>
    <w:p w:rsidR="00D527F8" w:rsidRDefault="00D527F8">
      <w:pPr>
        <w:pStyle w:val="ConsPlusNonformat"/>
        <w:jc w:val="both"/>
      </w:pPr>
    </w:p>
    <w:p w:rsidR="00D527F8" w:rsidRDefault="00D527F8">
      <w:pPr>
        <w:pStyle w:val="ConsPlusNonformat"/>
        <w:jc w:val="both"/>
      </w:pPr>
      <w:r>
        <w:t xml:space="preserve">                                                                  ┌───────┐</w:t>
      </w:r>
    </w:p>
    <w:p w:rsidR="00D527F8" w:rsidRDefault="00D527F8">
      <w:pPr>
        <w:pStyle w:val="ConsPlusNonformat"/>
        <w:jc w:val="both"/>
      </w:pPr>
      <w:r>
        <w:t xml:space="preserve">                                                                  │ КОДЫ  │</w:t>
      </w:r>
    </w:p>
    <w:p w:rsidR="00D527F8" w:rsidRDefault="00D527F8">
      <w:pPr>
        <w:pStyle w:val="ConsPlusNonformat"/>
        <w:jc w:val="both"/>
      </w:pPr>
      <w:r>
        <w:t xml:space="preserve">                                                                  ├───────┤</w:t>
      </w:r>
    </w:p>
    <w:p w:rsidR="00D527F8" w:rsidRDefault="00D527F8">
      <w:pPr>
        <w:pStyle w:val="ConsPlusNonformat"/>
        <w:jc w:val="both"/>
      </w:pPr>
      <w:bookmarkStart w:id="66" w:name="Par994"/>
      <w:bookmarkEnd w:id="66"/>
      <w:r>
        <w:t xml:space="preserve">                                                     Формы по КФД │0531667│</w:t>
      </w:r>
    </w:p>
    <w:p w:rsidR="00D527F8" w:rsidRDefault="00D527F8">
      <w:pPr>
        <w:pStyle w:val="ConsPlusNonformat"/>
        <w:jc w:val="both"/>
      </w:pPr>
      <w:r>
        <w:t xml:space="preserve">                                                                  ├───────┤</w:t>
      </w:r>
    </w:p>
    <w:p w:rsidR="00D527F8" w:rsidRDefault="00D527F8">
      <w:pPr>
        <w:pStyle w:val="ConsPlusNonformat"/>
        <w:jc w:val="both"/>
      </w:pPr>
      <w:bookmarkStart w:id="67" w:name="Par996"/>
      <w:bookmarkEnd w:id="67"/>
      <w:r>
        <w:t xml:space="preserve">                        на "__" _________ 20__ г.            Дата │       │</w:t>
      </w:r>
    </w:p>
    <w:p w:rsidR="00D527F8" w:rsidRDefault="00D527F8">
      <w:pPr>
        <w:pStyle w:val="ConsPlusNonformat"/>
        <w:jc w:val="both"/>
      </w:pPr>
      <w:r>
        <w:t xml:space="preserve">                                                                  ├───────┤</w:t>
      </w:r>
    </w:p>
    <w:p w:rsidR="00D527F8" w:rsidRDefault="00D527F8">
      <w:pPr>
        <w:pStyle w:val="ConsPlusNonformat"/>
        <w:jc w:val="both"/>
      </w:pPr>
      <w:bookmarkStart w:id="68" w:name="Par998"/>
      <w:bookmarkEnd w:id="68"/>
      <w:r>
        <w:t>Откуда _____________________________________________      по КОФК │       │</w:t>
      </w:r>
    </w:p>
    <w:p w:rsidR="00D527F8" w:rsidRDefault="00D527F8">
      <w:pPr>
        <w:pStyle w:val="ConsPlusNonformat"/>
        <w:jc w:val="both"/>
      </w:pPr>
      <w:r>
        <w:t xml:space="preserve">            (наименование органа Федерального                     │       │</w:t>
      </w:r>
    </w:p>
    <w:p w:rsidR="00D527F8" w:rsidRDefault="00D527F8">
      <w:pPr>
        <w:pStyle w:val="ConsPlusNonformat"/>
        <w:jc w:val="both"/>
      </w:pPr>
      <w:r>
        <w:t xml:space="preserve">                      казначейства)                               │       │</w:t>
      </w:r>
    </w:p>
    <w:p w:rsidR="00D527F8" w:rsidRDefault="00D527F8">
      <w:pPr>
        <w:pStyle w:val="ConsPlusNonformat"/>
        <w:jc w:val="both"/>
      </w:pPr>
      <w:r>
        <w:t xml:space="preserve">                                                                  ├───────┤</w:t>
      </w:r>
    </w:p>
    <w:p w:rsidR="00D527F8" w:rsidRDefault="00D527F8">
      <w:pPr>
        <w:pStyle w:val="ConsPlusNonformat"/>
        <w:jc w:val="both"/>
      </w:pPr>
      <w:bookmarkStart w:id="69" w:name="Par1002"/>
      <w:bookmarkEnd w:id="69"/>
      <w:r>
        <w:t>Кому   _____________________________________________        Глава │       │</w:t>
      </w:r>
    </w:p>
    <w:p w:rsidR="00D527F8" w:rsidRDefault="00D527F8">
      <w:pPr>
        <w:pStyle w:val="ConsPlusNonformat"/>
        <w:jc w:val="both"/>
      </w:pPr>
      <w:r>
        <w:t xml:space="preserve">       (наименование участника бюджетного процесса)   по Сводному │       │</w:t>
      </w:r>
    </w:p>
    <w:p w:rsidR="00D527F8" w:rsidRDefault="00D527F8">
      <w:pPr>
        <w:pStyle w:val="ConsPlusNonformat"/>
        <w:jc w:val="both"/>
      </w:pPr>
      <w:r>
        <w:t xml:space="preserve">                                                          реестру │       │</w:t>
      </w:r>
    </w:p>
    <w:p w:rsidR="00D527F8" w:rsidRDefault="00D527F8">
      <w:pPr>
        <w:pStyle w:val="ConsPlusNonformat"/>
        <w:jc w:val="both"/>
      </w:pPr>
      <w:r>
        <w:t xml:space="preserve">                                                                  └───────┘</w:t>
      </w: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 официальном тексте документа, видимо, допущена опечатка: в графе 6 формы 0531667 указывается код по ОКОПФ (код организационно-правовой формы по Общероссийскому классификатору организационно-правовых форм), а не код по ОКПФ.</w:t>
      </w:r>
    </w:p>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bl>
      <w:tblPr>
        <w:tblW w:w="0" w:type="auto"/>
        <w:tblCellSpacing w:w="5" w:type="nil"/>
        <w:tblInd w:w="40" w:type="dxa"/>
        <w:tblLayout w:type="fixed"/>
        <w:tblCellMar>
          <w:top w:w="75" w:type="dxa"/>
          <w:left w:w="40" w:type="dxa"/>
          <w:bottom w:w="75" w:type="dxa"/>
          <w:right w:w="40" w:type="dxa"/>
        </w:tblCellMar>
        <w:tblLook w:val="0000"/>
      </w:tblPr>
      <w:tblGrid>
        <w:gridCol w:w="480"/>
        <w:gridCol w:w="960"/>
        <w:gridCol w:w="576"/>
        <w:gridCol w:w="576"/>
        <w:gridCol w:w="576"/>
        <w:gridCol w:w="576"/>
        <w:gridCol w:w="864"/>
        <w:gridCol w:w="768"/>
        <w:gridCol w:w="480"/>
        <w:gridCol w:w="576"/>
        <w:gridCol w:w="1056"/>
        <w:gridCol w:w="672"/>
        <w:gridCol w:w="1824"/>
        <w:gridCol w:w="1824"/>
        <w:gridCol w:w="1248"/>
        <w:gridCol w:w="1248"/>
        <w:gridCol w:w="960"/>
        <w:gridCol w:w="672"/>
        <w:gridCol w:w="576"/>
        <w:gridCol w:w="768"/>
      </w:tblGrid>
      <w:tr w:rsidR="00D527F8">
        <w:trPr>
          <w:trHeight w:val="320"/>
          <w:tblCellSpacing w:w="5" w:type="nil"/>
        </w:trPr>
        <w:tc>
          <w:tcPr>
            <w:tcW w:w="480" w:type="dxa"/>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N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п/п</w:t>
            </w:r>
          </w:p>
        </w:tc>
        <w:tc>
          <w:tcPr>
            <w:tcW w:w="960" w:type="dxa"/>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Код уча-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стника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бюджет-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процесса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по Свод-</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ному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реестру </w:t>
            </w:r>
          </w:p>
        </w:tc>
        <w:tc>
          <w:tcPr>
            <w:tcW w:w="1152" w:type="dxa"/>
            <w:gridSpan w:val="2"/>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Наимено-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вание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участни-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ка бюд-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жетного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процесса </w:t>
            </w:r>
          </w:p>
        </w:tc>
        <w:tc>
          <w:tcPr>
            <w:tcW w:w="576" w:type="dxa"/>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Код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по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hyperlink r:id="rId50" w:history="1">
              <w:r>
                <w:rPr>
                  <w:rFonts w:ascii="Courier New" w:hAnsi="Courier New" w:cs="Courier New"/>
                  <w:color w:val="0000FF"/>
                  <w:sz w:val="16"/>
                  <w:szCs w:val="16"/>
                </w:rPr>
                <w:t>ОКФС</w:t>
              </w:r>
            </w:hyperlink>
          </w:p>
        </w:tc>
        <w:tc>
          <w:tcPr>
            <w:tcW w:w="576" w:type="dxa"/>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Код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по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ОКПФ</w:t>
            </w:r>
          </w:p>
        </w:tc>
        <w:tc>
          <w:tcPr>
            <w:tcW w:w="864" w:type="dxa"/>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Код вы-</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шестоя-</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щего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участ-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ника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бюджет-</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процес-</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са по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Сводно-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му рее-</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стру   </w:t>
            </w:r>
          </w:p>
        </w:tc>
        <w:tc>
          <w:tcPr>
            <w:tcW w:w="10656" w:type="dxa"/>
            <w:gridSpan w:val="10"/>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Бюджетные полномочия участника бюджетного процесса                        </w:t>
            </w:r>
          </w:p>
        </w:tc>
        <w:tc>
          <w:tcPr>
            <w:tcW w:w="1248" w:type="dxa"/>
            <w:gridSpan w:val="2"/>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Реквизиты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Заявки (ф.</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0531664),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присвоен-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ные в Фе-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деральном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казначейс-</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тве       </w:t>
            </w:r>
          </w:p>
        </w:tc>
        <w:tc>
          <w:tcPr>
            <w:tcW w:w="768" w:type="dxa"/>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Дата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ввода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дейст-</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вие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реест-</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ровой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записи</w:t>
            </w:r>
          </w:p>
        </w:tc>
      </w:tr>
      <w:tr w:rsidR="00D527F8">
        <w:trPr>
          <w:trHeight w:val="800"/>
          <w:tblCellSpacing w:w="5" w:type="nil"/>
        </w:trPr>
        <w:tc>
          <w:tcPr>
            <w:tcW w:w="480"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960"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1152" w:type="dxa"/>
            <w:gridSpan w:val="2"/>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576"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576"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864"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768"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распо-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ряди-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теля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(рас-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поря-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дите-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ля)   </w:t>
            </w:r>
          </w:p>
        </w:tc>
        <w:tc>
          <w:tcPr>
            <w:tcW w:w="480"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лу-</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ча-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те-</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ля </w:t>
            </w:r>
          </w:p>
        </w:tc>
        <w:tc>
          <w:tcPr>
            <w:tcW w:w="576"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ино-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лу-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ча-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теля</w:t>
            </w:r>
          </w:p>
        </w:tc>
        <w:tc>
          <w:tcPr>
            <w:tcW w:w="1056"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главного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админист-</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ратора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доходов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(админи-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стратора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доходов,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осуществ-</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ляющего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полномо-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чия глав-</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ного ад-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министра-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тора до-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ходов)   </w:t>
            </w:r>
          </w:p>
        </w:tc>
        <w:tc>
          <w:tcPr>
            <w:tcW w:w="672"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адми-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нист-</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рато-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дохо-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дов  </w:t>
            </w:r>
          </w:p>
        </w:tc>
        <w:tc>
          <w:tcPr>
            <w:tcW w:w="1824"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главного админи-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стратора источни-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ков финансирова-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ния дефицита (ад-</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министратора ис-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точников финанси-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рования дефицита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 бюджетными пол-</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номочиями главно-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го администрато-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ра), осуществляю-</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щего операции с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источниками внут-</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реннего финанси-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рования дефицита </w:t>
            </w:r>
          </w:p>
        </w:tc>
        <w:tc>
          <w:tcPr>
            <w:tcW w:w="1824"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главного админи-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стратора источни-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ков финансирова-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ния дефицита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(администратора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источников финан-</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сирования дефици-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та с бюджетными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полномочиями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главного админи-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стратора), осуще-</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ствляющего опера-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ции с источниками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внешнего финанси-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рования дефицита </w:t>
            </w:r>
          </w:p>
        </w:tc>
        <w:tc>
          <w:tcPr>
            <w:tcW w:w="1248"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администра-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тора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источников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финансиро-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вания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дефицита,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осуществля-</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ющего опе-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рации с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источниками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внутреннего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финансиро-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вания де-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фицита     </w:t>
            </w:r>
          </w:p>
        </w:tc>
        <w:tc>
          <w:tcPr>
            <w:tcW w:w="1248"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администра-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тора источ-</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ников фи-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нансиро-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вания дефи-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цита, осу-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ществляю-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щего опера-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ции с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источниками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внешнего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финансиро-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вания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дефицита   </w:t>
            </w:r>
          </w:p>
        </w:tc>
        <w:tc>
          <w:tcPr>
            <w:tcW w:w="960"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получа-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теля,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осущест-</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вляющего</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операции</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со сред-</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ствами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во вре-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менном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распоря-</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жении   </w:t>
            </w:r>
          </w:p>
        </w:tc>
        <w:tc>
          <w:tcPr>
            <w:tcW w:w="1248" w:type="dxa"/>
            <w:gridSpan w:val="2"/>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r>
      <w:tr w:rsidR="00D527F8">
        <w:trPr>
          <w:trHeight w:val="320"/>
          <w:tblCellSpacing w:w="5" w:type="nil"/>
        </w:trPr>
        <w:tc>
          <w:tcPr>
            <w:tcW w:w="480"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960"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576"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пол-</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ное </w:t>
            </w:r>
          </w:p>
        </w:tc>
        <w:tc>
          <w:tcPr>
            <w:tcW w:w="576" w:type="dxa"/>
            <w:vMerge w:val="restart"/>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со- </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кра-</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щен-</w:t>
            </w:r>
          </w:p>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ное </w:t>
            </w:r>
          </w:p>
        </w:tc>
        <w:tc>
          <w:tcPr>
            <w:tcW w:w="576"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864"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480"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056"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960"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gridSpan w:val="2"/>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r>
      <w:tr w:rsidR="00D527F8">
        <w:trPr>
          <w:trHeight w:val="1280"/>
          <w:tblCellSpacing w:w="5" w:type="nil"/>
        </w:trPr>
        <w:tc>
          <w:tcPr>
            <w:tcW w:w="480"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960"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576"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576"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576"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576"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864"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768"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480"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576"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1056"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672"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1824"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1824"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1248"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1248"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960" w:type="dxa"/>
            <w:vMerge/>
            <w:tcBorders>
              <w:left w:val="single" w:sz="8" w:space="0" w:color="auto"/>
              <w:bottom w:val="single" w:sz="8" w:space="0" w:color="auto"/>
              <w:right w:val="single" w:sz="8" w:space="0" w:color="auto"/>
            </w:tcBorders>
          </w:tcPr>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tc>
        <w:tc>
          <w:tcPr>
            <w:tcW w:w="6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номер</w:t>
            </w: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дата</w:t>
            </w:r>
          </w:p>
        </w:tc>
        <w:tc>
          <w:tcPr>
            <w:tcW w:w="768"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r>
      <w:tr w:rsidR="00D527F8">
        <w:trPr>
          <w:tblCellSpacing w:w="5" w:type="nil"/>
        </w:trPr>
        <w:tc>
          <w:tcPr>
            <w:tcW w:w="4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 </w:t>
            </w:r>
          </w:p>
        </w:tc>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2    </w:t>
            </w: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3  </w:t>
            </w: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4  </w:t>
            </w: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5  </w:t>
            </w: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6  </w:t>
            </w:r>
          </w:p>
        </w:tc>
        <w:tc>
          <w:tcPr>
            <w:tcW w:w="86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7   </w:t>
            </w: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8   </w:t>
            </w:r>
          </w:p>
        </w:tc>
        <w:tc>
          <w:tcPr>
            <w:tcW w:w="4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9 </w:t>
            </w: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10 </w:t>
            </w:r>
          </w:p>
        </w:tc>
        <w:tc>
          <w:tcPr>
            <w:tcW w:w="10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11   </w:t>
            </w:r>
          </w:p>
        </w:tc>
        <w:tc>
          <w:tcPr>
            <w:tcW w:w="6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12  </w:t>
            </w: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13       </w:t>
            </w: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14        </w:t>
            </w: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15     </w:t>
            </w: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16     </w:t>
            </w:r>
          </w:p>
        </w:tc>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17   </w:t>
            </w:r>
          </w:p>
        </w:tc>
        <w:tc>
          <w:tcPr>
            <w:tcW w:w="6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18  </w:t>
            </w: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19 </w:t>
            </w: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20  </w:t>
            </w:r>
          </w:p>
        </w:tc>
      </w:tr>
      <w:tr w:rsidR="00D527F8">
        <w:trPr>
          <w:tblCellSpacing w:w="5" w:type="nil"/>
        </w:trPr>
        <w:tc>
          <w:tcPr>
            <w:tcW w:w="4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86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4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0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6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6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r>
      <w:tr w:rsidR="00D527F8">
        <w:trPr>
          <w:tblCellSpacing w:w="5" w:type="nil"/>
        </w:trPr>
        <w:tc>
          <w:tcPr>
            <w:tcW w:w="4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86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4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0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6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6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r>
      <w:tr w:rsidR="00D527F8">
        <w:trPr>
          <w:tblCellSpacing w:w="5" w:type="nil"/>
        </w:trPr>
        <w:tc>
          <w:tcPr>
            <w:tcW w:w="4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86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4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0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6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82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124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96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6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57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c>
          <w:tcPr>
            <w:tcW w:w="768"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6"/>
                <w:szCs w:val="16"/>
              </w:rPr>
            </w:pPr>
          </w:p>
        </w:tc>
      </w:tr>
    </w:tbl>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pStyle w:val="ConsPlusNonformat"/>
        <w:jc w:val="both"/>
        <w:rPr>
          <w:sz w:val="18"/>
          <w:szCs w:val="18"/>
        </w:rPr>
      </w:pPr>
      <w:bookmarkStart w:id="70" w:name="Par1039"/>
      <w:bookmarkEnd w:id="70"/>
      <w:r>
        <w:rPr>
          <w:sz w:val="18"/>
          <w:szCs w:val="18"/>
        </w:rPr>
        <w:t>Примечание:   В   случае  направления  Извещения    участнику    бюджетного</w:t>
      </w:r>
    </w:p>
    <w:p w:rsidR="00D527F8" w:rsidRDefault="00D527F8">
      <w:pPr>
        <w:pStyle w:val="ConsPlusNonformat"/>
        <w:jc w:val="both"/>
        <w:rPr>
          <w:sz w:val="18"/>
          <w:szCs w:val="18"/>
        </w:rPr>
      </w:pPr>
      <w:r>
        <w:rPr>
          <w:sz w:val="18"/>
          <w:szCs w:val="18"/>
        </w:rPr>
        <w:t>процесса,  приславшему  Заявку, заполняется одна строка, при этом реквизиты</w:t>
      </w:r>
    </w:p>
    <w:p w:rsidR="00D527F8" w:rsidRDefault="00D527F8">
      <w:pPr>
        <w:pStyle w:val="ConsPlusNonformat"/>
        <w:jc w:val="both"/>
        <w:rPr>
          <w:sz w:val="18"/>
          <w:szCs w:val="18"/>
        </w:rPr>
      </w:pPr>
      <w:r>
        <w:rPr>
          <w:sz w:val="18"/>
          <w:szCs w:val="18"/>
        </w:rPr>
        <w:t>"Номер страницы" и "Всего страниц" можно опустить.</w:t>
      </w:r>
    </w:p>
    <w:p w:rsidR="00D527F8" w:rsidRDefault="00D527F8">
      <w:pPr>
        <w:pStyle w:val="ConsPlusNonformat"/>
        <w:jc w:val="both"/>
        <w:rPr>
          <w:sz w:val="18"/>
          <w:szCs w:val="18"/>
        </w:rPr>
      </w:pPr>
    </w:p>
    <w:p w:rsidR="00D527F8" w:rsidRDefault="00D527F8">
      <w:pPr>
        <w:pStyle w:val="ConsPlusNonformat"/>
        <w:jc w:val="both"/>
        <w:rPr>
          <w:sz w:val="18"/>
          <w:szCs w:val="18"/>
        </w:rPr>
      </w:pPr>
      <w:r>
        <w:rPr>
          <w:sz w:val="18"/>
          <w:szCs w:val="18"/>
        </w:rPr>
        <w:t>Ответственный</w:t>
      </w:r>
    </w:p>
    <w:p w:rsidR="00D527F8" w:rsidRDefault="00D527F8">
      <w:pPr>
        <w:pStyle w:val="ConsPlusNonformat"/>
        <w:jc w:val="both"/>
        <w:rPr>
          <w:sz w:val="18"/>
          <w:szCs w:val="18"/>
        </w:rPr>
      </w:pPr>
      <w:r>
        <w:rPr>
          <w:sz w:val="18"/>
          <w:szCs w:val="18"/>
        </w:rPr>
        <w:t>исполнитель ___________ _________ ____________ _________                    ┌───────┐</w:t>
      </w:r>
    </w:p>
    <w:p w:rsidR="00D527F8" w:rsidRDefault="00D527F8">
      <w:pPr>
        <w:pStyle w:val="ConsPlusNonformat"/>
        <w:jc w:val="both"/>
        <w:rPr>
          <w:sz w:val="18"/>
          <w:szCs w:val="18"/>
        </w:rPr>
      </w:pPr>
      <w:r>
        <w:rPr>
          <w:sz w:val="18"/>
          <w:szCs w:val="18"/>
        </w:rPr>
        <w:t xml:space="preserve">            (должность) (подпись) (расшифровка (телефон)     Номер страницы │       │</w:t>
      </w:r>
    </w:p>
    <w:p w:rsidR="00D527F8" w:rsidRDefault="00D527F8">
      <w:pPr>
        <w:pStyle w:val="ConsPlusNonformat"/>
        <w:jc w:val="both"/>
        <w:rPr>
          <w:sz w:val="18"/>
          <w:szCs w:val="18"/>
        </w:rPr>
      </w:pPr>
      <w:r>
        <w:rPr>
          <w:sz w:val="18"/>
          <w:szCs w:val="18"/>
        </w:rPr>
        <w:t xml:space="preserve">                                    подписи)                                ├───────┤</w:t>
      </w:r>
    </w:p>
    <w:p w:rsidR="00D527F8" w:rsidRDefault="00D527F8">
      <w:pPr>
        <w:pStyle w:val="ConsPlusNonformat"/>
        <w:jc w:val="both"/>
        <w:rPr>
          <w:sz w:val="18"/>
          <w:szCs w:val="18"/>
        </w:rPr>
      </w:pPr>
      <w:r>
        <w:rPr>
          <w:sz w:val="18"/>
          <w:szCs w:val="18"/>
        </w:rPr>
        <w:t xml:space="preserve">                                                             Всего страниц  │       │</w:t>
      </w:r>
    </w:p>
    <w:p w:rsidR="00D527F8" w:rsidRDefault="00D527F8">
      <w:pPr>
        <w:pStyle w:val="ConsPlusNonformat"/>
        <w:jc w:val="both"/>
        <w:rPr>
          <w:sz w:val="18"/>
          <w:szCs w:val="18"/>
        </w:rPr>
      </w:pPr>
      <w:r>
        <w:rPr>
          <w:sz w:val="18"/>
          <w:szCs w:val="18"/>
        </w:rPr>
        <w:t>"__" ______________ 20__ г.                                                 └───────┘</w:t>
      </w: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right"/>
        <w:outlineLvl w:val="1"/>
        <w:rPr>
          <w:rFonts w:ascii="Calibri" w:hAnsi="Calibri" w:cs="Calibri"/>
        </w:rPr>
      </w:pPr>
      <w:bookmarkStart w:id="71" w:name="Par1054"/>
      <w:bookmarkEnd w:id="71"/>
      <w:r>
        <w:rPr>
          <w:rFonts w:ascii="Calibri" w:hAnsi="Calibri" w:cs="Calibri"/>
        </w:rPr>
        <w:lastRenderedPageBreak/>
        <w:t>Приложение N 8</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к Порядку ведения сводного</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реестра главных распорядителей,</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распорядителей и получателей</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средств федерального бюджета,</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главных администраторов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и администраторов доходов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федерального бюджета, главных</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администраторов и администраторов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источников финансирования дефицита</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федерального бюджета, утвержденному</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Приказом Министерства финансов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от 15 августа 2008 г. N 80н</w:t>
      </w: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pStyle w:val="ConsPlusNonformat"/>
        <w:jc w:val="both"/>
      </w:pPr>
      <w:bookmarkStart w:id="72" w:name="Par1069"/>
      <w:bookmarkEnd w:id="72"/>
      <w:r>
        <w:t xml:space="preserve">                              ЗАЯВКА N ______</w:t>
      </w:r>
    </w:p>
    <w:p w:rsidR="00D527F8" w:rsidRDefault="00D527F8">
      <w:pPr>
        <w:pStyle w:val="ConsPlusNonformat"/>
        <w:jc w:val="both"/>
      </w:pPr>
      <w:r>
        <w:t xml:space="preserve">              НА ИСКЛЮЧЕНИЕ РЕКВИЗИТОВ УЧАСТНИКОВ БЮДЖЕТНОГО</w:t>
      </w:r>
    </w:p>
    <w:p w:rsidR="00D527F8" w:rsidRDefault="00D527F8">
      <w:pPr>
        <w:pStyle w:val="ConsPlusNonformat"/>
        <w:jc w:val="both"/>
      </w:pPr>
      <w:r>
        <w:t xml:space="preserve">           ПРОЦЕССА ИЗ СВОДНОГО РЕЕСТРА ГЛАВНЫХ РАСПОРЯДИТЕЛЕЙ,</w:t>
      </w:r>
    </w:p>
    <w:p w:rsidR="00D527F8" w:rsidRDefault="00D527F8">
      <w:pPr>
        <w:pStyle w:val="ConsPlusNonformat"/>
        <w:jc w:val="both"/>
      </w:pPr>
      <w:r>
        <w:t xml:space="preserve">        РАСПОРЯДИТЕЛЕЙ И ПОЛУЧАТЕЛЕЙ СРЕДСТВ ФЕДЕРАЛЬНОГО БЮДЖЕТА,</w:t>
      </w:r>
    </w:p>
    <w:p w:rsidR="00D527F8" w:rsidRDefault="00D527F8">
      <w:pPr>
        <w:pStyle w:val="ConsPlusNonformat"/>
        <w:jc w:val="both"/>
      </w:pPr>
      <w:r>
        <w:t xml:space="preserve">             ГЛАВНЫХ АДМИНИСТРАТОРОВ И АДМИНИСТРАТОРОВ ДОХОДОВ</w:t>
      </w:r>
    </w:p>
    <w:p w:rsidR="00D527F8" w:rsidRDefault="00D527F8">
      <w:pPr>
        <w:pStyle w:val="ConsPlusNonformat"/>
        <w:jc w:val="both"/>
      </w:pPr>
      <w:r>
        <w:t xml:space="preserve">               ФЕДЕРАЛЬНОГО БЮДЖЕТА, ГЛАВНЫХ АДМИНИСТРАТОРОВ</w:t>
      </w:r>
    </w:p>
    <w:p w:rsidR="00D527F8" w:rsidRDefault="00D527F8">
      <w:pPr>
        <w:pStyle w:val="ConsPlusNonformat"/>
        <w:jc w:val="both"/>
      </w:pPr>
      <w:r>
        <w:t xml:space="preserve">                И АДМИНИСТРАТОРОВ ИСТОЧНИКОВ ФИНАНСИРОВАНИЯ</w:t>
      </w:r>
    </w:p>
    <w:p w:rsidR="00D527F8" w:rsidRDefault="00D527F8">
      <w:pPr>
        <w:pStyle w:val="ConsPlusNonformat"/>
        <w:jc w:val="both"/>
      </w:pPr>
      <w:r>
        <w:t xml:space="preserve">                       ДЕФИЦИТА ФЕДЕРАЛЬНОГО БЮДЖЕТА</w:t>
      </w:r>
    </w:p>
    <w:p w:rsidR="00D527F8" w:rsidRDefault="00D527F8">
      <w:pPr>
        <w:pStyle w:val="ConsPlusNonformat"/>
        <w:jc w:val="both"/>
      </w:pPr>
    </w:p>
    <w:p w:rsidR="00D527F8" w:rsidRDefault="00D527F8">
      <w:pPr>
        <w:pStyle w:val="ConsPlusNonformat"/>
        <w:jc w:val="both"/>
      </w:pPr>
      <w:r>
        <w:t xml:space="preserve">                                                                  ┌───────┐</w:t>
      </w:r>
    </w:p>
    <w:p w:rsidR="00D527F8" w:rsidRDefault="00D527F8">
      <w:pPr>
        <w:pStyle w:val="ConsPlusNonformat"/>
        <w:jc w:val="both"/>
      </w:pPr>
      <w:r>
        <w:t xml:space="preserve">                                                                  │ КОДЫ  │</w:t>
      </w:r>
    </w:p>
    <w:p w:rsidR="00D527F8" w:rsidRDefault="00D527F8">
      <w:pPr>
        <w:pStyle w:val="ConsPlusNonformat"/>
        <w:jc w:val="both"/>
      </w:pPr>
      <w:r>
        <w:t xml:space="preserve">                                                                  ├───────┤</w:t>
      </w:r>
    </w:p>
    <w:p w:rsidR="00D527F8" w:rsidRDefault="00D527F8">
      <w:pPr>
        <w:pStyle w:val="ConsPlusNonformat"/>
        <w:jc w:val="both"/>
      </w:pPr>
      <w:bookmarkStart w:id="73" w:name="Par1081"/>
      <w:bookmarkEnd w:id="73"/>
      <w:r>
        <w:t xml:space="preserve">                                                     Формы по КФД │0531668│</w:t>
      </w:r>
    </w:p>
    <w:p w:rsidR="00D527F8" w:rsidRDefault="00D527F8">
      <w:pPr>
        <w:pStyle w:val="ConsPlusNonformat"/>
        <w:jc w:val="both"/>
      </w:pPr>
      <w:r>
        <w:t xml:space="preserve">                                                                  ├───────┤</w:t>
      </w:r>
    </w:p>
    <w:p w:rsidR="00D527F8" w:rsidRDefault="00D527F8">
      <w:pPr>
        <w:pStyle w:val="ConsPlusNonformat"/>
        <w:jc w:val="both"/>
      </w:pPr>
      <w:bookmarkStart w:id="74" w:name="Par1083"/>
      <w:bookmarkEnd w:id="74"/>
      <w:r>
        <w:t xml:space="preserve">                        от "__" _________ 20__ г.            Дата │       │</w:t>
      </w:r>
    </w:p>
    <w:p w:rsidR="00D527F8" w:rsidRDefault="00D527F8">
      <w:pPr>
        <w:pStyle w:val="ConsPlusNonformat"/>
        <w:jc w:val="both"/>
      </w:pPr>
      <w:r>
        <w:t xml:space="preserve">                                                                  ├───────┤</w:t>
      </w:r>
    </w:p>
    <w:p w:rsidR="00D527F8" w:rsidRDefault="00D527F8">
      <w:pPr>
        <w:pStyle w:val="ConsPlusNonformat"/>
        <w:jc w:val="both"/>
      </w:pPr>
      <w:bookmarkStart w:id="75" w:name="Par1085"/>
      <w:bookmarkEnd w:id="75"/>
      <w:r>
        <w:t>Наименование участника ______________________________ по Сводному │       │</w:t>
      </w:r>
    </w:p>
    <w:p w:rsidR="00D527F8" w:rsidRDefault="00D527F8">
      <w:pPr>
        <w:pStyle w:val="ConsPlusNonformat"/>
        <w:jc w:val="both"/>
      </w:pPr>
      <w:r>
        <w:t xml:space="preserve">бюджетного процесса </w:t>
      </w:r>
      <w:hyperlink w:anchor="Par1137" w:history="1">
        <w:r>
          <w:rPr>
            <w:color w:val="0000FF"/>
          </w:rPr>
          <w:t>&lt;*&gt;</w:t>
        </w:r>
      </w:hyperlink>
      <w:r>
        <w:t xml:space="preserve">                               реестру     │       │</w:t>
      </w:r>
    </w:p>
    <w:p w:rsidR="00D527F8" w:rsidRDefault="00D527F8">
      <w:pPr>
        <w:pStyle w:val="ConsPlusNonformat"/>
        <w:jc w:val="both"/>
      </w:pPr>
      <w:r>
        <w:t xml:space="preserve">                                                                  ├───────┤</w:t>
      </w:r>
    </w:p>
    <w:p w:rsidR="00D527F8" w:rsidRDefault="00D527F8">
      <w:pPr>
        <w:pStyle w:val="ConsPlusNonformat"/>
        <w:jc w:val="both"/>
      </w:pPr>
      <w:bookmarkStart w:id="76" w:name="Par1088"/>
      <w:bookmarkEnd w:id="76"/>
      <w:r>
        <w:t>Наименование ________________________________________       Глава │       │</w:t>
      </w:r>
    </w:p>
    <w:p w:rsidR="00D527F8" w:rsidRDefault="00D527F8">
      <w:pPr>
        <w:pStyle w:val="ConsPlusNonformat"/>
        <w:jc w:val="both"/>
      </w:pPr>
      <w:r>
        <w:t xml:space="preserve">                (главного распорядителя, главного                 └───────┘</w:t>
      </w:r>
    </w:p>
    <w:p w:rsidR="00D527F8" w:rsidRDefault="00D527F8">
      <w:pPr>
        <w:pStyle w:val="ConsPlusNonformat"/>
        <w:jc w:val="both"/>
      </w:pPr>
      <w:r>
        <w:t xml:space="preserve">                    администратора, главного</w:t>
      </w:r>
    </w:p>
    <w:p w:rsidR="00D527F8" w:rsidRDefault="00D527F8">
      <w:pPr>
        <w:pStyle w:val="ConsPlusNonformat"/>
        <w:jc w:val="both"/>
      </w:pPr>
      <w:r>
        <w:t xml:space="preserve">                    администратора источников</w:t>
      </w:r>
    </w:p>
    <w:p w:rsidR="00D527F8" w:rsidRDefault="00D527F8">
      <w:pPr>
        <w:pStyle w:val="ConsPlusNonformat"/>
        <w:jc w:val="both"/>
      </w:pPr>
      <w:r>
        <w:lastRenderedPageBreak/>
        <w:t xml:space="preserve">                     финансирования дефицита)</w:t>
      </w:r>
    </w:p>
    <w:p w:rsidR="00D527F8" w:rsidRDefault="00D527F8">
      <w:pPr>
        <w:widowControl w:val="0"/>
        <w:autoSpaceDE w:val="0"/>
        <w:autoSpaceDN w:val="0"/>
        <w:adjustRightInd w:val="0"/>
        <w:spacing w:after="0" w:line="240" w:lineRule="auto"/>
        <w:jc w:val="both"/>
        <w:rPr>
          <w:rFonts w:ascii="Calibri" w:hAnsi="Calibri" w:cs="Calibri"/>
        </w:rPr>
      </w:pPr>
    </w:p>
    <w:tbl>
      <w:tblPr>
        <w:tblW w:w="0" w:type="auto"/>
        <w:tblCellSpacing w:w="5" w:type="nil"/>
        <w:tblInd w:w="40" w:type="dxa"/>
        <w:tblLayout w:type="fixed"/>
        <w:tblCellMar>
          <w:top w:w="75" w:type="dxa"/>
          <w:left w:w="40" w:type="dxa"/>
          <w:bottom w:w="75" w:type="dxa"/>
          <w:right w:w="40" w:type="dxa"/>
        </w:tblCellMar>
        <w:tblLook w:val="0000"/>
      </w:tblPr>
      <w:tblGrid>
        <w:gridCol w:w="600"/>
        <w:gridCol w:w="2280"/>
        <w:gridCol w:w="1680"/>
        <w:gridCol w:w="2880"/>
        <w:gridCol w:w="1320"/>
        <w:gridCol w:w="840"/>
      </w:tblGrid>
      <w:tr w:rsidR="00D527F8">
        <w:trPr>
          <w:trHeight w:val="1000"/>
          <w:tblCellSpacing w:w="5" w:type="nil"/>
        </w:trPr>
        <w:tc>
          <w:tcPr>
            <w:tcW w:w="600" w:type="dxa"/>
            <w:tcBorders>
              <w:top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N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п/п</w:t>
            </w:r>
          </w:p>
        </w:tc>
        <w:tc>
          <w:tcPr>
            <w:tcW w:w="2280" w:type="dxa"/>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Код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участника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бюджетного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процесса по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Сводному реестру </w:t>
            </w:r>
          </w:p>
        </w:tc>
        <w:tc>
          <w:tcPr>
            <w:tcW w:w="1680" w:type="dxa"/>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Полное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наименование</w:t>
            </w:r>
          </w:p>
        </w:tc>
        <w:tc>
          <w:tcPr>
            <w:tcW w:w="2880" w:type="dxa"/>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Код вышестоящего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участника бюджетного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процесса по Сводному </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реестру        </w:t>
            </w:r>
          </w:p>
        </w:tc>
        <w:tc>
          <w:tcPr>
            <w:tcW w:w="2160" w:type="dxa"/>
            <w:gridSpan w:val="2"/>
            <w:tcBorders>
              <w:top w:val="single" w:sz="8" w:space="0" w:color="auto"/>
              <w:left w:val="single" w:sz="8" w:space="0" w:color="auto"/>
              <w:bottom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Основание для</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аннулирования</w:t>
            </w:r>
          </w:p>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Заявки</w:t>
            </w:r>
          </w:p>
        </w:tc>
      </w:tr>
      <w:tr w:rsidR="00D527F8">
        <w:trPr>
          <w:gridAfter w:val="1"/>
          <w:wAfter w:w="840" w:type="dxa"/>
          <w:tblCellSpacing w:w="5" w:type="nil"/>
        </w:trPr>
        <w:tc>
          <w:tcPr>
            <w:tcW w:w="600" w:type="dxa"/>
            <w:tcBorders>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 </w:t>
            </w:r>
          </w:p>
        </w:tc>
        <w:tc>
          <w:tcPr>
            <w:tcW w:w="22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2        </w:t>
            </w:r>
          </w:p>
        </w:tc>
        <w:tc>
          <w:tcPr>
            <w:tcW w:w="16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3      </w:t>
            </w:r>
          </w:p>
        </w:tc>
        <w:tc>
          <w:tcPr>
            <w:tcW w:w="28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4           </w:t>
            </w:r>
          </w:p>
        </w:tc>
        <w:tc>
          <w:tcPr>
            <w:tcW w:w="1320" w:type="dxa"/>
            <w:tcBorders>
              <w:left w:val="single" w:sz="8" w:space="0" w:color="auto"/>
              <w:bottom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5</w:t>
            </w:r>
          </w:p>
        </w:tc>
      </w:tr>
      <w:tr w:rsidR="00D527F8">
        <w:trPr>
          <w:tblCellSpacing w:w="5" w:type="nil"/>
        </w:trPr>
        <w:tc>
          <w:tcPr>
            <w:tcW w:w="600" w:type="dxa"/>
            <w:tcBorders>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p>
        </w:tc>
        <w:tc>
          <w:tcPr>
            <w:tcW w:w="22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p>
        </w:tc>
        <w:tc>
          <w:tcPr>
            <w:tcW w:w="16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p>
        </w:tc>
        <w:tc>
          <w:tcPr>
            <w:tcW w:w="28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p>
        </w:tc>
        <w:tc>
          <w:tcPr>
            <w:tcW w:w="2160" w:type="dxa"/>
            <w:gridSpan w:val="2"/>
            <w:tcBorders>
              <w:bottom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p>
        </w:tc>
      </w:tr>
      <w:tr w:rsidR="00D527F8">
        <w:trPr>
          <w:tblCellSpacing w:w="5" w:type="nil"/>
        </w:trPr>
        <w:tc>
          <w:tcPr>
            <w:tcW w:w="600" w:type="dxa"/>
            <w:tcBorders>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p>
        </w:tc>
        <w:tc>
          <w:tcPr>
            <w:tcW w:w="22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p>
        </w:tc>
        <w:tc>
          <w:tcPr>
            <w:tcW w:w="16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p>
        </w:tc>
        <w:tc>
          <w:tcPr>
            <w:tcW w:w="28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p>
        </w:tc>
        <w:tc>
          <w:tcPr>
            <w:tcW w:w="2160" w:type="dxa"/>
            <w:gridSpan w:val="2"/>
            <w:tcBorders>
              <w:bottom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p>
        </w:tc>
      </w:tr>
      <w:tr w:rsidR="00D527F8">
        <w:trPr>
          <w:tblCellSpacing w:w="5" w:type="nil"/>
        </w:trPr>
        <w:tc>
          <w:tcPr>
            <w:tcW w:w="600" w:type="dxa"/>
            <w:tcBorders>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p>
        </w:tc>
        <w:tc>
          <w:tcPr>
            <w:tcW w:w="22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p>
        </w:tc>
        <w:tc>
          <w:tcPr>
            <w:tcW w:w="16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p>
        </w:tc>
        <w:tc>
          <w:tcPr>
            <w:tcW w:w="288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p>
        </w:tc>
        <w:tc>
          <w:tcPr>
            <w:tcW w:w="2160" w:type="dxa"/>
            <w:gridSpan w:val="2"/>
            <w:tcBorders>
              <w:bottom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20"/>
                <w:szCs w:val="20"/>
              </w:rPr>
            </w:pPr>
          </w:p>
        </w:tc>
      </w:tr>
    </w:tbl>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pStyle w:val="ConsPlusNonformat"/>
        <w:jc w:val="both"/>
      </w:pPr>
      <w:bookmarkStart w:id="77" w:name="Par1110"/>
      <w:bookmarkEnd w:id="77"/>
      <w:r>
        <w:t>Руководитель</w:t>
      </w:r>
    </w:p>
    <w:p w:rsidR="00D527F8" w:rsidRDefault="00D527F8">
      <w:pPr>
        <w:pStyle w:val="ConsPlusNonformat"/>
        <w:jc w:val="both"/>
      </w:pPr>
      <w:r>
        <w:t>(уполномоченное лицо) _____________ ___________ _______________________</w:t>
      </w:r>
    </w:p>
    <w:p w:rsidR="00D527F8" w:rsidRDefault="00D527F8">
      <w:pPr>
        <w:pStyle w:val="ConsPlusNonformat"/>
        <w:jc w:val="both"/>
      </w:pPr>
      <w:r>
        <w:t xml:space="preserve">                       (должность)   (подпись)   (расшифровка подписи)</w:t>
      </w:r>
    </w:p>
    <w:p w:rsidR="00D527F8" w:rsidRDefault="00D527F8">
      <w:pPr>
        <w:pStyle w:val="ConsPlusNonformat"/>
        <w:jc w:val="both"/>
      </w:pPr>
    </w:p>
    <w:p w:rsidR="00D527F8" w:rsidRDefault="00D527F8">
      <w:pPr>
        <w:pStyle w:val="ConsPlusNonformat"/>
        <w:jc w:val="both"/>
      </w:pPr>
      <w:r>
        <w:t>Ответственный</w:t>
      </w:r>
    </w:p>
    <w:p w:rsidR="00D527F8" w:rsidRDefault="00D527F8">
      <w:pPr>
        <w:pStyle w:val="ConsPlusNonformat"/>
        <w:jc w:val="both"/>
      </w:pPr>
      <w:r>
        <w:t>исполнитель _____________ ___________ ______________ ___________</w:t>
      </w:r>
    </w:p>
    <w:p w:rsidR="00D527F8" w:rsidRDefault="00D527F8">
      <w:pPr>
        <w:pStyle w:val="ConsPlusNonformat"/>
        <w:jc w:val="both"/>
      </w:pPr>
      <w:r>
        <w:t xml:space="preserve">             (должность)   (подпись)   (расшифровка   (телефон)</w:t>
      </w:r>
    </w:p>
    <w:p w:rsidR="00D527F8" w:rsidRDefault="00D527F8">
      <w:pPr>
        <w:pStyle w:val="ConsPlusNonformat"/>
        <w:jc w:val="both"/>
      </w:pPr>
      <w:r>
        <w:t xml:space="preserve">                                         подписи)</w:t>
      </w:r>
    </w:p>
    <w:p w:rsidR="00D527F8" w:rsidRDefault="00D527F8">
      <w:pPr>
        <w:pStyle w:val="ConsPlusNonformat"/>
        <w:jc w:val="both"/>
      </w:pPr>
    </w:p>
    <w:p w:rsidR="00D527F8" w:rsidRDefault="00D527F8">
      <w:pPr>
        <w:pStyle w:val="ConsPlusNonformat"/>
        <w:jc w:val="both"/>
      </w:pPr>
      <w:r>
        <w:t>"__" ______________ 20__ г.</w:t>
      </w:r>
    </w:p>
    <w:p w:rsidR="00D527F8" w:rsidRDefault="00D527F8">
      <w:pPr>
        <w:pStyle w:val="ConsPlusNonformat"/>
        <w:jc w:val="both"/>
      </w:pPr>
    </w:p>
    <w:p w:rsidR="00D527F8" w:rsidRDefault="00D527F8">
      <w:pPr>
        <w:pStyle w:val="ConsPlusNonformat"/>
        <w:jc w:val="both"/>
      </w:pPr>
      <w:r>
        <w:t xml:space="preserve">                                                                     ┌────┐</w:t>
      </w:r>
    </w:p>
    <w:p w:rsidR="00D527F8" w:rsidRDefault="00D527F8">
      <w:pPr>
        <w:pStyle w:val="ConsPlusNonformat"/>
        <w:jc w:val="both"/>
      </w:pPr>
      <w:r>
        <w:t xml:space="preserve">                                                      Номер страницы │    │</w:t>
      </w:r>
    </w:p>
    <w:p w:rsidR="00D527F8" w:rsidRDefault="00D527F8">
      <w:pPr>
        <w:pStyle w:val="ConsPlusNonformat"/>
        <w:jc w:val="both"/>
      </w:pPr>
      <w:r>
        <w:t xml:space="preserve">                                                                     ├────┤</w:t>
      </w:r>
    </w:p>
    <w:p w:rsidR="00D527F8" w:rsidRDefault="00D527F8">
      <w:pPr>
        <w:pStyle w:val="ConsPlusNonformat"/>
        <w:jc w:val="both"/>
      </w:pPr>
      <w:r>
        <w:t xml:space="preserve">                                                      Всего страниц  │    │</w:t>
      </w:r>
    </w:p>
    <w:p w:rsidR="00D527F8" w:rsidRDefault="00D527F8">
      <w:pPr>
        <w:pStyle w:val="ConsPlusNonformat"/>
        <w:jc w:val="both"/>
      </w:pPr>
      <w:r>
        <w:t xml:space="preserve">                                                                     └────┘</w:t>
      </w:r>
    </w:p>
    <w:p w:rsidR="00D527F8" w:rsidRDefault="00D527F8">
      <w:pPr>
        <w:pStyle w:val="ConsPlusNonformat"/>
        <w:jc w:val="both"/>
      </w:pPr>
    </w:p>
    <w:p w:rsidR="00D527F8" w:rsidRDefault="00D527F8">
      <w:pPr>
        <w:pStyle w:val="ConsPlusNonformat"/>
        <w:jc w:val="both"/>
      </w:pPr>
      <w:bookmarkStart w:id="78" w:name="Par1127"/>
      <w:bookmarkEnd w:id="78"/>
      <w:r>
        <w:t>Номер, присвоенный в ФК ________</w:t>
      </w:r>
    </w:p>
    <w:p w:rsidR="00D527F8" w:rsidRDefault="00D527F8">
      <w:pPr>
        <w:pStyle w:val="ConsPlusNonformat"/>
        <w:jc w:val="both"/>
      </w:pPr>
      <w:r>
        <w:t>дата постановки на учет в ФК "__" _________ 20__ г.</w:t>
      </w:r>
    </w:p>
    <w:p w:rsidR="00D527F8" w:rsidRDefault="00D527F8">
      <w:pPr>
        <w:pStyle w:val="ConsPlusNonformat"/>
        <w:jc w:val="both"/>
      </w:pPr>
    </w:p>
    <w:p w:rsidR="00D527F8" w:rsidRDefault="00D527F8">
      <w:pPr>
        <w:pStyle w:val="ConsPlusNonformat"/>
        <w:jc w:val="both"/>
      </w:pPr>
      <w:r>
        <w:t>Ответственный   _____________ ___________ _______________ ___________</w:t>
      </w:r>
    </w:p>
    <w:p w:rsidR="00D527F8" w:rsidRDefault="00D527F8">
      <w:pPr>
        <w:pStyle w:val="ConsPlusNonformat"/>
        <w:jc w:val="both"/>
      </w:pPr>
      <w:r>
        <w:t>исполнитель ФК   (должность)   (подпись)   (расшифровка    (телефон)</w:t>
      </w:r>
    </w:p>
    <w:p w:rsidR="00D527F8" w:rsidRDefault="00D527F8">
      <w:pPr>
        <w:pStyle w:val="ConsPlusNonformat"/>
        <w:jc w:val="both"/>
      </w:pPr>
      <w:r>
        <w:t xml:space="preserve">                                             подписи)</w:t>
      </w:r>
    </w:p>
    <w:p w:rsidR="00D527F8" w:rsidRDefault="00D527F8">
      <w:pPr>
        <w:pStyle w:val="ConsPlusNonformat"/>
        <w:jc w:val="both"/>
      </w:pPr>
    </w:p>
    <w:p w:rsidR="00D527F8" w:rsidRDefault="00D527F8">
      <w:pPr>
        <w:pStyle w:val="ConsPlusNonformat"/>
        <w:jc w:val="both"/>
      </w:pPr>
      <w:r>
        <w:t>Примечание ________________________________________________________________</w:t>
      </w: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D527F8" w:rsidRDefault="00D527F8">
      <w:pPr>
        <w:widowControl w:val="0"/>
        <w:autoSpaceDE w:val="0"/>
        <w:autoSpaceDN w:val="0"/>
        <w:adjustRightInd w:val="0"/>
        <w:spacing w:after="0" w:line="240" w:lineRule="auto"/>
        <w:ind w:firstLine="540"/>
        <w:jc w:val="both"/>
        <w:rPr>
          <w:rFonts w:ascii="Calibri" w:hAnsi="Calibri" w:cs="Calibri"/>
        </w:rPr>
      </w:pPr>
      <w:bookmarkStart w:id="79" w:name="Par1137"/>
      <w:bookmarkEnd w:id="79"/>
      <w:r>
        <w:rPr>
          <w:rFonts w:ascii="Calibri" w:hAnsi="Calibri" w:cs="Calibri"/>
        </w:rPr>
        <w:t>&lt;*&gt; Заполняется только для заявки, формируемой участником бюджетного процесса.</w:t>
      </w:r>
    </w:p>
    <w:p w:rsidR="00D527F8" w:rsidRDefault="00D527F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направления Заявки участником бюджетного процесса заполняется одна строка, при этом реквизиты "Номер страницы" и "Всего страниц" можно опустить.</w:t>
      </w: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right"/>
        <w:outlineLvl w:val="1"/>
        <w:rPr>
          <w:rFonts w:ascii="Calibri" w:hAnsi="Calibri" w:cs="Calibri"/>
        </w:rPr>
      </w:pPr>
      <w:bookmarkStart w:id="80" w:name="Par1144"/>
      <w:bookmarkEnd w:id="80"/>
      <w:r>
        <w:rPr>
          <w:rFonts w:ascii="Calibri" w:hAnsi="Calibri" w:cs="Calibri"/>
        </w:rPr>
        <w:t>Приложение N 9</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к Порядку ведения сводного</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реестра главных распорядителей,</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распорядителей и получателей</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средств федерального бюджета,</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главных администраторов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и администраторов доходов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федерального бюджета, главных</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администраторов и администраторов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источников финансирования дефицита</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федерального бюджета, утвержденному</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Приказом Министерства финансов</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D527F8" w:rsidRDefault="00D527F8">
      <w:pPr>
        <w:widowControl w:val="0"/>
        <w:autoSpaceDE w:val="0"/>
        <w:autoSpaceDN w:val="0"/>
        <w:adjustRightInd w:val="0"/>
        <w:spacing w:after="0" w:line="240" w:lineRule="auto"/>
        <w:jc w:val="right"/>
        <w:rPr>
          <w:rFonts w:ascii="Calibri" w:hAnsi="Calibri" w:cs="Calibri"/>
        </w:rPr>
      </w:pPr>
      <w:r>
        <w:rPr>
          <w:rFonts w:ascii="Calibri" w:hAnsi="Calibri" w:cs="Calibri"/>
        </w:rPr>
        <w:t>от 15 августа 2008 г. N 80н</w:t>
      </w: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pStyle w:val="ConsPlusNonformat"/>
        <w:jc w:val="both"/>
      </w:pPr>
      <w:bookmarkStart w:id="81" w:name="Par1159"/>
      <w:bookmarkEnd w:id="81"/>
      <w:r>
        <w:t xml:space="preserve">                            ИЗВЕЩЕНИЕ N ______</w:t>
      </w:r>
    </w:p>
    <w:p w:rsidR="00D527F8" w:rsidRDefault="00D527F8">
      <w:pPr>
        <w:pStyle w:val="ConsPlusNonformat"/>
        <w:jc w:val="both"/>
      </w:pPr>
      <w:r>
        <w:t xml:space="preserve">          ОБ ИСКЛЮЧЕНИИ РЕКВИЗИТОВ УЧАСТНИКОВ БЮДЖЕТНОГО ПРОЦЕССА</w:t>
      </w:r>
    </w:p>
    <w:p w:rsidR="00D527F8" w:rsidRDefault="00D527F8">
      <w:pPr>
        <w:pStyle w:val="ConsPlusNonformat"/>
        <w:jc w:val="both"/>
      </w:pPr>
      <w:r>
        <w:t xml:space="preserve">           ГЛАВНЫХ РАСПОРЯДИТЕЛЕЙ, РАСПОРЯДИТЕЛЕЙ И ПОЛУЧАТЕЛЕЙ</w:t>
      </w:r>
    </w:p>
    <w:p w:rsidR="00D527F8" w:rsidRDefault="00D527F8">
      <w:pPr>
        <w:pStyle w:val="ConsPlusNonformat"/>
        <w:jc w:val="both"/>
      </w:pPr>
      <w:r>
        <w:t xml:space="preserve">           СРЕДСТВ ФЕДЕРАЛЬНОГО БЮДЖЕТА, ГЛАВНЫХ АДМИНИСТРАТОРОВ</w:t>
      </w:r>
    </w:p>
    <w:p w:rsidR="00D527F8" w:rsidRDefault="00D527F8">
      <w:pPr>
        <w:pStyle w:val="ConsPlusNonformat"/>
        <w:jc w:val="both"/>
      </w:pPr>
      <w:r>
        <w:t xml:space="preserve">              И АДМИНИСТРАТОРОВ ДОХОДОВ ФЕДЕРАЛЬНОГО БЮДЖЕТА,</w:t>
      </w:r>
    </w:p>
    <w:p w:rsidR="00D527F8" w:rsidRDefault="00D527F8">
      <w:pPr>
        <w:pStyle w:val="ConsPlusNonformat"/>
        <w:jc w:val="both"/>
      </w:pPr>
      <w:r>
        <w:t xml:space="preserve">           ГЛАВНЫХ АДМИНИСТРАТОРОВ И АДМИНИСТРАТОРОВ ИСТОЧНИКОВ</w:t>
      </w:r>
    </w:p>
    <w:p w:rsidR="00D527F8" w:rsidRDefault="00D527F8">
      <w:pPr>
        <w:pStyle w:val="ConsPlusNonformat"/>
        <w:jc w:val="both"/>
      </w:pPr>
      <w:r>
        <w:t xml:space="preserve">               ФИНАНСИРОВАНИЯ ДЕФИЦИТА ФЕДЕРАЛЬНОГО БЮДЖЕТА</w:t>
      </w:r>
    </w:p>
    <w:p w:rsidR="00D527F8" w:rsidRDefault="00D527F8">
      <w:pPr>
        <w:pStyle w:val="ConsPlusNonformat"/>
        <w:jc w:val="both"/>
      </w:pPr>
    </w:p>
    <w:p w:rsidR="00D527F8" w:rsidRDefault="00D527F8">
      <w:pPr>
        <w:pStyle w:val="ConsPlusNonformat"/>
        <w:jc w:val="both"/>
      </w:pPr>
      <w:r>
        <w:t xml:space="preserve">                                                                  ┌───────┐</w:t>
      </w:r>
    </w:p>
    <w:p w:rsidR="00D527F8" w:rsidRDefault="00D527F8">
      <w:pPr>
        <w:pStyle w:val="ConsPlusNonformat"/>
        <w:jc w:val="both"/>
      </w:pPr>
      <w:r>
        <w:t xml:space="preserve">                                                                  │ КОДЫ  │</w:t>
      </w:r>
    </w:p>
    <w:p w:rsidR="00D527F8" w:rsidRDefault="00D527F8">
      <w:pPr>
        <w:pStyle w:val="ConsPlusNonformat"/>
        <w:jc w:val="both"/>
      </w:pPr>
      <w:r>
        <w:t xml:space="preserve">                                                                  ├───────┤</w:t>
      </w:r>
    </w:p>
    <w:p w:rsidR="00D527F8" w:rsidRDefault="00D527F8">
      <w:pPr>
        <w:pStyle w:val="ConsPlusNonformat"/>
        <w:jc w:val="both"/>
      </w:pPr>
      <w:bookmarkStart w:id="82" w:name="Par1170"/>
      <w:bookmarkEnd w:id="82"/>
      <w:r>
        <w:lastRenderedPageBreak/>
        <w:t xml:space="preserve">                                                     Формы по КФД │0531669│</w:t>
      </w:r>
    </w:p>
    <w:p w:rsidR="00D527F8" w:rsidRDefault="00D527F8">
      <w:pPr>
        <w:pStyle w:val="ConsPlusNonformat"/>
        <w:jc w:val="both"/>
      </w:pPr>
      <w:r>
        <w:t xml:space="preserve">                                                                  ├───────┤</w:t>
      </w:r>
    </w:p>
    <w:p w:rsidR="00D527F8" w:rsidRDefault="00D527F8">
      <w:pPr>
        <w:pStyle w:val="ConsPlusNonformat"/>
        <w:jc w:val="both"/>
      </w:pPr>
      <w:bookmarkStart w:id="83" w:name="Par1172"/>
      <w:bookmarkEnd w:id="83"/>
      <w:r>
        <w:t xml:space="preserve">                        от "__" _________ 20__ г.            Дата │       │</w:t>
      </w:r>
    </w:p>
    <w:p w:rsidR="00D527F8" w:rsidRDefault="00D527F8">
      <w:pPr>
        <w:pStyle w:val="ConsPlusNonformat"/>
        <w:jc w:val="both"/>
      </w:pPr>
      <w:r>
        <w:t xml:space="preserve">                                                                  ├───────┤</w:t>
      </w:r>
    </w:p>
    <w:p w:rsidR="00D527F8" w:rsidRDefault="00D527F8">
      <w:pPr>
        <w:pStyle w:val="ConsPlusNonformat"/>
        <w:jc w:val="both"/>
      </w:pPr>
      <w:bookmarkStart w:id="84" w:name="Par1174"/>
      <w:bookmarkEnd w:id="84"/>
      <w:r>
        <w:t>Откуда   ____________________________________________     по КОФК │       │</w:t>
      </w:r>
    </w:p>
    <w:p w:rsidR="00D527F8" w:rsidRDefault="00D527F8">
      <w:pPr>
        <w:pStyle w:val="ConsPlusNonformat"/>
        <w:jc w:val="both"/>
      </w:pPr>
      <w:r>
        <w:t xml:space="preserve">              (наименование органа Федерального                   │       │</w:t>
      </w:r>
    </w:p>
    <w:p w:rsidR="00D527F8" w:rsidRDefault="00D527F8">
      <w:pPr>
        <w:pStyle w:val="ConsPlusNonformat"/>
        <w:jc w:val="both"/>
      </w:pPr>
      <w:r>
        <w:t xml:space="preserve">                         казначейства)                            ├───────┤</w:t>
      </w:r>
    </w:p>
    <w:p w:rsidR="00D527F8" w:rsidRDefault="00D527F8">
      <w:pPr>
        <w:pStyle w:val="ConsPlusNonformat"/>
        <w:jc w:val="both"/>
      </w:pPr>
      <w:bookmarkStart w:id="85" w:name="Par1177"/>
      <w:bookmarkEnd w:id="85"/>
      <w:r>
        <w:t>Кому &lt;*&gt; ____________________________________________       Глава │       │</w:t>
      </w:r>
    </w:p>
    <w:p w:rsidR="00D527F8" w:rsidRDefault="00D527F8">
      <w:pPr>
        <w:pStyle w:val="ConsPlusNonformat"/>
        <w:jc w:val="both"/>
      </w:pPr>
      <w:r>
        <w:t xml:space="preserve">              (наименование участника бюджетного      по Сводному │       │</w:t>
      </w:r>
    </w:p>
    <w:p w:rsidR="00D527F8" w:rsidRDefault="00D527F8">
      <w:pPr>
        <w:pStyle w:val="ConsPlusNonformat"/>
        <w:jc w:val="both"/>
      </w:pPr>
      <w:r>
        <w:t xml:space="preserve">                           процесса)                      реестру │       │</w:t>
      </w:r>
    </w:p>
    <w:p w:rsidR="00D527F8" w:rsidRDefault="00D527F8">
      <w:pPr>
        <w:pStyle w:val="ConsPlusNonformat"/>
        <w:jc w:val="both"/>
      </w:pPr>
      <w:r>
        <w:t xml:space="preserve">                                                                  └───────┘</w:t>
      </w:r>
    </w:p>
    <w:p w:rsidR="00D527F8" w:rsidRDefault="00D527F8">
      <w:pPr>
        <w:widowControl w:val="0"/>
        <w:autoSpaceDE w:val="0"/>
        <w:autoSpaceDN w:val="0"/>
        <w:adjustRightInd w:val="0"/>
        <w:spacing w:after="0" w:line="240" w:lineRule="auto"/>
        <w:jc w:val="both"/>
        <w:rPr>
          <w:rFonts w:ascii="Calibri" w:hAnsi="Calibri" w:cs="Calibri"/>
        </w:rPr>
      </w:pPr>
    </w:p>
    <w:tbl>
      <w:tblPr>
        <w:tblW w:w="0" w:type="auto"/>
        <w:tblCellSpacing w:w="5" w:type="nil"/>
        <w:tblInd w:w="40" w:type="dxa"/>
        <w:tblLayout w:type="fixed"/>
        <w:tblCellMar>
          <w:top w:w="75" w:type="dxa"/>
          <w:left w:w="40" w:type="dxa"/>
          <w:bottom w:w="75" w:type="dxa"/>
          <w:right w:w="40" w:type="dxa"/>
        </w:tblCellMar>
        <w:tblLook w:val="0000"/>
      </w:tblPr>
      <w:tblGrid>
        <w:gridCol w:w="540"/>
        <w:gridCol w:w="1404"/>
        <w:gridCol w:w="1620"/>
        <w:gridCol w:w="1620"/>
        <w:gridCol w:w="972"/>
        <w:gridCol w:w="756"/>
        <w:gridCol w:w="972"/>
        <w:gridCol w:w="864"/>
        <w:gridCol w:w="540"/>
      </w:tblGrid>
      <w:tr w:rsidR="00D527F8">
        <w:trPr>
          <w:trHeight w:val="1080"/>
          <w:tblCellSpacing w:w="5" w:type="nil"/>
        </w:trPr>
        <w:tc>
          <w:tcPr>
            <w:tcW w:w="540" w:type="dxa"/>
            <w:vMerge w:val="restart"/>
            <w:tcBorders>
              <w:top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N </w:t>
            </w:r>
          </w:p>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п/п</w:t>
            </w:r>
          </w:p>
        </w:tc>
        <w:tc>
          <w:tcPr>
            <w:tcW w:w="1404" w:type="dxa"/>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Код    </w:t>
            </w:r>
          </w:p>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участника </w:t>
            </w:r>
          </w:p>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бюджетного </w:t>
            </w:r>
          </w:p>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процесса  </w:t>
            </w:r>
          </w:p>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по     </w:t>
            </w:r>
          </w:p>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Сводному  </w:t>
            </w:r>
          </w:p>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реестру  </w:t>
            </w:r>
          </w:p>
        </w:tc>
        <w:tc>
          <w:tcPr>
            <w:tcW w:w="1620" w:type="dxa"/>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Полное    </w:t>
            </w:r>
          </w:p>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наименование</w:t>
            </w:r>
          </w:p>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участника  </w:t>
            </w:r>
          </w:p>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бюджетного  </w:t>
            </w:r>
          </w:p>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процесса   </w:t>
            </w:r>
          </w:p>
        </w:tc>
        <w:tc>
          <w:tcPr>
            <w:tcW w:w="1620" w:type="dxa"/>
            <w:vMerge w:val="restart"/>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Код     </w:t>
            </w:r>
          </w:p>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вышестоящего </w:t>
            </w:r>
          </w:p>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участника  </w:t>
            </w:r>
          </w:p>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бюджетного  </w:t>
            </w:r>
          </w:p>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процесса по </w:t>
            </w:r>
          </w:p>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Сводному   </w:t>
            </w:r>
          </w:p>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реестру   </w:t>
            </w:r>
          </w:p>
        </w:tc>
        <w:tc>
          <w:tcPr>
            <w:tcW w:w="2700" w:type="dxa"/>
            <w:gridSpan w:val="3"/>
            <w:tcBorders>
              <w:top w:val="single" w:sz="8" w:space="0" w:color="auto"/>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Реквизиты Заявки   </w:t>
            </w:r>
          </w:p>
          <w:p w:rsidR="00D527F8" w:rsidRDefault="00D527F8">
            <w:pPr>
              <w:widowControl w:val="0"/>
              <w:autoSpaceDE w:val="0"/>
              <w:autoSpaceDN w:val="0"/>
              <w:adjustRightInd w:val="0"/>
              <w:spacing w:after="0" w:line="240" w:lineRule="auto"/>
              <w:jc w:val="both"/>
              <w:rPr>
                <w:rFonts w:ascii="Courier New" w:hAnsi="Courier New" w:cs="Courier New"/>
                <w:sz w:val="18"/>
                <w:szCs w:val="18"/>
              </w:rPr>
            </w:pPr>
            <w:hyperlink w:anchor="Par1069" w:history="1">
              <w:r>
                <w:rPr>
                  <w:rFonts w:ascii="Courier New" w:hAnsi="Courier New" w:cs="Courier New"/>
                  <w:color w:val="0000FF"/>
                  <w:sz w:val="18"/>
                  <w:szCs w:val="18"/>
                </w:rPr>
                <w:t>(ф. 0531668)</w:t>
              </w:r>
            </w:hyperlink>
            <w:r>
              <w:rPr>
                <w:rFonts w:ascii="Courier New" w:hAnsi="Courier New" w:cs="Courier New"/>
                <w:sz w:val="18"/>
                <w:szCs w:val="18"/>
              </w:rPr>
              <w:t xml:space="preserve">,    </w:t>
            </w:r>
          </w:p>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присвоенные в    </w:t>
            </w:r>
          </w:p>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Федеральном     </w:t>
            </w:r>
          </w:p>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казначействе     </w:t>
            </w:r>
          </w:p>
        </w:tc>
        <w:tc>
          <w:tcPr>
            <w:tcW w:w="1404" w:type="dxa"/>
            <w:gridSpan w:val="2"/>
            <w:vMerge w:val="restart"/>
            <w:tcBorders>
              <w:top w:val="single" w:sz="8" w:space="0" w:color="auto"/>
              <w:left w:val="single" w:sz="8" w:space="0" w:color="auto"/>
              <w:bottom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Дата</w:t>
            </w:r>
          </w:p>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исключения</w:t>
            </w:r>
          </w:p>
        </w:tc>
      </w:tr>
      <w:tr w:rsidR="00D527F8">
        <w:trPr>
          <w:trHeight w:val="360"/>
          <w:tblCellSpacing w:w="5" w:type="nil"/>
        </w:trPr>
        <w:tc>
          <w:tcPr>
            <w:tcW w:w="540" w:type="dxa"/>
            <w:vMerge/>
            <w:tcBorders>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alibri" w:hAnsi="Calibri" w:cs="Calibri"/>
              </w:rPr>
            </w:pPr>
          </w:p>
        </w:tc>
        <w:tc>
          <w:tcPr>
            <w:tcW w:w="1404"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alibri" w:hAnsi="Calibri" w:cs="Calibri"/>
              </w:rPr>
            </w:pPr>
          </w:p>
        </w:tc>
        <w:tc>
          <w:tcPr>
            <w:tcW w:w="1620"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alibri" w:hAnsi="Calibri" w:cs="Calibri"/>
              </w:rPr>
            </w:pPr>
          </w:p>
        </w:tc>
        <w:tc>
          <w:tcPr>
            <w:tcW w:w="1620" w:type="dxa"/>
            <w:vMerge/>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alibri" w:hAnsi="Calibri" w:cs="Calibri"/>
              </w:rPr>
            </w:pPr>
          </w:p>
        </w:tc>
        <w:tc>
          <w:tcPr>
            <w:tcW w:w="9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номер </w:t>
            </w:r>
          </w:p>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заявки</w:t>
            </w:r>
          </w:p>
        </w:tc>
        <w:tc>
          <w:tcPr>
            <w:tcW w:w="7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дата </w:t>
            </w:r>
          </w:p>
        </w:tc>
        <w:tc>
          <w:tcPr>
            <w:tcW w:w="9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номер </w:t>
            </w:r>
          </w:p>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строки</w:t>
            </w:r>
          </w:p>
        </w:tc>
        <w:tc>
          <w:tcPr>
            <w:tcW w:w="1404" w:type="dxa"/>
            <w:gridSpan w:val="2"/>
            <w:vMerge/>
            <w:tcBorders>
              <w:bottom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r>
      <w:tr w:rsidR="00D527F8">
        <w:trPr>
          <w:gridAfter w:val="1"/>
          <w:wAfter w:w="540" w:type="dxa"/>
          <w:tblCellSpacing w:w="5" w:type="nil"/>
        </w:trPr>
        <w:tc>
          <w:tcPr>
            <w:tcW w:w="540" w:type="dxa"/>
            <w:tcBorders>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1 </w:t>
            </w:r>
          </w:p>
        </w:tc>
        <w:tc>
          <w:tcPr>
            <w:tcW w:w="140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2     </w:t>
            </w:r>
          </w:p>
        </w:tc>
        <w:tc>
          <w:tcPr>
            <w:tcW w:w="162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3      </w:t>
            </w:r>
          </w:p>
        </w:tc>
        <w:tc>
          <w:tcPr>
            <w:tcW w:w="162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4      </w:t>
            </w:r>
          </w:p>
        </w:tc>
        <w:tc>
          <w:tcPr>
            <w:tcW w:w="9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5   </w:t>
            </w:r>
          </w:p>
        </w:tc>
        <w:tc>
          <w:tcPr>
            <w:tcW w:w="7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6  </w:t>
            </w:r>
          </w:p>
        </w:tc>
        <w:tc>
          <w:tcPr>
            <w:tcW w:w="9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7   </w:t>
            </w:r>
          </w:p>
        </w:tc>
        <w:tc>
          <w:tcPr>
            <w:tcW w:w="864" w:type="dxa"/>
            <w:tcBorders>
              <w:left w:val="single" w:sz="8" w:space="0" w:color="auto"/>
              <w:bottom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8</w:t>
            </w:r>
          </w:p>
        </w:tc>
      </w:tr>
      <w:tr w:rsidR="00D527F8">
        <w:trPr>
          <w:tblCellSpacing w:w="5" w:type="nil"/>
        </w:trPr>
        <w:tc>
          <w:tcPr>
            <w:tcW w:w="540" w:type="dxa"/>
            <w:tcBorders>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140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162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162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9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7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9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1404" w:type="dxa"/>
            <w:gridSpan w:val="2"/>
            <w:tcBorders>
              <w:bottom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r>
      <w:tr w:rsidR="00D527F8">
        <w:trPr>
          <w:tblCellSpacing w:w="5" w:type="nil"/>
        </w:trPr>
        <w:tc>
          <w:tcPr>
            <w:tcW w:w="540" w:type="dxa"/>
            <w:tcBorders>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140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162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162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9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7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9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1404" w:type="dxa"/>
            <w:gridSpan w:val="2"/>
            <w:tcBorders>
              <w:bottom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r>
      <w:tr w:rsidR="00D527F8">
        <w:trPr>
          <w:tblCellSpacing w:w="5" w:type="nil"/>
        </w:trPr>
        <w:tc>
          <w:tcPr>
            <w:tcW w:w="540" w:type="dxa"/>
            <w:tcBorders>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140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162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162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9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7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9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1404" w:type="dxa"/>
            <w:gridSpan w:val="2"/>
            <w:tcBorders>
              <w:bottom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r>
      <w:tr w:rsidR="00D527F8">
        <w:trPr>
          <w:tblCellSpacing w:w="5" w:type="nil"/>
        </w:trPr>
        <w:tc>
          <w:tcPr>
            <w:tcW w:w="540" w:type="dxa"/>
            <w:tcBorders>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140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162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162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9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7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9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1404" w:type="dxa"/>
            <w:gridSpan w:val="2"/>
            <w:tcBorders>
              <w:bottom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r>
      <w:tr w:rsidR="00D527F8">
        <w:trPr>
          <w:tblCellSpacing w:w="5" w:type="nil"/>
        </w:trPr>
        <w:tc>
          <w:tcPr>
            <w:tcW w:w="540" w:type="dxa"/>
            <w:tcBorders>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1404"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162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1620"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9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756"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972" w:type="dxa"/>
            <w:tcBorders>
              <w:left w:val="single" w:sz="8" w:space="0" w:color="auto"/>
              <w:bottom w:val="single" w:sz="8" w:space="0" w:color="auto"/>
              <w:right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c>
          <w:tcPr>
            <w:tcW w:w="1404" w:type="dxa"/>
            <w:gridSpan w:val="2"/>
            <w:tcBorders>
              <w:bottom w:val="single" w:sz="8" w:space="0" w:color="auto"/>
            </w:tcBorders>
          </w:tcPr>
          <w:p w:rsidR="00D527F8" w:rsidRDefault="00D527F8">
            <w:pPr>
              <w:widowControl w:val="0"/>
              <w:autoSpaceDE w:val="0"/>
              <w:autoSpaceDN w:val="0"/>
              <w:adjustRightInd w:val="0"/>
              <w:spacing w:after="0" w:line="240" w:lineRule="auto"/>
              <w:jc w:val="both"/>
              <w:rPr>
                <w:rFonts w:ascii="Courier New" w:hAnsi="Courier New" w:cs="Courier New"/>
                <w:sz w:val="18"/>
                <w:szCs w:val="18"/>
              </w:rPr>
            </w:pPr>
          </w:p>
        </w:tc>
      </w:tr>
    </w:tbl>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pStyle w:val="ConsPlusNonformat"/>
        <w:jc w:val="both"/>
      </w:pPr>
      <w:bookmarkStart w:id="86" w:name="Par1205"/>
      <w:bookmarkEnd w:id="86"/>
      <w:r>
        <w:t>Примечание:   В   случае   направления   Извещения   участнику   бюджетного</w:t>
      </w:r>
    </w:p>
    <w:p w:rsidR="00D527F8" w:rsidRDefault="00D527F8">
      <w:pPr>
        <w:pStyle w:val="ConsPlusNonformat"/>
        <w:jc w:val="both"/>
      </w:pPr>
      <w:r>
        <w:t>процесса,  приславшему  Заявку, заполняется одна строка, при этом реквизиты</w:t>
      </w:r>
    </w:p>
    <w:p w:rsidR="00D527F8" w:rsidRDefault="00D527F8">
      <w:pPr>
        <w:pStyle w:val="ConsPlusNonformat"/>
        <w:jc w:val="both"/>
      </w:pPr>
      <w:r>
        <w:t>"Номер страницы" и "Всего страниц" можно опустить.</w:t>
      </w:r>
    </w:p>
    <w:p w:rsidR="00D527F8" w:rsidRDefault="00D527F8">
      <w:pPr>
        <w:pStyle w:val="ConsPlusNonformat"/>
        <w:jc w:val="both"/>
      </w:pPr>
    </w:p>
    <w:p w:rsidR="00D527F8" w:rsidRDefault="00D527F8">
      <w:pPr>
        <w:pStyle w:val="ConsPlusNonformat"/>
        <w:jc w:val="both"/>
      </w:pPr>
      <w:r>
        <w:t>Ответственный</w:t>
      </w:r>
    </w:p>
    <w:p w:rsidR="00D527F8" w:rsidRDefault="00D527F8">
      <w:pPr>
        <w:pStyle w:val="ConsPlusNonformat"/>
        <w:jc w:val="both"/>
      </w:pPr>
      <w:r>
        <w:t>исполнитель   _____________ ___________ ______________ ___________</w:t>
      </w:r>
    </w:p>
    <w:p w:rsidR="00D527F8" w:rsidRDefault="00D527F8">
      <w:pPr>
        <w:pStyle w:val="ConsPlusNonformat"/>
        <w:jc w:val="both"/>
      </w:pPr>
      <w:r>
        <w:t xml:space="preserve">               (должность)   (подпись)   (расшифровка   (телефон)</w:t>
      </w:r>
    </w:p>
    <w:p w:rsidR="00D527F8" w:rsidRDefault="00D527F8">
      <w:pPr>
        <w:pStyle w:val="ConsPlusNonformat"/>
        <w:jc w:val="both"/>
      </w:pPr>
      <w:r>
        <w:t xml:space="preserve">                                           подписи)</w:t>
      </w:r>
    </w:p>
    <w:p w:rsidR="00D527F8" w:rsidRDefault="00D527F8">
      <w:pPr>
        <w:pStyle w:val="ConsPlusNonformat"/>
        <w:jc w:val="both"/>
      </w:pPr>
    </w:p>
    <w:p w:rsidR="00D527F8" w:rsidRDefault="00D527F8">
      <w:pPr>
        <w:pStyle w:val="ConsPlusNonformat"/>
        <w:jc w:val="both"/>
      </w:pPr>
      <w:r>
        <w:t>"__" ______________ 20__ г.</w:t>
      </w:r>
    </w:p>
    <w:p w:rsidR="00D527F8" w:rsidRDefault="00D527F8">
      <w:pPr>
        <w:pStyle w:val="ConsPlusNonformat"/>
        <w:jc w:val="both"/>
      </w:pPr>
    </w:p>
    <w:p w:rsidR="00D527F8" w:rsidRDefault="00D527F8">
      <w:pPr>
        <w:pStyle w:val="ConsPlusNonformat"/>
        <w:jc w:val="both"/>
      </w:pPr>
      <w:r>
        <w:t xml:space="preserve">                                                                     ┌────┐</w:t>
      </w:r>
    </w:p>
    <w:p w:rsidR="00D527F8" w:rsidRDefault="00D527F8">
      <w:pPr>
        <w:pStyle w:val="ConsPlusNonformat"/>
        <w:jc w:val="both"/>
      </w:pPr>
      <w:r>
        <w:t xml:space="preserve">                                                      Номер страницы │    │</w:t>
      </w:r>
    </w:p>
    <w:p w:rsidR="00D527F8" w:rsidRDefault="00D527F8">
      <w:pPr>
        <w:pStyle w:val="ConsPlusNonformat"/>
        <w:jc w:val="both"/>
      </w:pPr>
      <w:r>
        <w:t xml:space="preserve">                                                                     ├────┤</w:t>
      </w:r>
    </w:p>
    <w:p w:rsidR="00D527F8" w:rsidRDefault="00D527F8">
      <w:pPr>
        <w:pStyle w:val="ConsPlusNonformat"/>
        <w:jc w:val="both"/>
      </w:pPr>
      <w:r>
        <w:t xml:space="preserve">                                                      Всего страниц  │    │</w:t>
      </w:r>
    </w:p>
    <w:p w:rsidR="00D527F8" w:rsidRDefault="00D527F8">
      <w:pPr>
        <w:pStyle w:val="ConsPlusNonformat"/>
        <w:jc w:val="both"/>
      </w:pPr>
      <w:r>
        <w:t xml:space="preserve">                                                                     └────┘</w:t>
      </w: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autoSpaceDE w:val="0"/>
        <w:autoSpaceDN w:val="0"/>
        <w:adjustRightInd w:val="0"/>
        <w:spacing w:after="0" w:line="240" w:lineRule="auto"/>
        <w:jc w:val="both"/>
        <w:rPr>
          <w:rFonts w:ascii="Calibri" w:hAnsi="Calibri" w:cs="Calibri"/>
        </w:rPr>
      </w:pPr>
    </w:p>
    <w:p w:rsidR="00D527F8" w:rsidRDefault="00D527F8">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482A3C" w:rsidRDefault="00482A3C"/>
    <w:sectPr w:rsidR="00482A3C">
      <w:pgSz w:w="16838" w:h="11905" w:orient="landscape"/>
      <w:pgMar w:top="1701" w:right="1134" w:bottom="850" w:left="1134"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visionView w:inkAnnotations="0"/>
  <w:defaultTabStop w:val="708"/>
  <w:characterSpacingControl w:val="doNotCompress"/>
  <w:compat/>
  <w:rsids>
    <w:rsidRoot w:val="00D527F8"/>
    <w:rsid w:val="00482A3C"/>
    <w:rsid w:val="00733956"/>
    <w:rsid w:val="00B26774"/>
    <w:rsid w:val="00D527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2A3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527F8"/>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D527F8"/>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D527F8"/>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D527F8"/>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1C014434DF16D15255B60BBEDF522EC50ABD741D044ED92B76C29CEL0eDP" TargetMode="External"/><Relationship Id="rId18" Type="http://schemas.openxmlformats.org/officeDocument/2006/relationships/hyperlink" Target="consultantplus://offline/ref=11C014434DF16D15255B60BBEDF522EC56ABD647D246B098BF3525CC0ABF55A5F516444A2F6E5565LFe0P" TargetMode="External"/><Relationship Id="rId26" Type="http://schemas.openxmlformats.org/officeDocument/2006/relationships/hyperlink" Target="consultantplus://offline/ref=11C014434DF16D15255B60BBEDF522EC56A8DB4CD249B098BF3525CC0ABF55A5F516444A2F6C506DLFeCP" TargetMode="External"/><Relationship Id="rId39" Type="http://schemas.openxmlformats.org/officeDocument/2006/relationships/hyperlink" Target="consultantplus://offline/ref=11C014434DF16D15255B60BBEDF522EC56A8DB4CD249B098BF3525CC0ABF55A5F516444A2F6C506ELFe4P" TargetMode="External"/><Relationship Id="rId3" Type="http://schemas.openxmlformats.org/officeDocument/2006/relationships/webSettings" Target="webSettings.xml"/><Relationship Id="rId21" Type="http://schemas.openxmlformats.org/officeDocument/2006/relationships/hyperlink" Target="consultantplus://offline/ref=11C014434DF16D15255B60BBEDF522EC56ABD644D44EB098BF3525CC0ABF55A5F516444A2F6C526DLFeDP" TargetMode="External"/><Relationship Id="rId34" Type="http://schemas.openxmlformats.org/officeDocument/2006/relationships/hyperlink" Target="consultantplus://offline/ref=11C014434DF16D15255B60BBEDF522EC5EAEDA4CD544ED92B76C29CE0DB00AB2F25F484B2F6C50L6eFP" TargetMode="External"/><Relationship Id="rId42" Type="http://schemas.openxmlformats.org/officeDocument/2006/relationships/hyperlink" Target="consultantplus://offline/ref=11C014434DF16D15255B60BBEDF522EC56A8D14DD346B098BF3525CC0ALBeFP" TargetMode="External"/><Relationship Id="rId47" Type="http://schemas.openxmlformats.org/officeDocument/2006/relationships/hyperlink" Target="consultantplus://offline/ref=11C014434DF16D15255B60BBEDF522EC56AEDA47D74DB098BF3525CC0ABF55A5F516444A2F6C506CLFeCP" TargetMode="External"/><Relationship Id="rId50" Type="http://schemas.openxmlformats.org/officeDocument/2006/relationships/hyperlink" Target="consultantplus://offline/ref=11C014434DF16D15255B60BBEDF522EC56AEDA47D74DB098BF3525CC0ABF55A5F516444A2F6C506CLFeCP" TargetMode="External"/><Relationship Id="rId7" Type="http://schemas.openxmlformats.org/officeDocument/2006/relationships/hyperlink" Target="consultantplus://offline/ref=11C014434DF16D15255B60BBEDF522EC56ACD244D648B098BF3525CC0ABF55A5F516444A2F6C506CLFe2P" TargetMode="External"/><Relationship Id="rId12" Type="http://schemas.openxmlformats.org/officeDocument/2006/relationships/hyperlink" Target="consultantplus://offline/ref=11C014434DF16D15255B60BBEDF522EC56A8DB4CD249B098BF3525CC0ABF55A5F516444A2F6C506DLFe0P" TargetMode="External"/><Relationship Id="rId17" Type="http://schemas.openxmlformats.org/officeDocument/2006/relationships/hyperlink" Target="consultantplus://offline/ref=11C014434DF16D15255B60BBEDF522EC56ACDA41D54BB098BF3525CC0ABF55A5F516444A2F6C506CLFe2P" TargetMode="External"/><Relationship Id="rId25" Type="http://schemas.openxmlformats.org/officeDocument/2006/relationships/hyperlink" Target="consultantplus://offline/ref=11C014434DF16D15255B60BBEDF522EC56A8D14DD346B098BF3525CC0ALBeFP" TargetMode="External"/><Relationship Id="rId33" Type="http://schemas.openxmlformats.org/officeDocument/2006/relationships/hyperlink" Target="consultantplus://offline/ref=11C014434DF16D15255B60BBEDF522EC56ABD644D44EB098BF3525CC0ABF55A5F516444A2F6C5068LFe5P" TargetMode="External"/><Relationship Id="rId38" Type="http://schemas.openxmlformats.org/officeDocument/2006/relationships/hyperlink" Target="consultantplus://offline/ref=11C014434DF16D15255B60BBEDF522EC5EAEDA4CD544ED92B76C29CE0DB00AB2F25F484B2F6C50L6eFP" TargetMode="External"/><Relationship Id="rId46" Type="http://schemas.openxmlformats.org/officeDocument/2006/relationships/hyperlink" Target="consultantplus://offline/ref=11C014434DF16D15255B60BBEDF522EC56AEDA47D74DB098BF3525CC0ABF55A5F516444A2F6C506CLFeCP" TargetMode="External"/><Relationship Id="rId2" Type="http://schemas.openxmlformats.org/officeDocument/2006/relationships/settings" Target="settings.xml"/><Relationship Id="rId16" Type="http://schemas.openxmlformats.org/officeDocument/2006/relationships/hyperlink" Target="consultantplus://offline/ref=11C014434DF16D15255B60BBEDF522EC56ACD244D648B098BF3525CC0ABF55A5F516444A2F6C506CLFe2P" TargetMode="External"/><Relationship Id="rId20" Type="http://schemas.openxmlformats.org/officeDocument/2006/relationships/hyperlink" Target="consultantplus://offline/ref=11C014434DF16D15255B60BBEDF522EC56A8DB4CD249B098BF3525CC0ABF55A5F516444A2F6C506DLFe3P" TargetMode="External"/><Relationship Id="rId29" Type="http://schemas.openxmlformats.org/officeDocument/2006/relationships/hyperlink" Target="consultantplus://offline/ref=11C014434DF16D15255B60BBEDF522EC56A8D544D646B098BF3525CC0ALBeFP" TargetMode="External"/><Relationship Id="rId41" Type="http://schemas.openxmlformats.org/officeDocument/2006/relationships/hyperlink" Target="consultantplus://offline/ref=11C014434DF16D15255B60BBEDF522EC56AEDA47D74DB098BF3525CC0ABF55A5F516444A2F6C506CLFeCP" TargetMode="External"/><Relationship Id="rId1" Type="http://schemas.openxmlformats.org/officeDocument/2006/relationships/styles" Target="styles.xml"/><Relationship Id="rId6" Type="http://schemas.openxmlformats.org/officeDocument/2006/relationships/hyperlink" Target="consultantplus://offline/ref=11C014434DF16D15255B60BBEDF522EC56A8DB4CD249B098BF3525CC0ABF55A5F516444A2F6C506DLFe5P" TargetMode="External"/><Relationship Id="rId11" Type="http://schemas.openxmlformats.org/officeDocument/2006/relationships/hyperlink" Target="consultantplus://offline/ref=11C014434DF16D15255B60BBEDF522EC56ABD647D246B098BF3525CC0ABF55A5F516444A2F6E596DLFe3P" TargetMode="External"/><Relationship Id="rId24" Type="http://schemas.openxmlformats.org/officeDocument/2006/relationships/hyperlink" Target="consultantplus://offline/ref=11C014434DF16D15255B60BBEDF522EC56AEDA47D74DB098BF3525CC0ABF55A5F516444A2F6C506CLFeCP" TargetMode="External"/><Relationship Id="rId32" Type="http://schemas.openxmlformats.org/officeDocument/2006/relationships/hyperlink" Target="consultantplus://offline/ref=11C014434DF16D15255B60BBEDF522EC56ABD644D44EB098BF3525CC0ABF55A5F516444A2F6C526DLFeDP" TargetMode="External"/><Relationship Id="rId37" Type="http://schemas.openxmlformats.org/officeDocument/2006/relationships/hyperlink" Target="consultantplus://offline/ref=11C014434DF16D15255B60BBEDF522EC5EAEDA4CD544ED92B76C29CE0DB00AB2F25F484B2F6C50L6eFP" TargetMode="External"/><Relationship Id="rId40" Type="http://schemas.openxmlformats.org/officeDocument/2006/relationships/hyperlink" Target="consultantplus://offline/ref=11C014434DF16D15255B60BBEDF522EC56AEDA47D74DB098BF3525CC0ABF55A5F516444A2F6C506CLFeCP" TargetMode="External"/><Relationship Id="rId45" Type="http://schemas.openxmlformats.org/officeDocument/2006/relationships/hyperlink" Target="consultantplus://offline/ref=11C014434DF16D15255B60BBEDF522EC56ACDA41D54BB098BF3525CC0ABF55A5F516444A2F6C506DLFe4P" TargetMode="External"/><Relationship Id="rId5" Type="http://schemas.openxmlformats.org/officeDocument/2006/relationships/hyperlink" Target="consultantplus://offline/ref=11C014434DF16D15255B60BBEDF522EC5FABD642D244ED92B76C29CE0DB00AB2F25F484B2F6C50L6eAP" TargetMode="External"/><Relationship Id="rId15" Type="http://schemas.openxmlformats.org/officeDocument/2006/relationships/hyperlink" Target="consultantplus://offline/ref=11C014434DF16D15255B60BBEDF522EC56A8DB4CD249B098BF3525CC0ABF55A5F516444A2F6C506DLFe2P" TargetMode="External"/><Relationship Id="rId23" Type="http://schemas.openxmlformats.org/officeDocument/2006/relationships/hyperlink" Target="consultantplus://offline/ref=11C014434DF16D15255B60BBEDF522EC5EAEDA4CD544ED92B76C29CE0DB00AB2F25F484B2F6C50L6eFP" TargetMode="External"/><Relationship Id="rId28" Type="http://schemas.openxmlformats.org/officeDocument/2006/relationships/hyperlink" Target="consultantplus://offline/ref=11C014434DF16D15255B60BBEDF522EC5FABD642D244ED92B76C29CE0DB00AB2F25F484B2F6C51L6eDP" TargetMode="External"/><Relationship Id="rId36" Type="http://schemas.openxmlformats.org/officeDocument/2006/relationships/hyperlink" Target="consultantplus://offline/ref=11C014434DF16D15255B60BBEDF522EC5FABD642D244ED92B76C29CE0DB00AB2F25F484B2F6C51L6e8P" TargetMode="External"/><Relationship Id="rId49" Type="http://schemas.openxmlformats.org/officeDocument/2006/relationships/hyperlink" Target="consultantplus://offline/ref=11C014434DF16D15255B60BBEDF522EC56AEDA47D74DB098BF3525CC0ABF55A5F516444A2F6C506CLFeCP" TargetMode="External"/><Relationship Id="rId10" Type="http://schemas.openxmlformats.org/officeDocument/2006/relationships/hyperlink" Target="consultantplus://offline/ref=11C014434DF16D15255B60BBEDF522EC56AAD046DC4BB098BF3525CC0ABF55A5F516444A2F6D536ELFe6P" TargetMode="External"/><Relationship Id="rId19" Type="http://schemas.openxmlformats.org/officeDocument/2006/relationships/hyperlink" Target="consultantplus://offline/ref=11C014434DF16D15255B60BBEDF522EC56A8D544D646B098BF3525CC0ABF55A5F516444A2F6C506DLFe6P" TargetMode="External"/><Relationship Id="rId31" Type="http://schemas.openxmlformats.org/officeDocument/2006/relationships/hyperlink" Target="consultantplus://offline/ref=11C014434DF16D15255B60BBEDF522EC56ACDA41D54BB098BF3525CC0ABF55A5F516444A2F6C506CLFeDP" TargetMode="External"/><Relationship Id="rId44" Type="http://schemas.openxmlformats.org/officeDocument/2006/relationships/hyperlink" Target="consultantplus://offline/ref=11C014434DF16D15255B60BBEDF522EC56A8DB4CD249B098BF3525CC0ABF55A5F516444A2F6C506ELFe5P" TargetMode="External"/><Relationship Id="rId52" Type="http://schemas.openxmlformats.org/officeDocument/2006/relationships/theme" Target="theme/theme1.xml"/><Relationship Id="rId4" Type="http://schemas.openxmlformats.org/officeDocument/2006/relationships/hyperlink" Target="http://www.consultant.ru" TargetMode="External"/><Relationship Id="rId9" Type="http://schemas.openxmlformats.org/officeDocument/2006/relationships/hyperlink" Target="consultantplus://offline/ref=11C014434DF16D15255B60BBEDF522EC56ABD647D246B098BF3525CC0ABF55A5F516444A2F6E5565LFe0P" TargetMode="External"/><Relationship Id="rId14" Type="http://schemas.openxmlformats.org/officeDocument/2006/relationships/hyperlink" Target="consultantplus://offline/ref=11C014434DF16D15255B60BBEDF522EC5FABD642D244ED92B76C29CE0DB00AB2F25F484B2F6C51L6eCP" TargetMode="External"/><Relationship Id="rId22" Type="http://schemas.openxmlformats.org/officeDocument/2006/relationships/hyperlink" Target="consultantplus://offline/ref=11C014434DF16D15255B60BBEDF522EC56ABD644D44EB098BF3525CC0ABF55A5F516444A2F6C5068LFe5P" TargetMode="External"/><Relationship Id="rId27" Type="http://schemas.openxmlformats.org/officeDocument/2006/relationships/hyperlink" Target="consultantplus://offline/ref=11C014434DF16D15255B60BBEDF522EC56ACD244D648B098BF3525CC0ABF55A5F516444A2F6C506CLFe2P" TargetMode="External"/><Relationship Id="rId30" Type="http://schemas.openxmlformats.org/officeDocument/2006/relationships/hyperlink" Target="consultantplus://offline/ref=11C014434DF16D15255B60BBEDF522EC56A8DB4CD249B098BF3525CC0ABF55A5F516444A2F6C506DLFeDP" TargetMode="External"/><Relationship Id="rId35" Type="http://schemas.openxmlformats.org/officeDocument/2006/relationships/hyperlink" Target="consultantplus://offline/ref=11C014434DF16D15255B60BBEDF522EC5FABD642D244ED92B76C29CE0DB00AB2F25F484B2F6C51L6eBP" TargetMode="External"/><Relationship Id="rId43" Type="http://schemas.openxmlformats.org/officeDocument/2006/relationships/hyperlink" Target="consultantplus://offline/ref=11C014434DF16D15255B60BBEDF522EC56A8D14DD346B098BF3525CC0ALBeFP" TargetMode="External"/><Relationship Id="rId48" Type="http://schemas.openxmlformats.org/officeDocument/2006/relationships/hyperlink" Target="consultantplus://offline/ref=11C014434DF16D15255B60BBEDF522EC56AEDA47D74DB098BF3525CC0ABF55A5F516444A2F6C506CLFeCP" TargetMode="External"/><Relationship Id="rId8" Type="http://schemas.openxmlformats.org/officeDocument/2006/relationships/hyperlink" Target="consultantplus://offline/ref=11C014434DF16D15255B60BBEDF522EC56ACDA41D54BB098BF3525CC0ABF55A5F516444A2F6C506CLFe2P"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54</Pages>
  <Words>26596</Words>
  <Characters>151598</Characters>
  <Application>Microsoft Office Word</Application>
  <DocSecurity>0</DocSecurity>
  <Lines>1263</Lines>
  <Paragraphs>355</Paragraphs>
  <ScaleCrop>false</ScaleCrop>
  <Company/>
  <LinksUpToDate>false</LinksUpToDate>
  <CharactersWithSpaces>177839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ZimovecIA</dc:creator>
  <cp:lastModifiedBy>ZimovecIA</cp:lastModifiedBy>
  <cp:revision>1</cp:revision>
  <dcterms:created xsi:type="dcterms:W3CDTF">2015-02-25T15:30:00Z</dcterms:created>
  <dcterms:modified xsi:type="dcterms:W3CDTF">2015-02-25T15:30:00Z</dcterms:modified>
</cp:coreProperties>
</file>