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C40F14" w14:textId="070DBD17" w:rsidR="00250263" w:rsidRPr="00C85C2E" w:rsidRDefault="00B10FB0" w:rsidP="00C85C2E">
      <w:pPr>
        <w:pStyle w:val="1b"/>
        <w:widowControl w:val="0"/>
        <w:spacing w:before="120" w:after="120" w:line="276" w:lineRule="auto"/>
        <w:ind w:left="0" w:firstLine="0"/>
        <w:rPr>
          <w:rFonts w:eastAsia="Times New Roman"/>
          <w:color w:val="auto"/>
          <w:szCs w:val="28"/>
          <w:lang w:eastAsia="en-US"/>
        </w:rPr>
      </w:pPr>
      <w:r w:rsidRPr="00C85C2E">
        <w:rPr>
          <w:rFonts w:eastAsia="Times New Roman"/>
          <w:color w:val="auto"/>
          <w:szCs w:val="28"/>
          <w:lang w:eastAsia="en-US"/>
        </w:rPr>
        <w:t>ФЕДЕРАЛЬНОЕ КАЗ</w:t>
      </w:r>
      <w:r w:rsidR="00250263" w:rsidRPr="00C85C2E">
        <w:rPr>
          <w:rFonts w:eastAsia="Times New Roman"/>
          <w:color w:val="auto"/>
          <w:szCs w:val="28"/>
          <w:lang w:eastAsia="en-US"/>
        </w:rPr>
        <w:t>НАЧЕЙСТВО (КАЗНАЧЕЙСТВО РОССИ</w:t>
      </w:r>
      <w:r w:rsidR="00375CB0" w:rsidRPr="00C85C2E">
        <w:rPr>
          <w:rFonts w:eastAsia="Times New Roman"/>
          <w:color w:val="auto"/>
          <w:szCs w:val="28"/>
          <w:lang w:eastAsia="en-US"/>
        </w:rPr>
        <w:t>И</w:t>
      </w:r>
      <w:r w:rsidR="007A34BE" w:rsidRPr="00C85C2E">
        <w:rPr>
          <w:rFonts w:eastAsia="Times New Roman"/>
          <w:color w:val="auto"/>
          <w:szCs w:val="28"/>
          <w:lang w:eastAsia="en-US"/>
        </w:rPr>
        <w:t>)</w:t>
      </w:r>
    </w:p>
    <w:p w14:paraId="75834908" w14:textId="77777777" w:rsidR="00250263" w:rsidRPr="00BA6B8A" w:rsidRDefault="00250263" w:rsidP="00E159B3">
      <w:pPr>
        <w:ind w:firstLine="0"/>
      </w:pPr>
    </w:p>
    <w:p w14:paraId="48959EC8" w14:textId="77777777" w:rsidR="00751765" w:rsidRPr="00BA6B8A" w:rsidRDefault="00751765" w:rsidP="00E159B3">
      <w:pPr>
        <w:ind w:firstLine="0"/>
      </w:pPr>
    </w:p>
    <w:tbl>
      <w:tblPr>
        <w:tblW w:w="9889" w:type="dxa"/>
        <w:jc w:val="center"/>
        <w:tblLayout w:type="fixed"/>
        <w:tblLook w:val="0000" w:firstRow="0" w:lastRow="0" w:firstColumn="0" w:lastColumn="0" w:noHBand="0" w:noVBand="0"/>
      </w:tblPr>
      <w:tblGrid>
        <w:gridCol w:w="4360"/>
        <w:gridCol w:w="951"/>
        <w:gridCol w:w="4578"/>
      </w:tblGrid>
      <w:tr w:rsidR="00E159B3" w:rsidRPr="00BA6B8A" w14:paraId="1412D70B" w14:textId="77777777" w:rsidTr="00D50D84">
        <w:trPr>
          <w:trHeight w:val="20"/>
          <w:jc w:val="center"/>
        </w:trPr>
        <w:tc>
          <w:tcPr>
            <w:tcW w:w="4360" w:type="dxa"/>
          </w:tcPr>
          <w:p w14:paraId="2EF947A2" w14:textId="77777777" w:rsidR="00E159B3" w:rsidRPr="00BA6B8A" w:rsidRDefault="00E159B3" w:rsidP="00D50D84">
            <w:pPr>
              <w:pStyle w:val="38"/>
              <w:rPr>
                <w:rFonts w:ascii="Times New Roman" w:hAnsi="Times New Roman"/>
              </w:rPr>
            </w:pPr>
            <w:r w:rsidRPr="00BA6B8A">
              <w:rPr>
                <w:rFonts w:ascii="Times New Roman" w:hAnsi="Times New Roman"/>
              </w:rPr>
              <w:t>УТВЕРЖД</w:t>
            </w:r>
            <w:r w:rsidR="004A0B71" w:rsidRPr="00BA6B8A">
              <w:rPr>
                <w:rFonts w:ascii="Times New Roman" w:hAnsi="Times New Roman"/>
              </w:rPr>
              <w:t>АЮ</w:t>
            </w:r>
          </w:p>
        </w:tc>
        <w:tc>
          <w:tcPr>
            <w:tcW w:w="951" w:type="dxa"/>
          </w:tcPr>
          <w:p w14:paraId="2C3DD7B0" w14:textId="77777777" w:rsidR="00E159B3" w:rsidRPr="00BA6B8A" w:rsidRDefault="00E159B3" w:rsidP="00D50D84">
            <w:pPr>
              <w:pStyle w:val="-5"/>
            </w:pPr>
          </w:p>
        </w:tc>
        <w:tc>
          <w:tcPr>
            <w:tcW w:w="4578" w:type="dxa"/>
          </w:tcPr>
          <w:p w14:paraId="5B883980" w14:textId="77777777" w:rsidR="00E159B3" w:rsidRPr="00BA6B8A" w:rsidRDefault="00E159B3" w:rsidP="00D50D84">
            <w:pPr>
              <w:pStyle w:val="38"/>
              <w:rPr>
                <w:rFonts w:ascii="Times New Roman" w:hAnsi="Times New Roman"/>
              </w:rPr>
            </w:pPr>
          </w:p>
        </w:tc>
      </w:tr>
      <w:tr w:rsidR="00E159B3" w:rsidRPr="00BA6B8A" w14:paraId="7EE6C79A" w14:textId="77777777" w:rsidTr="00D50D84">
        <w:trPr>
          <w:trHeight w:val="20"/>
          <w:jc w:val="center"/>
        </w:trPr>
        <w:tc>
          <w:tcPr>
            <w:tcW w:w="4360" w:type="dxa"/>
          </w:tcPr>
          <w:p w14:paraId="31D077EB" w14:textId="77777777" w:rsidR="00E159B3" w:rsidRPr="00BA6B8A" w:rsidRDefault="00E159B3" w:rsidP="00D50D84">
            <w:pPr>
              <w:pStyle w:val="-5"/>
            </w:pPr>
            <w:r w:rsidRPr="00BA6B8A">
              <w:t>От Федерального казначейства</w:t>
            </w:r>
          </w:p>
          <w:p w14:paraId="259551AF" w14:textId="77777777" w:rsidR="00E159B3" w:rsidRPr="00BA6B8A" w:rsidRDefault="00E159B3" w:rsidP="00D50D84">
            <w:pPr>
              <w:pStyle w:val="-5"/>
            </w:pPr>
          </w:p>
        </w:tc>
        <w:tc>
          <w:tcPr>
            <w:tcW w:w="951" w:type="dxa"/>
          </w:tcPr>
          <w:p w14:paraId="6C6B5BD9" w14:textId="77777777" w:rsidR="00E159B3" w:rsidRPr="00BA6B8A" w:rsidRDefault="00E159B3" w:rsidP="00D50D84">
            <w:pPr>
              <w:pStyle w:val="-5"/>
            </w:pPr>
          </w:p>
        </w:tc>
        <w:tc>
          <w:tcPr>
            <w:tcW w:w="4578" w:type="dxa"/>
          </w:tcPr>
          <w:p w14:paraId="6DAF734A" w14:textId="77777777" w:rsidR="00E159B3" w:rsidRPr="00BA6B8A" w:rsidRDefault="00E159B3" w:rsidP="00D50D84">
            <w:pPr>
              <w:pStyle w:val="-5"/>
            </w:pPr>
          </w:p>
        </w:tc>
      </w:tr>
      <w:tr w:rsidR="00E159B3" w:rsidRPr="00BA6B8A" w14:paraId="2903AFED" w14:textId="77777777" w:rsidTr="00D50D84">
        <w:trPr>
          <w:trHeight w:val="20"/>
          <w:jc w:val="center"/>
        </w:trPr>
        <w:tc>
          <w:tcPr>
            <w:tcW w:w="4360" w:type="dxa"/>
            <w:vAlign w:val="bottom"/>
          </w:tcPr>
          <w:p w14:paraId="76846A89" w14:textId="77777777" w:rsidR="00E159B3" w:rsidRPr="00BA6B8A" w:rsidRDefault="00E159B3" w:rsidP="00D50D84">
            <w:pPr>
              <w:pStyle w:val="-5"/>
              <w:rPr>
                <w:rStyle w:val="afff0"/>
              </w:rPr>
            </w:pPr>
          </w:p>
        </w:tc>
        <w:tc>
          <w:tcPr>
            <w:tcW w:w="951" w:type="dxa"/>
            <w:vAlign w:val="bottom"/>
          </w:tcPr>
          <w:p w14:paraId="50F7F2E5" w14:textId="77777777" w:rsidR="00E159B3" w:rsidRPr="00BA6B8A" w:rsidRDefault="00E159B3" w:rsidP="00D50D84">
            <w:pPr>
              <w:pStyle w:val="-5"/>
            </w:pPr>
          </w:p>
        </w:tc>
        <w:tc>
          <w:tcPr>
            <w:tcW w:w="4578" w:type="dxa"/>
            <w:vAlign w:val="bottom"/>
          </w:tcPr>
          <w:p w14:paraId="532E0F09" w14:textId="77777777" w:rsidR="00E159B3" w:rsidRPr="00BA6B8A" w:rsidRDefault="00E159B3" w:rsidP="00D50D84">
            <w:pPr>
              <w:pStyle w:val="-5"/>
              <w:rPr>
                <w:rStyle w:val="afff0"/>
              </w:rPr>
            </w:pPr>
          </w:p>
        </w:tc>
      </w:tr>
      <w:tr w:rsidR="00E159B3" w:rsidRPr="00BA6B8A" w14:paraId="69F264E5" w14:textId="77777777" w:rsidTr="00D50D84">
        <w:trPr>
          <w:trHeight w:val="20"/>
          <w:jc w:val="center"/>
        </w:trPr>
        <w:tc>
          <w:tcPr>
            <w:tcW w:w="4360" w:type="dxa"/>
            <w:vAlign w:val="bottom"/>
          </w:tcPr>
          <w:p w14:paraId="0D80E0E8" w14:textId="77777777" w:rsidR="00E159B3" w:rsidRPr="00BA6B8A" w:rsidRDefault="00E159B3" w:rsidP="00D50D84">
            <w:pPr>
              <w:pStyle w:val="-5"/>
            </w:pPr>
            <w:r w:rsidRPr="00BA6B8A">
              <w:rPr>
                <w:rStyle w:val="afff0"/>
                <w:u w:val="none"/>
              </w:rPr>
              <w:t xml:space="preserve">___________________________ </w:t>
            </w:r>
            <w:r w:rsidRPr="00BA6B8A">
              <w:t xml:space="preserve">                          </w:t>
            </w:r>
          </w:p>
        </w:tc>
        <w:tc>
          <w:tcPr>
            <w:tcW w:w="951" w:type="dxa"/>
            <w:vAlign w:val="bottom"/>
          </w:tcPr>
          <w:p w14:paraId="2440D489" w14:textId="77777777" w:rsidR="00E159B3" w:rsidRPr="00BA6B8A" w:rsidRDefault="00E159B3" w:rsidP="00D50D84">
            <w:pPr>
              <w:pStyle w:val="-5"/>
            </w:pPr>
          </w:p>
        </w:tc>
        <w:tc>
          <w:tcPr>
            <w:tcW w:w="4578" w:type="dxa"/>
            <w:vAlign w:val="bottom"/>
          </w:tcPr>
          <w:p w14:paraId="662664B5" w14:textId="77777777" w:rsidR="00E159B3" w:rsidRPr="00BA6B8A" w:rsidRDefault="00E159B3" w:rsidP="00D50D84">
            <w:pPr>
              <w:pStyle w:val="-5"/>
            </w:pPr>
          </w:p>
        </w:tc>
      </w:tr>
      <w:tr w:rsidR="00E159B3" w:rsidRPr="00BA6B8A" w14:paraId="68C3738C" w14:textId="77777777" w:rsidTr="00D50D84">
        <w:trPr>
          <w:trHeight w:val="20"/>
          <w:jc w:val="center"/>
        </w:trPr>
        <w:tc>
          <w:tcPr>
            <w:tcW w:w="4360" w:type="dxa"/>
            <w:vAlign w:val="bottom"/>
          </w:tcPr>
          <w:p w14:paraId="131589AC" w14:textId="77777777" w:rsidR="00E159B3" w:rsidRPr="00BA6B8A" w:rsidRDefault="00E159B3" w:rsidP="00D50D84">
            <w:pPr>
              <w:pStyle w:val="-5"/>
            </w:pPr>
          </w:p>
        </w:tc>
        <w:tc>
          <w:tcPr>
            <w:tcW w:w="951" w:type="dxa"/>
            <w:vAlign w:val="bottom"/>
          </w:tcPr>
          <w:p w14:paraId="3C4F5537" w14:textId="77777777" w:rsidR="00E159B3" w:rsidRPr="00BA6B8A" w:rsidRDefault="00E159B3" w:rsidP="00D50D84">
            <w:pPr>
              <w:pStyle w:val="-5"/>
            </w:pPr>
          </w:p>
        </w:tc>
        <w:tc>
          <w:tcPr>
            <w:tcW w:w="4578" w:type="dxa"/>
            <w:vAlign w:val="bottom"/>
          </w:tcPr>
          <w:p w14:paraId="4A84EEA1" w14:textId="77777777" w:rsidR="00E159B3" w:rsidRPr="00BA6B8A" w:rsidRDefault="00E159B3" w:rsidP="00D50D84">
            <w:pPr>
              <w:pStyle w:val="-5"/>
            </w:pPr>
          </w:p>
        </w:tc>
      </w:tr>
      <w:tr w:rsidR="00E159B3" w:rsidRPr="00BA6B8A" w14:paraId="7B98FC24" w14:textId="77777777" w:rsidTr="00D50D84">
        <w:trPr>
          <w:trHeight w:val="20"/>
          <w:jc w:val="center"/>
        </w:trPr>
        <w:tc>
          <w:tcPr>
            <w:tcW w:w="4360" w:type="dxa"/>
            <w:vAlign w:val="bottom"/>
          </w:tcPr>
          <w:p w14:paraId="2D34B2A1" w14:textId="77777777" w:rsidR="00E159B3" w:rsidRPr="00BA6B8A" w:rsidRDefault="00E159B3" w:rsidP="00D50D84">
            <w:pPr>
              <w:pStyle w:val="-5"/>
            </w:pPr>
            <w:r w:rsidRPr="00BA6B8A">
              <w:t>«</w:t>
            </w:r>
            <w:r w:rsidRPr="00BA6B8A">
              <w:rPr>
                <w:rStyle w:val="afff0"/>
              </w:rPr>
              <w:t xml:space="preserve">         </w:t>
            </w:r>
            <w:r w:rsidRPr="00BA6B8A">
              <w:t>»</w:t>
            </w:r>
            <w:r w:rsidRPr="00BA6B8A">
              <w:rPr>
                <w:rStyle w:val="afff0"/>
              </w:rPr>
              <w:t xml:space="preserve">                               </w:t>
            </w:r>
            <w:r w:rsidRPr="00BA6B8A">
              <w:t>20</w:t>
            </w:r>
            <w:r w:rsidRPr="00BA6B8A">
              <w:rPr>
                <w:rStyle w:val="afff0"/>
              </w:rPr>
              <w:t>2</w:t>
            </w:r>
            <w:r w:rsidR="00927541">
              <w:rPr>
                <w:rStyle w:val="afff0"/>
                <w:lang w:val="en-US"/>
              </w:rPr>
              <w:t>4</w:t>
            </w:r>
            <w:r w:rsidRPr="00BA6B8A">
              <w:rPr>
                <w:rStyle w:val="afff0"/>
              </w:rPr>
              <w:t xml:space="preserve"> </w:t>
            </w:r>
            <w:r w:rsidRPr="00BA6B8A">
              <w:t>г.</w:t>
            </w:r>
          </w:p>
        </w:tc>
        <w:tc>
          <w:tcPr>
            <w:tcW w:w="951" w:type="dxa"/>
            <w:vAlign w:val="bottom"/>
          </w:tcPr>
          <w:p w14:paraId="59B58C20" w14:textId="77777777" w:rsidR="00E159B3" w:rsidRPr="00BA6B8A" w:rsidRDefault="00E159B3" w:rsidP="00D50D84">
            <w:pPr>
              <w:pStyle w:val="-5"/>
            </w:pPr>
          </w:p>
        </w:tc>
        <w:tc>
          <w:tcPr>
            <w:tcW w:w="4578" w:type="dxa"/>
            <w:vAlign w:val="bottom"/>
          </w:tcPr>
          <w:p w14:paraId="24CD85F6" w14:textId="77777777" w:rsidR="00E159B3" w:rsidRPr="00BA6B8A" w:rsidRDefault="00E159B3" w:rsidP="00D50D84">
            <w:pPr>
              <w:pStyle w:val="-5"/>
            </w:pPr>
          </w:p>
        </w:tc>
      </w:tr>
    </w:tbl>
    <w:p w14:paraId="370DDFC0" w14:textId="77777777" w:rsidR="00E159B3" w:rsidRPr="00BA6B8A" w:rsidRDefault="00E159B3" w:rsidP="00E159B3">
      <w:pPr>
        <w:ind w:firstLine="0"/>
      </w:pPr>
    </w:p>
    <w:p w14:paraId="2A4D872B" w14:textId="77777777" w:rsidR="002C09E2" w:rsidRPr="00BA6B8A" w:rsidRDefault="002C09E2" w:rsidP="00E159B3">
      <w:pPr>
        <w:ind w:firstLine="0"/>
      </w:pPr>
    </w:p>
    <w:p w14:paraId="7B473BDB" w14:textId="77777777" w:rsidR="002C09E2" w:rsidRPr="00BA6B8A" w:rsidRDefault="002C09E2" w:rsidP="00E159B3">
      <w:pPr>
        <w:ind w:firstLine="0"/>
      </w:pPr>
    </w:p>
    <w:p w14:paraId="76D04C72" w14:textId="77777777" w:rsidR="00250263" w:rsidRPr="00BA6B8A" w:rsidRDefault="00250263" w:rsidP="00E159B3">
      <w:pPr>
        <w:pStyle w:val="-7"/>
        <w:ind w:firstLine="0"/>
        <w:rPr>
          <w:rFonts w:ascii="Times New Roman" w:hAnsi="Times New Roman"/>
        </w:rPr>
      </w:pPr>
      <w:r w:rsidRPr="00BA6B8A">
        <w:rPr>
          <w:rFonts w:ascii="Times New Roman" w:hAnsi="Times New Roman"/>
        </w:rPr>
        <w:t>Государственная интегрированная информационная система управления общественными финансами «Электронный бюджет»</w:t>
      </w:r>
    </w:p>
    <w:p w14:paraId="3011B66A" w14:textId="77777777" w:rsidR="00250263" w:rsidRPr="00BA6B8A" w:rsidRDefault="00250263" w:rsidP="00E159B3">
      <w:pPr>
        <w:pStyle w:val="-7"/>
        <w:ind w:firstLine="0"/>
        <w:rPr>
          <w:rFonts w:ascii="Times New Roman" w:hAnsi="Times New Roman"/>
          <w:sz w:val="20"/>
        </w:rPr>
      </w:pPr>
    </w:p>
    <w:p w14:paraId="328FC3DF" w14:textId="77777777" w:rsidR="00250263" w:rsidRPr="00BA6B8A" w:rsidRDefault="00250263" w:rsidP="00FB2964">
      <w:pPr>
        <w:pStyle w:val="-7"/>
        <w:ind w:firstLine="0"/>
        <w:rPr>
          <w:rFonts w:ascii="Times New Roman" w:hAnsi="Times New Roman"/>
        </w:rPr>
      </w:pPr>
      <w:r w:rsidRPr="00BA6B8A">
        <w:rPr>
          <w:rFonts w:ascii="Times New Roman" w:hAnsi="Times New Roman"/>
        </w:rPr>
        <w:t>Подсистема учета и отчетности</w:t>
      </w:r>
    </w:p>
    <w:p w14:paraId="505A00CD" w14:textId="77777777" w:rsidR="002C09E2" w:rsidRPr="00BA6B8A" w:rsidRDefault="002C09E2" w:rsidP="00E159B3">
      <w:pPr>
        <w:pStyle w:val="-7"/>
        <w:ind w:firstLine="0"/>
        <w:rPr>
          <w:rFonts w:ascii="Times New Roman" w:hAnsi="Times New Roman"/>
        </w:rPr>
      </w:pPr>
    </w:p>
    <w:p w14:paraId="27DD9A8E" w14:textId="77777777" w:rsidR="002C09E2" w:rsidRPr="00BA6B8A" w:rsidRDefault="002C09E2" w:rsidP="00E159B3">
      <w:pPr>
        <w:pStyle w:val="-8"/>
        <w:ind w:firstLine="0"/>
        <w:rPr>
          <w:rFonts w:ascii="Times New Roman" w:hAnsi="Times New Roman"/>
          <w:b/>
        </w:rPr>
      </w:pPr>
      <w:r w:rsidRPr="00BA6B8A">
        <w:rPr>
          <w:rFonts w:ascii="Times New Roman" w:hAnsi="Times New Roman"/>
          <w:b/>
        </w:rPr>
        <w:t xml:space="preserve">Модуль </w:t>
      </w:r>
      <w:r w:rsidR="00CA1065" w:rsidRPr="00BA6B8A">
        <w:rPr>
          <w:rFonts w:ascii="Times New Roman" w:hAnsi="Times New Roman"/>
          <w:b/>
        </w:rPr>
        <w:t>ведения учета операций средств единого казначейского счета</w:t>
      </w:r>
    </w:p>
    <w:p w14:paraId="7B7F0A81" w14:textId="77777777" w:rsidR="002C09E2" w:rsidRPr="00BA6B8A" w:rsidRDefault="002C09E2" w:rsidP="00E159B3">
      <w:pPr>
        <w:pStyle w:val="-8"/>
        <w:ind w:firstLine="0"/>
        <w:rPr>
          <w:rFonts w:ascii="Times New Roman" w:hAnsi="Times New Roman"/>
          <w:b/>
        </w:rPr>
      </w:pPr>
    </w:p>
    <w:p w14:paraId="53C2FDA9" w14:textId="77777777" w:rsidR="00250263" w:rsidRPr="00C85C2E" w:rsidRDefault="00250263" w:rsidP="00C85C2E">
      <w:pPr>
        <w:pStyle w:val="-8"/>
        <w:widowControl w:val="0"/>
        <w:spacing w:before="120" w:after="120"/>
        <w:ind w:firstLine="0"/>
        <w:rPr>
          <w:rFonts w:ascii="Times New Roman" w:hAnsi="Times New Roman"/>
          <w:color w:val="auto"/>
          <w:szCs w:val="22"/>
          <w:lang w:eastAsia="en-US"/>
        </w:rPr>
      </w:pPr>
      <w:r w:rsidRPr="00C85C2E">
        <w:rPr>
          <w:rFonts w:ascii="Times New Roman" w:hAnsi="Times New Roman"/>
          <w:color w:val="auto"/>
          <w:szCs w:val="22"/>
          <w:lang w:eastAsia="en-US"/>
        </w:rPr>
        <w:t>Руководство работников (представителей)</w:t>
      </w:r>
    </w:p>
    <w:p w14:paraId="7A8A0D8A" w14:textId="77777777" w:rsidR="002C09E2" w:rsidRPr="00BA6B8A" w:rsidRDefault="002C09E2" w:rsidP="00E159B3">
      <w:pPr>
        <w:pStyle w:val="-8"/>
        <w:ind w:firstLine="0"/>
        <w:rPr>
          <w:rFonts w:ascii="Times New Roman" w:hAnsi="Times New Roman"/>
        </w:rPr>
      </w:pPr>
    </w:p>
    <w:p w14:paraId="1D365C79" w14:textId="77777777" w:rsidR="002707EA" w:rsidRPr="00C85C2E" w:rsidRDefault="00056182" w:rsidP="00C85C2E">
      <w:pPr>
        <w:pStyle w:val="-8"/>
        <w:widowControl w:val="0"/>
        <w:spacing w:before="120" w:after="120"/>
        <w:ind w:firstLine="0"/>
        <w:rPr>
          <w:rFonts w:ascii="Times New Roman" w:hAnsi="Times New Roman"/>
          <w:color w:val="auto"/>
          <w:szCs w:val="22"/>
          <w:lang w:eastAsia="en-US"/>
        </w:rPr>
      </w:pPr>
      <w:r w:rsidRPr="00C85C2E">
        <w:rPr>
          <w:rFonts w:ascii="Times New Roman" w:hAnsi="Times New Roman"/>
          <w:color w:val="auto"/>
          <w:szCs w:val="22"/>
          <w:lang w:eastAsia="en-US"/>
        </w:rPr>
        <w:t>Лист утверждения</w:t>
      </w:r>
    </w:p>
    <w:p w14:paraId="498652D1" w14:textId="77777777" w:rsidR="00250263" w:rsidRPr="00BA6B8A" w:rsidRDefault="002E6BEC" w:rsidP="00E159B3">
      <w:pPr>
        <w:tabs>
          <w:tab w:val="left" w:pos="4260"/>
        </w:tabs>
        <w:ind w:firstLine="0"/>
        <w:jc w:val="center"/>
        <w:rPr>
          <w:sz w:val="28"/>
          <w:szCs w:val="28"/>
        </w:rPr>
      </w:pPr>
      <w:r w:rsidRPr="00BA6B8A">
        <w:rPr>
          <w:sz w:val="28"/>
          <w:szCs w:val="28"/>
        </w:rPr>
        <w:t xml:space="preserve">Код документа: </w:t>
      </w:r>
      <w:r w:rsidR="00DE276C">
        <w:rPr>
          <w:sz w:val="28"/>
          <w:szCs w:val="28"/>
        </w:rPr>
        <w:t>73827463.20.09,03.ЭБ26.001-07.00 1(2,5,7,8)</w:t>
      </w:r>
      <w:r w:rsidR="002C09E2" w:rsidRPr="00BA6B8A">
        <w:rPr>
          <w:sz w:val="28"/>
          <w:szCs w:val="28"/>
        </w:rPr>
        <w:t>-ЛУ</w:t>
      </w:r>
    </w:p>
    <w:p w14:paraId="4123F2FE" w14:textId="77777777" w:rsidR="00CA1065" w:rsidRPr="00BA6B8A" w:rsidRDefault="00CA1065" w:rsidP="00E159B3">
      <w:pPr>
        <w:tabs>
          <w:tab w:val="left" w:pos="4260"/>
        </w:tabs>
        <w:ind w:firstLine="0"/>
        <w:jc w:val="center"/>
        <w:rPr>
          <w:sz w:val="28"/>
          <w:szCs w:val="28"/>
        </w:rPr>
      </w:pPr>
    </w:p>
    <w:p w14:paraId="1B2DD6AA" w14:textId="77777777" w:rsidR="002E6BEC" w:rsidRPr="00C85C2E" w:rsidRDefault="002E6BEC" w:rsidP="00C85C2E">
      <w:pPr>
        <w:pStyle w:val="afe"/>
        <w:widowControl w:val="0"/>
        <w:rPr>
          <w:color w:val="auto"/>
          <w:szCs w:val="22"/>
          <w:lang w:eastAsia="en-US"/>
        </w:rPr>
      </w:pPr>
      <w:r w:rsidRPr="00C85C2E">
        <w:rPr>
          <w:color w:val="auto"/>
          <w:szCs w:val="22"/>
          <w:lang w:eastAsia="en-US"/>
        </w:rPr>
        <w:t>Государст</w:t>
      </w:r>
      <w:r w:rsidR="00EA4645" w:rsidRPr="00C85C2E">
        <w:rPr>
          <w:color w:val="auto"/>
          <w:szCs w:val="22"/>
          <w:lang w:eastAsia="en-US"/>
        </w:rPr>
        <w:t xml:space="preserve">венный контракт от </w:t>
      </w:r>
      <w:r w:rsidR="00373028">
        <w:rPr>
          <w:color w:val="auto"/>
          <w:szCs w:val="22"/>
          <w:lang w:eastAsia="en-US"/>
        </w:rPr>
        <w:t>21</w:t>
      </w:r>
      <w:r w:rsidR="00094ABF" w:rsidRPr="00C85C2E">
        <w:rPr>
          <w:color w:val="auto"/>
          <w:szCs w:val="22"/>
          <w:lang w:eastAsia="en-US"/>
        </w:rPr>
        <w:t>.0</w:t>
      </w:r>
      <w:r w:rsidR="00373028">
        <w:rPr>
          <w:color w:val="auto"/>
          <w:szCs w:val="22"/>
          <w:lang w:eastAsia="en-US"/>
        </w:rPr>
        <w:t>6</w:t>
      </w:r>
      <w:r w:rsidR="00094ABF" w:rsidRPr="00C85C2E">
        <w:rPr>
          <w:color w:val="auto"/>
          <w:szCs w:val="22"/>
          <w:lang w:eastAsia="en-US"/>
        </w:rPr>
        <w:t xml:space="preserve">.2023 № </w:t>
      </w:r>
      <w:r w:rsidR="00373028" w:rsidRPr="00373028">
        <w:rPr>
          <w:color w:val="auto"/>
          <w:szCs w:val="22"/>
          <w:lang w:eastAsia="en-US"/>
        </w:rPr>
        <w:t>ФКУ0186/06/2023/ЭГИС</w:t>
      </w:r>
    </w:p>
    <w:p w14:paraId="4890E9CF" w14:textId="77777777" w:rsidR="002C09E2" w:rsidRPr="00BA6B8A" w:rsidRDefault="002C09E2" w:rsidP="00E159B3">
      <w:pPr>
        <w:tabs>
          <w:tab w:val="left" w:pos="4260"/>
        </w:tabs>
        <w:spacing w:before="120"/>
        <w:ind w:firstLine="0"/>
        <w:jc w:val="center"/>
        <w:rPr>
          <w:sz w:val="28"/>
          <w:szCs w:val="28"/>
        </w:rPr>
      </w:pPr>
    </w:p>
    <w:tbl>
      <w:tblPr>
        <w:tblW w:w="9889" w:type="dxa"/>
        <w:jc w:val="center"/>
        <w:tblLayout w:type="fixed"/>
        <w:tblLook w:val="0000" w:firstRow="0" w:lastRow="0" w:firstColumn="0" w:lastColumn="0" w:noHBand="0" w:noVBand="0"/>
      </w:tblPr>
      <w:tblGrid>
        <w:gridCol w:w="4360"/>
        <w:gridCol w:w="951"/>
        <w:gridCol w:w="4578"/>
      </w:tblGrid>
      <w:tr w:rsidR="00E159B3" w:rsidRPr="00BA6B8A" w14:paraId="54DF4269" w14:textId="77777777" w:rsidTr="00D50D84">
        <w:trPr>
          <w:trHeight w:val="20"/>
          <w:jc w:val="center"/>
        </w:trPr>
        <w:tc>
          <w:tcPr>
            <w:tcW w:w="4360" w:type="dxa"/>
          </w:tcPr>
          <w:p w14:paraId="7A6690EC" w14:textId="77777777" w:rsidR="00E159B3" w:rsidRPr="00BA6B8A" w:rsidRDefault="00E159B3" w:rsidP="00D50D84">
            <w:pPr>
              <w:pStyle w:val="38"/>
              <w:rPr>
                <w:rFonts w:ascii="Times New Roman" w:hAnsi="Times New Roman"/>
              </w:rPr>
            </w:pPr>
            <w:bookmarkStart w:id="0" w:name="_Toc59449579"/>
            <w:r w:rsidRPr="00BA6B8A">
              <w:rPr>
                <w:rFonts w:ascii="Times New Roman" w:hAnsi="Times New Roman"/>
              </w:rPr>
              <w:t>СОГЛАСОВАНО</w:t>
            </w:r>
          </w:p>
        </w:tc>
        <w:tc>
          <w:tcPr>
            <w:tcW w:w="951" w:type="dxa"/>
          </w:tcPr>
          <w:p w14:paraId="4BD2AF0F" w14:textId="77777777" w:rsidR="00E159B3" w:rsidRPr="00BA6B8A" w:rsidRDefault="00E159B3" w:rsidP="00D50D84">
            <w:pPr>
              <w:pStyle w:val="-5"/>
            </w:pPr>
          </w:p>
        </w:tc>
        <w:tc>
          <w:tcPr>
            <w:tcW w:w="4578" w:type="dxa"/>
          </w:tcPr>
          <w:p w14:paraId="6C92C011" w14:textId="77777777" w:rsidR="00E159B3" w:rsidRPr="00BA6B8A" w:rsidRDefault="00E159B3" w:rsidP="00D50D84">
            <w:pPr>
              <w:pStyle w:val="38"/>
              <w:rPr>
                <w:rFonts w:ascii="Times New Roman" w:hAnsi="Times New Roman"/>
              </w:rPr>
            </w:pPr>
            <w:r w:rsidRPr="00BA6B8A">
              <w:rPr>
                <w:rFonts w:ascii="Times New Roman" w:hAnsi="Times New Roman"/>
              </w:rPr>
              <w:t>СОГЛАСОВАНО</w:t>
            </w:r>
          </w:p>
        </w:tc>
      </w:tr>
      <w:tr w:rsidR="00E159B3" w:rsidRPr="00BA6B8A" w14:paraId="673EB2DB" w14:textId="77777777" w:rsidTr="00D50D84">
        <w:trPr>
          <w:trHeight w:val="20"/>
          <w:jc w:val="center"/>
        </w:trPr>
        <w:tc>
          <w:tcPr>
            <w:tcW w:w="4360" w:type="dxa"/>
          </w:tcPr>
          <w:p w14:paraId="1403A843" w14:textId="77777777" w:rsidR="00E159B3" w:rsidRPr="00BA6B8A" w:rsidRDefault="00E159B3" w:rsidP="00D50D84">
            <w:pPr>
              <w:pStyle w:val="-5"/>
            </w:pPr>
            <w:r w:rsidRPr="00BA6B8A">
              <w:t>От Федерального казенного учреждения «Центр по обеспечению деятельности Казначейства России»</w:t>
            </w:r>
          </w:p>
        </w:tc>
        <w:tc>
          <w:tcPr>
            <w:tcW w:w="951" w:type="dxa"/>
          </w:tcPr>
          <w:p w14:paraId="6B5ADE51" w14:textId="77777777" w:rsidR="00E159B3" w:rsidRPr="00BA6B8A" w:rsidRDefault="00E159B3" w:rsidP="00D50D84">
            <w:pPr>
              <w:pStyle w:val="-5"/>
            </w:pPr>
          </w:p>
        </w:tc>
        <w:tc>
          <w:tcPr>
            <w:tcW w:w="4578" w:type="dxa"/>
          </w:tcPr>
          <w:p w14:paraId="180FAA50" w14:textId="77777777" w:rsidR="00E159B3" w:rsidRPr="00BA6B8A" w:rsidRDefault="00E159B3" w:rsidP="00D50D84">
            <w:pPr>
              <w:pStyle w:val="-5"/>
            </w:pPr>
            <w:r w:rsidRPr="00BA6B8A">
              <w:t>От ООО «Научно-производственный центр «1С»</w:t>
            </w:r>
          </w:p>
          <w:p w14:paraId="2C056D4B" w14:textId="77777777" w:rsidR="00E159B3" w:rsidRPr="00BA6B8A" w:rsidRDefault="00E159B3" w:rsidP="00D50D84">
            <w:pPr>
              <w:pStyle w:val="-5"/>
            </w:pPr>
          </w:p>
        </w:tc>
      </w:tr>
      <w:tr w:rsidR="00E159B3" w:rsidRPr="00BA6B8A" w14:paraId="365FCB21" w14:textId="77777777" w:rsidTr="00D50D84">
        <w:trPr>
          <w:trHeight w:val="20"/>
          <w:jc w:val="center"/>
        </w:trPr>
        <w:tc>
          <w:tcPr>
            <w:tcW w:w="4360" w:type="dxa"/>
            <w:vAlign w:val="bottom"/>
          </w:tcPr>
          <w:p w14:paraId="6B6068E0" w14:textId="77777777" w:rsidR="00E159B3" w:rsidRPr="00BA6B8A" w:rsidRDefault="00E159B3" w:rsidP="00D50D84">
            <w:pPr>
              <w:pStyle w:val="-5"/>
            </w:pPr>
          </w:p>
        </w:tc>
        <w:tc>
          <w:tcPr>
            <w:tcW w:w="951" w:type="dxa"/>
            <w:vAlign w:val="bottom"/>
          </w:tcPr>
          <w:p w14:paraId="6CA45A19" w14:textId="77777777" w:rsidR="00E159B3" w:rsidRPr="00BA6B8A" w:rsidRDefault="00E159B3" w:rsidP="00D50D84">
            <w:pPr>
              <w:pStyle w:val="-5"/>
            </w:pPr>
          </w:p>
        </w:tc>
        <w:tc>
          <w:tcPr>
            <w:tcW w:w="4578" w:type="dxa"/>
            <w:vAlign w:val="bottom"/>
          </w:tcPr>
          <w:p w14:paraId="782173AE" w14:textId="77777777" w:rsidR="00E159B3" w:rsidRPr="00BA6B8A" w:rsidRDefault="00E159B3" w:rsidP="00D50D84">
            <w:pPr>
              <w:pStyle w:val="-5"/>
            </w:pPr>
          </w:p>
        </w:tc>
      </w:tr>
      <w:tr w:rsidR="00E159B3" w:rsidRPr="00BA6B8A" w14:paraId="42D6F63D" w14:textId="77777777" w:rsidTr="00D50D84">
        <w:trPr>
          <w:trHeight w:val="20"/>
          <w:jc w:val="center"/>
        </w:trPr>
        <w:tc>
          <w:tcPr>
            <w:tcW w:w="4360" w:type="dxa"/>
            <w:vAlign w:val="bottom"/>
          </w:tcPr>
          <w:p w14:paraId="140080A4" w14:textId="77777777" w:rsidR="00E159B3" w:rsidRPr="00BA6B8A" w:rsidRDefault="00E159B3" w:rsidP="00D50D84">
            <w:pPr>
              <w:pStyle w:val="-5"/>
            </w:pPr>
            <w:r w:rsidRPr="00BA6B8A">
              <w:rPr>
                <w:rStyle w:val="afff0"/>
                <w:u w:val="none"/>
              </w:rPr>
              <w:t>_________________________</w:t>
            </w:r>
          </w:p>
        </w:tc>
        <w:tc>
          <w:tcPr>
            <w:tcW w:w="951" w:type="dxa"/>
            <w:vAlign w:val="bottom"/>
          </w:tcPr>
          <w:p w14:paraId="7253CA46" w14:textId="77777777" w:rsidR="00E159B3" w:rsidRPr="00BA6B8A" w:rsidRDefault="00E159B3" w:rsidP="00D50D84">
            <w:pPr>
              <w:pStyle w:val="-5"/>
            </w:pPr>
          </w:p>
        </w:tc>
        <w:tc>
          <w:tcPr>
            <w:tcW w:w="4578" w:type="dxa"/>
            <w:vAlign w:val="bottom"/>
          </w:tcPr>
          <w:p w14:paraId="1383D033" w14:textId="77777777" w:rsidR="00E159B3" w:rsidRPr="00BA6B8A" w:rsidRDefault="00E159B3" w:rsidP="00D50D84">
            <w:pPr>
              <w:pStyle w:val="-5"/>
            </w:pPr>
            <w:r w:rsidRPr="00BA6B8A">
              <w:rPr>
                <w:rStyle w:val="afff0"/>
              </w:rPr>
              <w:t xml:space="preserve">                            </w:t>
            </w:r>
            <w:r w:rsidRPr="00BA6B8A">
              <w:t>А.В. Сафронов</w:t>
            </w:r>
          </w:p>
        </w:tc>
      </w:tr>
      <w:tr w:rsidR="00E159B3" w:rsidRPr="00BA6B8A" w14:paraId="2D1FF6C6" w14:textId="77777777" w:rsidTr="00D50D84">
        <w:trPr>
          <w:trHeight w:val="20"/>
          <w:jc w:val="center"/>
        </w:trPr>
        <w:tc>
          <w:tcPr>
            <w:tcW w:w="4360" w:type="dxa"/>
            <w:vAlign w:val="bottom"/>
          </w:tcPr>
          <w:p w14:paraId="4BB16776" w14:textId="77777777" w:rsidR="00E159B3" w:rsidRPr="00BA6B8A" w:rsidRDefault="00E159B3" w:rsidP="00D50D84">
            <w:pPr>
              <w:pStyle w:val="-5"/>
            </w:pPr>
          </w:p>
        </w:tc>
        <w:tc>
          <w:tcPr>
            <w:tcW w:w="951" w:type="dxa"/>
            <w:vAlign w:val="bottom"/>
          </w:tcPr>
          <w:p w14:paraId="6FDB09E2" w14:textId="77777777" w:rsidR="00E159B3" w:rsidRPr="00BA6B8A" w:rsidRDefault="00E159B3" w:rsidP="00D50D84">
            <w:pPr>
              <w:pStyle w:val="-5"/>
            </w:pPr>
          </w:p>
        </w:tc>
        <w:tc>
          <w:tcPr>
            <w:tcW w:w="4578" w:type="dxa"/>
            <w:vAlign w:val="bottom"/>
          </w:tcPr>
          <w:p w14:paraId="41171225" w14:textId="77777777" w:rsidR="00E159B3" w:rsidRPr="00BA6B8A" w:rsidRDefault="00E159B3" w:rsidP="00D50D84">
            <w:pPr>
              <w:pStyle w:val="-5"/>
            </w:pPr>
          </w:p>
        </w:tc>
      </w:tr>
      <w:tr w:rsidR="00E159B3" w:rsidRPr="00BA6B8A" w14:paraId="3480C161" w14:textId="77777777" w:rsidTr="00D50D84">
        <w:trPr>
          <w:trHeight w:val="20"/>
          <w:jc w:val="center"/>
        </w:trPr>
        <w:tc>
          <w:tcPr>
            <w:tcW w:w="4360" w:type="dxa"/>
            <w:vAlign w:val="bottom"/>
          </w:tcPr>
          <w:p w14:paraId="3E4AE1E5" w14:textId="77777777" w:rsidR="00E159B3" w:rsidRPr="00BA6B8A" w:rsidRDefault="00E159B3" w:rsidP="00D50D84">
            <w:pPr>
              <w:pStyle w:val="-5"/>
            </w:pPr>
            <w:r w:rsidRPr="00BA6B8A">
              <w:t>«</w:t>
            </w:r>
            <w:r w:rsidRPr="00BA6B8A">
              <w:rPr>
                <w:rStyle w:val="afff0"/>
              </w:rPr>
              <w:t xml:space="preserve">         </w:t>
            </w:r>
            <w:r w:rsidRPr="00BA6B8A">
              <w:t>»</w:t>
            </w:r>
            <w:r w:rsidRPr="00BA6B8A">
              <w:rPr>
                <w:rStyle w:val="afff0"/>
              </w:rPr>
              <w:t xml:space="preserve">                           </w:t>
            </w:r>
            <w:r w:rsidRPr="00BA6B8A">
              <w:t>20</w:t>
            </w:r>
            <w:r w:rsidRPr="00BA6B8A">
              <w:rPr>
                <w:rStyle w:val="afff0"/>
                <w:u w:val="none"/>
              </w:rPr>
              <w:t>2</w:t>
            </w:r>
            <w:r w:rsidR="00927541">
              <w:rPr>
                <w:rStyle w:val="afff0"/>
                <w:u w:val="none"/>
                <w:lang w:val="en-US"/>
              </w:rPr>
              <w:t>4</w:t>
            </w:r>
            <w:r w:rsidRPr="00BA6B8A">
              <w:rPr>
                <w:rStyle w:val="afff0"/>
                <w:u w:val="none"/>
              </w:rPr>
              <w:t xml:space="preserve"> </w:t>
            </w:r>
            <w:r w:rsidRPr="00BA6B8A">
              <w:t>г.</w:t>
            </w:r>
          </w:p>
        </w:tc>
        <w:tc>
          <w:tcPr>
            <w:tcW w:w="951" w:type="dxa"/>
            <w:vAlign w:val="bottom"/>
          </w:tcPr>
          <w:p w14:paraId="59C8F178" w14:textId="77777777" w:rsidR="00E159B3" w:rsidRPr="00BA6B8A" w:rsidRDefault="00E159B3" w:rsidP="00D50D84">
            <w:pPr>
              <w:pStyle w:val="-5"/>
            </w:pPr>
          </w:p>
        </w:tc>
        <w:tc>
          <w:tcPr>
            <w:tcW w:w="4578" w:type="dxa"/>
            <w:vAlign w:val="bottom"/>
          </w:tcPr>
          <w:p w14:paraId="0CE47C49" w14:textId="77777777" w:rsidR="00E159B3" w:rsidRPr="00BA6B8A" w:rsidRDefault="00D60FC0" w:rsidP="00D50D84">
            <w:pPr>
              <w:pStyle w:val="-5"/>
            </w:pPr>
            <w:r w:rsidRPr="00BA6B8A">
              <w:t>«</w:t>
            </w:r>
            <w:r w:rsidRPr="00BA6B8A">
              <w:rPr>
                <w:rStyle w:val="afff0"/>
              </w:rPr>
              <w:t xml:space="preserve"> </w:t>
            </w:r>
            <w:r w:rsidR="00E159B3" w:rsidRPr="00BA6B8A">
              <w:rPr>
                <w:rStyle w:val="afff0"/>
              </w:rPr>
              <w:t xml:space="preserve">       </w:t>
            </w:r>
            <w:r w:rsidR="00E159B3" w:rsidRPr="00BA6B8A">
              <w:t>»</w:t>
            </w:r>
            <w:r w:rsidR="00E159B3" w:rsidRPr="00BA6B8A">
              <w:rPr>
                <w:rStyle w:val="afff0"/>
              </w:rPr>
              <w:t xml:space="preserve">     </w:t>
            </w:r>
            <w:r w:rsidRPr="00BA6B8A">
              <w:rPr>
                <w:rStyle w:val="afff0"/>
              </w:rPr>
              <w:t xml:space="preserve">    </w:t>
            </w:r>
            <w:r w:rsidR="00E159B3" w:rsidRPr="00BA6B8A">
              <w:rPr>
                <w:rStyle w:val="afff0"/>
              </w:rPr>
              <w:t xml:space="preserve">                      </w:t>
            </w:r>
            <w:r w:rsidR="00E159B3" w:rsidRPr="00BA6B8A">
              <w:t>20</w:t>
            </w:r>
            <w:r w:rsidR="00E159B3" w:rsidRPr="00BA6B8A">
              <w:rPr>
                <w:rStyle w:val="afff0"/>
                <w:u w:val="none"/>
              </w:rPr>
              <w:t>2</w:t>
            </w:r>
            <w:r w:rsidR="00927541">
              <w:rPr>
                <w:rStyle w:val="afff0"/>
                <w:u w:val="none"/>
                <w:lang w:val="en-US"/>
              </w:rPr>
              <w:t>4</w:t>
            </w:r>
            <w:r w:rsidR="00E159B3" w:rsidRPr="00BA6B8A">
              <w:rPr>
                <w:rStyle w:val="afff0"/>
                <w:u w:val="none"/>
              </w:rPr>
              <w:t xml:space="preserve"> </w:t>
            </w:r>
            <w:r w:rsidR="00E159B3" w:rsidRPr="00BA6B8A">
              <w:t>г.</w:t>
            </w:r>
          </w:p>
        </w:tc>
      </w:tr>
    </w:tbl>
    <w:p w14:paraId="4A877D4E" w14:textId="77777777" w:rsidR="008A3C47" w:rsidRPr="00BA6B8A" w:rsidRDefault="008A3C47" w:rsidP="00E159B3">
      <w:pPr>
        <w:tabs>
          <w:tab w:val="left" w:pos="4260"/>
        </w:tabs>
        <w:ind w:firstLine="0"/>
      </w:pPr>
    </w:p>
    <w:p w14:paraId="4ADEF5B9" w14:textId="77777777" w:rsidR="002707EA" w:rsidRPr="00BA6B8A" w:rsidRDefault="002707EA" w:rsidP="00E159B3">
      <w:pPr>
        <w:ind w:left="709" w:firstLine="0"/>
      </w:pPr>
    </w:p>
    <w:p w14:paraId="6685929F" w14:textId="77777777" w:rsidR="00DA4AB9" w:rsidRPr="00BA6B8A" w:rsidRDefault="00DA4AB9" w:rsidP="00E159B3">
      <w:pPr>
        <w:ind w:left="709" w:firstLine="0"/>
        <w:jc w:val="center"/>
      </w:pPr>
    </w:p>
    <w:p w14:paraId="2D56C47D" w14:textId="77777777" w:rsidR="00DA4AB9" w:rsidRPr="00BA6B8A" w:rsidRDefault="00DA4AB9" w:rsidP="00E159B3">
      <w:pPr>
        <w:ind w:left="709" w:firstLine="0"/>
        <w:jc w:val="center"/>
        <w:sectPr w:rsidR="00DA4AB9" w:rsidRPr="00BA6B8A" w:rsidSect="00CD7A8B">
          <w:headerReference w:type="even" r:id="rId11"/>
          <w:headerReference w:type="default" r:id="rId12"/>
          <w:footerReference w:type="even" r:id="rId13"/>
          <w:footerReference w:type="default" r:id="rId14"/>
          <w:headerReference w:type="first" r:id="rId15"/>
          <w:footerReference w:type="first" r:id="rId16"/>
          <w:pgSz w:w="11906" w:h="16838" w:code="9"/>
          <w:pgMar w:top="567" w:right="851" w:bottom="1134" w:left="1418" w:header="397" w:footer="284" w:gutter="0"/>
          <w:pgNumType w:start="2"/>
          <w:cols w:space="708"/>
          <w:titlePg/>
          <w:docGrid w:linePitch="381"/>
        </w:sectPr>
      </w:pPr>
    </w:p>
    <w:p w14:paraId="74BCCA5F" w14:textId="77777777" w:rsidR="002707EA" w:rsidRPr="00C85C2E" w:rsidRDefault="002707EA" w:rsidP="00C85C2E">
      <w:pPr>
        <w:pStyle w:val="1b"/>
        <w:widowControl w:val="0"/>
        <w:spacing w:before="120" w:after="120" w:line="276" w:lineRule="auto"/>
        <w:ind w:left="0" w:firstLine="0"/>
        <w:rPr>
          <w:rFonts w:eastAsia="Times New Roman"/>
          <w:color w:val="auto"/>
          <w:szCs w:val="28"/>
          <w:lang w:eastAsia="en-US"/>
        </w:rPr>
      </w:pPr>
      <w:r w:rsidRPr="00C85C2E">
        <w:rPr>
          <w:rFonts w:eastAsia="Times New Roman"/>
          <w:color w:val="auto"/>
          <w:szCs w:val="28"/>
          <w:lang w:eastAsia="en-US"/>
        </w:rPr>
        <w:t>ФЕДЕРАЛЬНОЕ КАЗНАЧЕЙСТВО (КАЗНАЧЕЙСТВО РОССИ</w:t>
      </w:r>
      <w:r w:rsidR="00375CB0" w:rsidRPr="00C85C2E">
        <w:rPr>
          <w:rFonts w:eastAsia="Times New Roman"/>
          <w:color w:val="auto"/>
          <w:szCs w:val="28"/>
          <w:lang w:eastAsia="en-US"/>
        </w:rPr>
        <w:t>И</w:t>
      </w:r>
      <w:r w:rsidRPr="00C85C2E">
        <w:rPr>
          <w:rFonts w:eastAsia="Times New Roman"/>
          <w:color w:val="auto"/>
          <w:szCs w:val="28"/>
          <w:lang w:eastAsia="en-US"/>
        </w:rPr>
        <w:t>)</w:t>
      </w:r>
    </w:p>
    <w:p w14:paraId="09AC8BFC" w14:textId="77777777" w:rsidR="002707EA" w:rsidRDefault="002707EA" w:rsidP="00E159B3">
      <w:pPr>
        <w:ind w:firstLine="0"/>
      </w:pPr>
    </w:p>
    <w:p w14:paraId="3B83048F" w14:textId="77777777" w:rsidR="00FB2964" w:rsidRPr="00BA6B8A" w:rsidRDefault="00FB2964" w:rsidP="00E159B3">
      <w:pPr>
        <w:ind w:firstLine="0"/>
      </w:pPr>
    </w:p>
    <w:p w14:paraId="2C52BCC4" w14:textId="77777777" w:rsidR="002707EA" w:rsidRPr="00BA6B8A" w:rsidRDefault="002707EA" w:rsidP="00C85C2E">
      <w:pPr>
        <w:pStyle w:val="38"/>
        <w:rPr>
          <w:rFonts w:ascii="Times New Roman" w:hAnsi="Times New Roman"/>
        </w:rPr>
      </w:pPr>
      <w:r w:rsidRPr="00BA6B8A">
        <w:rPr>
          <w:rFonts w:ascii="Times New Roman" w:hAnsi="Times New Roman"/>
        </w:rPr>
        <w:t>УТВЕРЖДЕН</w:t>
      </w:r>
    </w:p>
    <w:p w14:paraId="7D20645F" w14:textId="77777777" w:rsidR="002707EA" w:rsidRPr="00BA6B8A" w:rsidRDefault="00DE276C" w:rsidP="00E159B3">
      <w:pPr>
        <w:pStyle w:val="a7"/>
        <w:spacing w:after="0"/>
        <w:rPr>
          <w:color w:val="auto"/>
        </w:rPr>
      </w:pPr>
      <w:r>
        <w:rPr>
          <w:shd w:val="clear" w:color="auto" w:fill="FFFFFF"/>
        </w:rPr>
        <w:t>73827463.20.09,03.ЭБ26.001-07.00 1(2,5,7,8)</w:t>
      </w:r>
      <w:r w:rsidR="007F0E09" w:rsidRPr="00BA6B8A">
        <w:rPr>
          <w:shd w:val="clear" w:color="auto" w:fill="FFFFFF"/>
        </w:rPr>
        <w:t>-ЛУ</w:t>
      </w:r>
    </w:p>
    <w:p w14:paraId="5EB7810D" w14:textId="77777777" w:rsidR="002707EA" w:rsidRPr="00BA6B8A" w:rsidRDefault="002707EA" w:rsidP="00E159B3">
      <w:pPr>
        <w:ind w:firstLine="0"/>
      </w:pPr>
    </w:p>
    <w:p w14:paraId="40DEC955" w14:textId="77777777" w:rsidR="002707EA" w:rsidRDefault="002707EA" w:rsidP="00E159B3">
      <w:pPr>
        <w:ind w:firstLine="0"/>
      </w:pPr>
    </w:p>
    <w:p w14:paraId="3DDE9427" w14:textId="77777777" w:rsidR="00C85C2E" w:rsidRDefault="00C85C2E" w:rsidP="00E159B3">
      <w:pPr>
        <w:ind w:firstLine="0"/>
      </w:pPr>
    </w:p>
    <w:p w14:paraId="1EE66094" w14:textId="77777777" w:rsidR="00C85C2E" w:rsidRDefault="00C85C2E" w:rsidP="00E159B3">
      <w:pPr>
        <w:ind w:firstLine="0"/>
      </w:pPr>
    </w:p>
    <w:p w14:paraId="0713E164" w14:textId="77777777" w:rsidR="00C85C2E" w:rsidRDefault="00C85C2E" w:rsidP="00E159B3">
      <w:pPr>
        <w:ind w:firstLine="0"/>
      </w:pPr>
    </w:p>
    <w:p w14:paraId="20BA61B7" w14:textId="77777777" w:rsidR="00C85C2E" w:rsidRDefault="00C85C2E" w:rsidP="00E159B3">
      <w:pPr>
        <w:ind w:firstLine="0"/>
      </w:pPr>
    </w:p>
    <w:p w14:paraId="29437FA6" w14:textId="77777777" w:rsidR="00C85C2E" w:rsidRDefault="00C85C2E" w:rsidP="00E159B3">
      <w:pPr>
        <w:ind w:firstLine="0"/>
      </w:pPr>
    </w:p>
    <w:p w14:paraId="1D84D8CD" w14:textId="77777777" w:rsidR="00CA1065" w:rsidRPr="00BA6B8A" w:rsidRDefault="00CA1065" w:rsidP="00E159B3">
      <w:pPr>
        <w:ind w:firstLine="0"/>
      </w:pPr>
    </w:p>
    <w:p w14:paraId="0C7DED9E" w14:textId="77777777" w:rsidR="002707EA" w:rsidRPr="00BA6B8A" w:rsidRDefault="002707EA" w:rsidP="00E159B3">
      <w:pPr>
        <w:pStyle w:val="-7"/>
        <w:ind w:firstLine="0"/>
        <w:rPr>
          <w:rFonts w:ascii="Times New Roman" w:hAnsi="Times New Roman"/>
        </w:rPr>
      </w:pPr>
      <w:r w:rsidRPr="00BA6B8A">
        <w:rPr>
          <w:rFonts w:ascii="Times New Roman" w:hAnsi="Times New Roman"/>
        </w:rPr>
        <w:t>Государственная интегрированная</w:t>
      </w:r>
      <w:r w:rsidR="00C92521" w:rsidRPr="00BA6B8A">
        <w:rPr>
          <w:rFonts w:ascii="Times New Roman" w:hAnsi="Times New Roman"/>
        </w:rPr>
        <w:t xml:space="preserve"> </w:t>
      </w:r>
      <w:r w:rsidRPr="00BA6B8A">
        <w:rPr>
          <w:rFonts w:ascii="Times New Roman" w:hAnsi="Times New Roman"/>
        </w:rPr>
        <w:t>информационная система управления общественными финансами «Электронный бюджет»</w:t>
      </w:r>
    </w:p>
    <w:p w14:paraId="56118244" w14:textId="77777777" w:rsidR="002707EA" w:rsidRPr="00BA6B8A" w:rsidRDefault="002707EA" w:rsidP="00E159B3">
      <w:pPr>
        <w:pStyle w:val="-7"/>
        <w:ind w:firstLine="0"/>
        <w:rPr>
          <w:rFonts w:ascii="Times New Roman" w:hAnsi="Times New Roman"/>
        </w:rPr>
      </w:pPr>
    </w:p>
    <w:p w14:paraId="78BF498F" w14:textId="77777777" w:rsidR="002707EA" w:rsidRPr="00BA6B8A" w:rsidRDefault="002707EA" w:rsidP="00C85C2E">
      <w:pPr>
        <w:pStyle w:val="-7"/>
        <w:ind w:firstLine="0"/>
        <w:rPr>
          <w:rFonts w:ascii="Times New Roman" w:hAnsi="Times New Roman"/>
        </w:rPr>
      </w:pPr>
      <w:r w:rsidRPr="00BA6B8A">
        <w:rPr>
          <w:rFonts w:ascii="Times New Roman" w:hAnsi="Times New Roman"/>
        </w:rPr>
        <w:t>Подсистема учета и отчетности</w:t>
      </w:r>
    </w:p>
    <w:p w14:paraId="5D75F180" w14:textId="77777777" w:rsidR="002C09E2" w:rsidRPr="00BA6B8A" w:rsidRDefault="002C09E2" w:rsidP="00E159B3">
      <w:pPr>
        <w:pStyle w:val="-7"/>
        <w:ind w:firstLine="0"/>
        <w:rPr>
          <w:rFonts w:ascii="Times New Roman" w:hAnsi="Times New Roman"/>
        </w:rPr>
      </w:pPr>
    </w:p>
    <w:p w14:paraId="10BEB3C3" w14:textId="77777777" w:rsidR="002C09E2" w:rsidRPr="00BA6B8A" w:rsidRDefault="002C09E2" w:rsidP="00E159B3">
      <w:pPr>
        <w:pStyle w:val="-8"/>
        <w:ind w:firstLine="0"/>
        <w:rPr>
          <w:rFonts w:ascii="Times New Roman" w:hAnsi="Times New Roman"/>
          <w:b/>
        </w:rPr>
      </w:pPr>
      <w:r w:rsidRPr="00BA6B8A">
        <w:rPr>
          <w:rFonts w:ascii="Times New Roman" w:hAnsi="Times New Roman"/>
          <w:b/>
        </w:rPr>
        <w:t xml:space="preserve">Модуль </w:t>
      </w:r>
      <w:r w:rsidR="00CA1065" w:rsidRPr="00BA6B8A">
        <w:rPr>
          <w:rFonts w:ascii="Times New Roman" w:hAnsi="Times New Roman"/>
          <w:b/>
        </w:rPr>
        <w:t>ведения учета операций средств единого казначейского счета</w:t>
      </w:r>
    </w:p>
    <w:p w14:paraId="7F0307C4" w14:textId="77777777" w:rsidR="002707EA" w:rsidRPr="00BA6B8A" w:rsidRDefault="002707EA" w:rsidP="00E159B3">
      <w:pPr>
        <w:pStyle w:val="-8"/>
        <w:ind w:firstLine="0"/>
        <w:rPr>
          <w:rFonts w:ascii="Times New Roman" w:hAnsi="Times New Roman"/>
        </w:rPr>
      </w:pPr>
    </w:p>
    <w:p w14:paraId="324DF8CB" w14:textId="77777777" w:rsidR="002707EA" w:rsidRPr="00C85C2E" w:rsidRDefault="002707EA" w:rsidP="00C85C2E">
      <w:pPr>
        <w:pStyle w:val="-8"/>
        <w:widowControl w:val="0"/>
        <w:spacing w:before="120" w:after="120"/>
        <w:ind w:firstLine="0"/>
        <w:rPr>
          <w:rFonts w:ascii="Times New Roman" w:hAnsi="Times New Roman"/>
          <w:color w:val="auto"/>
          <w:szCs w:val="22"/>
          <w:lang w:eastAsia="en-US"/>
        </w:rPr>
      </w:pPr>
      <w:r w:rsidRPr="00C85C2E">
        <w:rPr>
          <w:rFonts w:ascii="Times New Roman" w:hAnsi="Times New Roman"/>
          <w:color w:val="auto"/>
          <w:szCs w:val="22"/>
          <w:lang w:eastAsia="en-US"/>
        </w:rPr>
        <w:t>Руководс</w:t>
      </w:r>
      <w:r w:rsidR="002C09E2" w:rsidRPr="00C85C2E">
        <w:rPr>
          <w:rFonts w:ascii="Times New Roman" w:hAnsi="Times New Roman"/>
          <w:color w:val="auto"/>
          <w:szCs w:val="22"/>
          <w:lang w:eastAsia="en-US"/>
        </w:rPr>
        <w:t>тво работников (представителей)</w:t>
      </w:r>
    </w:p>
    <w:p w14:paraId="744E50B2" w14:textId="77777777" w:rsidR="002707EA" w:rsidRPr="00BA6B8A" w:rsidRDefault="002707EA" w:rsidP="00E159B3">
      <w:pPr>
        <w:tabs>
          <w:tab w:val="left" w:pos="4260"/>
        </w:tabs>
        <w:ind w:firstLine="0"/>
      </w:pPr>
    </w:p>
    <w:p w14:paraId="7B7AAB68" w14:textId="77777777" w:rsidR="00D66148" w:rsidRPr="00BA6B8A" w:rsidRDefault="00D66148" w:rsidP="00C85C2E">
      <w:pPr>
        <w:tabs>
          <w:tab w:val="left" w:pos="4260"/>
        </w:tabs>
        <w:ind w:firstLine="0"/>
        <w:jc w:val="center"/>
        <w:rPr>
          <w:sz w:val="28"/>
          <w:szCs w:val="28"/>
        </w:rPr>
      </w:pPr>
      <w:r w:rsidRPr="00BA6B8A">
        <w:rPr>
          <w:sz w:val="28"/>
          <w:szCs w:val="28"/>
        </w:rPr>
        <w:t xml:space="preserve">Код документа: </w:t>
      </w:r>
      <w:r w:rsidR="00DE276C">
        <w:rPr>
          <w:sz w:val="28"/>
          <w:szCs w:val="28"/>
        </w:rPr>
        <w:t>73827463.20.09,03.ЭБ26.001-07.00 1(2,5,7,8)</w:t>
      </w:r>
    </w:p>
    <w:p w14:paraId="2C0EA09B" w14:textId="77777777" w:rsidR="00D66148" w:rsidRPr="00BA6B8A" w:rsidRDefault="00D66148" w:rsidP="00E159B3">
      <w:pPr>
        <w:ind w:firstLine="0"/>
        <w:jc w:val="center"/>
        <w:rPr>
          <w:sz w:val="28"/>
          <w:szCs w:val="28"/>
        </w:rPr>
      </w:pPr>
    </w:p>
    <w:p w14:paraId="48341C78" w14:textId="77777777" w:rsidR="002707EA" w:rsidRPr="00BA6B8A" w:rsidRDefault="002707EA" w:rsidP="00C85C2E">
      <w:pPr>
        <w:tabs>
          <w:tab w:val="left" w:pos="4260"/>
        </w:tabs>
        <w:ind w:firstLine="0"/>
        <w:jc w:val="center"/>
        <w:rPr>
          <w:sz w:val="28"/>
          <w:szCs w:val="28"/>
        </w:rPr>
      </w:pPr>
      <w:r w:rsidRPr="00BA6B8A">
        <w:rPr>
          <w:sz w:val="28"/>
          <w:szCs w:val="28"/>
        </w:rPr>
        <w:t xml:space="preserve">Листов: </w:t>
      </w:r>
      <w:r w:rsidR="00B8407F" w:rsidRPr="00BA6B8A">
        <w:rPr>
          <w:sz w:val="28"/>
          <w:szCs w:val="28"/>
        </w:rPr>
        <w:fldChar w:fldCharType="begin"/>
      </w:r>
      <w:r w:rsidRPr="00BA6B8A">
        <w:rPr>
          <w:sz w:val="28"/>
          <w:szCs w:val="28"/>
        </w:rPr>
        <w:instrText xml:space="preserve"> PAGEREF после_стр \h </w:instrText>
      </w:r>
      <w:r w:rsidR="00B8407F" w:rsidRPr="00BA6B8A">
        <w:rPr>
          <w:sz w:val="28"/>
          <w:szCs w:val="28"/>
        </w:rPr>
      </w:r>
      <w:r w:rsidR="00B8407F" w:rsidRPr="00BA6B8A">
        <w:rPr>
          <w:sz w:val="28"/>
          <w:szCs w:val="28"/>
        </w:rPr>
        <w:fldChar w:fldCharType="separate"/>
      </w:r>
      <w:r w:rsidR="00592F2F">
        <w:rPr>
          <w:noProof/>
          <w:sz w:val="28"/>
          <w:szCs w:val="28"/>
        </w:rPr>
        <w:t>376</w:t>
      </w:r>
      <w:r w:rsidR="00B8407F" w:rsidRPr="00BA6B8A">
        <w:rPr>
          <w:sz w:val="28"/>
          <w:szCs w:val="28"/>
        </w:rPr>
        <w:fldChar w:fldCharType="end"/>
      </w:r>
    </w:p>
    <w:p w14:paraId="12351059" w14:textId="77777777" w:rsidR="00DA4AB9" w:rsidRPr="00BA6B8A" w:rsidRDefault="00DA4AB9" w:rsidP="00E159B3">
      <w:pPr>
        <w:ind w:firstLine="0"/>
        <w:jc w:val="left"/>
      </w:pPr>
    </w:p>
    <w:p w14:paraId="18C0D743" w14:textId="77777777" w:rsidR="00DA4AB9" w:rsidRPr="00BA6B8A" w:rsidRDefault="00DA4AB9" w:rsidP="00E159B3">
      <w:pPr>
        <w:ind w:firstLine="0"/>
        <w:jc w:val="left"/>
      </w:pPr>
    </w:p>
    <w:p w14:paraId="390EF045" w14:textId="77777777" w:rsidR="00DA4AB9" w:rsidRPr="00BA6B8A" w:rsidRDefault="00DA4AB9" w:rsidP="00E159B3">
      <w:pPr>
        <w:ind w:firstLine="0"/>
        <w:jc w:val="left"/>
      </w:pPr>
    </w:p>
    <w:p w14:paraId="0D24531F" w14:textId="77777777" w:rsidR="00DA4AB9" w:rsidRPr="00BA6B8A" w:rsidRDefault="00DA4AB9" w:rsidP="00E159B3">
      <w:pPr>
        <w:ind w:firstLine="0"/>
        <w:jc w:val="left"/>
      </w:pPr>
    </w:p>
    <w:p w14:paraId="45958DC0" w14:textId="77777777" w:rsidR="00DA4AB9" w:rsidRPr="00BA6B8A" w:rsidRDefault="00DA4AB9" w:rsidP="00E159B3">
      <w:pPr>
        <w:ind w:firstLine="0"/>
        <w:jc w:val="left"/>
      </w:pPr>
    </w:p>
    <w:p w14:paraId="156BCF27" w14:textId="77777777" w:rsidR="00DA4AB9" w:rsidRPr="00BA6B8A" w:rsidRDefault="00DA4AB9" w:rsidP="00E159B3">
      <w:pPr>
        <w:ind w:firstLine="0"/>
        <w:jc w:val="left"/>
      </w:pPr>
    </w:p>
    <w:p w14:paraId="63F6BAD2" w14:textId="77777777" w:rsidR="00DA4AB9" w:rsidRPr="00BA6B8A" w:rsidRDefault="00DA4AB9" w:rsidP="00E159B3">
      <w:pPr>
        <w:ind w:firstLine="0"/>
        <w:jc w:val="left"/>
      </w:pPr>
    </w:p>
    <w:p w14:paraId="0B69F836" w14:textId="77777777" w:rsidR="00DA4AB9" w:rsidRPr="00BA6B8A" w:rsidRDefault="00DA4AB9" w:rsidP="00E159B3">
      <w:pPr>
        <w:ind w:firstLine="0"/>
        <w:jc w:val="left"/>
      </w:pPr>
    </w:p>
    <w:p w14:paraId="7B63F4FF" w14:textId="77777777" w:rsidR="00DA4AB9" w:rsidRPr="00BA6B8A" w:rsidRDefault="00DA4AB9" w:rsidP="00E159B3">
      <w:pPr>
        <w:ind w:firstLine="0"/>
        <w:jc w:val="left"/>
      </w:pPr>
    </w:p>
    <w:p w14:paraId="44BAE27B" w14:textId="77777777" w:rsidR="00DA4AB9" w:rsidRPr="00BA6B8A" w:rsidRDefault="00DA4AB9" w:rsidP="00E159B3">
      <w:pPr>
        <w:ind w:firstLine="0"/>
        <w:jc w:val="left"/>
      </w:pPr>
    </w:p>
    <w:p w14:paraId="508F6EA9" w14:textId="77777777" w:rsidR="00DA4AB9" w:rsidRPr="00BA6B8A" w:rsidRDefault="00DA4AB9" w:rsidP="00E159B3">
      <w:pPr>
        <w:ind w:firstLine="0"/>
        <w:jc w:val="left"/>
      </w:pPr>
    </w:p>
    <w:p w14:paraId="29952B67" w14:textId="77777777" w:rsidR="00DA4AB9" w:rsidRPr="00BA6B8A" w:rsidRDefault="00DA4AB9" w:rsidP="00E159B3">
      <w:pPr>
        <w:ind w:firstLine="0"/>
        <w:jc w:val="left"/>
      </w:pPr>
    </w:p>
    <w:p w14:paraId="5AAED85F" w14:textId="77777777" w:rsidR="00DA4AB9" w:rsidRPr="00BA6B8A" w:rsidRDefault="00DA4AB9" w:rsidP="00E159B3">
      <w:pPr>
        <w:ind w:firstLine="0"/>
        <w:jc w:val="left"/>
      </w:pPr>
    </w:p>
    <w:p w14:paraId="00AF9912" w14:textId="77777777" w:rsidR="00DA4AB9" w:rsidRPr="00BA6B8A" w:rsidRDefault="00DA4AB9" w:rsidP="00E159B3">
      <w:pPr>
        <w:ind w:firstLine="0"/>
        <w:jc w:val="left"/>
      </w:pPr>
    </w:p>
    <w:p w14:paraId="6B8FF1DF" w14:textId="77777777" w:rsidR="00DA4AB9" w:rsidRPr="00BA6B8A" w:rsidRDefault="00DA4AB9" w:rsidP="00DA4AB9">
      <w:pPr>
        <w:ind w:firstLine="0"/>
        <w:jc w:val="center"/>
        <w:sectPr w:rsidR="00DA4AB9" w:rsidRPr="00BA6B8A" w:rsidSect="00CD7A8B">
          <w:pgSz w:w="11906" w:h="16838" w:code="9"/>
          <w:pgMar w:top="567" w:right="851" w:bottom="1134" w:left="1418" w:header="397" w:footer="284" w:gutter="0"/>
          <w:pgNumType w:start="3"/>
          <w:cols w:space="708"/>
          <w:titlePg/>
          <w:docGrid w:linePitch="381"/>
        </w:sectPr>
      </w:pPr>
    </w:p>
    <w:p w14:paraId="0C3EE9E8" w14:textId="77777777" w:rsidR="00B10FB0" w:rsidRPr="00BA6B8A" w:rsidRDefault="00B10FB0" w:rsidP="0021477B">
      <w:pPr>
        <w:pStyle w:val="ab"/>
        <w:ind w:firstLine="0"/>
        <w:outlineLvl w:val="0"/>
        <w:rPr>
          <w:b/>
          <w:bCs/>
          <w:sz w:val="36"/>
          <w:szCs w:val="36"/>
        </w:rPr>
      </w:pPr>
      <w:bookmarkStart w:id="1" w:name="_Toc79664314"/>
      <w:bookmarkStart w:id="2" w:name="_Toc109557902"/>
      <w:bookmarkStart w:id="3" w:name="_Toc110356343"/>
      <w:r w:rsidRPr="00BA6B8A">
        <w:rPr>
          <w:b/>
          <w:bCs/>
          <w:sz w:val="36"/>
          <w:szCs w:val="36"/>
        </w:rPr>
        <w:t>Аннотация</w:t>
      </w:r>
      <w:bookmarkEnd w:id="0"/>
      <w:bookmarkEnd w:id="1"/>
      <w:bookmarkEnd w:id="2"/>
      <w:bookmarkEnd w:id="3"/>
    </w:p>
    <w:p w14:paraId="64A02BE4" w14:textId="77777777" w:rsidR="00C513F4" w:rsidRPr="00BA6B8A" w:rsidRDefault="008D0142" w:rsidP="00D60FC0">
      <w:pPr>
        <w:pStyle w:val="ab"/>
        <w:spacing w:before="120" w:after="120"/>
        <w:rPr>
          <w:color w:val="auto"/>
        </w:rPr>
      </w:pPr>
      <w:r w:rsidRPr="00BA6B8A">
        <w:rPr>
          <w:color w:val="auto"/>
        </w:rPr>
        <w:t>Документ</w:t>
      </w:r>
      <w:r w:rsidR="00B10FB0" w:rsidRPr="00BA6B8A">
        <w:rPr>
          <w:color w:val="auto"/>
        </w:rPr>
        <w:t xml:space="preserve"> содержит описание действий пользователя при работе с </w:t>
      </w:r>
      <w:r w:rsidR="007B52A1" w:rsidRPr="00BA6B8A">
        <w:rPr>
          <w:color w:val="auto"/>
        </w:rPr>
        <w:t xml:space="preserve">модулем </w:t>
      </w:r>
      <w:r w:rsidR="00CA1065" w:rsidRPr="00BA6B8A">
        <w:t>ведения учета операций средств единого казначейского счета</w:t>
      </w:r>
      <w:r w:rsidR="00B10FB0" w:rsidRPr="00BA6B8A">
        <w:rPr>
          <w:color w:val="auto"/>
        </w:rPr>
        <w:t xml:space="preserve"> </w:t>
      </w:r>
      <w:r w:rsidR="007B52A1" w:rsidRPr="00BA6B8A">
        <w:rPr>
          <w:color w:val="auto"/>
        </w:rPr>
        <w:t xml:space="preserve">подсистемы учета и отчетности </w:t>
      </w:r>
      <w:r w:rsidR="00B10FB0" w:rsidRPr="00BA6B8A">
        <w:rPr>
          <w:color w:val="auto"/>
        </w:rPr>
        <w:t xml:space="preserve">государственной интегрированной информационной системы управления общественными финансами </w:t>
      </w:r>
      <w:r w:rsidR="00A94B76" w:rsidRPr="00BA6B8A">
        <w:rPr>
          <w:color w:val="auto"/>
        </w:rPr>
        <w:t>«</w:t>
      </w:r>
      <w:r w:rsidR="00B10FB0" w:rsidRPr="00BA6B8A">
        <w:rPr>
          <w:color w:val="auto"/>
        </w:rPr>
        <w:t>Электронный бюджет</w:t>
      </w:r>
      <w:r w:rsidR="00A94B76" w:rsidRPr="00BA6B8A">
        <w:rPr>
          <w:color w:val="auto"/>
        </w:rPr>
        <w:t>»</w:t>
      </w:r>
      <w:r w:rsidR="00B10FB0" w:rsidRPr="00BA6B8A">
        <w:rPr>
          <w:color w:val="auto"/>
        </w:rPr>
        <w:t>.</w:t>
      </w:r>
      <w:r w:rsidRPr="00BA6B8A">
        <w:rPr>
          <w:color w:val="auto"/>
        </w:rPr>
        <w:t xml:space="preserve"> </w:t>
      </w:r>
      <w:r w:rsidR="007D7088" w:rsidRPr="00BA6B8A">
        <w:rPr>
          <w:color w:val="auto"/>
        </w:rPr>
        <w:t>Документ разработан в рамках Государственного контракта от 02.08.2021 № ФКУ0243/08/2021/РИС (1 период).</w:t>
      </w:r>
    </w:p>
    <w:p w14:paraId="6FC0B606" w14:textId="77777777" w:rsidR="00C513F4" w:rsidRPr="00BA6B8A" w:rsidRDefault="00C513F4" w:rsidP="00D60FC0">
      <w:pPr>
        <w:pStyle w:val="ab"/>
        <w:spacing w:before="120" w:after="120"/>
      </w:pPr>
      <w:r w:rsidRPr="00BA6B8A">
        <w:t xml:space="preserve">Документ актуализирован в рамках Государственного контракта от </w:t>
      </w:r>
      <w:r w:rsidR="00373028">
        <w:t>21</w:t>
      </w:r>
      <w:r w:rsidR="0017067F">
        <w:t>.0</w:t>
      </w:r>
      <w:r w:rsidR="00373028">
        <w:t>6</w:t>
      </w:r>
      <w:r w:rsidR="0017067F">
        <w:t xml:space="preserve">.2023 № </w:t>
      </w:r>
      <w:r w:rsidR="00373028" w:rsidRPr="00373028">
        <w:t>ФКУ0186/06/2023/ЭГИС</w:t>
      </w:r>
      <w:r w:rsidR="00592F2F">
        <w:t xml:space="preserve"> (4 период)</w:t>
      </w:r>
      <w:r w:rsidRPr="00BA6B8A">
        <w:t xml:space="preserve">. </w:t>
      </w:r>
    </w:p>
    <w:p w14:paraId="4F13E91C" w14:textId="77777777" w:rsidR="00C513F4" w:rsidRPr="00BA6B8A" w:rsidRDefault="00C513F4" w:rsidP="00D60FC0">
      <w:pPr>
        <w:pStyle w:val="ab"/>
        <w:spacing w:before="120" w:after="120"/>
      </w:pPr>
      <w:r w:rsidRPr="00BA6B8A">
        <w:t>Предыдущий документ был с кодом 73827463.20.09,03.ЭБ26.001-</w:t>
      </w:r>
      <w:r w:rsidR="00367199" w:rsidRPr="00BA6B8A">
        <w:t>0</w:t>
      </w:r>
      <w:r w:rsidR="00AC1F71">
        <w:t>6</w:t>
      </w:r>
      <w:r w:rsidRPr="00BA6B8A">
        <w:t>.</w:t>
      </w:r>
      <w:r w:rsidR="00367199" w:rsidRPr="00BA6B8A">
        <w:t>0</w:t>
      </w:r>
      <w:r w:rsidR="00592F2F">
        <w:t>2</w:t>
      </w:r>
      <w:r w:rsidRPr="00BA6B8A">
        <w:t xml:space="preserve"> 1(2,5,7,8).</w:t>
      </w:r>
    </w:p>
    <w:p w14:paraId="49E2A46C" w14:textId="77777777" w:rsidR="00C513F4" w:rsidRPr="00BA6B8A" w:rsidRDefault="00C513F4" w:rsidP="00D60FC0">
      <w:pPr>
        <w:pStyle w:val="ab"/>
        <w:spacing w:before="120" w:after="120"/>
        <w:rPr>
          <w:rFonts w:eastAsia="Calibri"/>
          <w:szCs w:val="28"/>
          <w:lang w:eastAsia="en-US"/>
        </w:rPr>
      </w:pPr>
      <w:r w:rsidRPr="00BA6B8A">
        <w:rPr>
          <w:rFonts w:eastAsia="Calibri"/>
          <w:szCs w:val="28"/>
          <w:lang w:eastAsia="en-US"/>
        </w:rPr>
        <w:t>Перечень подсистем (комплектов, модулей) информационной системы, для которой был создан документ:</w:t>
      </w:r>
    </w:p>
    <w:p w14:paraId="16CAA77E" w14:textId="77777777" w:rsidR="00C513F4" w:rsidRPr="00BA6B8A" w:rsidRDefault="00C513F4" w:rsidP="00D60FC0">
      <w:pPr>
        <w:numPr>
          <w:ilvl w:val="0"/>
          <w:numId w:val="118"/>
        </w:numPr>
        <w:spacing w:before="120" w:after="120"/>
        <w:rPr>
          <w:bCs/>
          <w:sz w:val="28"/>
        </w:rPr>
      </w:pPr>
      <w:r w:rsidRPr="00BA6B8A">
        <w:rPr>
          <w:bCs/>
          <w:sz w:val="28"/>
        </w:rPr>
        <w:t>09,03</w:t>
      </w:r>
      <w:r w:rsidR="00AD7C78">
        <w:rPr>
          <w:bCs/>
          <w:sz w:val="28"/>
        </w:rPr>
        <w:t xml:space="preserve"> – </w:t>
      </w:r>
      <w:r w:rsidRPr="00BA6B8A">
        <w:rPr>
          <w:bCs/>
          <w:sz w:val="28"/>
        </w:rPr>
        <w:t>Модуль ведения учета операций средств единого казначейского счета подсистемы учета и отчетности ГИИС «Электронный бюджет».</w:t>
      </w:r>
    </w:p>
    <w:p w14:paraId="77884198" w14:textId="77777777" w:rsidR="00C513F4" w:rsidRPr="00BA6B8A" w:rsidRDefault="00C513F4" w:rsidP="00D60FC0">
      <w:pPr>
        <w:spacing w:before="120" w:after="120"/>
        <w:rPr>
          <w:rFonts w:eastAsia="Calibri"/>
          <w:sz w:val="28"/>
          <w:szCs w:val="28"/>
          <w:lang w:eastAsia="en-US"/>
        </w:rPr>
      </w:pPr>
      <w:r w:rsidRPr="00BA6B8A">
        <w:rPr>
          <w:rFonts w:eastAsia="Calibri"/>
          <w:sz w:val="28"/>
          <w:szCs w:val="28"/>
          <w:lang w:eastAsia="en-US"/>
        </w:rPr>
        <w:t>Перечень областей применения документа:</w:t>
      </w:r>
    </w:p>
    <w:p w14:paraId="41496698" w14:textId="77777777" w:rsidR="00C513F4" w:rsidRPr="00BA6B8A" w:rsidRDefault="00C513F4" w:rsidP="00D60FC0">
      <w:pPr>
        <w:numPr>
          <w:ilvl w:val="0"/>
          <w:numId w:val="133"/>
        </w:numPr>
        <w:spacing w:before="120" w:after="120"/>
        <w:rPr>
          <w:bCs/>
          <w:sz w:val="28"/>
        </w:rPr>
      </w:pPr>
      <w:r w:rsidRPr="00BA6B8A">
        <w:rPr>
          <w:bCs/>
          <w:sz w:val="28"/>
        </w:rPr>
        <w:t>1</w:t>
      </w:r>
      <w:r w:rsidR="00AD7C78">
        <w:rPr>
          <w:bCs/>
          <w:sz w:val="28"/>
        </w:rPr>
        <w:t xml:space="preserve"> – </w:t>
      </w:r>
      <w:r w:rsidRPr="00BA6B8A">
        <w:rPr>
          <w:bCs/>
          <w:sz w:val="28"/>
        </w:rPr>
        <w:t>Применение для Центрального аппарата Федерального казначейства;</w:t>
      </w:r>
    </w:p>
    <w:p w14:paraId="37F1B128" w14:textId="77777777" w:rsidR="00C513F4" w:rsidRPr="00BA6B8A" w:rsidRDefault="00C513F4" w:rsidP="00D60FC0">
      <w:pPr>
        <w:numPr>
          <w:ilvl w:val="0"/>
          <w:numId w:val="133"/>
        </w:numPr>
        <w:spacing w:before="120" w:after="120"/>
        <w:rPr>
          <w:bCs/>
          <w:sz w:val="28"/>
        </w:rPr>
      </w:pPr>
      <w:r w:rsidRPr="00BA6B8A">
        <w:rPr>
          <w:bCs/>
          <w:sz w:val="28"/>
        </w:rPr>
        <w:t>2</w:t>
      </w:r>
      <w:r w:rsidR="00AD7C78">
        <w:rPr>
          <w:bCs/>
          <w:sz w:val="28"/>
        </w:rPr>
        <w:t xml:space="preserve"> – </w:t>
      </w:r>
      <w:r w:rsidRPr="00BA6B8A">
        <w:rPr>
          <w:bCs/>
          <w:sz w:val="28"/>
        </w:rPr>
        <w:t>Применение для территориальных органов Федерального казначейства;</w:t>
      </w:r>
    </w:p>
    <w:p w14:paraId="4E262080" w14:textId="77777777" w:rsidR="00C513F4" w:rsidRPr="00BA6B8A" w:rsidRDefault="00C513F4" w:rsidP="00D60FC0">
      <w:pPr>
        <w:numPr>
          <w:ilvl w:val="0"/>
          <w:numId w:val="133"/>
        </w:numPr>
        <w:spacing w:before="120" w:after="120"/>
        <w:rPr>
          <w:bCs/>
          <w:sz w:val="28"/>
        </w:rPr>
      </w:pPr>
      <w:r w:rsidRPr="00BA6B8A">
        <w:rPr>
          <w:bCs/>
          <w:sz w:val="28"/>
        </w:rPr>
        <w:t>5</w:t>
      </w:r>
      <w:r w:rsidR="00AD7C78">
        <w:rPr>
          <w:bCs/>
          <w:sz w:val="28"/>
        </w:rPr>
        <w:t xml:space="preserve"> – </w:t>
      </w:r>
      <w:r w:rsidRPr="00BA6B8A">
        <w:rPr>
          <w:bCs/>
          <w:sz w:val="28"/>
        </w:rPr>
        <w:t>Применение для Межрегионального операционного Управления Федерального казначейства;</w:t>
      </w:r>
    </w:p>
    <w:p w14:paraId="27B9A797" w14:textId="77777777" w:rsidR="00C513F4" w:rsidRPr="00BA6B8A" w:rsidRDefault="00C513F4" w:rsidP="00D60FC0">
      <w:pPr>
        <w:numPr>
          <w:ilvl w:val="0"/>
          <w:numId w:val="133"/>
        </w:numPr>
        <w:spacing w:before="120" w:after="120"/>
        <w:rPr>
          <w:bCs/>
          <w:sz w:val="28"/>
        </w:rPr>
      </w:pPr>
      <w:r w:rsidRPr="00BA6B8A">
        <w:rPr>
          <w:bCs/>
          <w:sz w:val="28"/>
        </w:rPr>
        <w:t>7</w:t>
      </w:r>
      <w:r w:rsidR="00AD7C78">
        <w:rPr>
          <w:bCs/>
          <w:sz w:val="28"/>
        </w:rPr>
        <w:t xml:space="preserve"> – </w:t>
      </w:r>
      <w:r w:rsidRPr="00BA6B8A">
        <w:rPr>
          <w:bCs/>
          <w:sz w:val="28"/>
        </w:rPr>
        <w:t>Применение для Министерства Финансов Российской Федерации;</w:t>
      </w:r>
    </w:p>
    <w:p w14:paraId="185F2493" w14:textId="77777777" w:rsidR="00C513F4" w:rsidRPr="00BA6B8A" w:rsidRDefault="00C513F4" w:rsidP="00D60FC0">
      <w:pPr>
        <w:numPr>
          <w:ilvl w:val="0"/>
          <w:numId w:val="133"/>
        </w:numPr>
        <w:spacing w:before="120" w:after="120"/>
        <w:rPr>
          <w:bCs/>
          <w:sz w:val="28"/>
        </w:rPr>
      </w:pPr>
      <w:r w:rsidRPr="00BA6B8A">
        <w:rPr>
          <w:bCs/>
          <w:sz w:val="28"/>
        </w:rPr>
        <w:t>8</w:t>
      </w:r>
      <w:r w:rsidR="00AD7C78">
        <w:rPr>
          <w:bCs/>
          <w:sz w:val="28"/>
        </w:rPr>
        <w:t xml:space="preserve"> – </w:t>
      </w:r>
      <w:r w:rsidRPr="00BA6B8A">
        <w:rPr>
          <w:bCs/>
          <w:sz w:val="28"/>
        </w:rPr>
        <w:t>ФКУ ЦОКР.</w:t>
      </w:r>
    </w:p>
    <w:p w14:paraId="150AD147" w14:textId="77777777" w:rsidR="00C513F4" w:rsidRPr="00BA6B8A" w:rsidRDefault="00C513F4" w:rsidP="00C513F4">
      <w:pPr>
        <w:pStyle w:val="ab"/>
        <w:spacing w:before="120" w:after="120"/>
      </w:pPr>
    </w:p>
    <w:p w14:paraId="5B0B5B45" w14:textId="77777777" w:rsidR="00917B5A" w:rsidRPr="00BA6B8A" w:rsidRDefault="00EE580D" w:rsidP="0021477B">
      <w:pPr>
        <w:pStyle w:val="ab"/>
        <w:spacing w:before="120" w:after="120"/>
        <w:ind w:firstLine="0"/>
        <w:outlineLvl w:val="0"/>
        <w:rPr>
          <w:b/>
          <w:bCs/>
          <w:sz w:val="36"/>
          <w:szCs w:val="36"/>
        </w:rPr>
      </w:pPr>
      <w:r w:rsidRPr="00BA6B8A">
        <w:rPr>
          <w:color w:val="auto"/>
        </w:rPr>
        <w:br w:type="page"/>
      </w:r>
      <w:bookmarkStart w:id="4" w:name="_Toc109557903"/>
      <w:bookmarkStart w:id="5" w:name="_Toc110356344"/>
      <w:r w:rsidR="00890B7B" w:rsidRPr="00BA6B8A">
        <w:rPr>
          <w:b/>
          <w:bCs/>
          <w:sz w:val="36"/>
          <w:szCs w:val="36"/>
        </w:rPr>
        <w:t>Содержание</w:t>
      </w:r>
      <w:bookmarkEnd w:id="4"/>
      <w:bookmarkEnd w:id="5"/>
    </w:p>
    <w:p w14:paraId="5DB95509" w14:textId="77777777" w:rsidR="00D60FC0" w:rsidRPr="0030520F" w:rsidRDefault="000955C1">
      <w:pPr>
        <w:pStyle w:val="14"/>
        <w:tabs>
          <w:tab w:val="right" w:leader="dot" w:pos="9486"/>
        </w:tabs>
        <w:rPr>
          <w:rFonts w:ascii="Calibri" w:hAnsi="Calibri" w:cs="Times New Roman"/>
          <w:bCs w:val="0"/>
          <w:noProof/>
          <w:snapToGrid/>
          <w:color w:val="auto"/>
          <w:sz w:val="22"/>
          <w:szCs w:val="22"/>
        </w:rPr>
      </w:pPr>
      <w:r>
        <w:rPr>
          <w:rFonts w:cs="Times New Roman"/>
          <w:b/>
          <w:caps/>
          <w:noProof/>
          <w:color w:val="auto"/>
          <w:szCs w:val="28"/>
        </w:rPr>
        <w:fldChar w:fldCharType="begin"/>
      </w:r>
      <w:r>
        <w:rPr>
          <w:rFonts w:cs="Times New Roman"/>
          <w:b/>
          <w:caps/>
          <w:noProof/>
          <w:color w:val="auto"/>
          <w:szCs w:val="28"/>
        </w:rPr>
        <w:instrText xml:space="preserve"> TOC \o "1-3" </w:instrText>
      </w:r>
      <w:r>
        <w:rPr>
          <w:rFonts w:cs="Times New Roman"/>
          <w:b/>
          <w:caps/>
          <w:noProof/>
          <w:color w:val="auto"/>
          <w:szCs w:val="28"/>
        </w:rPr>
        <w:fldChar w:fldCharType="separate"/>
      </w:r>
      <w:r w:rsidR="00D60FC0">
        <w:rPr>
          <w:noProof/>
        </w:rPr>
        <w:t>Перечень сокращений</w:t>
      </w:r>
      <w:r w:rsidR="00D60FC0">
        <w:rPr>
          <w:noProof/>
        </w:rPr>
        <w:tab/>
      </w:r>
      <w:r w:rsidR="00D60FC0">
        <w:rPr>
          <w:noProof/>
        </w:rPr>
        <w:fldChar w:fldCharType="begin"/>
      </w:r>
      <w:r w:rsidR="00D60FC0">
        <w:rPr>
          <w:noProof/>
        </w:rPr>
        <w:instrText xml:space="preserve"> PAGEREF _Toc150782769 \h </w:instrText>
      </w:r>
      <w:r w:rsidR="00D60FC0">
        <w:rPr>
          <w:noProof/>
        </w:rPr>
      </w:r>
      <w:r w:rsidR="00D60FC0">
        <w:rPr>
          <w:noProof/>
        </w:rPr>
        <w:fldChar w:fldCharType="separate"/>
      </w:r>
      <w:r w:rsidR="00592F2F">
        <w:rPr>
          <w:noProof/>
        </w:rPr>
        <w:t>8</w:t>
      </w:r>
      <w:r w:rsidR="00D60FC0">
        <w:rPr>
          <w:noProof/>
        </w:rPr>
        <w:fldChar w:fldCharType="end"/>
      </w:r>
    </w:p>
    <w:p w14:paraId="2A00147C"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Перечень терминов</w:t>
      </w:r>
      <w:r>
        <w:rPr>
          <w:noProof/>
        </w:rPr>
        <w:tab/>
      </w:r>
      <w:r>
        <w:rPr>
          <w:noProof/>
        </w:rPr>
        <w:fldChar w:fldCharType="begin"/>
      </w:r>
      <w:r>
        <w:rPr>
          <w:noProof/>
        </w:rPr>
        <w:instrText xml:space="preserve"> PAGEREF _Toc150782770 \h </w:instrText>
      </w:r>
      <w:r>
        <w:rPr>
          <w:noProof/>
        </w:rPr>
      </w:r>
      <w:r>
        <w:rPr>
          <w:noProof/>
        </w:rPr>
        <w:fldChar w:fldCharType="separate"/>
      </w:r>
      <w:r w:rsidR="00592F2F">
        <w:rPr>
          <w:noProof/>
        </w:rPr>
        <w:t>10</w:t>
      </w:r>
      <w:r>
        <w:rPr>
          <w:noProof/>
        </w:rPr>
        <w:fldChar w:fldCharType="end"/>
      </w:r>
    </w:p>
    <w:p w14:paraId="601EA732"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Перечень таблиц</w:t>
      </w:r>
      <w:r>
        <w:rPr>
          <w:noProof/>
        </w:rPr>
        <w:tab/>
      </w:r>
      <w:r>
        <w:rPr>
          <w:noProof/>
        </w:rPr>
        <w:fldChar w:fldCharType="begin"/>
      </w:r>
      <w:r>
        <w:rPr>
          <w:noProof/>
        </w:rPr>
        <w:instrText xml:space="preserve"> PAGEREF _Toc150782771 \h </w:instrText>
      </w:r>
      <w:r>
        <w:rPr>
          <w:noProof/>
        </w:rPr>
      </w:r>
      <w:r>
        <w:rPr>
          <w:noProof/>
        </w:rPr>
        <w:fldChar w:fldCharType="separate"/>
      </w:r>
      <w:r w:rsidR="00592F2F">
        <w:rPr>
          <w:noProof/>
        </w:rPr>
        <w:t>11</w:t>
      </w:r>
      <w:r>
        <w:rPr>
          <w:noProof/>
        </w:rPr>
        <w:fldChar w:fldCharType="end"/>
      </w:r>
    </w:p>
    <w:p w14:paraId="13011451"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Перечень рисунков</w:t>
      </w:r>
      <w:r>
        <w:rPr>
          <w:noProof/>
        </w:rPr>
        <w:tab/>
      </w:r>
      <w:r>
        <w:rPr>
          <w:noProof/>
        </w:rPr>
        <w:fldChar w:fldCharType="begin"/>
      </w:r>
      <w:r>
        <w:rPr>
          <w:noProof/>
        </w:rPr>
        <w:instrText xml:space="preserve"> PAGEREF _Toc150782772 \h </w:instrText>
      </w:r>
      <w:r>
        <w:rPr>
          <w:noProof/>
        </w:rPr>
      </w:r>
      <w:r>
        <w:rPr>
          <w:noProof/>
        </w:rPr>
        <w:fldChar w:fldCharType="separate"/>
      </w:r>
      <w:r w:rsidR="00592F2F">
        <w:rPr>
          <w:noProof/>
        </w:rPr>
        <w:t>12</w:t>
      </w:r>
      <w:r>
        <w:rPr>
          <w:noProof/>
        </w:rPr>
        <w:fldChar w:fldCharType="end"/>
      </w:r>
    </w:p>
    <w:p w14:paraId="2B75112A"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Перечень приложений, представленных отдельными томами</w:t>
      </w:r>
      <w:r>
        <w:rPr>
          <w:noProof/>
        </w:rPr>
        <w:tab/>
      </w:r>
      <w:r>
        <w:rPr>
          <w:noProof/>
        </w:rPr>
        <w:fldChar w:fldCharType="begin"/>
      </w:r>
      <w:r>
        <w:rPr>
          <w:noProof/>
        </w:rPr>
        <w:instrText xml:space="preserve"> PAGEREF _Toc150782773 \h </w:instrText>
      </w:r>
      <w:r>
        <w:rPr>
          <w:noProof/>
        </w:rPr>
      </w:r>
      <w:r>
        <w:rPr>
          <w:noProof/>
        </w:rPr>
        <w:fldChar w:fldCharType="separate"/>
      </w:r>
      <w:r w:rsidR="00592F2F">
        <w:rPr>
          <w:noProof/>
        </w:rPr>
        <w:t>31</w:t>
      </w:r>
      <w:r>
        <w:rPr>
          <w:noProof/>
        </w:rPr>
        <w:fldChar w:fldCharType="end"/>
      </w:r>
    </w:p>
    <w:p w14:paraId="45203267"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1 Общие положения</w:t>
      </w:r>
      <w:r>
        <w:rPr>
          <w:noProof/>
        </w:rPr>
        <w:tab/>
      </w:r>
      <w:r>
        <w:rPr>
          <w:noProof/>
        </w:rPr>
        <w:fldChar w:fldCharType="begin"/>
      </w:r>
      <w:r>
        <w:rPr>
          <w:noProof/>
        </w:rPr>
        <w:instrText xml:space="preserve"> PAGEREF _Toc150782774 \h </w:instrText>
      </w:r>
      <w:r>
        <w:rPr>
          <w:noProof/>
        </w:rPr>
      </w:r>
      <w:r>
        <w:rPr>
          <w:noProof/>
        </w:rPr>
        <w:fldChar w:fldCharType="separate"/>
      </w:r>
      <w:r w:rsidR="00592F2F">
        <w:rPr>
          <w:noProof/>
        </w:rPr>
        <w:t>32</w:t>
      </w:r>
      <w:r>
        <w:rPr>
          <w:noProof/>
        </w:rPr>
        <w:fldChar w:fldCharType="end"/>
      </w:r>
    </w:p>
    <w:p w14:paraId="7F3A7175"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1.1 Функциональные роли, выполняемые пользователем</w:t>
      </w:r>
      <w:r>
        <w:rPr>
          <w:noProof/>
        </w:rPr>
        <w:tab/>
      </w:r>
      <w:r>
        <w:rPr>
          <w:noProof/>
        </w:rPr>
        <w:fldChar w:fldCharType="begin"/>
      </w:r>
      <w:r>
        <w:rPr>
          <w:noProof/>
        </w:rPr>
        <w:instrText xml:space="preserve"> PAGEREF _Toc150782775 \h </w:instrText>
      </w:r>
      <w:r>
        <w:rPr>
          <w:noProof/>
        </w:rPr>
      </w:r>
      <w:r>
        <w:rPr>
          <w:noProof/>
        </w:rPr>
        <w:fldChar w:fldCharType="separate"/>
      </w:r>
      <w:r w:rsidR="00592F2F">
        <w:rPr>
          <w:noProof/>
        </w:rPr>
        <w:t>32</w:t>
      </w:r>
      <w:r>
        <w:rPr>
          <w:noProof/>
        </w:rPr>
        <w:fldChar w:fldCharType="end"/>
      </w:r>
    </w:p>
    <w:p w14:paraId="001F7FC2"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2 Подготовка к работе</w:t>
      </w:r>
      <w:r>
        <w:rPr>
          <w:noProof/>
        </w:rPr>
        <w:tab/>
      </w:r>
      <w:r>
        <w:rPr>
          <w:noProof/>
        </w:rPr>
        <w:fldChar w:fldCharType="begin"/>
      </w:r>
      <w:r>
        <w:rPr>
          <w:noProof/>
        </w:rPr>
        <w:instrText xml:space="preserve"> PAGEREF _Toc150782776 \h </w:instrText>
      </w:r>
      <w:r>
        <w:rPr>
          <w:noProof/>
        </w:rPr>
      </w:r>
      <w:r>
        <w:rPr>
          <w:noProof/>
        </w:rPr>
        <w:fldChar w:fldCharType="separate"/>
      </w:r>
      <w:r w:rsidR="00592F2F">
        <w:rPr>
          <w:noProof/>
        </w:rPr>
        <w:t>35</w:t>
      </w:r>
      <w:r>
        <w:rPr>
          <w:noProof/>
        </w:rPr>
        <w:fldChar w:fldCharType="end"/>
      </w:r>
    </w:p>
    <w:p w14:paraId="5374D878"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2.1 Требования к программному обеспечению АРМ</w:t>
      </w:r>
      <w:r>
        <w:rPr>
          <w:noProof/>
        </w:rPr>
        <w:tab/>
      </w:r>
      <w:r>
        <w:rPr>
          <w:noProof/>
        </w:rPr>
        <w:fldChar w:fldCharType="begin"/>
      </w:r>
      <w:r>
        <w:rPr>
          <w:noProof/>
        </w:rPr>
        <w:instrText xml:space="preserve"> PAGEREF _Toc150782777 \h </w:instrText>
      </w:r>
      <w:r>
        <w:rPr>
          <w:noProof/>
        </w:rPr>
      </w:r>
      <w:r>
        <w:rPr>
          <w:noProof/>
        </w:rPr>
        <w:fldChar w:fldCharType="separate"/>
      </w:r>
      <w:r w:rsidR="00592F2F">
        <w:rPr>
          <w:noProof/>
        </w:rPr>
        <w:t>35</w:t>
      </w:r>
      <w:r>
        <w:rPr>
          <w:noProof/>
        </w:rPr>
        <w:fldChar w:fldCharType="end"/>
      </w:r>
    </w:p>
    <w:p w14:paraId="44A146C4"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2.2 Порядок загрузки данных и программ</w:t>
      </w:r>
      <w:r>
        <w:rPr>
          <w:noProof/>
        </w:rPr>
        <w:tab/>
      </w:r>
      <w:r>
        <w:rPr>
          <w:noProof/>
        </w:rPr>
        <w:fldChar w:fldCharType="begin"/>
      </w:r>
      <w:r>
        <w:rPr>
          <w:noProof/>
        </w:rPr>
        <w:instrText xml:space="preserve"> PAGEREF _Toc150782778 \h </w:instrText>
      </w:r>
      <w:r>
        <w:rPr>
          <w:noProof/>
        </w:rPr>
      </w:r>
      <w:r>
        <w:rPr>
          <w:noProof/>
        </w:rPr>
        <w:fldChar w:fldCharType="separate"/>
      </w:r>
      <w:r w:rsidR="00592F2F">
        <w:rPr>
          <w:noProof/>
        </w:rPr>
        <w:t>36</w:t>
      </w:r>
      <w:r>
        <w:rPr>
          <w:noProof/>
        </w:rPr>
        <w:fldChar w:fldCharType="end"/>
      </w:r>
    </w:p>
    <w:p w14:paraId="7A24A6E4"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3 Описание функций</w:t>
      </w:r>
      <w:r>
        <w:rPr>
          <w:noProof/>
        </w:rPr>
        <w:tab/>
      </w:r>
      <w:r>
        <w:rPr>
          <w:noProof/>
        </w:rPr>
        <w:fldChar w:fldCharType="begin"/>
      </w:r>
      <w:r>
        <w:rPr>
          <w:noProof/>
        </w:rPr>
        <w:instrText xml:space="preserve"> PAGEREF _Toc150782779 \h </w:instrText>
      </w:r>
      <w:r>
        <w:rPr>
          <w:noProof/>
        </w:rPr>
      </w:r>
      <w:r>
        <w:rPr>
          <w:noProof/>
        </w:rPr>
        <w:fldChar w:fldCharType="separate"/>
      </w:r>
      <w:r w:rsidR="00592F2F">
        <w:rPr>
          <w:noProof/>
        </w:rPr>
        <w:t>37</w:t>
      </w:r>
      <w:r>
        <w:rPr>
          <w:noProof/>
        </w:rPr>
        <w:fldChar w:fldCharType="end"/>
      </w:r>
    </w:p>
    <w:p w14:paraId="6B2362ED"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3.1 Перечень функций, выполняемых пользователем с использованием механизмов МВУ ЕКС</w:t>
      </w:r>
      <w:r>
        <w:rPr>
          <w:noProof/>
        </w:rPr>
        <w:tab/>
      </w:r>
      <w:r>
        <w:rPr>
          <w:noProof/>
        </w:rPr>
        <w:fldChar w:fldCharType="begin"/>
      </w:r>
      <w:r>
        <w:rPr>
          <w:noProof/>
        </w:rPr>
        <w:instrText xml:space="preserve"> PAGEREF _Toc150782780 \h </w:instrText>
      </w:r>
      <w:r>
        <w:rPr>
          <w:noProof/>
        </w:rPr>
      </w:r>
      <w:r>
        <w:rPr>
          <w:noProof/>
        </w:rPr>
        <w:fldChar w:fldCharType="separate"/>
      </w:r>
      <w:r w:rsidR="00592F2F">
        <w:rPr>
          <w:noProof/>
        </w:rPr>
        <w:t>37</w:t>
      </w:r>
      <w:r>
        <w:rPr>
          <w:noProof/>
        </w:rPr>
        <w:fldChar w:fldCharType="end"/>
      </w:r>
    </w:p>
    <w:p w14:paraId="4796FFBB"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4 Описание программы</w:t>
      </w:r>
      <w:r>
        <w:rPr>
          <w:noProof/>
        </w:rPr>
        <w:tab/>
      </w:r>
      <w:r>
        <w:rPr>
          <w:noProof/>
        </w:rPr>
        <w:fldChar w:fldCharType="begin"/>
      </w:r>
      <w:r>
        <w:rPr>
          <w:noProof/>
        </w:rPr>
        <w:instrText xml:space="preserve"> PAGEREF _Toc150782781 \h </w:instrText>
      </w:r>
      <w:r>
        <w:rPr>
          <w:noProof/>
        </w:rPr>
      </w:r>
      <w:r>
        <w:rPr>
          <w:noProof/>
        </w:rPr>
        <w:fldChar w:fldCharType="separate"/>
      </w:r>
      <w:r w:rsidR="00592F2F">
        <w:rPr>
          <w:noProof/>
        </w:rPr>
        <w:t>38</w:t>
      </w:r>
      <w:r>
        <w:rPr>
          <w:noProof/>
        </w:rPr>
        <w:fldChar w:fldCharType="end"/>
      </w:r>
    </w:p>
    <w:p w14:paraId="06DD767D"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 Особенности заполнения документов</w:t>
      </w:r>
      <w:r>
        <w:rPr>
          <w:noProof/>
        </w:rPr>
        <w:tab/>
      </w:r>
      <w:r>
        <w:rPr>
          <w:noProof/>
        </w:rPr>
        <w:fldChar w:fldCharType="begin"/>
      </w:r>
      <w:r>
        <w:rPr>
          <w:noProof/>
        </w:rPr>
        <w:instrText xml:space="preserve"> PAGEREF _Toc150782782 \h </w:instrText>
      </w:r>
      <w:r>
        <w:rPr>
          <w:noProof/>
        </w:rPr>
      </w:r>
      <w:r>
        <w:rPr>
          <w:noProof/>
        </w:rPr>
        <w:fldChar w:fldCharType="separate"/>
      </w:r>
      <w:r w:rsidR="00592F2F">
        <w:rPr>
          <w:noProof/>
        </w:rPr>
        <w:t>38</w:t>
      </w:r>
      <w:r>
        <w:rPr>
          <w:noProof/>
        </w:rPr>
        <w:fldChar w:fldCharType="end"/>
      </w:r>
    </w:p>
    <w:p w14:paraId="79174CCF"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4.2 Печать документов</w:t>
      </w:r>
      <w:r>
        <w:rPr>
          <w:noProof/>
        </w:rPr>
        <w:tab/>
      </w:r>
      <w:r>
        <w:rPr>
          <w:noProof/>
        </w:rPr>
        <w:fldChar w:fldCharType="begin"/>
      </w:r>
      <w:r>
        <w:rPr>
          <w:noProof/>
        </w:rPr>
        <w:instrText xml:space="preserve"> PAGEREF _Toc150782783 \h </w:instrText>
      </w:r>
      <w:r>
        <w:rPr>
          <w:noProof/>
        </w:rPr>
      </w:r>
      <w:r>
        <w:rPr>
          <w:noProof/>
        </w:rPr>
        <w:fldChar w:fldCharType="separate"/>
      </w:r>
      <w:r w:rsidR="00592F2F">
        <w:rPr>
          <w:noProof/>
        </w:rPr>
        <w:t>39</w:t>
      </w:r>
      <w:r>
        <w:rPr>
          <w:noProof/>
        </w:rPr>
        <w:fldChar w:fldCharType="end"/>
      </w:r>
    </w:p>
    <w:p w14:paraId="0DEA9245"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4.3 Журнал проводок</w:t>
      </w:r>
      <w:r>
        <w:rPr>
          <w:noProof/>
        </w:rPr>
        <w:tab/>
      </w:r>
      <w:r>
        <w:rPr>
          <w:noProof/>
        </w:rPr>
        <w:fldChar w:fldCharType="begin"/>
      </w:r>
      <w:r>
        <w:rPr>
          <w:noProof/>
        </w:rPr>
        <w:instrText xml:space="preserve"> PAGEREF _Toc150782784 \h </w:instrText>
      </w:r>
      <w:r>
        <w:rPr>
          <w:noProof/>
        </w:rPr>
      </w:r>
      <w:r>
        <w:rPr>
          <w:noProof/>
        </w:rPr>
        <w:fldChar w:fldCharType="separate"/>
      </w:r>
      <w:r w:rsidR="00592F2F">
        <w:rPr>
          <w:noProof/>
        </w:rPr>
        <w:t>40</w:t>
      </w:r>
      <w:r>
        <w:rPr>
          <w:noProof/>
        </w:rPr>
        <w:fldChar w:fldCharType="end"/>
      </w:r>
    </w:p>
    <w:p w14:paraId="7AFA1849"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4.4 Связанные документы</w:t>
      </w:r>
      <w:r>
        <w:rPr>
          <w:noProof/>
        </w:rPr>
        <w:tab/>
      </w:r>
      <w:r>
        <w:rPr>
          <w:noProof/>
        </w:rPr>
        <w:fldChar w:fldCharType="begin"/>
      </w:r>
      <w:r>
        <w:rPr>
          <w:noProof/>
        </w:rPr>
        <w:instrText xml:space="preserve"> PAGEREF _Toc150782785 \h </w:instrText>
      </w:r>
      <w:r>
        <w:rPr>
          <w:noProof/>
        </w:rPr>
      </w:r>
      <w:r>
        <w:rPr>
          <w:noProof/>
        </w:rPr>
        <w:fldChar w:fldCharType="separate"/>
      </w:r>
      <w:r w:rsidR="00592F2F">
        <w:rPr>
          <w:noProof/>
        </w:rPr>
        <w:t>40</w:t>
      </w:r>
      <w:r>
        <w:rPr>
          <w:noProof/>
        </w:rPr>
        <w:fldChar w:fldCharType="end"/>
      </w:r>
    </w:p>
    <w:p w14:paraId="6782A3B3"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4.5 Аналитические отчеты</w:t>
      </w:r>
      <w:r>
        <w:rPr>
          <w:noProof/>
        </w:rPr>
        <w:tab/>
      </w:r>
      <w:r>
        <w:rPr>
          <w:noProof/>
        </w:rPr>
        <w:fldChar w:fldCharType="begin"/>
      </w:r>
      <w:r>
        <w:rPr>
          <w:noProof/>
        </w:rPr>
        <w:instrText xml:space="preserve"> PAGEREF _Toc150782786 \h </w:instrText>
      </w:r>
      <w:r>
        <w:rPr>
          <w:noProof/>
        </w:rPr>
      </w:r>
      <w:r>
        <w:rPr>
          <w:noProof/>
        </w:rPr>
        <w:fldChar w:fldCharType="separate"/>
      </w:r>
      <w:r w:rsidR="00592F2F">
        <w:rPr>
          <w:noProof/>
        </w:rPr>
        <w:t>41</w:t>
      </w:r>
      <w:r>
        <w:rPr>
          <w:noProof/>
        </w:rPr>
        <w:fldChar w:fldCharType="end"/>
      </w:r>
    </w:p>
    <w:p w14:paraId="19CEFB8C"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4.5.1 Панель настройки – вкладка «Основные»</w:t>
      </w:r>
      <w:r>
        <w:rPr>
          <w:noProof/>
        </w:rPr>
        <w:tab/>
      </w:r>
      <w:r>
        <w:rPr>
          <w:noProof/>
        </w:rPr>
        <w:fldChar w:fldCharType="begin"/>
      </w:r>
      <w:r>
        <w:rPr>
          <w:noProof/>
        </w:rPr>
        <w:instrText xml:space="preserve"> PAGEREF _Toc150782787 \h </w:instrText>
      </w:r>
      <w:r>
        <w:rPr>
          <w:noProof/>
        </w:rPr>
      </w:r>
      <w:r>
        <w:rPr>
          <w:noProof/>
        </w:rPr>
        <w:fldChar w:fldCharType="separate"/>
      </w:r>
      <w:r w:rsidR="00592F2F">
        <w:rPr>
          <w:noProof/>
        </w:rPr>
        <w:t>41</w:t>
      </w:r>
      <w:r>
        <w:rPr>
          <w:noProof/>
        </w:rPr>
        <w:fldChar w:fldCharType="end"/>
      </w:r>
    </w:p>
    <w:p w14:paraId="3494E474"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4.5.2 Панель настройки – вкладка «Дополнительные»</w:t>
      </w:r>
      <w:r>
        <w:rPr>
          <w:noProof/>
        </w:rPr>
        <w:tab/>
      </w:r>
      <w:r>
        <w:rPr>
          <w:noProof/>
        </w:rPr>
        <w:fldChar w:fldCharType="begin"/>
      </w:r>
      <w:r>
        <w:rPr>
          <w:noProof/>
        </w:rPr>
        <w:instrText xml:space="preserve"> PAGEREF _Toc150782788 \h </w:instrText>
      </w:r>
      <w:r>
        <w:rPr>
          <w:noProof/>
        </w:rPr>
      </w:r>
      <w:r>
        <w:rPr>
          <w:noProof/>
        </w:rPr>
        <w:fldChar w:fldCharType="separate"/>
      </w:r>
      <w:r w:rsidR="00592F2F">
        <w:rPr>
          <w:noProof/>
        </w:rPr>
        <w:t>43</w:t>
      </w:r>
      <w:r>
        <w:rPr>
          <w:noProof/>
        </w:rPr>
        <w:fldChar w:fldCharType="end"/>
      </w:r>
    </w:p>
    <w:p w14:paraId="4F0D11A1"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4.5.3 Формирование отчета</w:t>
      </w:r>
      <w:r>
        <w:rPr>
          <w:noProof/>
        </w:rPr>
        <w:tab/>
      </w:r>
      <w:r>
        <w:rPr>
          <w:noProof/>
        </w:rPr>
        <w:fldChar w:fldCharType="begin"/>
      </w:r>
      <w:r>
        <w:rPr>
          <w:noProof/>
        </w:rPr>
        <w:instrText xml:space="preserve"> PAGEREF _Toc150782789 \h </w:instrText>
      </w:r>
      <w:r>
        <w:rPr>
          <w:noProof/>
        </w:rPr>
      </w:r>
      <w:r>
        <w:rPr>
          <w:noProof/>
        </w:rPr>
        <w:fldChar w:fldCharType="separate"/>
      </w:r>
      <w:r w:rsidR="00592F2F">
        <w:rPr>
          <w:noProof/>
        </w:rPr>
        <w:t>44</w:t>
      </w:r>
      <w:r>
        <w:rPr>
          <w:noProof/>
        </w:rPr>
        <w:fldChar w:fldCharType="end"/>
      </w:r>
    </w:p>
    <w:p w14:paraId="436A1F03"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4.6 Регламентированные отчеты</w:t>
      </w:r>
      <w:r>
        <w:rPr>
          <w:noProof/>
        </w:rPr>
        <w:tab/>
      </w:r>
      <w:r>
        <w:rPr>
          <w:noProof/>
        </w:rPr>
        <w:fldChar w:fldCharType="begin"/>
      </w:r>
      <w:r>
        <w:rPr>
          <w:noProof/>
        </w:rPr>
        <w:instrText xml:space="preserve"> PAGEREF _Toc150782790 \h </w:instrText>
      </w:r>
      <w:r>
        <w:rPr>
          <w:noProof/>
        </w:rPr>
      </w:r>
      <w:r>
        <w:rPr>
          <w:noProof/>
        </w:rPr>
        <w:fldChar w:fldCharType="separate"/>
      </w:r>
      <w:r w:rsidR="00592F2F">
        <w:rPr>
          <w:noProof/>
        </w:rPr>
        <w:t>45</w:t>
      </w:r>
      <w:r>
        <w:rPr>
          <w:noProof/>
        </w:rPr>
        <w:fldChar w:fldCharType="end"/>
      </w:r>
    </w:p>
    <w:p w14:paraId="5934818B"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4.7 Регистры казначейского учета</w:t>
      </w:r>
      <w:r>
        <w:rPr>
          <w:noProof/>
        </w:rPr>
        <w:tab/>
      </w:r>
      <w:r>
        <w:rPr>
          <w:noProof/>
        </w:rPr>
        <w:fldChar w:fldCharType="begin"/>
      </w:r>
      <w:r>
        <w:rPr>
          <w:noProof/>
        </w:rPr>
        <w:instrText xml:space="preserve"> PAGEREF _Toc150782791 \h </w:instrText>
      </w:r>
      <w:r>
        <w:rPr>
          <w:noProof/>
        </w:rPr>
      </w:r>
      <w:r>
        <w:rPr>
          <w:noProof/>
        </w:rPr>
        <w:fldChar w:fldCharType="separate"/>
      </w:r>
      <w:r w:rsidR="00592F2F">
        <w:rPr>
          <w:noProof/>
        </w:rPr>
        <w:t>47</w:t>
      </w:r>
      <w:r>
        <w:rPr>
          <w:noProof/>
        </w:rPr>
        <w:fldChar w:fldCharType="end"/>
      </w:r>
    </w:p>
    <w:p w14:paraId="4E5A87F6"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4.8 Начало работы с программой</w:t>
      </w:r>
      <w:r>
        <w:rPr>
          <w:noProof/>
        </w:rPr>
        <w:tab/>
      </w:r>
      <w:r>
        <w:rPr>
          <w:noProof/>
        </w:rPr>
        <w:fldChar w:fldCharType="begin"/>
      </w:r>
      <w:r>
        <w:rPr>
          <w:noProof/>
        </w:rPr>
        <w:instrText xml:space="preserve"> PAGEREF _Toc150782792 \h </w:instrText>
      </w:r>
      <w:r>
        <w:rPr>
          <w:noProof/>
        </w:rPr>
      </w:r>
      <w:r>
        <w:rPr>
          <w:noProof/>
        </w:rPr>
        <w:fldChar w:fldCharType="separate"/>
      </w:r>
      <w:r w:rsidR="00592F2F">
        <w:rPr>
          <w:noProof/>
        </w:rPr>
        <w:t>50</w:t>
      </w:r>
      <w:r>
        <w:rPr>
          <w:noProof/>
        </w:rPr>
        <w:fldChar w:fldCharType="end"/>
      </w:r>
    </w:p>
    <w:p w14:paraId="021ED9BD"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4.8.1 Интерфейс программы</w:t>
      </w:r>
      <w:r>
        <w:rPr>
          <w:noProof/>
        </w:rPr>
        <w:tab/>
      </w:r>
      <w:r>
        <w:rPr>
          <w:noProof/>
        </w:rPr>
        <w:fldChar w:fldCharType="begin"/>
      </w:r>
      <w:r>
        <w:rPr>
          <w:noProof/>
        </w:rPr>
        <w:instrText xml:space="preserve"> PAGEREF _Toc150782793 \h </w:instrText>
      </w:r>
      <w:r>
        <w:rPr>
          <w:noProof/>
        </w:rPr>
      </w:r>
      <w:r>
        <w:rPr>
          <w:noProof/>
        </w:rPr>
        <w:fldChar w:fldCharType="separate"/>
      </w:r>
      <w:r w:rsidR="00592F2F">
        <w:rPr>
          <w:noProof/>
        </w:rPr>
        <w:t>50</w:t>
      </w:r>
      <w:r>
        <w:rPr>
          <w:noProof/>
        </w:rPr>
        <w:fldChar w:fldCharType="end"/>
      </w:r>
    </w:p>
    <w:p w14:paraId="7493D451"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4.9 Подготовка данных для работы в программе</w:t>
      </w:r>
      <w:r>
        <w:rPr>
          <w:noProof/>
        </w:rPr>
        <w:tab/>
      </w:r>
      <w:r>
        <w:rPr>
          <w:noProof/>
        </w:rPr>
        <w:fldChar w:fldCharType="begin"/>
      </w:r>
      <w:r>
        <w:rPr>
          <w:noProof/>
        </w:rPr>
        <w:instrText xml:space="preserve"> PAGEREF _Toc150782794 \h </w:instrText>
      </w:r>
      <w:r>
        <w:rPr>
          <w:noProof/>
        </w:rPr>
      </w:r>
      <w:r>
        <w:rPr>
          <w:noProof/>
        </w:rPr>
        <w:fldChar w:fldCharType="separate"/>
      </w:r>
      <w:r w:rsidR="00592F2F">
        <w:rPr>
          <w:noProof/>
        </w:rPr>
        <w:t>60</w:t>
      </w:r>
      <w:r>
        <w:rPr>
          <w:noProof/>
        </w:rPr>
        <w:fldChar w:fldCharType="end"/>
      </w:r>
    </w:p>
    <w:p w14:paraId="66450B28"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4.9.1 Заполнение справочников и регистров</w:t>
      </w:r>
      <w:r>
        <w:rPr>
          <w:noProof/>
        </w:rPr>
        <w:tab/>
      </w:r>
      <w:r>
        <w:rPr>
          <w:noProof/>
        </w:rPr>
        <w:fldChar w:fldCharType="begin"/>
      </w:r>
      <w:r>
        <w:rPr>
          <w:noProof/>
        </w:rPr>
        <w:instrText xml:space="preserve"> PAGEREF _Toc150782795 \h </w:instrText>
      </w:r>
      <w:r>
        <w:rPr>
          <w:noProof/>
        </w:rPr>
      </w:r>
      <w:r>
        <w:rPr>
          <w:noProof/>
        </w:rPr>
        <w:fldChar w:fldCharType="separate"/>
      </w:r>
      <w:r w:rsidR="00592F2F">
        <w:rPr>
          <w:noProof/>
        </w:rPr>
        <w:t>60</w:t>
      </w:r>
      <w:r>
        <w:rPr>
          <w:noProof/>
        </w:rPr>
        <w:fldChar w:fldCharType="end"/>
      </w:r>
    </w:p>
    <w:p w14:paraId="01C9E550"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4.9.2 Настройка заполнения документов на основании</w:t>
      </w:r>
      <w:r>
        <w:rPr>
          <w:noProof/>
        </w:rPr>
        <w:tab/>
      </w:r>
      <w:r>
        <w:rPr>
          <w:noProof/>
        </w:rPr>
        <w:fldChar w:fldCharType="begin"/>
      </w:r>
      <w:r>
        <w:rPr>
          <w:noProof/>
        </w:rPr>
        <w:instrText xml:space="preserve"> PAGEREF _Toc150782796 \h </w:instrText>
      </w:r>
      <w:r>
        <w:rPr>
          <w:noProof/>
        </w:rPr>
      </w:r>
      <w:r>
        <w:rPr>
          <w:noProof/>
        </w:rPr>
        <w:fldChar w:fldCharType="separate"/>
      </w:r>
      <w:r w:rsidR="00592F2F">
        <w:rPr>
          <w:noProof/>
        </w:rPr>
        <w:t>80</w:t>
      </w:r>
      <w:r>
        <w:rPr>
          <w:noProof/>
        </w:rPr>
        <w:fldChar w:fldCharType="end"/>
      </w:r>
    </w:p>
    <w:p w14:paraId="396ED121"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4.9.3 Основные настройки заполнения «Платежного поручения»</w:t>
      </w:r>
      <w:r>
        <w:rPr>
          <w:noProof/>
        </w:rPr>
        <w:tab/>
      </w:r>
      <w:r>
        <w:rPr>
          <w:noProof/>
        </w:rPr>
        <w:fldChar w:fldCharType="begin"/>
      </w:r>
      <w:r>
        <w:rPr>
          <w:noProof/>
        </w:rPr>
        <w:instrText xml:space="preserve"> PAGEREF _Toc150782797 \h </w:instrText>
      </w:r>
      <w:r>
        <w:rPr>
          <w:noProof/>
        </w:rPr>
      </w:r>
      <w:r>
        <w:rPr>
          <w:noProof/>
        </w:rPr>
        <w:fldChar w:fldCharType="separate"/>
      </w:r>
      <w:r w:rsidR="00592F2F">
        <w:rPr>
          <w:noProof/>
        </w:rPr>
        <w:t>86</w:t>
      </w:r>
      <w:r>
        <w:rPr>
          <w:noProof/>
        </w:rPr>
        <w:fldChar w:fldCharType="end"/>
      </w:r>
    </w:p>
    <w:p w14:paraId="6B59B921"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4.10 Обмен с АСФК</w:t>
      </w:r>
      <w:r>
        <w:rPr>
          <w:noProof/>
        </w:rPr>
        <w:tab/>
      </w:r>
      <w:r>
        <w:rPr>
          <w:noProof/>
        </w:rPr>
        <w:fldChar w:fldCharType="begin"/>
      </w:r>
      <w:r>
        <w:rPr>
          <w:noProof/>
        </w:rPr>
        <w:instrText xml:space="preserve"> PAGEREF _Toc150782798 \h </w:instrText>
      </w:r>
      <w:r>
        <w:rPr>
          <w:noProof/>
        </w:rPr>
      </w:r>
      <w:r>
        <w:rPr>
          <w:noProof/>
        </w:rPr>
        <w:fldChar w:fldCharType="separate"/>
      </w:r>
      <w:r w:rsidR="00592F2F">
        <w:rPr>
          <w:noProof/>
        </w:rPr>
        <w:t>88</w:t>
      </w:r>
      <w:r>
        <w:rPr>
          <w:noProof/>
        </w:rPr>
        <w:fldChar w:fldCharType="end"/>
      </w:r>
    </w:p>
    <w:p w14:paraId="6C20052C"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4.10.1 Отправка данных</w:t>
      </w:r>
      <w:r>
        <w:rPr>
          <w:noProof/>
        </w:rPr>
        <w:tab/>
      </w:r>
      <w:r>
        <w:rPr>
          <w:noProof/>
        </w:rPr>
        <w:fldChar w:fldCharType="begin"/>
      </w:r>
      <w:r>
        <w:rPr>
          <w:noProof/>
        </w:rPr>
        <w:instrText xml:space="preserve"> PAGEREF _Toc150782799 \h </w:instrText>
      </w:r>
      <w:r>
        <w:rPr>
          <w:noProof/>
        </w:rPr>
      </w:r>
      <w:r>
        <w:rPr>
          <w:noProof/>
        </w:rPr>
        <w:fldChar w:fldCharType="separate"/>
      </w:r>
      <w:r w:rsidR="00592F2F">
        <w:rPr>
          <w:noProof/>
        </w:rPr>
        <w:t>88</w:t>
      </w:r>
      <w:r>
        <w:rPr>
          <w:noProof/>
        </w:rPr>
        <w:fldChar w:fldCharType="end"/>
      </w:r>
    </w:p>
    <w:p w14:paraId="23734F43"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4.10.2 Загрузка данных</w:t>
      </w:r>
      <w:r>
        <w:rPr>
          <w:noProof/>
        </w:rPr>
        <w:tab/>
      </w:r>
      <w:r>
        <w:rPr>
          <w:noProof/>
        </w:rPr>
        <w:fldChar w:fldCharType="begin"/>
      </w:r>
      <w:r>
        <w:rPr>
          <w:noProof/>
        </w:rPr>
        <w:instrText xml:space="preserve"> PAGEREF _Toc150782800 \h </w:instrText>
      </w:r>
      <w:r>
        <w:rPr>
          <w:noProof/>
        </w:rPr>
      </w:r>
      <w:r>
        <w:rPr>
          <w:noProof/>
        </w:rPr>
        <w:fldChar w:fldCharType="separate"/>
      </w:r>
      <w:r w:rsidR="00592F2F">
        <w:rPr>
          <w:noProof/>
        </w:rPr>
        <w:t>91</w:t>
      </w:r>
      <w:r>
        <w:rPr>
          <w:noProof/>
        </w:rPr>
        <w:fldChar w:fldCharType="end"/>
      </w:r>
    </w:p>
    <w:p w14:paraId="19B494EF"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4.11 Учет размещения временно свободных остатков средств на ЕКС до востребования</w:t>
      </w:r>
      <w:r>
        <w:rPr>
          <w:noProof/>
        </w:rPr>
        <w:tab/>
      </w:r>
      <w:r>
        <w:rPr>
          <w:noProof/>
        </w:rPr>
        <w:fldChar w:fldCharType="begin"/>
      </w:r>
      <w:r>
        <w:rPr>
          <w:noProof/>
        </w:rPr>
        <w:instrText xml:space="preserve"> PAGEREF _Toc150782801 \h </w:instrText>
      </w:r>
      <w:r>
        <w:rPr>
          <w:noProof/>
        </w:rPr>
      </w:r>
      <w:r>
        <w:rPr>
          <w:noProof/>
        </w:rPr>
        <w:fldChar w:fldCharType="separate"/>
      </w:r>
      <w:r w:rsidR="00592F2F">
        <w:rPr>
          <w:noProof/>
        </w:rPr>
        <w:t>95</w:t>
      </w:r>
      <w:r>
        <w:rPr>
          <w:noProof/>
        </w:rPr>
        <w:fldChar w:fldCharType="end"/>
      </w:r>
    </w:p>
    <w:p w14:paraId="3FC25543"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4.11.1 Получение из внешних систем документа «Решение о размещении средств федерального бюджета на банковских счетах в кредитных организациях»</w:t>
      </w:r>
      <w:r>
        <w:rPr>
          <w:noProof/>
        </w:rPr>
        <w:tab/>
      </w:r>
      <w:r>
        <w:rPr>
          <w:noProof/>
        </w:rPr>
        <w:fldChar w:fldCharType="begin"/>
      </w:r>
      <w:r>
        <w:rPr>
          <w:noProof/>
        </w:rPr>
        <w:instrText xml:space="preserve"> PAGEREF _Toc150782802 \h </w:instrText>
      </w:r>
      <w:r>
        <w:rPr>
          <w:noProof/>
        </w:rPr>
      </w:r>
      <w:r>
        <w:rPr>
          <w:noProof/>
        </w:rPr>
        <w:fldChar w:fldCharType="separate"/>
      </w:r>
      <w:r w:rsidR="00592F2F">
        <w:rPr>
          <w:noProof/>
        </w:rPr>
        <w:t>96</w:t>
      </w:r>
      <w:r>
        <w:rPr>
          <w:noProof/>
        </w:rPr>
        <w:fldChar w:fldCharType="end"/>
      </w:r>
    </w:p>
    <w:p w14:paraId="1D4DCD46"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4.11.2 Формирование Платежного поручения на основании документа «Решение о размещении средств федерального бюджета на банковских счетах в кредитных организациях»</w:t>
      </w:r>
      <w:r>
        <w:rPr>
          <w:noProof/>
        </w:rPr>
        <w:tab/>
      </w:r>
      <w:r>
        <w:rPr>
          <w:noProof/>
        </w:rPr>
        <w:fldChar w:fldCharType="begin"/>
      </w:r>
      <w:r>
        <w:rPr>
          <w:noProof/>
        </w:rPr>
        <w:instrText xml:space="preserve"> PAGEREF _Toc150782803 \h </w:instrText>
      </w:r>
      <w:r>
        <w:rPr>
          <w:noProof/>
        </w:rPr>
      </w:r>
      <w:r>
        <w:rPr>
          <w:noProof/>
        </w:rPr>
        <w:fldChar w:fldCharType="separate"/>
      </w:r>
      <w:r w:rsidR="00592F2F">
        <w:rPr>
          <w:noProof/>
        </w:rPr>
        <w:t>102</w:t>
      </w:r>
      <w:r>
        <w:rPr>
          <w:noProof/>
        </w:rPr>
        <w:fldChar w:fldCharType="end"/>
      </w:r>
    </w:p>
    <w:p w14:paraId="4CC8B96A"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4.11.3 Получение из внешних систем документа «Расчет процентов по договору банковского счета, заключенному Федеральным казначейством с кредитной организацией»</w:t>
      </w:r>
      <w:r>
        <w:rPr>
          <w:noProof/>
        </w:rPr>
        <w:tab/>
      </w:r>
      <w:r>
        <w:rPr>
          <w:noProof/>
        </w:rPr>
        <w:fldChar w:fldCharType="begin"/>
      </w:r>
      <w:r>
        <w:rPr>
          <w:noProof/>
        </w:rPr>
        <w:instrText xml:space="preserve"> PAGEREF _Toc150782804 \h </w:instrText>
      </w:r>
      <w:r>
        <w:rPr>
          <w:noProof/>
        </w:rPr>
      </w:r>
      <w:r>
        <w:rPr>
          <w:noProof/>
        </w:rPr>
        <w:fldChar w:fldCharType="separate"/>
      </w:r>
      <w:r w:rsidR="00592F2F">
        <w:rPr>
          <w:noProof/>
        </w:rPr>
        <w:t>107</w:t>
      </w:r>
      <w:r>
        <w:rPr>
          <w:noProof/>
        </w:rPr>
        <w:fldChar w:fldCharType="end"/>
      </w:r>
    </w:p>
    <w:p w14:paraId="4B7E002F"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4.11.4 Формирование документа «Начисление доходов» по начислению процентов по договору банковского счета на основании данных документа «Расчет процентов по договору банковского счета, заключенному Федеральным казначейством с кредитной организацией»</w:t>
      </w:r>
      <w:r>
        <w:rPr>
          <w:noProof/>
        </w:rPr>
        <w:tab/>
      </w:r>
      <w:r>
        <w:rPr>
          <w:noProof/>
        </w:rPr>
        <w:fldChar w:fldCharType="begin"/>
      </w:r>
      <w:r>
        <w:rPr>
          <w:noProof/>
        </w:rPr>
        <w:instrText xml:space="preserve"> PAGEREF _Toc150782805 \h </w:instrText>
      </w:r>
      <w:r>
        <w:rPr>
          <w:noProof/>
        </w:rPr>
      </w:r>
      <w:r>
        <w:rPr>
          <w:noProof/>
        </w:rPr>
        <w:fldChar w:fldCharType="separate"/>
      </w:r>
      <w:r w:rsidR="00592F2F">
        <w:rPr>
          <w:noProof/>
        </w:rPr>
        <w:t>111</w:t>
      </w:r>
      <w:r>
        <w:rPr>
          <w:noProof/>
        </w:rPr>
        <w:fldChar w:fldCharType="end"/>
      </w:r>
    </w:p>
    <w:p w14:paraId="3BD9DB66"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4.11.5 Формирование документа «Начисление доходов» по начислению сумм штрафов (пеней) за несвоевременный возврат средств с банковского счета до востребования</w:t>
      </w:r>
      <w:r>
        <w:rPr>
          <w:noProof/>
        </w:rPr>
        <w:tab/>
      </w:r>
      <w:r>
        <w:rPr>
          <w:noProof/>
        </w:rPr>
        <w:fldChar w:fldCharType="begin"/>
      </w:r>
      <w:r>
        <w:rPr>
          <w:noProof/>
        </w:rPr>
        <w:instrText xml:space="preserve"> PAGEREF _Toc150782806 \h </w:instrText>
      </w:r>
      <w:r>
        <w:rPr>
          <w:noProof/>
        </w:rPr>
      </w:r>
      <w:r>
        <w:rPr>
          <w:noProof/>
        </w:rPr>
        <w:fldChar w:fldCharType="separate"/>
      </w:r>
      <w:r w:rsidR="00592F2F">
        <w:rPr>
          <w:noProof/>
        </w:rPr>
        <w:t>117</w:t>
      </w:r>
      <w:r>
        <w:rPr>
          <w:noProof/>
        </w:rPr>
        <w:fldChar w:fldCharType="end"/>
      </w:r>
    </w:p>
    <w:p w14:paraId="2FC2A71B"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4.11.6 Отражение в учете операций по перечислению временно свободных остатков средств на банковских счетах</w:t>
      </w:r>
      <w:r>
        <w:rPr>
          <w:noProof/>
        </w:rPr>
        <w:tab/>
      </w:r>
      <w:r>
        <w:rPr>
          <w:noProof/>
        </w:rPr>
        <w:fldChar w:fldCharType="begin"/>
      </w:r>
      <w:r>
        <w:rPr>
          <w:noProof/>
        </w:rPr>
        <w:instrText xml:space="preserve"> PAGEREF _Toc150782807 \h </w:instrText>
      </w:r>
      <w:r>
        <w:rPr>
          <w:noProof/>
        </w:rPr>
      </w:r>
      <w:r>
        <w:rPr>
          <w:noProof/>
        </w:rPr>
        <w:fldChar w:fldCharType="separate"/>
      </w:r>
      <w:r w:rsidR="00592F2F">
        <w:rPr>
          <w:noProof/>
        </w:rPr>
        <w:t>120</w:t>
      </w:r>
      <w:r>
        <w:rPr>
          <w:noProof/>
        </w:rPr>
        <w:fldChar w:fldCharType="end"/>
      </w:r>
    </w:p>
    <w:p w14:paraId="5991827C"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4.12 Размещение временно свободных остатков средств по договорам банковского вклада (депозита) с центральным контрагентом</w:t>
      </w:r>
      <w:r>
        <w:rPr>
          <w:noProof/>
        </w:rPr>
        <w:tab/>
      </w:r>
      <w:r>
        <w:rPr>
          <w:noProof/>
        </w:rPr>
        <w:fldChar w:fldCharType="begin"/>
      </w:r>
      <w:r>
        <w:rPr>
          <w:noProof/>
        </w:rPr>
        <w:instrText xml:space="preserve"> PAGEREF _Toc150782808 \h </w:instrText>
      </w:r>
      <w:r>
        <w:rPr>
          <w:noProof/>
        </w:rPr>
      </w:r>
      <w:r>
        <w:rPr>
          <w:noProof/>
        </w:rPr>
        <w:fldChar w:fldCharType="separate"/>
      </w:r>
      <w:r w:rsidR="00592F2F">
        <w:rPr>
          <w:noProof/>
        </w:rPr>
        <w:t>120</w:t>
      </w:r>
      <w:r>
        <w:rPr>
          <w:noProof/>
        </w:rPr>
        <w:fldChar w:fldCharType="end"/>
      </w:r>
    </w:p>
    <w:p w14:paraId="3E47BA6B"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4.12.1 Получение из внешних систем документа «Сведения об осуществлении платежей при заключении договоров банковского вклада (депозита) с центральным контрагентом»</w:t>
      </w:r>
      <w:r>
        <w:rPr>
          <w:noProof/>
        </w:rPr>
        <w:tab/>
      </w:r>
      <w:r>
        <w:rPr>
          <w:noProof/>
        </w:rPr>
        <w:fldChar w:fldCharType="begin"/>
      </w:r>
      <w:r>
        <w:rPr>
          <w:noProof/>
        </w:rPr>
        <w:instrText xml:space="preserve"> PAGEREF _Toc150782809 \h </w:instrText>
      </w:r>
      <w:r>
        <w:rPr>
          <w:noProof/>
        </w:rPr>
      </w:r>
      <w:r>
        <w:rPr>
          <w:noProof/>
        </w:rPr>
        <w:fldChar w:fldCharType="separate"/>
      </w:r>
      <w:r w:rsidR="00592F2F">
        <w:rPr>
          <w:noProof/>
        </w:rPr>
        <w:t>121</w:t>
      </w:r>
      <w:r>
        <w:rPr>
          <w:noProof/>
        </w:rPr>
        <w:fldChar w:fldCharType="end"/>
      </w:r>
    </w:p>
    <w:p w14:paraId="60C77FDF"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4.12.2 Создание Платежного поручения на основании данных «Сведения об осуществлении платежей при заключении договоров банковского вклада (депозита) с центральным контрагентом»</w:t>
      </w:r>
      <w:r>
        <w:rPr>
          <w:noProof/>
        </w:rPr>
        <w:tab/>
      </w:r>
      <w:r>
        <w:rPr>
          <w:noProof/>
        </w:rPr>
        <w:fldChar w:fldCharType="begin"/>
      </w:r>
      <w:r>
        <w:rPr>
          <w:noProof/>
        </w:rPr>
        <w:instrText xml:space="preserve"> PAGEREF _Toc150782810 \h </w:instrText>
      </w:r>
      <w:r>
        <w:rPr>
          <w:noProof/>
        </w:rPr>
      </w:r>
      <w:r>
        <w:rPr>
          <w:noProof/>
        </w:rPr>
        <w:fldChar w:fldCharType="separate"/>
      </w:r>
      <w:r w:rsidR="00592F2F">
        <w:rPr>
          <w:noProof/>
        </w:rPr>
        <w:t>125</w:t>
      </w:r>
      <w:r>
        <w:rPr>
          <w:noProof/>
        </w:rPr>
        <w:fldChar w:fldCharType="end"/>
      </w:r>
    </w:p>
    <w:p w14:paraId="60818885"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4.12.3 Получение из внешних систем документа «Сводный реестр договоров банковского вклада (депозита) с центральным контрагентом»</w:t>
      </w:r>
      <w:r>
        <w:rPr>
          <w:noProof/>
        </w:rPr>
        <w:tab/>
      </w:r>
      <w:r>
        <w:rPr>
          <w:noProof/>
        </w:rPr>
        <w:fldChar w:fldCharType="begin"/>
      </w:r>
      <w:r>
        <w:rPr>
          <w:noProof/>
        </w:rPr>
        <w:instrText xml:space="preserve"> PAGEREF _Toc150782811 \h </w:instrText>
      </w:r>
      <w:r>
        <w:rPr>
          <w:noProof/>
        </w:rPr>
      </w:r>
      <w:r>
        <w:rPr>
          <w:noProof/>
        </w:rPr>
        <w:fldChar w:fldCharType="separate"/>
      </w:r>
      <w:r w:rsidR="00592F2F">
        <w:rPr>
          <w:noProof/>
        </w:rPr>
        <w:t>130</w:t>
      </w:r>
      <w:r>
        <w:rPr>
          <w:noProof/>
        </w:rPr>
        <w:fldChar w:fldCharType="end"/>
      </w:r>
    </w:p>
    <w:p w14:paraId="645F2F7B"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4.12.4 Получение из внешних систем документа «Итоговый расчет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rPr>
          <w:noProof/>
        </w:rPr>
        <w:tab/>
      </w:r>
      <w:r>
        <w:rPr>
          <w:noProof/>
        </w:rPr>
        <w:fldChar w:fldCharType="begin"/>
      </w:r>
      <w:r>
        <w:rPr>
          <w:noProof/>
        </w:rPr>
        <w:instrText xml:space="preserve"> PAGEREF _Toc150782812 \h </w:instrText>
      </w:r>
      <w:r>
        <w:rPr>
          <w:noProof/>
        </w:rPr>
      </w:r>
      <w:r>
        <w:rPr>
          <w:noProof/>
        </w:rPr>
        <w:fldChar w:fldCharType="separate"/>
      </w:r>
      <w:r w:rsidR="00592F2F">
        <w:rPr>
          <w:noProof/>
        </w:rPr>
        <w:t>134</w:t>
      </w:r>
      <w:r>
        <w:rPr>
          <w:noProof/>
        </w:rPr>
        <w:fldChar w:fldCharType="end"/>
      </w:r>
    </w:p>
    <w:p w14:paraId="32AD615E"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4.12.5 Поступление выписки с лицевого счета и данных о зачислении сумм по возврату денежных средств и процентов, начисленных по договорам банковского вклада (депозита)</w:t>
      </w:r>
      <w:r>
        <w:rPr>
          <w:noProof/>
        </w:rPr>
        <w:tab/>
      </w:r>
      <w:r>
        <w:rPr>
          <w:noProof/>
        </w:rPr>
        <w:fldChar w:fldCharType="begin"/>
      </w:r>
      <w:r>
        <w:rPr>
          <w:noProof/>
        </w:rPr>
        <w:instrText xml:space="preserve"> PAGEREF _Toc150782813 \h </w:instrText>
      </w:r>
      <w:r>
        <w:rPr>
          <w:noProof/>
        </w:rPr>
      </w:r>
      <w:r>
        <w:rPr>
          <w:noProof/>
        </w:rPr>
        <w:fldChar w:fldCharType="separate"/>
      </w:r>
      <w:r w:rsidR="00592F2F">
        <w:rPr>
          <w:noProof/>
        </w:rPr>
        <w:t>138</w:t>
      </w:r>
      <w:r>
        <w:rPr>
          <w:noProof/>
        </w:rPr>
        <w:fldChar w:fldCharType="end"/>
      </w:r>
    </w:p>
    <w:p w14:paraId="407D2B44"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4.12.6 Получение из внешних систем документа «Отчет ССХ99»</w:t>
      </w:r>
      <w:r>
        <w:rPr>
          <w:noProof/>
        </w:rPr>
        <w:tab/>
      </w:r>
      <w:r>
        <w:rPr>
          <w:noProof/>
        </w:rPr>
        <w:fldChar w:fldCharType="begin"/>
      </w:r>
      <w:r>
        <w:rPr>
          <w:noProof/>
        </w:rPr>
        <w:instrText xml:space="preserve"> PAGEREF _Toc150782814 \h </w:instrText>
      </w:r>
      <w:r>
        <w:rPr>
          <w:noProof/>
        </w:rPr>
      </w:r>
      <w:r>
        <w:rPr>
          <w:noProof/>
        </w:rPr>
        <w:fldChar w:fldCharType="separate"/>
      </w:r>
      <w:r w:rsidR="00592F2F">
        <w:rPr>
          <w:noProof/>
        </w:rPr>
        <w:t>138</w:t>
      </w:r>
      <w:r>
        <w:rPr>
          <w:noProof/>
        </w:rPr>
        <w:fldChar w:fldCharType="end"/>
      </w:r>
    </w:p>
    <w:p w14:paraId="1CF19A8F"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4.12.7 Формирование «Начисление доходов» по начислению суммы процентов по фиксированной ставке по договору банковского вклада (депозита) на основании документа «Сводный реестр договоров банковского вклада (депозита) с центральным контрагентом»</w:t>
      </w:r>
      <w:r>
        <w:rPr>
          <w:noProof/>
        </w:rPr>
        <w:tab/>
      </w:r>
      <w:r>
        <w:rPr>
          <w:noProof/>
        </w:rPr>
        <w:fldChar w:fldCharType="begin"/>
      </w:r>
      <w:r>
        <w:rPr>
          <w:noProof/>
        </w:rPr>
        <w:instrText xml:space="preserve"> PAGEREF _Toc150782815 \h </w:instrText>
      </w:r>
      <w:r>
        <w:rPr>
          <w:noProof/>
        </w:rPr>
      </w:r>
      <w:r>
        <w:rPr>
          <w:noProof/>
        </w:rPr>
        <w:fldChar w:fldCharType="separate"/>
      </w:r>
      <w:r w:rsidR="00592F2F">
        <w:rPr>
          <w:noProof/>
        </w:rPr>
        <w:t>141</w:t>
      </w:r>
      <w:r>
        <w:rPr>
          <w:noProof/>
        </w:rPr>
        <w:fldChar w:fldCharType="end"/>
      </w:r>
    </w:p>
    <w:p w14:paraId="7BC32508"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4.12.8 Формирование «Начисление доходов» по начислению суммы процентов по фиксированной ставке по договору банковского вклада (депозита) на основании документа «Итоговый расчет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rPr>
          <w:noProof/>
        </w:rPr>
        <w:tab/>
      </w:r>
      <w:r>
        <w:rPr>
          <w:noProof/>
        </w:rPr>
        <w:fldChar w:fldCharType="begin"/>
      </w:r>
      <w:r>
        <w:rPr>
          <w:noProof/>
        </w:rPr>
        <w:instrText xml:space="preserve"> PAGEREF _Toc150782816 \h </w:instrText>
      </w:r>
      <w:r>
        <w:rPr>
          <w:noProof/>
        </w:rPr>
      </w:r>
      <w:r>
        <w:rPr>
          <w:noProof/>
        </w:rPr>
        <w:fldChar w:fldCharType="separate"/>
      </w:r>
      <w:r w:rsidR="00592F2F">
        <w:rPr>
          <w:noProof/>
        </w:rPr>
        <w:t>144</w:t>
      </w:r>
      <w:r>
        <w:rPr>
          <w:noProof/>
        </w:rPr>
        <w:fldChar w:fldCharType="end"/>
      </w:r>
    </w:p>
    <w:p w14:paraId="08708FE2"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4.13 Учет размещения временно свободных остатков средств ЕКС на депозитах</w:t>
      </w:r>
      <w:r>
        <w:rPr>
          <w:noProof/>
        </w:rPr>
        <w:tab/>
      </w:r>
      <w:r>
        <w:rPr>
          <w:noProof/>
        </w:rPr>
        <w:fldChar w:fldCharType="begin"/>
      </w:r>
      <w:r>
        <w:rPr>
          <w:noProof/>
        </w:rPr>
        <w:instrText xml:space="preserve"> PAGEREF _Toc150782817 \h </w:instrText>
      </w:r>
      <w:r>
        <w:rPr>
          <w:noProof/>
        </w:rPr>
      </w:r>
      <w:r>
        <w:rPr>
          <w:noProof/>
        </w:rPr>
        <w:fldChar w:fldCharType="separate"/>
      </w:r>
      <w:r w:rsidR="00592F2F">
        <w:rPr>
          <w:noProof/>
        </w:rPr>
        <w:t>147</w:t>
      </w:r>
      <w:r>
        <w:rPr>
          <w:noProof/>
        </w:rPr>
        <w:fldChar w:fldCharType="end"/>
      </w:r>
    </w:p>
    <w:p w14:paraId="614C7AD6"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4.13.1 Получение из внешних систем документа «Сводный реестр договоров банковского депозита»</w:t>
      </w:r>
      <w:r>
        <w:rPr>
          <w:noProof/>
        </w:rPr>
        <w:tab/>
      </w:r>
      <w:r>
        <w:rPr>
          <w:noProof/>
        </w:rPr>
        <w:fldChar w:fldCharType="begin"/>
      </w:r>
      <w:r>
        <w:rPr>
          <w:noProof/>
        </w:rPr>
        <w:instrText xml:space="preserve"> PAGEREF _Toc150782818 \h </w:instrText>
      </w:r>
      <w:r>
        <w:rPr>
          <w:noProof/>
        </w:rPr>
      </w:r>
      <w:r>
        <w:rPr>
          <w:noProof/>
        </w:rPr>
        <w:fldChar w:fldCharType="separate"/>
      </w:r>
      <w:r w:rsidR="00592F2F">
        <w:rPr>
          <w:noProof/>
        </w:rPr>
        <w:t>147</w:t>
      </w:r>
      <w:r>
        <w:rPr>
          <w:noProof/>
        </w:rPr>
        <w:fldChar w:fldCharType="end"/>
      </w:r>
    </w:p>
    <w:p w14:paraId="4E114440"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4.13.2 Формирование Платежного поручения на основании документа «Сводный реестр договоров банковского депозита».</w:t>
      </w:r>
      <w:r>
        <w:rPr>
          <w:noProof/>
        </w:rPr>
        <w:tab/>
      </w:r>
      <w:r>
        <w:rPr>
          <w:noProof/>
        </w:rPr>
        <w:fldChar w:fldCharType="begin"/>
      </w:r>
      <w:r>
        <w:rPr>
          <w:noProof/>
        </w:rPr>
        <w:instrText xml:space="preserve"> PAGEREF _Toc150782819 \h </w:instrText>
      </w:r>
      <w:r>
        <w:rPr>
          <w:noProof/>
        </w:rPr>
      </w:r>
      <w:r>
        <w:rPr>
          <w:noProof/>
        </w:rPr>
        <w:fldChar w:fldCharType="separate"/>
      </w:r>
      <w:r w:rsidR="00592F2F">
        <w:rPr>
          <w:noProof/>
        </w:rPr>
        <w:t>153</w:t>
      </w:r>
      <w:r>
        <w:rPr>
          <w:noProof/>
        </w:rPr>
        <w:fldChar w:fldCharType="end"/>
      </w:r>
    </w:p>
    <w:p w14:paraId="0774234B"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4.13.3 Получение электронного документа «Итоговый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r>
        <w:rPr>
          <w:noProof/>
        </w:rPr>
        <w:tab/>
      </w:r>
      <w:r>
        <w:rPr>
          <w:noProof/>
        </w:rPr>
        <w:fldChar w:fldCharType="begin"/>
      </w:r>
      <w:r>
        <w:rPr>
          <w:noProof/>
        </w:rPr>
        <w:instrText xml:space="preserve"> PAGEREF _Toc150782820 \h </w:instrText>
      </w:r>
      <w:r>
        <w:rPr>
          <w:noProof/>
        </w:rPr>
      </w:r>
      <w:r>
        <w:rPr>
          <w:noProof/>
        </w:rPr>
        <w:fldChar w:fldCharType="separate"/>
      </w:r>
      <w:r w:rsidR="00592F2F">
        <w:rPr>
          <w:noProof/>
        </w:rPr>
        <w:t>160</w:t>
      </w:r>
      <w:r>
        <w:rPr>
          <w:noProof/>
        </w:rPr>
        <w:fldChar w:fldCharType="end"/>
      </w:r>
    </w:p>
    <w:p w14:paraId="0D7AB822"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4.13.4 Отражение в учете информации о начисленных процентах по плавающей процентной ставке</w:t>
      </w:r>
      <w:r>
        <w:rPr>
          <w:noProof/>
        </w:rPr>
        <w:tab/>
      </w:r>
      <w:r>
        <w:rPr>
          <w:noProof/>
        </w:rPr>
        <w:fldChar w:fldCharType="begin"/>
      </w:r>
      <w:r>
        <w:rPr>
          <w:noProof/>
        </w:rPr>
        <w:instrText xml:space="preserve"> PAGEREF _Toc150782821 \h </w:instrText>
      </w:r>
      <w:r>
        <w:rPr>
          <w:noProof/>
        </w:rPr>
      </w:r>
      <w:r>
        <w:rPr>
          <w:noProof/>
        </w:rPr>
        <w:fldChar w:fldCharType="separate"/>
      </w:r>
      <w:r w:rsidR="00592F2F">
        <w:rPr>
          <w:noProof/>
        </w:rPr>
        <w:t>164</w:t>
      </w:r>
      <w:r>
        <w:rPr>
          <w:noProof/>
        </w:rPr>
        <w:fldChar w:fldCharType="end"/>
      </w:r>
    </w:p>
    <w:p w14:paraId="37F6B98F"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4.13.5 Получение электронного документа «Выписка по депозитному счету НРД»</w:t>
      </w:r>
      <w:r>
        <w:rPr>
          <w:noProof/>
        </w:rPr>
        <w:tab/>
      </w:r>
      <w:r>
        <w:rPr>
          <w:noProof/>
        </w:rPr>
        <w:fldChar w:fldCharType="begin"/>
      </w:r>
      <w:r>
        <w:rPr>
          <w:noProof/>
        </w:rPr>
        <w:instrText xml:space="preserve"> PAGEREF _Toc150782822 \h </w:instrText>
      </w:r>
      <w:r>
        <w:rPr>
          <w:noProof/>
        </w:rPr>
      </w:r>
      <w:r>
        <w:rPr>
          <w:noProof/>
        </w:rPr>
        <w:fldChar w:fldCharType="separate"/>
      </w:r>
      <w:r w:rsidR="00592F2F">
        <w:rPr>
          <w:noProof/>
        </w:rPr>
        <w:t>168</w:t>
      </w:r>
      <w:r>
        <w:rPr>
          <w:noProof/>
        </w:rPr>
        <w:fldChar w:fldCharType="end"/>
      </w:r>
    </w:p>
    <w:p w14:paraId="0F396830"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4.13.6 Получение из внешних систем документа «Итоговый расчет процентов по договорам банковского депозита, заключенным Федеральным казначейством с кредитными организациями по фиксированной процентной ставке к сводному реестру договоров банковского депозита, заключенных с кредитной организацией»</w:t>
      </w:r>
      <w:r>
        <w:rPr>
          <w:noProof/>
        </w:rPr>
        <w:tab/>
      </w:r>
      <w:r>
        <w:rPr>
          <w:noProof/>
        </w:rPr>
        <w:fldChar w:fldCharType="begin"/>
      </w:r>
      <w:r>
        <w:rPr>
          <w:noProof/>
        </w:rPr>
        <w:instrText xml:space="preserve"> PAGEREF _Toc150782823 \h </w:instrText>
      </w:r>
      <w:r>
        <w:rPr>
          <w:noProof/>
        </w:rPr>
      </w:r>
      <w:r>
        <w:rPr>
          <w:noProof/>
        </w:rPr>
        <w:fldChar w:fldCharType="separate"/>
      </w:r>
      <w:r w:rsidR="00592F2F">
        <w:rPr>
          <w:noProof/>
        </w:rPr>
        <w:t>172</w:t>
      </w:r>
      <w:r>
        <w:rPr>
          <w:noProof/>
        </w:rPr>
        <w:fldChar w:fldCharType="end"/>
      </w:r>
    </w:p>
    <w:p w14:paraId="285EA69F"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4.13.7 Формирование бухгалтерских проводок по начислению суммы процентов по договору банковского депозита» (при досрочном исполнении договора банковского депозита по фиксированной процентной ставке)</w:t>
      </w:r>
      <w:r>
        <w:rPr>
          <w:noProof/>
        </w:rPr>
        <w:tab/>
      </w:r>
      <w:r>
        <w:rPr>
          <w:noProof/>
        </w:rPr>
        <w:fldChar w:fldCharType="begin"/>
      </w:r>
      <w:r>
        <w:rPr>
          <w:noProof/>
        </w:rPr>
        <w:instrText xml:space="preserve"> PAGEREF _Toc150782824 \h </w:instrText>
      </w:r>
      <w:r>
        <w:rPr>
          <w:noProof/>
        </w:rPr>
      </w:r>
      <w:r>
        <w:rPr>
          <w:noProof/>
        </w:rPr>
        <w:fldChar w:fldCharType="separate"/>
      </w:r>
      <w:r w:rsidR="00592F2F">
        <w:rPr>
          <w:noProof/>
        </w:rPr>
        <w:t>176</w:t>
      </w:r>
      <w:r>
        <w:rPr>
          <w:noProof/>
        </w:rPr>
        <w:fldChar w:fldCharType="end"/>
      </w:r>
    </w:p>
    <w:p w14:paraId="522AE98B"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4.14 Учет размещения временно свободного остатка средств единого казначейского счета по операции покупки (продажи) иностранной валюты по сделкам «валютный своп»</w:t>
      </w:r>
      <w:r>
        <w:rPr>
          <w:noProof/>
        </w:rPr>
        <w:tab/>
      </w:r>
      <w:r>
        <w:rPr>
          <w:noProof/>
        </w:rPr>
        <w:fldChar w:fldCharType="begin"/>
      </w:r>
      <w:r>
        <w:rPr>
          <w:noProof/>
        </w:rPr>
        <w:instrText xml:space="preserve"> PAGEREF _Toc150782825 \h </w:instrText>
      </w:r>
      <w:r>
        <w:rPr>
          <w:noProof/>
        </w:rPr>
      </w:r>
      <w:r>
        <w:rPr>
          <w:noProof/>
        </w:rPr>
        <w:fldChar w:fldCharType="separate"/>
      </w:r>
      <w:r w:rsidR="00592F2F">
        <w:rPr>
          <w:noProof/>
        </w:rPr>
        <w:t>178</w:t>
      </w:r>
      <w:r>
        <w:rPr>
          <w:noProof/>
        </w:rPr>
        <w:fldChar w:fldCharType="end"/>
      </w:r>
    </w:p>
    <w:p w14:paraId="534E53C9"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4.14.1 Получение из внешних систем документа «Сведения об осуществлении платежей по сделкам с иностранной валютой»</w:t>
      </w:r>
      <w:r>
        <w:rPr>
          <w:noProof/>
        </w:rPr>
        <w:tab/>
      </w:r>
      <w:r>
        <w:rPr>
          <w:noProof/>
        </w:rPr>
        <w:fldChar w:fldCharType="begin"/>
      </w:r>
      <w:r>
        <w:rPr>
          <w:noProof/>
        </w:rPr>
        <w:instrText xml:space="preserve"> PAGEREF _Toc150782826 \h </w:instrText>
      </w:r>
      <w:r>
        <w:rPr>
          <w:noProof/>
        </w:rPr>
      </w:r>
      <w:r>
        <w:rPr>
          <w:noProof/>
        </w:rPr>
        <w:fldChar w:fldCharType="separate"/>
      </w:r>
      <w:r w:rsidR="00592F2F">
        <w:rPr>
          <w:noProof/>
        </w:rPr>
        <w:t>178</w:t>
      </w:r>
      <w:r>
        <w:rPr>
          <w:noProof/>
        </w:rPr>
        <w:fldChar w:fldCharType="end"/>
      </w:r>
    </w:p>
    <w:p w14:paraId="7EF11B22"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4.14.2 Формирование Платежного поручения на основании документа «Сведения об осуществлении платежей по сделкам с иностранной валютой»</w:t>
      </w:r>
      <w:r>
        <w:rPr>
          <w:noProof/>
        </w:rPr>
        <w:tab/>
      </w:r>
      <w:r>
        <w:rPr>
          <w:noProof/>
        </w:rPr>
        <w:fldChar w:fldCharType="begin"/>
      </w:r>
      <w:r>
        <w:rPr>
          <w:noProof/>
        </w:rPr>
        <w:instrText xml:space="preserve"> PAGEREF _Toc150782827 \h </w:instrText>
      </w:r>
      <w:r>
        <w:rPr>
          <w:noProof/>
        </w:rPr>
      </w:r>
      <w:r>
        <w:rPr>
          <w:noProof/>
        </w:rPr>
        <w:fldChar w:fldCharType="separate"/>
      </w:r>
      <w:r w:rsidR="00592F2F">
        <w:rPr>
          <w:noProof/>
        </w:rPr>
        <w:t>184</w:t>
      </w:r>
      <w:r>
        <w:rPr>
          <w:noProof/>
        </w:rPr>
        <w:fldChar w:fldCharType="end"/>
      </w:r>
    </w:p>
    <w:p w14:paraId="02AAF4BF"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4.14.3 Получение из внешних систем документа «Реестр исполненных первых/вторых частей сделок с иностранной валютой»</w:t>
      </w:r>
      <w:r>
        <w:rPr>
          <w:noProof/>
        </w:rPr>
        <w:tab/>
      </w:r>
      <w:r>
        <w:rPr>
          <w:noProof/>
        </w:rPr>
        <w:fldChar w:fldCharType="begin"/>
      </w:r>
      <w:r>
        <w:rPr>
          <w:noProof/>
        </w:rPr>
        <w:instrText xml:space="preserve"> PAGEREF _Toc150782828 \h </w:instrText>
      </w:r>
      <w:r>
        <w:rPr>
          <w:noProof/>
        </w:rPr>
      </w:r>
      <w:r>
        <w:rPr>
          <w:noProof/>
        </w:rPr>
        <w:fldChar w:fldCharType="separate"/>
      </w:r>
      <w:r w:rsidR="00592F2F">
        <w:rPr>
          <w:noProof/>
        </w:rPr>
        <w:t>189</w:t>
      </w:r>
      <w:r>
        <w:rPr>
          <w:noProof/>
        </w:rPr>
        <w:fldChar w:fldCharType="end"/>
      </w:r>
    </w:p>
    <w:p w14:paraId="737BED92"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4.14.4 Получение из внешних систем документа «Отчет ССХ99»</w:t>
      </w:r>
      <w:r>
        <w:rPr>
          <w:noProof/>
        </w:rPr>
        <w:tab/>
      </w:r>
      <w:r>
        <w:rPr>
          <w:noProof/>
        </w:rPr>
        <w:fldChar w:fldCharType="begin"/>
      </w:r>
      <w:r>
        <w:rPr>
          <w:noProof/>
        </w:rPr>
        <w:instrText xml:space="preserve"> PAGEREF _Toc150782829 \h </w:instrText>
      </w:r>
      <w:r>
        <w:rPr>
          <w:noProof/>
        </w:rPr>
      </w:r>
      <w:r>
        <w:rPr>
          <w:noProof/>
        </w:rPr>
        <w:fldChar w:fldCharType="separate"/>
      </w:r>
      <w:r w:rsidR="00592F2F">
        <w:rPr>
          <w:noProof/>
        </w:rPr>
        <w:t>194</w:t>
      </w:r>
      <w:r>
        <w:rPr>
          <w:noProof/>
        </w:rPr>
        <w:fldChar w:fldCharType="end"/>
      </w:r>
    </w:p>
    <w:p w14:paraId="7455DDFE"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4.14.5 Отражение в учете операций по перечислению временно свободных остатков средств на банковских счетах</w:t>
      </w:r>
      <w:r>
        <w:rPr>
          <w:noProof/>
        </w:rPr>
        <w:tab/>
      </w:r>
      <w:r>
        <w:rPr>
          <w:noProof/>
        </w:rPr>
        <w:fldChar w:fldCharType="begin"/>
      </w:r>
      <w:r>
        <w:rPr>
          <w:noProof/>
        </w:rPr>
        <w:instrText xml:space="preserve"> PAGEREF _Toc150782830 \h </w:instrText>
      </w:r>
      <w:r>
        <w:rPr>
          <w:noProof/>
        </w:rPr>
      </w:r>
      <w:r>
        <w:rPr>
          <w:noProof/>
        </w:rPr>
        <w:fldChar w:fldCharType="separate"/>
      </w:r>
      <w:r w:rsidR="00592F2F">
        <w:rPr>
          <w:noProof/>
        </w:rPr>
        <w:t>196</w:t>
      </w:r>
      <w:r>
        <w:rPr>
          <w:noProof/>
        </w:rPr>
        <w:fldChar w:fldCharType="end"/>
      </w:r>
    </w:p>
    <w:p w14:paraId="1D325608"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4.15 Учет размещения временно свободного остатка средств единого казначейского счета по договорам РЕПО</w:t>
      </w:r>
      <w:r>
        <w:rPr>
          <w:noProof/>
        </w:rPr>
        <w:tab/>
      </w:r>
      <w:r>
        <w:rPr>
          <w:noProof/>
        </w:rPr>
        <w:fldChar w:fldCharType="begin"/>
      </w:r>
      <w:r>
        <w:rPr>
          <w:noProof/>
        </w:rPr>
        <w:instrText xml:space="preserve"> PAGEREF _Toc150782831 \h </w:instrText>
      </w:r>
      <w:r>
        <w:rPr>
          <w:noProof/>
        </w:rPr>
      </w:r>
      <w:r>
        <w:rPr>
          <w:noProof/>
        </w:rPr>
        <w:fldChar w:fldCharType="separate"/>
      </w:r>
      <w:r w:rsidR="00592F2F">
        <w:rPr>
          <w:noProof/>
        </w:rPr>
        <w:t>196</w:t>
      </w:r>
      <w:r>
        <w:rPr>
          <w:noProof/>
        </w:rPr>
        <w:fldChar w:fldCharType="end"/>
      </w:r>
    </w:p>
    <w:p w14:paraId="2F1B3504"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4.15.1 Получение из внешних систем документа «Сведения об осуществлении платежей по договорам РЕПО»</w:t>
      </w:r>
      <w:r>
        <w:rPr>
          <w:noProof/>
        </w:rPr>
        <w:tab/>
      </w:r>
      <w:r>
        <w:rPr>
          <w:noProof/>
        </w:rPr>
        <w:fldChar w:fldCharType="begin"/>
      </w:r>
      <w:r>
        <w:rPr>
          <w:noProof/>
        </w:rPr>
        <w:instrText xml:space="preserve"> PAGEREF _Toc150782832 \h </w:instrText>
      </w:r>
      <w:r>
        <w:rPr>
          <w:noProof/>
        </w:rPr>
      </w:r>
      <w:r>
        <w:rPr>
          <w:noProof/>
        </w:rPr>
        <w:fldChar w:fldCharType="separate"/>
      </w:r>
      <w:r w:rsidR="00592F2F">
        <w:rPr>
          <w:noProof/>
        </w:rPr>
        <w:t>197</w:t>
      </w:r>
      <w:r>
        <w:rPr>
          <w:noProof/>
        </w:rPr>
        <w:fldChar w:fldCharType="end"/>
      </w:r>
    </w:p>
    <w:p w14:paraId="41CDB890"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4.15.2 Формирование Платежного поручения на основании документа «Сведения об осуществлении платежей по договорам РЕПО»</w:t>
      </w:r>
      <w:r>
        <w:rPr>
          <w:noProof/>
        </w:rPr>
        <w:tab/>
      </w:r>
      <w:r>
        <w:rPr>
          <w:noProof/>
        </w:rPr>
        <w:fldChar w:fldCharType="begin"/>
      </w:r>
      <w:r>
        <w:rPr>
          <w:noProof/>
        </w:rPr>
        <w:instrText xml:space="preserve"> PAGEREF _Toc150782833 \h </w:instrText>
      </w:r>
      <w:r>
        <w:rPr>
          <w:noProof/>
        </w:rPr>
      </w:r>
      <w:r>
        <w:rPr>
          <w:noProof/>
        </w:rPr>
        <w:fldChar w:fldCharType="separate"/>
      </w:r>
      <w:r w:rsidR="00592F2F">
        <w:rPr>
          <w:noProof/>
        </w:rPr>
        <w:t>202</w:t>
      </w:r>
      <w:r>
        <w:rPr>
          <w:noProof/>
        </w:rPr>
        <w:fldChar w:fldCharType="end"/>
      </w:r>
    </w:p>
    <w:p w14:paraId="0C2E4B8D"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4.15.3 Получение из внешних систем документа «Реестр исполненных первых/вторых частей договоров РЕПО, заключенных Федеральным казначейством»</w:t>
      </w:r>
      <w:r>
        <w:rPr>
          <w:noProof/>
        </w:rPr>
        <w:tab/>
      </w:r>
      <w:r>
        <w:rPr>
          <w:noProof/>
        </w:rPr>
        <w:fldChar w:fldCharType="begin"/>
      </w:r>
      <w:r>
        <w:rPr>
          <w:noProof/>
        </w:rPr>
        <w:instrText xml:space="preserve"> PAGEREF _Toc150782834 \h </w:instrText>
      </w:r>
      <w:r>
        <w:rPr>
          <w:noProof/>
        </w:rPr>
      </w:r>
      <w:r>
        <w:rPr>
          <w:noProof/>
        </w:rPr>
        <w:fldChar w:fldCharType="separate"/>
      </w:r>
      <w:r w:rsidR="00592F2F">
        <w:rPr>
          <w:noProof/>
        </w:rPr>
        <w:t>208</w:t>
      </w:r>
      <w:r>
        <w:rPr>
          <w:noProof/>
        </w:rPr>
        <w:fldChar w:fldCharType="end"/>
      </w:r>
    </w:p>
    <w:p w14:paraId="67150E87"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4.15.4 Получение из внешних систем документа «Выписка по счету 30411»</w:t>
      </w:r>
      <w:r>
        <w:rPr>
          <w:noProof/>
        </w:rPr>
        <w:tab/>
      </w:r>
      <w:r>
        <w:rPr>
          <w:noProof/>
        </w:rPr>
        <w:fldChar w:fldCharType="begin"/>
      </w:r>
      <w:r>
        <w:rPr>
          <w:noProof/>
        </w:rPr>
        <w:instrText xml:space="preserve"> PAGEREF _Toc150782835 \h </w:instrText>
      </w:r>
      <w:r>
        <w:rPr>
          <w:noProof/>
        </w:rPr>
      </w:r>
      <w:r>
        <w:rPr>
          <w:noProof/>
        </w:rPr>
        <w:fldChar w:fldCharType="separate"/>
      </w:r>
      <w:r w:rsidR="00592F2F">
        <w:rPr>
          <w:noProof/>
        </w:rPr>
        <w:t>213</w:t>
      </w:r>
      <w:r>
        <w:rPr>
          <w:noProof/>
        </w:rPr>
        <w:fldChar w:fldCharType="end"/>
      </w:r>
    </w:p>
    <w:p w14:paraId="2DDB34A0"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4.15.5 Получение из внешних систем документа «Расчет выплат (купонного дохода) по ценным бумагам, переданным Федеральному казначейству по договорам РЕПО»</w:t>
      </w:r>
      <w:r>
        <w:rPr>
          <w:noProof/>
        </w:rPr>
        <w:tab/>
      </w:r>
      <w:r>
        <w:rPr>
          <w:noProof/>
        </w:rPr>
        <w:fldChar w:fldCharType="begin"/>
      </w:r>
      <w:r>
        <w:rPr>
          <w:noProof/>
        </w:rPr>
        <w:instrText xml:space="preserve"> PAGEREF _Toc150782836 \h </w:instrText>
      </w:r>
      <w:r>
        <w:rPr>
          <w:noProof/>
        </w:rPr>
      </w:r>
      <w:r>
        <w:rPr>
          <w:noProof/>
        </w:rPr>
        <w:fldChar w:fldCharType="separate"/>
      </w:r>
      <w:r w:rsidR="00592F2F">
        <w:rPr>
          <w:noProof/>
        </w:rPr>
        <w:t>221</w:t>
      </w:r>
      <w:r>
        <w:rPr>
          <w:noProof/>
        </w:rPr>
        <w:fldChar w:fldCharType="end"/>
      </w:r>
    </w:p>
    <w:p w14:paraId="4D7EA0F6"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4.15.6 Получение из внешних систем документа «Реестр договоров РЕПО, заключенных Федеральным казначейством, с измененным составом ценных бумаг»</w:t>
      </w:r>
      <w:r>
        <w:rPr>
          <w:noProof/>
        </w:rPr>
        <w:tab/>
      </w:r>
      <w:r>
        <w:rPr>
          <w:noProof/>
        </w:rPr>
        <w:fldChar w:fldCharType="begin"/>
      </w:r>
      <w:r>
        <w:rPr>
          <w:noProof/>
        </w:rPr>
        <w:instrText xml:space="preserve"> PAGEREF _Toc150782837 \h </w:instrText>
      </w:r>
      <w:r>
        <w:rPr>
          <w:noProof/>
        </w:rPr>
      </w:r>
      <w:r>
        <w:rPr>
          <w:noProof/>
        </w:rPr>
        <w:fldChar w:fldCharType="separate"/>
      </w:r>
      <w:r w:rsidR="00592F2F">
        <w:rPr>
          <w:noProof/>
        </w:rPr>
        <w:t>225</w:t>
      </w:r>
      <w:r>
        <w:rPr>
          <w:noProof/>
        </w:rPr>
        <w:fldChar w:fldCharType="end"/>
      </w:r>
    </w:p>
    <w:p w14:paraId="0DF1D81C"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4.15.7 Получение из внешних систем Отчетов НРД</w:t>
      </w:r>
      <w:r>
        <w:rPr>
          <w:noProof/>
        </w:rPr>
        <w:tab/>
      </w:r>
      <w:r>
        <w:rPr>
          <w:noProof/>
        </w:rPr>
        <w:fldChar w:fldCharType="begin"/>
      </w:r>
      <w:r>
        <w:rPr>
          <w:noProof/>
        </w:rPr>
        <w:instrText xml:space="preserve"> PAGEREF _Toc150782838 \h </w:instrText>
      </w:r>
      <w:r>
        <w:rPr>
          <w:noProof/>
        </w:rPr>
      </w:r>
      <w:r>
        <w:rPr>
          <w:noProof/>
        </w:rPr>
        <w:fldChar w:fldCharType="separate"/>
      </w:r>
      <w:r w:rsidR="00592F2F">
        <w:rPr>
          <w:noProof/>
        </w:rPr>
        <w:t>229</w:t>
      </w:r>
      <w:r>
        <w:rPr>
          <w:noProof/>
        </w:rPr>
        <w:fldChar w:fldCharType="end"/>
      </w:r>
    </w:p>
    <w:p w14:paraId="11FC5C61"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4.15.8 Отражение в учете операции по зачету взаимных обязательств по первой и второй части договора РЕПО</w:t>
      </w:r>
      <w:r>
        <w:rPr>
          <w:noProof/>
        </w:rPr>
        <w:tab/>
      </w:r>
      <w:r>
        <w:rPr>
          <w:noProof/>
        </w:rPr>
        <w:fldChar w:fldCharType="begin"/>
      </w:r>
      <w:r>
        <w:rPr>
          <w:noProof/>
        </w:rPr>
        <w:instrText xml:space="preserve"> PAGEREF _Toc150782839 \h </w:instrText>
      </w:r>
      <w:r>
        <w:rPr>
          <w:noProof/>
        </w:rPr>
      </w:r>
      <w:r>
        <w:rPr>
          <w:noProof/>
        </w:rPr>
        <w:fldChar w:fldCharType="separate"/>
      </w:r>
      <w:r w:rsidR="00592F2F">
        <w:rPr>
          <w:noProof/>
        </w:rPr>
        <w:t>234</w:t>
      </w:r>
      <w:r>
        <w:rPr>
          <w:noProof/>
        </w:rPr>
        <w:fldChar w:fldCharType="end"/>
      </w:r>
    </w:p>
    <w:p w14:paraId="19709D2E"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4.15.9 Отражение в учете операций по перечислению временно свободных остатков средств на банковских счетах</w:t>
      </w:r>
      <w:r>
        <w:rPr>
          <w:noProof/>
        </w:rPr>
        <w:tab/>
      </w:r>
      <w:r>
        <w:rPr>
          <w:noProof/>
        </w:rPr>
        <w:fldChar w:fldCharType="begin"/>
      </w:r>
      <w:r>
        <w:rPr>
          <w:noProof/>
        </w:rPr>
        <w:instrText xml:space="preserve"> PAGEREF _Toc150782840 \h </w:instrText>
      </w:r>
      <w:r>
        <w:rPr>
          <w:noProof/>
        </w:rPr>
      </w:r>
      <w:r>
        <w:rPr>
          <w:noProof/>
        </w:rPr>
        <w:fldChar w:fldCharType="separate"/>
      </w:r>
      <w:r w:rsidR="00592F2F">
        <w:rPr>
          <w:noProof/>
        </w:rPr>
        <w:t>238</w:t>
      </w:r>
      <w:r>
        <w:rPr>
          <w:noProof/>
        </w:rPr>
        <w:fldChar w:fldCharType="end"/>
      </w:r>
    </w:p>
    <w:p w14:paraId="104A9A12"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4.15.10 Получение из внешних систем документа «Перечень ценных бумаг, находящихся на счете депо MS»</w:t>
      </w:r>
      <w:r>
        <w:rPr>
          <w:noProof/>
        </w:rPr>
        <w:tab/>
      </w:r>
      <w:r>
        <w:rPr>
          <w:noProof/>
        </w:rPr>
        <w:fldChar w:fldCharType="begin"/>
      </w:r>
      <w:r>
        <w:rPr>
          <w:noProof/>
        </w:rPr>
        <w:instrText xml:space="preserve"> PAGEREF _Toc150782841 \h </w:instrText>
      </w:r>
      <w:r>
        <w:rPr>
          <w:noProof/>
        </w:rPr>
      </w:r>
      <w:r>
        <w:rPr>
          <w:noProof/>
        </w:rPr>
        <w:fldChar w:fldCharType="separate"/>
      </w:r>
      <w:r w:rsidR="00592F2F">
        <w:rPr>
          <w:noProof/>
        </w:rPr>
        <w:t>238</w:t>
      </w:r>
      <w:r>
        <w:rPr>
          <w:noProof/>
        </w:rPr>
        <w:fldChar w:fldCharType="end"/>
      </w:r>
    </w:p>
    <w:p w14:paraId="19056C66"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4.15.11 Получение из внешних систем документа «Выписка по счету 30411» по счету в валюте</w:t>
      </w:r>
      <w:r>
        <w:rPr>
          <w:noProof/>
        </w:rPr>
        <w:tab/>
      </w:r>
      <w:r>
        <w:rPr>
          <w:noProof/>
        </w:rPr>
        <w:fldChar w:fldCharType="begin"/>
      </w:r>
      <w:r>
        <w:rPr>
          <w:noProof/>
        </w:rPr>
        <w:instrText xml:space="preserve"> PAGEREF _Toc150782842 \h </w:instrText>
      </w:r>
      <w:r>
        <w:rPr>
          <w:noProof/>
        </w:rPr>
      </w:r>
      <w:r>
        <w:rPr>
          <w:noProof/>
        </w:rPr>
        <w:fldChar w:fldCharType="separate"/>
      </w:r>
      <w:r w:rsidR="00592F2F">
        <w:rPr>
          <w:noProof/>
        </w:rPr>
        <w:t>239</w:t>
      </w:r>
      <w:r>
        <w:rPr>
          <w:noProof/>
        </w:rPr>
        <w:fldChar w:fldCharType="end"/>
      </w:r>
    </w:p>
    <w:p w14:paraId="001C3FF4"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4.15.12 Получение из внешних систем документа «Расчет выплат (купонного дохода) по ценным бумагам, переданным Федеральному казначейству по договорам репо» в иностранной валюте</w:t>
      </w:r>
      <w:r>
        <w:rPr>
          <w:noProof/>
        </w:rPr>
        <w:tab/>
      </w:r>
      <w:r>
        <w:rPr>
          <w:noProof/>
        </w:rPr>
        <w:fldChar w:fldCharType="begin"/>
      </w:r>
      <w:r>
        <w:rPr>
          <w:noProof/>
        </w:rPr>
        <w:instrText xml:space="preserve"> PAGEREF _Toc150782843 \h </w:instrText>
      </w:r>
      <w:r>
        <w:rPr>
          <w:noProof/>
        </w:rPr>
      </w:r>
      <w:r>
        <w:rPr>
          <w:noProof/>
        </w:rPr>
        <w:fldChar w:fldCharType="separate"/>
      </w:r>
      <w:r w:rsidR="00592F2F">
        <w:rPr>
          <w:noProof/>
        </w:rPr>
        <w:t>240</w:t>
      </w:r>
      <w:r>
        <w:rPr>
          <w:noProof/>
        </w:rPr>
        <w:fldChar w:fldCharType="end"/>
      </w:r>
    </w:p>
    <w:p w14:paraId="56CE1E46"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4.15.13 Переоценка валютных остатков</w:t>
      </w:r>
      <w:r>
        <w:rPr>
          <w:noProof/>
        </w:rPr>
        <w:tab/>
      </w:r>
      <w:r>
        <w:rPr>
          <w:noProof/>
        </w:rPr>
        <w:fldChar w:fldCharType="begin"/>
      </w:r>
      <w:r>
        <w:rPr>
          <w:noProof/>
        </w:rPr>
        <w:instrText xml:space="preserve"> PAGEREF _Toc150782844 \h </w:instrText>
      </w:r>
      <w:r>
        <w:rPr>
          <w:noProof/>
        </w:rPr>
      </w:r>
      <w:r>
        <w:rPr>
          <w:noProof/>
        </w:rPr>
        <w:fldChar w:fldCharType="separate"/>
      </w:r>
      <w:r w:rsidR="00592F2F">
        <w:rPr>
          <w:noProof/>
        </w:rPr>
        <w:t>241</w:t>
      </w:r>
      <w:r>
        <w:rPr>
          <w:noProof/>
        </w:rPr>
        <w:fldChar w:fldCharType="end"/>
      </w:r>
    </w:p>
    <w:p w14:paraId="3C6C4AD5"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4.16 Ведение операций по управлению временно свободными остатками средств единого казначейского счета</w:t>
      </w:r>
      <w:r>
        <w:rPr>
          <w:noProof/>
        </w:rPr>
        <w:tab/>
      </w:r>
      <w:r>
        <w:rPr>
          <w:noProof/>
        </w:rPr>
        <w:fldChar w:fldCharType="begin"/>
      </w:r>
      <w:r>
        <w:rPr>
          <w:noProof/>
        </w:rPr>
        <w:instrText xml:space="preserve"> PAGEREF _Toc150782845 \h </w:instrText>
      </w:r>
      <w:r>
        <w:rPr>
          <w:noProof/>
        </w:rPr>
      </w:r>
      <w:r>
        <w:rPr>
          <w:noProof/>
        </w:rPr>
        <w:fldChar w:fldCharType="separate"/>
      </w:r>
      <w:r w:rsidR="00592F2F">
        <w:rPr>
          <w:noProof/>
        </w:rPr>
        <w:t>247</w:t>
      </w:r>
      <w:r>
        <w:rPr>
          <w:noProof/>
        </w:rPr>
        <w:fldChar w:fldCharType="end"/>
      </w:r>
    </w:p>
    <w:p w14:paraId="217FA8B8"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4.16.1 Формирование форм казначейской отчетности</w:t>
      </w:r>
      <w:r>
        <w:rPr>
          <w:noProof/>
        </w:rPr>
        <w:tab/>
      </w:r>
      <w:r>
        <w:rPr>
          <w:noProof/>
        </w:rPr>
        <w:fldChar w:fldCharType="begin"/>
      </w:r>
      <w:r>
        <w:rPr>
          <w:noProof/>
        </w:rPr>
        <w:instrText xml:space="preserve"> PAGEREF _Toc150782846 \h </w:instrText>
      </w:r>
      <w:r>
        <w:rPr>
          <w:noProof/>
        </w:rPr>
      </w:r>
      <w:r>
        <w:rPr>
          <w:noProof/>
        </w:rPr>
        <w:fldChar w:fldCharType="separate"/>
      </w:r>
      <w:r w:rsidR="00592F2F">
        <w:rPr>
          <w:noProof/>
        </w:rPr>
        <w:t>247</w:t>
      </w:r>
      <w:r>
        <w:rPr>
          <w:noProof/>
        </w:rPr>
        <w:fldChar w:fldCharType="end"/>
      </w:r>
    </w:p>
    <w:p w14:paraId="39785E6E"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4.16.2 Формирование Инвентаризационной описи</w:t>
      </w:r>
      <w:r>
        <w:rPr>
          <w:noProof/>
        </w:rPr>
        <w:tab/>
      </w:r>
      <w:r>
        <w:rPr>
          <w:noProof/>
        </w:rPr>
        <w:fldChar w:fldCharType="begin"/>
      </w:r>
      <w:r>
        <w:rPr>
          <w:noProof/>
        </w:rPr>
        <w:instrText xml:space="preserve"> PAGEREF _Toc150782847 \h </w:instrText>
      </w:r>
      <w:r>
        <w:rPr>
          <w:noProof/>
        </w:rPr>
      </w:r>
      <w:r>
        <w:rPr>
          <w:noProof/>
        </w:rPr>
        <w:fldChar w:fldCharType="separate"/>
      </w:r>
      <w:r w:rsidR="00592F2F">
        <w:rPr>
          <w:noProof/>
        </w:rPr>
        <w:t>250</w:t>
      </w:r>
      <w:r>
        <w:rPr>
          <w:noProof/>
        </w:rPr>
        <w:fldChar w:fldCharType="end"/>
      </w:r>
    </w:p>
    <w:p w14:paraId="59CB75A8"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4.16.3 Закрытие счетов 42110, 32404 в конце года</w:t>
      </w:r>
      <w:r>
        <w:rPr>
          <w:noProof/>
        </w:rPr>
        <w:tab/>
      </w:r>
      <w:r>
        <w:rPr>
          <w:noProof/>
        </w:rPr>
        <w:fldChar w:fldCharType="begin"/>
      </w:r>
      <w:r>
        <w:rPr>
          <w:noProof/>
        </w:rPr>
        <w:instrText xml:space="preserve"> PAGEREF _Toc150782848 \h </w:instrText>
      </w:r>
      <w:r>
        <w:rPr>
          <w:noProof/>
        </w:rPr>
      </w:r>
      <w:r>
        <w:rPr>
          <w:noProof/>
        </w:rPr>
        <w:fldChar w:fldCharType="separate"/>
      </w:r>
      <w:r w:rsidR="00592F2F">
        <w:rPr>
          <w:noProof/>
        </w:rPr>
        <w:t>252</w:t>
      </w:r>
      <w:r>
        <w:rPr>
          <w:noProof/>
        </w:rPr>
        <w:fldChar w:fldCharType="end"/>
      </w:r>
    </w:p>
    <w:p w14:paraId="6D6D83BF"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4.16.4 Настройка учета по операциям в иностранной валюте в МВУ ЕКС</w:t>
      </w:r>
      <w:r>
        <w:rPr>
          <w:noProof/>
        </w:rPr>
        <w:tab/>
      </w:r>
      <w:r>
        <w:rPr>
          <w:noProof/>
        </w:rPr>
        <w:fldChar w:fldCharType="begin"/>
      </w:r>
      <w:r>
        <w:rPr>
          <w:noProof/>
        </w:rPr>
        <w:instrText xml:space="preserve"> PAGEREF _Toc150782849 \h </w:instrText>
      </w:r>
      <w:r>
        <w:rPr>
          <w:noProof/>
        </w:rPr>
      </w:r>
      <w:r>
        <w:rPr>
          <w:noProof/>
        </w:rPr>
        <w:fldChar w:fldCharType="separate"/>
      </w:r>
      <w:r w:rsidR="00592F2F">
        <w:rPr>
          <w:noProof/>
        </w:rPr>
        <w:t>255</w:t>
      </w:r>
      <w:r>
        <w:rPr>
          <w:noProof/>
        </w:rPr>
        <w:fldChar w:fldCharType="end"/>
      </w:r>
    </w:p>
    <w:p w14:paraId="1D642ECD"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4.17 Мониторинг задач пользователя</w:t>
      </w:r>
      <w:r>
        <w:rPr>
          <w:noProof/>
        </w:rPr>
        <w:tab/>
      </w:r>
      <w:r>
        <w:rPr>
          <w:noProof/>
        </w:rPr>
        <w:fldChar w:fldCharType="begin"/>
      </w:r>
      <w:r>
        <w:rPr>
          <w:noProof/>
        </w:rPr>
        <w:instrText xml:space="preserve"> PAGEREF _Toc150782850 \h </w:instrText>
      </w:r>
      <w:r>
        <w:rPr>
          <w:noProof/>
        </w:rPr>
      </w:r>
      <w:r>
        <w:rPr>
          <w:noProof/>
        </w:rPr>
        <w:fldChar w:fldCharType="separate"/>
      </w:r>
      <w:r w:rsidR="00592F2F">
        <w:rPr>
          <w:noProof/>
        </w:rPr>
        <w:t>256</w:t>
      </w:r>
      <w:r>
        <w:rPr>
          <w:noProof/>
        </w:rPr>
        <w:fldChar w:fldCharType="end"/>
      </w:r>
    </w:p>
    <w:p w14:paraId="27641E0E"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4.17.1 Интерфейс «Задачи пользователя»</w:t>
      </w:r>
      <w:r>
        <w:rPr>
          <w:noProof/>
        </w:rPr>
        <w:tab/>
      </w:r>
      <w:r>
        <w:rPr>
          <w:noProof/>
        </w:rPr>
        <w:fldChar w:fldCharType="begin"/>
      </w:r>
      <w:r>
        <w:rPr>
          <w:noProof/>
        </w:rPr>
        <w:instrText xml:space="preserve"> PAGEREF _Toc150782851 \h </w:instrText>
      </w:r>
      <w:r>
        <w:rPr>
          <w:noProof/>
        </w:rPr>
      </w:r>
      <w:r>
        <w:rPr>
          <w:noProof/>
        </w:rPr>
        <w:fldChar w:fldCharType="separate"/>
      </w:r>
      <w:r w:rsidR="00592F2F">
        <w:rPr>
          <w:noProof/>
        </w:rPr>
        <w:t>259</w:t>
      </w:r>
      <w:r>
        <w:rPr>
          <w:noProof/>
        </w:rPr>
        <w:fldChar w:fldCharType="end"/>
      </w:r>
    </w:p>
    <w:p w14:paraId="46E1BFAD"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4.17.2 Интерфейс «Задачи пользователя ЦБ»</w:t>
      </w:r>
      <w:r>
        <w:rPr>
          <w:noProof/>
        </w:rPr>
        <w:tab/>
      </w:r>
      <w:r>
        <w:rPr>
          <w:noProof/>
        </w:rPr>
        <w:fldChar w:fldCharType="begin"/>
      </w:r>
      <w:r>
        <w:rPr>
          <w:noProof/>
        </w:rPr>
        <w:instrText xml:space="preserve"> PAGEREF _Toc150782852 \h </w:instrText>
      </w:r>
      <w:r>
        <w:rPr>
          <w:noProof/>
        </w:rPr>
      </w:r>
      <w:r>
        <w:rPr>
          <w:noProof/>
        </w:rPr>
        <w:fldChar w:fldCharType="separate"/>
      </w:r>
      <w:r w:rsidR="00592F2F">
        <w:rPr>
          <w:noProof/>
        </w:rPr>
        <w:t>277</w:t>
      </w:r>
      <w:r>
        <w:rPr>
          <w:noProof/>
        </w:rPr>
        <w:fldChar w:fldCharType="end"/>
      </w:r>
    </w:p>
    <w:p w14:paraId="5D83195A"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4.17.3 Процесс обработки документов на примере документа «Платежное поручение»</w:t>
      </w:r>
      <w:r>
        <w:rPr>
          <w:noProof/>
        </w:rPr>
        <w:tab/>
      </w:r>
      <w:r>
        <w:rPr>
          <w:noProof/>
        </w:rPr>
        <w:fldChar w:fldCharType="begin"/>
      </w:r>
      <w:r>
        <w:rPr>
          <w:noProof/>
        </w:rPr>
        <w:instrText xml:space="preserve"> PAGEREF _Toc150782853 \h </w:instrText>
      </w:r>
      <w:r>
        <w:rPr>
          <w:noProof/>
        </w:rPr>
      </w:r>
      <w:r>
        <w:rPr>
          <w:noProof/>
        </w:rPr>
        <w:fldChar w:fldCharType="separate"/>
      </w:r>
      <w:r w:rsidR="00592F2F">
        <w:rPr>
          <w:noProof/>
        </w:rPr>
        <w:t>283</w:t>
      </w:r>
      <w:r>
        <w:rPr>
          <w:noProof/>
        </w:rPr>
        <w:fldChar w:fldCharType="end"/>
      </w:r>
    </w:p>
    <w:p w14:paraId="097072CE"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4.17.4 Назначение исполнителей задач</w:t>
      </w:r>
      <w:r>
        <w:rPr>
          <w:noProof/>
        </w:rPr>
        <w:tab/>
      </w:r>
      <w:r>
        <w:rPr>
          <w:noProof/>
        </w:rPr>
        <w:fldChar w:fldCharType="begin"/>
      </w:r>
      <w:r>
        <w:rPr>
          <w:noProof/>
        </w:rPr>
        <w:instrText xml:space="preserve"> PAGEREF _Toc150782854 \h </w:instrText>
      </w:r>
      <w:r>
        <w:rPr>
          <w:noProof/>
        </w:rPr>
      </w:r>
      <w:r>
        <w:rPr>
          <w:noProof/>
        </w:rPr>
        <w:fldChar w:fldCharType="separate"/>
      </w:r>
      <w:r w:rsidR="00592F2F">
        <w:rPr>
          <w:noProof/>
        </w:rPr>
        <w:t>314</w:t>
      </w:r>
      <w:r>
        <w:rPr>
          <w:noProof/>
        </w:rPr>
        <w:fldChar w:fldCharType="end"/>
      </w:r>
    </w:p>
    <w:p w14:paraId="39F10BE6"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4.17.5 Назначение замещающих для исполнителей задач в ОСГУ</w:t>
      </w:r>
      <w:r>
        <w:rPr>
          <w:noProof/>
        </w:rPr>
        <w:tab/>
      </w:r>
      <w:r>
        <w:rPr>
          <w:noProof/>
        </w:rPr>
        <w:fldChar w:fldCharType="begin"/>
      </w:r>
      <w:r>
        <w:rPr>
          <w:noProof/>
        </w:rPr>
        <w:instrText xml:space="preserve"> PAGEREF _Toc150782855 \h </w:instrText>
      </w:r>
      <w:r>
        <w:rPr>
          <w:noProof/>
        </w:rPr>
      </w:r>
      <w:r>
        <w:rPr>
          <w:noProof/>
        </w:rPr>
        <w:fldChar w:fldCharType="separate"/>
      </w:r>
      <w:r w:rsidR="00592F2F">
        <w:rPr>
          <w:noProof/>
        </w:rPr>
        <w:t>316</w:t>
      </w:r>
      <w:r>
        <w:rPr>
          <w:noProof/>
        </w:rPr>
        <w:fldChar w:fldCharType="end"/>
      </w:r>
    </w:p>
    <w:p w14:paraId="6F623FD5"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4.17.6 Назначение замещающих для исполнителей задач в ЦБ</w:t>
      </w:r>
      <w:r>
        <w:rPr>
          <w:noProof/>
        </w:rPr>
        <w:tab/>
      </w:r>
      <w:r>
        <w:rPr>
          <w:noProof/>
        </w:rPr>
        <w:fldChar w:fldCharType="begin"/>
      </w:r>
      <w:r>
        <w:rPr>
          <w:noProof/>
        </w:rPr>
        <w:instrText xml:space="preserve"> PAGEREF _Toc150782856 \h </w:instrText>
      </w:r>
      <w:r>
        <w:rPr>
          <w:noProof/>
        </w:rPr>
      </w:r>
      <w:r>
        <w:rPr>
          <w:noProof/>
        </w:rPr>
        <w:fldChar w:fldCharType="separate"/>
      </w:r>
      <w:r w:rsidR="00592F2F">
        <w:rPr>
          <w:noProof/>
        </w:rPr>
        <w:t>324</w:t>
      </w:r>
      <w:r>
        <w:rPr>
          <w:noProof/>
        </w:rPr>
        <w:fldChar w:fldCharType="end"/>
      </w:r>
    </w:p>
    <w:p w14:paraId="2737C0F2"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4.17.7 Вывод дополнительной информации из документов на интерфейс «Задачи пользователя» и «Задачи пользователя ЦБ»</w:t>
      </w:r>
      <w:r>
        <w:rPr>
          <w:noProof/>
        </w:rPr>
        <w:tab/>
      </w:r>
      <w:r>
        <w:rPr>
          <w:noProof/>
        </w:rPr>
        <w:fldChar w:fldCharType="begin"/>
      </w:r>
      <w:r>
        <w:rPr>
          <w:noProof/>
        </w:rPr>
        <w:instrText xml:space="preserve"> PAGEREF _Toc150782857 \h </w:instrText>
      </w:r>
      <w:r>
        <w:rPr>
          <w:noProof/>
        </w:rPr>
      </w:r>
      <w:r>
        <w:rPr>
          <w:noProof/>
        </w:rPr>
        <w:fldChar w:fldCharType="separate"/>
      </w:r>
      <w:r w:rsidR="00592F2F">
        <w:rPr>
          <w:noProof/>
        </w:rPr>
        <w:t>332</w:t>
      </w:r>
      <w:r>
        <w:rPr>
          <w:noProof/>
        </w:rPr>
        <w:fldChar w:fldCharType="end"/>
      </w:r>
    </w:p>
    <w:p w14:paraId="20F1D36A"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4.17.8 Режим работы пользователей без использования механизма статусной модели</w:t>
      </w:r>
      <w:r>
        <w:rPr>
          <w:noProof/>
        </w:rPr>
        <w:tab/>
      </w:r>
      <w:r>
        <w:rPr>
          <w:noProof/>
        </w:rPr>
        <w:fldChar w:fldCharType="begin"/>
      </w:r>
      <w:r>
        <w:rPr>
          <w:noProof/>
        </w:rPr>
        <w:instrText xml:space="preserve"> PAGEREF _Toc150782858 \h </w:instrText>
      </w:r>
      <w:r>
        <w:rPr>
          <w:noProof/>
        </w:rPr>
      </w:r>
      <w:r>
        <w:rPr>
          <w:noProof/>
        </w:rPr>
        <w:fldChar w:fldCharType="separate"/>
      </w:r>
      <w:r w:rsidR="00592F2F">
        <w:rPr>
          <w:noProof/>
        </w:rPr>
        <w:t>338</w:t>
      </w:r>
      <w:r>
        <w:rPr>
          <w:noProof/>
        </w:rPr>
        <w:fldChar w:fldCharType="end"/>
      </w:r>
    </w:p>
    <w:p w14:paraId="784858A1"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4.17.9 Аналитические отчеты</w:t>
      </w:r>
      <w:r>
        <w:rPr>
          <w:noProof/>
        </w:rPr>
        <w:tab/>
      </w:r>
      <w:r>
        <w:rPr>
          <w:noProof/>
        </w:rPr>
        <w:fldChar w:fldCharType="begin"/>
      </w:r>
      <w:r>
        <w:rPr>
          <w:noProof/>
        </w:rPr>
        <w:instrText xml:space="preserve"> PAGEREF _Toc150782859 \h </w:instrText>
      </w:r>
      <w:r>
        <w:rPr>
          <w:noProof/>
        </w:rPr>
      </w:r>
      <w:r>
        <w:rPr>
          <w:noProof/>
        </w:rPr>
        <w:fldChar w:fldCharType="separate"/>
      </w:r>
      <w:r w:rsidR="00592F2F">
        <w:rPr>
          <w:noProof/>
        </w:rPr>
        <w:t>342</w:t>
      </w:r>
      <w:r>
        <w:rPr>
          <w:noProof/>
        </w:rPr>
        <w:fldChar w:fldCharType="end"/>
      </w:r>
    </w:p>
    <w:p w14:paraId="0A7D1180"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4.18 Механизм создания электронной подписи</w:t>
      </w:r>
      <w:r>
        <w:rPr>
          <w:noProof/>
        </w:rPr>
        <w:tab/>
      </w:r>
      <w:r>
        <w:rPr>
          <w:noProof/>
        </w:rPr>
        <w:fldChar w:fldCharType="begin"/>
      </w:r>
      <w:r>
        <w:rPr>
          <w:noProof/>
        </w:rPr>
        <w:instrText xml:space="preserve"> PAGEREF _Toc150782860 \h </w:instrText>
      </w:r>
      <w:r>
        <w:rPr>
          <w:noProof/>
        </w:rPr>
      </w:r>
      <w:r>
        <w:rPr>
          <w:noProof/>
        </w:rPr>
        <w:fldChar w:fldCharType="separate"/>
      </w:r>
      <w:r w:rsidR="00592F2F">
        <w:rPr>
          <w:noProof/>
        </w:rPr>
        <w:t>356</w:t>
      </w:r>
      <w:r>
        <w:rPr>
          <w:noProof/>
        </w:rPr>
        <w:fldChar w:fldCharType="end"/>
      </w:r>
    </w:p>
    <w:p w14:paraId="7B151C76" w14:textId="77777777" w:rsidR="00D60FC0" w:rsidRPr="0030520F" w:rsidRDefault="00D60FC0">
      <w:pPr>
        <w:pStyle w:val="26"/>
        <w:tabs>
          <w:tab w:val="right" w:leader="dot" w:pos="9486"/>
        </w:tabs>
        <w:rPr>
          <w:rFonts w:ascii="Calibri" w:hAnsi="Calibri" w:cs="Times New Roman"/>
          <w:noProof/>
          <w:snapToGrid/>
          <w:color w:val="auto"/>
          <w:sz w:val="22"/>
          <w:szCs w:val="22"/>
        </w:rPr>
      </w:pPr>
      <w:r>
        <w:rPr>
          <w:noProof/>
        </w:rPr>
        <w:t>4.19 Регламентированные регистры учета</w:t>
      </w:r>
      <w:r>
        <w:rPr>
          <w:noProof/>
        </w:rPr>
        <w:tab/>
      </w:r>
      <w:r>
        <w:rPr>
          <w:noProof/>
        </w:rPr>
        <w:fldChar w:fldCharType="begin"/>
      </w:r>
      <w:r>
        <w:rPr>
          <w:noProof/>
        </w:rPr>
        <w:instrText xml:space="preserve"> PAGEREF _Toc150782861 \h </w:instrText>
      </w:r>
      <w:r>
        <w:rPr>
          <w:noProof/>
        </w:rPr>
      </w:r>
      <w:r>
        <w:rPr>
          <w:noProof/>
        </w:rPr>
        <w:fldChar w:fldCharType="separate"/>
      </w:r>
      <w:r w:rsidR="00592F2F">
        <w:rPr>
          <w:noProof/>
        </w:rPr>
        <w:t>358</w:t>
      </w:r>
      <w:r>
        <w:rPr>
          <w:noProof/>
        </w:rPr>
        <w:fldChar w:fldCharType="end"/>
      </w:r>
    </w:p>
    <w:p w14:paraId="73F1C736"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4.19.1 Формирование регистров учёта</w:t>
      </w:r>
      <w:r>
        <w:rPr>
          <w:noProof/>
        </w:rPr>
        <w:tab/>
      </w:r>
      <w:r>
        <w:rPr>
          <w:noProof/>
        </w:rPr>
        <w:fldChar w:fldCharType="begin"/>
      </w:r>
      <w:r>
        <w:rPr>
          <w:noProof/>
        </w:rPr>
        <w:instrText xml:space="preserve"> PAGEREF _Toc150782862 \h </w:instrText>
      </w:r>
      <w:r>
        <w:rPr>
          <w:noProof/>
        </w:rPr>
      </w:r>
      <w:r>
        <w:rPr>
          <w:noProof/>
        </w:rPr>
        <w:fldChar w:fldCharType="separate"/>
      </w:r>
      <w:r w:rsidR="00592F2F">
        <w:rPr>
          <w:noProof/>
        </w:rPr>
        <w:t>358</w:t>
      </w:r>
      <w:r>
        <w:rPr>
          <w:noProof/>
        </w:rPr>
        <w:fldChar w:fldCharType="end"/>
      </w:r>
    </w:p>
    <w:p w14:paraId="1D7455A2"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4.19.2 Просмотр данных учёта</w:t>
      </w:r>
      <w:r>
        <w:rPr>
          <w:noProof/>
        </w:rPr>
        <w:tab/>
      </w:r>
      <w:r>
        <w:rPr>
          <w:noProof/>
        </w:rPr>
        <w:fldChar w:fldCharType="begin"/>
      </w:r>
      <w:r>
        <w:rPr>
          <w:noProof/>
        </w:rPr>
        <w:instrText xml:space="preserve"> PAGEREF _Toc150782863 \h </w:instrText>
      </w:r>
      <w:r>
        <w:rPr>
          <w:noProof/>
        </w:rPr>
      </w:r>
      <w:r>
        <w:rPr>
          <w:noProof/>
        </w:rPr>
        <w:fldChar w:fldCharType="separate"/>
      </w:r>
      <w:r w:rsidR="00592F2F">
        <w:rPr>
          <w:noProof/>
        </w:rPr>
        <w:t>367</w:t>
      </w:r>
      <w:r>
        <w:rPr>
          <w:noProof/>
        </w:rPr>
        <w:fldChar w:fldCharType="end"/>
      </w:r>
    </w:p>
    <w:p w14:paraId="1305FACD"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4.19.3 Сравнение данных регистра учёта с текущими учётными данными</w:t>
      </w:r>
      <w:r>
        <w:rPr>
          <w:noProof/>
        </w:rPr>
        <w:tab/>
      </w:r>
      <w:r>
        <w:rPr>
          <w:noProof/>
        </w:rPr>
        <w:fldChar w:fldCharType="begin"/>
      </w:r>
      <w:r>
        <w:rPr>
          <w:noProof/>
        </w:rPr>
        <w:instrText xml:space="preserve"> PAGEREF _Toc150782864 \h </w:instrText>
      </w:r>
      <w:r>
        <w:rPr>
          <w:noProof/>
        </w:rPr>
      </w:r>
      <w:r>
        <w:rPr>
          <w:noProof/>
        </w:rPr>
        <w:fldChar w:fldCharType="separate"/>
      </w:r>
      <w:r w:rsidR="00592F2F">
        <w:rPr>
          <w:noProof/>
        </w:rPr>
        <w:t>367</w:t>
      </w:r>
      <w:r>
        <w:rPr>
          <w:noProof/>
        </w:rPr>
        <w:fldChar w:fldCharType="end"/>
      </w:r>
    </w:p>
    <w:p w14:paraId="677340DE" w14:textId="77777777" w:rsidR="00D60FC0" w:rsidRPr="0030520F" w:rsidRDefault="00D60FC0">
      <w:pPr>
        <w:pStyle w:val="36"/>
        <w:tabs>
          <w:tab w:val="right" w:leader="dot" w:pos="9486"/>
        </w:tabs>
        <w:rPr>
          <w:rFonts w:ascii="Calibri" w:hAnsi="Calibri" w:cs="Times New Roman"/>
          <w:iCs w:val="0"/>
          <w:noProof/>
          <w:snapToGrid/>
          <w:color w:val="auto"/>
          <w:sz w:val="22"/>
          <w:szCs w:val="22"/>
        </w:rPr>
      </w:pPr>
      <w:r>
        <w:rPr>
          <w:noProof/>
        </w:rPr>
        <w:t>4.19.4 Функционал Даты запрета редактирования</w:t>
      </w:r>
      <w:r>
        <w:rPr>
          <w:noProof/>
        </w:rPr>
        <w:tab/>
      </w:r>
      <w:r>
        <w:rPr>
          <w:noProof/>
        </w:rPr>
        <w:fldChar w:fldCharType="begin"/>
      </w:r>
      <w:r>
        <w:rPr>
          <w:noProof/>
        </w:rPr>
        <w:instrText xml:space="preserve"> PAGEREF _Toc150782865 \h </w:instrText>
      </w:r>
      <w:r>
        <w:rPr>
          <w:noProof/>
        </w:rPr>
      </w:r>
      <w:r>
        <w:rPr>
          <w:noProof/>
        </w:rPr>
        <w:fldChar w:fldCharType="separate"/>
      </w:r>
      <w:r w:rsidR="00592F2F">
        <w:rPr>
          <w:noProof/>
        </w:rPr>
        <w:t>369</w:t>
      </w:r>
      <w:r>
        <w:rPr>
          <w:noProof/>
        </w:rPr>
        <w:fldChar w:fldCharType="end"/>
      </w:r>
    </w:p>
    <w:p w14:paraId="4B8C7FE8"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5 Аварийные ситуации</w:t>
      </w:r>
      <w:r>
        <w:rPr>
          <w:noProof/>
        </w:rPr>
        <w:tab/>
      </w:r>
      <w:r>
        <w:rPr>
          <w:noProof/>
        </w:rPr>
        <w:fldChar w:fldCharType="begin"/>
      </w:r>
      <w:r>
        <w:rPr>
          <w:noProof/>
        </w:rPr>
        <w:instrText xml:space="preserve"> PAGEREF _Toc150782866 \h </w:instrText>
      </w:r>
      <w:r>
        <w:rPr>
          <w:noProof/>
        </w:rPr>
      </w:r>
      <w:r>
        <w:rPr>
          <w:noProof/>
        </w:rPr>
        <w:fldChar w:fldCharType="separate"/>
      </w:r>
      <w:r w:rsidR="00592F2F">
        <w:rPr>
          <w:noProof/>
        </w:rPr>
        <w:t>372</w:t>
      </w:r>
      <w:r>
        <w:rPr>
          <w:noProof/>
        </w:rPr>
        <w:fldChar w:fldCharType="end"/>
      </w:r>
    </w:p>
    <w:p w14:paraId="6813B967"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Согласовано</w:t>
      </w:r>
      <w:r>
        <w:rPr>
          <w:noProof/>
        </w:rPr>
        <w:tab/>
      </w:r>
      <w:r>
        <w:rPr>
          <w:noProof/>
        </w:rPr>
        <w:fldChar w:fldCharType="begin"/>
      </w:r>
      <w:r>
        <w:rPr>
          <w:noProof/>
        </w:rPr>
        <w:instrText xml:space="preserve"> PAGEREF _Toc150782867 \h </w:instrText>
      </w:r>
      <w:r>
        <w:rPr>
          <w:noProof/>
        </w:rPr>
      </w:r>
      <w:r>
        <w:rPr>
          <w:noProof/>
        </w:rPr>
        <w:fldChar w:fldCharType="separate"/>
      </w:r>
      <w:r w:rsidR="00592F2F">
        <w:rPr>
          <w:noProof/>
        </w:rPr>
        <w:t>373</w:t>
      </w:r>
      <w:r>
        <w:rPr>
          <w:noProof/>
        </w:rPr>
        <w:fldChar w:fldCharType="end"/>
      </w:r>
    </w:p>
    <w:p w14:paraId="57BC8141" w14:textId="77777777" w:rsidR="00D60FC0" w:rsidRPr="0030520F" w:rsidRDefault="00D60FC0">
      <w:pPr>
        <w:pStyle w:val="14"/>
        <w:tabs>
          <w:tab w:val="right" w:leader="dot" w:pos="9486"/>
        </w:tabs>
        <w:rPr>
          <w:rFonts w:ascii="Calibri" w:hAnsi="Calibri" w:cs="Times New Roman"/>
          <w:bCs w:val="0"/>
          <w:noProof/>
          <w:snapToGrid/>
          <w:color w:val="auto"/>
          <w:sz w:val="22"/>
          <w:szCs w:val="22"/>
        </w:rPr>
      </w:pPr>
      <w:r>
        <w:rPr>
          <w:noProof/>
        </w:rPr>
        <w:t>Лист регистрации изменений</w:t>
      </w:r>
      <w:r>
        <w:rPr>
          <w:noProof/>
        </w:rPr>
        <w:tab/>
      </w:r>
      <w:r>
        <w:rPr>
          <w:noProof/>
        </w:rPr>
        <w:fldChar w:fldCharType="begin"/>
      </w:r>
      <w:r>
        <w:rPr>
          <w:noProof/>
        </w:rPr>
        <w:instrText xml:space="preserve"> PAGEREF _Toc150782868 \h </w:instrText>
      </w:r>
      <w:r>
        <w:rPr>
          <w:noProof/>
        </w:rPr>
      </w:r>
      <w:r>
        <w:rPr>
          <w:noProof/>
        </w:rPr>
        <w:fldChar w:fldCharType="separate"/>
      </w:r>
      <w:r w:rsidR="00592F2F">
        <w:rPr>
          <w:noProof/>
        </w:rPr>
        <w:t>374</w:t>
      </w:r>
      <w:r>
        <w:rPr>
          <w:noProof/>
        </w:rPr>
        <w:fldChar w:fldCharType="end"/>
      </w:r>
    </w:p>
    <w:p w14:paraId="75B77679" w14:textId="77777777" w:rsidR="00EE580D" w:rsidRPr="001426F7" w:rsidRDefault="000955C1" w:rsidP="001426F7">
      <w:pPr>
        <w:pStyle w:val="14"/>
        <w:rPr>
          <w:rFonts w:cs="Times New Roman"/>
          <w:szCs w:val="28"/>
        </w:rPr>
      </w:pPr>
      <w:r>
        <w:rPr>
          <w:rFonts w:cs="Times New Roman"/>
          <w:b/>
          <w:caps/>
          <w:noProof/>
          <w:color w:val="auto"/>
          <w:szCs w:val="28"/>
        </w:rPr>
        <w:fldChar w:fldCharType="end"/>
      </w:r>
    </w:p>
    <w:p w14:paraId="1A48F453" w14:textId="77777777" w:rsidR="00E159B3" w:rsidRPr="00FB2964" w:rsidRDefault="00E159B3" w:rsidP="00FB2964">
      <w:pPr>
        <w:pStyle w:val="10"/>
        <w:numPr>
          <w:ilvl w:val="0"/>
          <w:numId w:val="0"/>
        </w:numPr>
      </w:pPr>
      <w:bookmarkStart w:id="6" w:name="_Toc110356345"/>
      <w:bookmarkStart w:id="7" w:name="_Toc110356442"/>
      <w:bookmarkStart w:id="8" w:name="_Toc110356623"/>
      <w:bookmarkStart w:id="9" w:name="_Toc110356945"/>
      <w:bookmarkStart w:id="10" w:name="_Toc110357153"/>
      <w:bookmarkStart w:id="11" w:name="_Toc150782769"/>
      <w:r w:rsidRPr="00FB2964">
        <w:t>Перечень сокращений</w:t>
      </w:r>
      <w:bookmarkEnd w:id="6"/>
      <w:bookmarkEnd w:id="7"/>
      <w:bookmarkEnd w:id="8"/>
      <w:bookmarkEnd w:id="9"/>
      <w:bookmarkEnd w:id="10"/>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682"/>
        <w:gridCol w:w="6804"/>
      </w:tblGrid>
      <w:tr w:rsidR="00E159B3" w:rsidRPr="00BA6B8A" w14:paraId="54B22E41" w14:textId="77777777" w:rsidTr="00D50D84">
        <w:trPr>
          <w:tblHeader/>
        </w:trPr>
        <w:tc>
          <w:tcPr>
            <w:tcW w:w="268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BD1CB12" w14:textId="77777777" w:rsidR="00E159B3" w:rsidRPr="00BA6B8A" w:rsidRDefault="00E159B3" w:rsidP="00D50D84">
            <w:pPr>
              <w:jc w:val="left"/>
              <w:rPr>
                <w:b/>
                <w:color w:val="auto"/>
              </w:rPr>
            </w:pPr>
            <w:r w:rsidRPr="00BA6B8A">
              <w:rPr>
                <w:b/>
                <w:color w:val="auto"/>
              </w:rPr>
              <w:t>Сокращение</w:t>
            </w:r>
          </w:p>
        </w:tc>
        <w:tc>
          <w:tcPr>
            <w:tcW w:w="68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A687736" w14:textId="77777777" w:rsidR="00E159B3" w:rsidRPr="00BA6B8A" w:rsidRDefault="00E159B3" w:rsidP="00D50D84">
            <w:pPr>
              <w:jc w:val="left"/>
              <w:rPr>
                <w:b/>
                <w:color w:val="auto"/>
              </w:rPr>
            </w:pPr>
            <w:r w:rsidRPr="00BA6B8A">
              <w:rPr>
                <w:b/>
                <w:color w:val="auto"/>
              </w:rPr>
              <w:t>Полное наименование</w:t>
            </w:r>
          </w:p>
        </w:tc>
      </w:tr>
      <w:tr w:rsidR="00E159B3" w:rsidRPr="00BA6B8A" w14:paraId="1FFA06C1" w14:textId="77777777" w:rsidTr="00D50D84">
        <w:tc>
          <w:tcPr>
            <w:tcW w:w="2682" w:type="dxa"/>
            <w:shd w:val="clear" w:color="auto" w:fill="auto"/>
            <w:vAlign w:val="center"/>
          </w:tcPr>
          <w:p w14:paraId="52A55312" w14:textId="77777777" w:rsidR="00E159B3" w:rsidRPr="00BA6B8A" w:rsidRDefault="00E159B3" w:rsidP="00D50D84">
            <w:pPr>
              <w:ind w:firstLine="0"/>
              <w:rPr>
                <w:color w:val="auto"/>
              </w:rPr>
            </w:pPr>
            <w:r w:rsidRPr="00BA6B8A">
              <w:rPr>
                <w:color w:val="auto"/>
              </w:rPr>
              <w:t>АКПВ</w:t>
            </w:r>
          </w:p>
        </w:tc>
        <w:tc>
          <w:tcPr>
            <w:tcW w:w="6804" w:type="dxa"/>
            <w:shd w:val="clear" w:color="auto" w:fill="auto"/>
            <w:vAlign w:val="center"/>
          </w:tcPr>
          <w:p w14:paraId="2B70C31D" w14:textId="77777777" w:rsidR="00E159B3" w:rsidRPr="00BA6B8A" w:rsidRDefault="00E159B3" w:rsidP="00D50D84">
            <w:pPr>
              <w:ind w:firstLine="0"/>
              <w:rPr>
                <w:color w:val="auto"/>
              </w:rPr>
            </w:pPr>
            <w:r w:rsidRPr="00BA6B8A">
              <w:rPr>
                <w:szCs w:val="24"/>
              </w:rPr>
              <w:t>Справочник, содержащий аналитические коды поступлений и выбытий</w:t>
            </w:r>
          </w:p>
        </w:tc>
      </w:tr>
      <w:tr w:rsidR="00E159B3" w:rsidRPr="00BA6B8A" w14:paraId="14137362" w14:textId="77777777" w:rsidTr="00D50D84">
        <w:tc>
          <w:tcPr>
            <w:tcW w:w="2682" w:type="dxa"/>
            <w:shd w:val="clear" w:color="auto" w:fill="auto"/>
            <w:vAlign w:val="center"/>
          </w:tcPr>
          <w:p w14:paraId="55E1DE12" w14:textId="77777777" w:rsidR="00E159B3" w:rsidRPr="00BA6B8A" w:rsidRDefault="00E159B3" w:rsidP="00D50D84">
            <w:pPr>
              <w:ind w:firstLine="0"/>
              <w:rPr>
                <w:color w:val="auto"/>
              </w:rPr>
            </w:pPr>
            <w:r w:rsidRPr="00BA6B8A">
              <w:rPr>
                <w:color w:val="auto"/>
              </w:rPr>
              <w:t>АРМ</w:t>
            </w:r>
          </w:p>
        </w:tc>
        <w:tc>
          <w:tcPr>
            <w:tcW w:w="6804" w:type="dxa"/>
            <w:shd w:val="clear" w:color="auto" w:fill="auto"/>
            <w:vAlign w:val="center"/>
          </w:tcPr>
          <w:p w14:paraId="55114F13" w14:textId="77777777" w:rsidR="00E159B3" w:rsidRPr="00BA6B8A" w:rsidRDefault="00E159B3" w:rsidP="00D50D84">
            <w:pPr>
              <w:ind w:firstLine="0"/>
              <w:rPr>
                <w:color w:val="auto"/>
              </w:rPr>
            </w:pPr>
            <w:r w:rsidRPr="00BA6B8A">
              <w:rPr>
                <w:color w:val="auto"/>
              </w:rPr>
              <w:t>Автоматизированное рабочее место</w:t>
            </w:r>
          </w:p>
        </w:tc>
      </w:tr>
      <w:tr w:rsidR="00E159B3" w:rsidRPr="00BA6B8A" w14:paraId="7DE5AD36" w14:textId="77777777" w:rsidTr="00D50D84">
        <w:tc>
          <w:tcPr>
            <w:tcW w:w="2682" w:type="dxa"/>
            <w:shd w:val="clear" w:color="auto" w:fill="auto"/>
            <w:vAlign w:val="center"/>
          </w:tcPr>
          <w:p w14:paraId="493E2428" w14:textId="77777777" w:rsidR="00E159B3" w:rsidRPr="00BA6B8A" w:rsidRDefault="00E159B3" w:rsidP="00D50D84">
            <w:pPr>
              <w:ind w:firstLine="0"/>
              <w:rPr>
                <w:color w:val="auto"/>
              </w:rPr>
            </w:pPr>
            <w:r w:rsidRPr="00BA6B8A">
              <w:rPr>
                <w:color w:val="auto"/>
              </w:rPr>
              <w:t>АРМ ЦБ</w:t>
            </w:r>
          </w:p>
        </w:tc>
        <w:tc>
          <w:tcPr>
            <w:tcW w:w="6804" w:type="dxa"/>
            <w:shd w:val="clear" w:color="auto" w:fill="auto"/>
            <w:vAlign w:val="center"/>
          </w:tcPr>
          <w:p w14:paraId="6FFDFD27" w14:textId="77777777" w:rsidR="00E159B3" w:rsidRPr="00BA6B8A" w:rsidRDefault="00E159B3" w:rsidP="00D50D84">
            <w:pPr>
              <w:ind w:firstLine="0"/>
              <w:rPr>
                <w:color w:val="auto"/>
              </w:rPr>
            </w:pPr>
            <w:r w:rsidRPr="00BA6B8A">
              <w:t>Функциональность подсистем, предназначенная для работы пользователя с формулярами, содержащимися в нескольких областях подсистем</w:t>
            </w:r>
          </w:p>
        </w:tc>
      </w:tr>
      <w:tr w:rsidR="00E159B3" w:rsidRPr="00BA6B8A" w14:paraId="0568A7A4" w14:textId="77777777" w:rsidTr="00D50D84">
        <w:tc>
          <w:tcPr>
            <w:tcW w:w="2682" w:type="dxa"/>
            <w:shd w:val="clear" w:color="auto" w:fill="auto"/>
            <w:vAlign w:val="center"/>
          </w:tcPr>
          <w:p w14:paraId="6F32EE1F" w14:textId="77777777" w:rsidR="00E159B3" w:rsidRPr="00BA6B8A" w:rsidRDefault="00E159B3" w:rsidP="00D50D84">
            <w:pPr>
              <w:ind w:firstLine="0"/>
              <w:rPr>
                <w:color w:val="auto"/>
              </w:rPr>
            </w:pPr>
            <w:r w:rsidRPr="00BA6B8A">
              <w:rPr>
                <w:color w:val="auto"/>
              </w:rPr>
              <w:t>АСФК</w:t>
            </w:r>
          </w:p>
        </w:tc>
        <w:tc>
          <w:tcPr>
            <w:tcW w:w="6804" w:type="dxa"/>
            <w:shd w:val="clear" w:color="auto" w:fill="auto"/>
            <w:vAlign w:val="center"/>
          </w:tcPr>
          <w:p w14:paraId="0FE5FEB2" w14:textId="77777777" w:rsidR="00E159B3" w:rsidRPr="00BA6B8A" w:rsidRDefault="00E159B3" w:rsidP="00D50D84">
            <w:pPr>
              <w:ind w:firstLine="0"/>
              <w:rPr>
                <w:color w:val="auto"/>
              </w:rPr>
            </w:pPr>
            <w:r w:rsidRPr="00BA6B8A">
              <w:rPr>
                <w:color w:val="auto"/>
              </w:rPr>
              <w:t>Автоматизированная система Федерального казначейства</w:t>
            </w:r>
          </w:p>
        </w:tc>
      </w:tr>
      <w:tr w:rsidR="004D2F86" w:rsidRPr="00BA6B8A" w14:paraId="14A6DE5D" w14:textId="77777777" w:rsidTr="00D50D84">
        <w:tc>
          <w:tcPr>
            <w:tcW w:w="2682" w:type="dxa"/>
            <w:shd w:val="clear" w:color="auto" w:fill="auto"/>
            <w:vAlign w:val="center"/>
          </w:tcPr>
          <w:p w14:paraId="1AF4022B" w14:textId="77777777" w:rsidR="004D2F86" w:rsidRPr="00BA6B8A" w:rsidRDefault="004D2F86" w:rsidP="00D50D84">
            <w:pPr>
              <w:ind w:firstLine="0"/>
              <w:rPr>
                <w:color w:val="auto"/>
              </w:rPr>
            </w:pPr>
            <w:r>
              <w:rPr>
                <w:color w:val="auto"/>
              </w:rPr>
              <w:t>ГИИС «Электронный бюджет», ГИИС ЭБ</w:t>
            </w:r>
          </w:p>
        </w:tc>
        <w:tc>
          <w:tcPr>
            <w:tcW w:w="6804" w:type="dxa"/>
            <w:shd w:val="clear" w:color="auto" w:fill="auto"/>
            <w:vAlign w:val="center"/>
          </w:tcPr>
          <w:p w14:paraId="1E03D8F5" w14:textId="77777777" w:rsidR="004D2F86" w:rsidRPr="00BA6B8A" w:rsidRDefault="004D2F86" w:rsidP="00D50D84">
            <w:pPr>
              <w:ind w:firstLine="0"/>
              <w:rPr>
                <w:color w:val="auto"/>
              </w:rPr>
            </w:pPr>
            <w:r>
              <w:rPr>
                <w:color w:val="auto"/>
              </w:rPr>
              <w:t>Государственная интегрированная информационная система управления общественными финансами «Электронный бюджет»</w:t>
            </w:r>
          </w:p>
        </w:tc>
      </w:tr>
      <w:tr w:rsidR="00E159B3" w:rsidRPr="00BA6B8A" w14:paraId="585B84D9" w14:textId="77777777" w:rsidTr="00D50D84">
        <w:tc>
          <w:tcPr>
            <w:tcW w:w="2682" w:type="dxa"/>
            <w:shd w:val="clear" w:color="auto" w:fill="auto"/>
            <w:vAlign w:val="center"/>
          </w:tcPr>
          <w:p w14:paraId="60AD4177" w14:textId="77777777" w:rsidR="00E159B3" w:rsidRPr="00BA6B8A" w:rsidRDefault="00E159B3" w:rsidP="00D50D84">
            <w:pPr>
              <w:ind w:firstLine="0"/>
              <w:rPr>
                <w:color w:val="auto"/>
              </w:rPr>
            </w:pPr>
            <w:r w:rsidRPr="00BA6B8A">
              <w:rPr>
                <w:color w:val="auto"/>
              </w:rPr>
              <w:t>ЕКС</w:t>
            </w:r>
          </w:p>
        </w:tc>
        <w:tc>
          <w:tcPr>
            <w:tcW w:w="6804" w:type="dxa"/>
            <w:shd w:val="clear" w:color="auto" w:fill="auto"/>
            <w:vAlign w:val="center"/>
          </w:tcPr>
          <w:p w14:paraId="71B56E75" w14:textId="77777777" w:rsidR="00E159B3" w:rsidRPr="00BA6B8A" w:rsidRDefault="00E159B3" w:rsidP="00D50D84">
            <w:pPr>
              <w:ind w:firstLine="0"/>
              <w:rPr>
                <w:color w:val="auto"/>
              </w:rPr>
            </w:pPr>
            <w:r w:rsidRPr="00BA6B8A">
              <w:rPr>
                <w:color w:val="auto"/>
              </w:rPr>
              <w:t>Единый казначейский счет</w:t>
            </w:r>
          </w:p>
        </w:tc>
      </w:tr>
      <w:tr w:rsidR="00E159B3" w:rsidRPr="00BA6B8A" w14:paraId="72DB37A6" w14:textId="77777777" w:rsidTr="00D50D84">
        <w:tc>
          <w:tcPr>
            <w:tcW w:w="2682" w:type="dxa"/>
            <w:shd w:val="clear" w:color="auto" w:fill="auto"/>
            <w:vAlign w:val="center"/>
          </w:tcPr>
          <w:p w14:paraId="4A046CE5" w14:textId="77777777" w:rsidR="00E159B3" w:rsidRPr="00BA6B8A" w:rsidRDefault="00E159B3" w:rsidP="00D50D84">
            <w:pPr>
              <w:ind w:firstLine="0"/>
              <w:rPr>
                <w:color w:val="auto"/>
              </w:rPr>
            </w:pPr>
            <w:r w:rsidRPr="00BA6B8A">
              <w:rPr>
                <w:color w:val="auto"/>
              </w:rPr>
              <w:t>ИНН</w:t>
            </w:r>
          </w:p>
        </w:tc>
        <w:tc>
          <w:tcPr>
            <w:tcW w:w="6804" w:type="dxa"/>
            <w:shd w:val="clear" w:color="auto" w:fill="auto"/>
            <w:vAlign w:val="center"/>
          </w:tcPr>
          <w:p w14:paraId="26D274E5" w14:textId="77777777" w:rsidR="00E159B3" w:rsidRPr="00BA6B8A" w:rsidRDefault="00E159B3" w:rsidP="00D50D84">
            <w:pPr>
              <w:ind w:firstLine="0"/>
              <w:rPr>
                <w:color w:val="auto"/>
              </w:rPr>
            </w:pPr>
            <w:r w:rsidRPr="00BA6B8A">
              <w:rPr>
                <w:color w:val="auto"/>
              </w:rPr>
              <w:t>Идентификационный номер налогоплательщика</w:t>
            </w:r>
          </w:p>
        </w:tc>
      </w:tr>
      <w:tr w:rsidR="00E159B3" w:rsidRPr="00BA6B8A" w14:paraId="68D0073C" w14:textId="77777777" w:rsidTr="00D50D84">
        <w:tc>
          <w:tcPr>
            <w:tcW w:w="2682" w:type="dxa"/>
            <w:shd w:val="clear" w:color="auto" w:fill="auto"/>
            <w:vAlign w:val="center"/>
          </w:tcPr>
          <w:p w14:paraId="5EF2DFED" w14:textId="77777777" w:rsidR="00E159B3" w:rsidRPr="00BA6B8A" w:rsidRDefault="00E159B3" w:rsidP="00D50D84">
            <w:pPr>
              <w:ind w:firstLine="0"/>
              <w:rPr>
                <w:color w:val="auto"/>
              </w:rPr>
            </w:pPr>
            <w:r w:rsidRPr="00BA6B8A">
              <w:rPr>
                <w:color w:val="auto"/>
              </w:rPr>
              <w:t>КБК</w:t>
            </w:r>
          </w:p>
        </w:tc>
        <w:tc>
          <w:tcPr>
            <w:tcW w:w="6804" w:type="dxa"/>
            <w:shd w:val="clear" w:color="auto" w:fill="auto"/>
            <w:vAlign w:val="center"/>
          </w:tcPr>
          <w:p w14:paraId="2685746B" w14:textId="77777777" w:rsidR="00E159B3" w:rsidRPr="00BA6B8A" w:rsidRDefault="00E159B3" w:rsidP="00D50D84">
            <w:pPr>
              <w:ind w:firstLine="0"/>
              <w:rPr>
                <w:color w:val="auto"/>
              </w:rPr>
            </w:pPr>
            <w:r w:rsidRPr="00BA6B8A">
              <w:rPr>
                <w:color w:val="auto"/>
              </w:rPr>
              <w:t>Код бюджетной классификации</w:t>
            </w:r>
          </w:p>
        </w:tc>
      </w:tr>
      <w:tr w:rsidR="00E159B3" w:rsidRPr="00BA6B8A" w14:paraId="0E93BE94" w14:textId="77777777" w:rsidTr="00D50D84">
        <w:tc>
          <w:tcPr>
            <w:tcW w:w="2682" w:type="dxa"/>
            <w:shd w:val="clear" w:color="auto" w:fill="auto"/>
            <w:vAlign w:val="center"/>
          </w:tcPr>
          <w:p w14:paraId="0FB264E3" w14:textId="77777777" w:rsidR="00E159B3" w:rsidRPr="00BA6B8A" w:rsidRDefault="00E159B3" w:rsidP="00D50D84">
            <w:pPr>
              <w:ind w:firstLine="0"/>
              <w:rPr>
                <w:color w:val="auto"/>
              </w:rPr>
            </w:pPr>
            <w:r w:rsidRPr="00BA6B8A">
              <w:rPr>
                <w:color w:val="auto"/>
              </w:rPr>
              <w:t>КПП</w:t>
            </w:r>
          </w:p>
        </w:tc>
        <w:tc>
          <w:tcPr>
            <w:tcW w:w="6804" w:type="dxa"/>
            <w:shd w:val="clear" w:color="auto" w:fill="auto"/>
            <w:vAlign w:val="center"/>
          </w:tcPr>
          <w:p w14:paraId="49D51502" w14:textId="77777777" w:rsidR="00E159B3" w:rsidRPr="00BA6B8A" w:rsidRDefault="00E159B3" w:rsidP="00D50D84">
            <w:pPr>
              <w:ind w:firstLine="0"/>
              <w:rPr>
                <w:szCs w:val="24"/>
              </w:rPr>
            </w:pPr>
            <w:r w:rsidRPr="00BA6B8A">
              <w:rPr>
                <w:szCs w:val="24"/>
              </w:rPr>
              <w:t>Код причины постановки на учет</w:t>
            </w:r>
          </w:p>
        </w:tc>
      </w:tr>
      <w:tr w:rsidR="00E159B3" w:rsidRPr="00BA6B8A" w14:paraId="4FB6D119" w14:textId="77777777" w:rsidTr="00D50D84">
        <w:tc>
          <w:tcPr>
            <w:tcW w:w="2682" w:type="dxa"/>
            <w:shd w:val="clear" w:color="auto" w:fill="auto"/>
            <w:vAlign w:val="center"/>
          </w:tcPr>
          <w:p w14:paraId="5502E6DE" w14:textId="77777777" w:rsidR="00E159B3" w:rsidRPr="00BA6B8A" w:rsidRDefault="00E159B3" w:rsidP="00D50D84">
            <w:pPr>
              <w:ind w:firstLine="0"/>
              <w:rPr>
                <w:color w:val="auto"/>
              </w:rPr>
            </w:pPr>
            <w:r w:rsidRPr="00BA6B8A">
              <w:rPr>
                <w:color w:val="auto"/>
              </w:rPr>
              <w:t>КФО</w:t>
            </w:r>
          </w:p>
        </w:tc>
        <w:tc>
          <w:tcPr>
            <w:tcW w:w="6804" w:type="dxa"/>
            <w:shd w:val="clear" w:color="auto" w:fill="auto"/>
            <w:vAlign w:val="center"/>
          </w:tcPr>
          <w:p w14:paraId="6B5FA7D7" w14:textId="77777777" w:rsidR="00E159B3" w:rsidRPr="00BA6B8A" w:rsidRDefault="00E159B3" w:rsidP="00D50D84">
            <w:pPr>
              <w:ind w:firstLine="0"/>
              <w:rPr>
                <w:color w:val="auto"/>
              </w:rPr>
            </w:pPr>
            <w:r w:rsidRPr="00BA6B8A">
              <w:rPr>
                <w:color w:val="auto"/>
              </w:rPr>
              <w:t>Код финансового обеспечения</w:t>
            </w:r>
          </w:p>
        </w:tc>
      </w:tr>
      <w:tr w:rsidR="00E159B3" w:rsidRPr="00BA6B8A" w14:paraId="330242DF" w14:textId="77777777" w:rsidTr="00D50D84">
        <w:tc>
          <w:tcPr>
            <w:tcW w:w="2682" w:type="dxa"/>
            <w:shd w:val="clear" w:color="auto" w:fill="auto"/>
            <w:vAlign w:val="center"/>
          </w:tcPr>
          <w:p w14:paraId="33809ECC" w14:textId="77777777" w:rsidR="00E159B3" w:rsidRPr="00BA6B8A" w:rsidRDefault="00E159B3" w:rsidP="00D50D84">
            <w:pPr>
              <w:ind w:firstLine="0"/>
              <w:rPr>
                <w:color w:val="auto"/>
              </w:rPr>
            </w:pPr>
            <w:r w:rsidRPr="00BA6B8A">
              <w:rPr>
                <w:color w:val="auto"/>
              </w:rPr>
              <w:t>ЛК ФК (ЕТД ФК)</w:t>
            </w:r>
          </w:p>
        </w:tc>
        <w:tc>
          <w:tcPr>
            <w:tcW w:w="6804" w:type="dxa"/>
            <w:shd w:val="clear" w:color="auto" w:fill="auto"/>
            <w:vAlign w:val="center"/>
          </w:tcPr>
          <w:p w14:paraId="6858D578" w14:textId="77777777" w:rsidR="00E159B3" w:rsidRPr="00BA6B8A" w:rsidRDefault="00E159B3" w:rsidP="00D50D84">
            <w:pPr>
              <w:ind w:firstLine="0"/>
              <w:rPr>
                <w:color w:val="auto"/>
              </w:rPr>
            </w:pPr>
            <w:r w:rsidRPr="00BA6B8A">
              <w:rPr>
                <w:color w:val="auto"/>
              </w:rPr>
              <w:t>Личный кабинет пользователя. Компонент, предназначенный для обеспечения доступа пользователей к функциям и данным подсистем системы «Электронный бюджет» посредством web-интерфейса, в соответствии с полномочиями пользователя (Единая точка доступа Федерального казначейства)</w:t>
            </w:r>
          </w:p>
        </w:tc>
      </w:tr>
      <w:tr w:rsidR="00E159B3" w:rsidRPr="00BA6B8A" w14:paraId="44B80581" w14:textId="77777777" w:rsidTr="00D50D84">
        <w:tc>
          <w:tcPr>
            <w:tcW w:w="2682" w:type="dxa"/>
            <w:shd w:val="clear" w:color="auto" w:fill="auto"/>
            <w:vAlign w:val="center"/>
          </w:tcPr>
          <w:p w14:paraId="78CC3C86" w14:textId="77777777" w:rsidR="00E159B3" w:rsidRPr="00BA6B8A" w:rsidRDefault="00E159B3" w:rsidP="00D50D84">
            <w:pPr>
              <w:ind w:firstLine="0"/>
              <w:rPr>
                <w:color w:val="auto"/>
              </w:rPr>
            </w:pPr>
            <w:r w:rsidRPr="00BA6B8A">
              <w:rPr>
                <w:color w:val="auto"/>
              </w:rPr>
              <w:t>МВУ ЕКС, Модуль</w:t>
            </w:r>
          </w:p>
        </w:tc>
        <w:tc>
          <w:tcPr>
            <w:tcW w:w="6804" w:type="dxa"/>
            <w:shd w:val="clear" w:color="auto" w:fill="auto"/>
            <w:vAlign w:val="center"/>
          </w:tcPr>
          <w:p w14:paraId="4E3AE6E0" w14:textId="77777777" w:rsidR="00E159B3" w:rsidRPr="00BA6B8A" w:rsidRDefault="00E159B3" w:rsidP="00D50D84">
            <w:pPr>
              <w:ind w:firstLine="0"/>
              <w:rPr>
                <w:color w:val="auto"/>
              </w:rPr>
            </w:pPr>
            <w:r w:rsidRPr="00BA6B8A">
              <w:t>Модуль ведения учета операций средств единого казначейского счета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E159B3" w:rsidRPr="00BA6B8A" w14:paraId="01B072EF" w14:textId="77777777" w:rsidTr="00D50D84">
        <w:tc>
          <w:tcPr>
            <w:tcW w:w="2682" w:type="dxa"/>
            <w:shd w:val="clear" w:color="auto" w:fill="auto"/>
            <w:vAlign w:val="center"/>
          </w:tcPr>
          <w:p w14:paraId="62B7EF71" w14:textId="77777777" w:rsidR="00E159B3" w:rsidRPr="00BA6B8A" w:rsidRDefault="00E159B3" w:rsidP="00D50D84">
            <w:pPr>
              <w:ind w:firstLine="0"/>
              <w:rPr>
                <w:color w:val="auto"/>
              </w:rPr>
            </w:pPr>
            <w:r w:rsidRPr="00BA6B8A">
              <w:rPr>
                <w:color w:val="auto"/>
              </w:rPr>
              <w:t>МВУ ПУиО</w:t>
            </w:r>
          </w:p>
        </w:tc>
        <w:tc>
          <w:tcPr>
            <w:tcW w:w="6804" w:type="dxa"/>
            <w:shd w:val="clear" w:color="auto" w:fill="auto"/>
            <w:vAlign w:val="center"/>
          </w:tcPr>
          <w:p w14:paraId="4569AA20" w14:textId="77777777" w:rsidR="00E159B3" w:rsidRPr="00BA6B8A" w:rsidRDefault="00E159B3" w:rsidP="00D50D84">
            <w:pPr>
              <w:ind w:firstLine="0"/>
            </w:pPr>
            <w:r w:rsidRPr="00BA6B8A">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E159B3" w:rsidRPr="00BA6B8A" w14:paraId="03253EF4" w14:textId="77777777" w:rsidTr="00D50D84">
        <w:tc>
          <w:tcPr>
            <w:tcW w:w="2682" w:type="dxa"/>
            <w:shd w:val="clear" w:color="auto" w:fill="auto"/>
            <w:vAlign w:val="center"/>
          </w:tcPr>
          <w:p w14:paraId="6935DE1D" w14:textId="77777777" w:rsidR="00E159B3" w:rsidRPr="00BA6B8A" w:rsidRDefault="00E159B3" w:rsidP="00D50D84">
            <w:pPr>
              <w:ind w:firstLine="0"/>
              <w:rPr>
                <w:color w:val="auto"/>
              </w:rPr>
            </w:pPr>
            <w:r w:rsidRPr="00BA6B8A">
              <w:rPr>
                <w:color w:val="auto"/>
              </w:rPr>
              <w:t>НДС</w:t>
            </w:r>
          </w:p>
        </w:tc>
        <w:tc>
          <w:tcPr>
            <w:tcW w:w="6804" w:type="dxa"/>
            <w:shd w:val="clear" w:color="auto" w:fill="auto"/>
            <w:vAlign w:val="center"/>
          </w:tcPr>
          <w:p w14:paraId="5296ED95" w14:textId="77777777" w:rsidR="00E159B3" w:rsidRPr="00BA6B8A" w:rsidRDefault="00E159B3" w:rsidP="00D50D84">
            <w:pPr>
              <w:ind w:firstLine="0"/>
            </w:pPr>
            <w:r w:rsidRPr="00BA6B8A">
              <w:t>Налог на добавленную стоимость</w:t>
            </w:r>
          </w:p>
        </w:tc>
      </w:tr>
      <w:tr w:rsidR="00E159B3" w:rsidRPr="00BA6B8A" w14:paraId="42DBEFC0" w14:textId="77777777" w:rsidTr="00D50D84">
        <w:tc>
          <w:tcPr>
            <w:tcW w:w="2682" w:type="dxa"/>
            <w:shd w:val="clear" w:color="auto" w:fill="auto"/>
            <w:vAlign w:val="center"/>
          </w:tcPr>
          <w:p w14:paraId="46ECD79A" w14:textId="77777777" w:rsidR="00E159B3" w:rsidRPr="00BA6B8A" w:rsidRDefault="00E159B3" w:rsidP="00D50D84">
            <w:pPr>
              <w:ind w:firstLine="0"/>
              <w:rPr>
                <w:color w:val="auto"/>
              </w:rPr>
            </w:pPr>
            <w:r w:rsidRPr="00BA6B8A">
              <w:rPr>
                <w:color w:val="auto"/>
              </w:rPr>
              <w:t>НКЦ</w:t>
            </w:r>
          </w:p>
        </w:tc>
        <w:tc>
          <w:tcPr>
            <w:tcW w:w="6804" w:type="dxa"/>
            <w:shd w:val="clear" w:color="auto" w:fill="auto"/>
            <w:vAlign w:val="center"/>
          </w:tcPr>
          <w:p w14:paraId="07181B4C" w14:textId="77777777" w:rsidR="00E159B3" w:rsidRPr="00BA6B8A" w:rsidRDefault="00E159B3" w:rsidP="00D50D84">
            <w:pPr>
              <w:ind w:firstLine="0"/>
              <w:rPr>
                <w:color w:val="auto"/>
              </w:rPr>
            </w:pPr>
            <w:r w:rsidRPr="00BA6B8A">
              <w:t>Небанковская кредитная организация</w:t>
            </w:r>
            <w:r w:rsidR="00AD7C78">
              <w:t xml:space="preserve"> – </w:t>
            </w:r>
            <w:r w:rsidRPr="00BA6B8A">
              <w:t>центральный контрагент «Национальный Клиринговый Центр»</w:t>
            </w:r>
            <w:r w:rsidR="009F2B7E" w:rsidRPr="00BA6B8A">
              <w:t xml:space="preserve"> (Акционерное общество)</w:t>
            </w:r>
          </w:p>
        </w:tc>
      </w:tr>
      <w:tr w:rsidR="00E159B3" w:rsidRPr="00BA6B8A" w14:paraId="45D05430" w14:textId="77777777" w:rsidTr="00D50D84">
        <w:tc>
          <w:tcPr>
            <w:tcW w:w="2682" w:type="dxa"/>
            <w:shd w:val="clear" w:color="auto" w:fill="auto"/>
            <w:vAlign w:val="center"/>
          </w:tcPr>
          <w:p w14:paraId="0A897AFC" w14:textId="77777777" w:rsidR="00E159B3" w:rsidRPr="00BA6B8A" w:rsidRDefault="00E159B3" w:rsidP="00D50D84">
            <w:pPr>
              <w:ind w:firstLine="0"/>
              <w:rPr>
                <w:color w:val="auto"/>
              </w:rPr>
            </w:pPr>
            <w:r w:rsidRPr="00BA6B8A">
              <w:rPr>
                <w:color w:val="auto"/>
              </w:rPr>
              <w:t>НРД</w:t>
            </w:r>
          </w:p>
        </w:tc>
        <w:tc>
          <w:tcPr>
            <w:tcW w:w="6804" w:type="dxa"/>
            <w:shd w:val="clear" w:color="auto" w:fill="auto"/>
            <w:vAlign w:val="center"/>
          </w:tcPr>
          <w:p w14:paraId="573FCE0B" w14:textId="77777777" w:rsidR="00E159B3" w:rsidRPr="00BA6B8A" w:rsidRDefault="009F2B7E" w:rsidP="00D50D84">
            <w:pPr>
              <w:ind w:firstLine="0"/>
              <w:rPr>
                <w:color w:val="auto"/>
              </w:rPr>
            </w:pPr>
            <w:r w:rsidRPr="00BA6B8A">
              <w:rPr>
                <w:color w:val="auto"/>
              </w:rPr>
              <w:t>Небанковская кредитная организация акционерное общество «Национальный расчетный депозитарий»</w:t>
            </w:r>
          </w:p>
        </w:tc>
      </w:tr>
      <w:tr w:rsidR="00E159B3" w:rsidRPr="00BA6B8A" w14:paraId="75213451" w14:textId="77777777" w:rsidTr="00D50D84">
        <w:tc>
          <w:tcPr>
            <w:tcW w:w="2682" w:type="dxa"/>
            <w:shd w:val="clear" w:color="auto" w:fill="auto"/>
            <w:vAlign w:val="center"/>
          </w:tcPr>
          <w:p w14:paraId="643A8742" w14:textId="77777777" w:rsidR="00E159B3" w:rsidRPr="00BA6B8A" w:rsidRDefault="00E159B3" w:rsidP="00D50D84">
            <w:pPr>
              <w:ind w:firstLine="0"/>
              <w:rPr>
                <w:color w:val="auto"/>
              </w:rPr>
            </w:pPr>
            <w:r w:rsidRPr="00BA6B8A">
              <w:rPr>
                <w:color w:val="auto"/>
              </w:rPr>
              <w:t>ОСВ</w:t>
            </w:r>
          </w:p>
        </w:tc>
        <w:tc>
          <w:tcPr>
            <w:tcW w:w="6804" w:type="dxa"/>
            <w:shd w:val="clear" w:color="auto" w:fill="auto"/>
            <w:vAlign w:val="center"/>
          </w:tcPr>
          <w:p w14:paraId="3463D64E" w14:textId="77777777" w:rsidR="00E159B3" w:rsidRPr="00BA6B8A" w:rsidRDefault="00E159B3" w:rsidP="00D50D84">
            <w:pPr>
              <w:ind w:firstLine="0"/>
              <w:rPr>
                <w:color w:val="auto"/>
              </w:rPr>
            </w:pPr>
            <w:r w:rsidRPr="00BA6B8A">
              <w:rPr>
                <w:color w:val="auto"/>
              </w:rPr>
              <w:t>Оборотно-сальдовая ведомость</w:t>
            </w:r>
          </w:p>
        </w:tc>
      </w:tr>
      <w:tr w:rsidR="00E159B3" w:rsidRPr="00BA6B8A" w14:paraId="4F51A69E" w14:textId="77777777" w:rsidTr="00D50D84">
        <w:tc>
          <w:tcPr>
            <w:tcW w:w="2682" w:type="dxa"/>
            <w:shd w:val="clear" w:color="auto" w:fill="auto"/>
            <w:vAlign w:val="center"/>
          </w:tcPr>
          <w:p w14:paraId="15E0FA4B" w14:textId="77777777" w:rsidR="00E159B3" w:rsidRPr="00BA6B8A" w:rsidRDefault="00E159B3" w:rsidP="00D50D84">
            <w:pPr>
              <w:ind w:firstLine="0"/>
              <w:rPr>
                <w:color w:val="auto"/>
              </w:rPr>
            </w:pPr>
            <w:r w:rsidRPr="00BA6B8A">
              <w:t>ПОИБ СОБИ ФК</w:t>
            </w:r>
          </w:p>
        </w:tc>
        <w:tc>
          <w:tcPr>
            <w:tcW w:w="6804" w:type="dxa"/>
            <w:shd w:val="clear" w:color="auto" w:fill="auto"/>
            <w:vAlign w:val="center"/>
          </w:tcPr>
          <w:p w14:paraId="72EED441" w14:textId="77777777" w:rsidR="00E159B3" w:rsidRPr="00BA6B8A" w:rsidRDefault="00E159B3" w:rsidP="00D50D84">
            <w:pPr>
              <w:ind w:firstLine="0"/>
              <w:rPr>
                <w:color w:val="auto"/>
              </w:rPr>
            </w:pPr>
            <w:r w:rsidRPr="00BA6B8A">
              <w:t>Подсистема обеспечения информационной безопасности Системы обеспечения безопасности информации Федерального казначейства</w:t>
            </w:r>
          </w:p>
        </w:tc>
      </w:tr>
      <w:tr w:rsidR="00E159B3" w:rsidRPr="00BA6B8A" w14:paraId="203E9315" w14:textId="77777777" w:rsidTr="00D50D84">
        <w:tc>
          <w:tcPr>
            <w:tcW w:w="2682" w:type="dxa"/>
            <w:shd w:val="clear" w:color="auto" w:fill="auto"/>
            <w:vAlign w:val="center"/>
          </w:tcPr>
          <w:p w14:paraId="0A71CF8C" w14:textId="77777777" w:rsidR="00E159B3" w:rsidRPr="00BA6B8A" w:rsidRDefault="00E159B3" w:rsidP="00D50D84">
            <w:pPr>
              <w:ind w:firstLine="0"/>
              <w:rPr>
                <w:color w:val="auto"/>
              </w:rPr>
            </w:pPr>
            <w:r w:rsidRPr="00BA6B8A">
              <w:rPr>
                <w:color w:val="auto"/>
              </w:rPr>
              <w:t>ПП</w:t>
            </w:r>
          </w:p>
        </w:tc>
        <w:tc>
          <w:tcPr>
            <w:tcW w:w="6804" w:type="dxa"/>
            <w:shd w:val="clear" w:color="auto" w:fill="auto"/>
            <w:vAlign w:val="center"/>
          </w:tcPr>
          <w:p w14:paraId="4B33E0A9" w14:textId="77777777" w:rsidR="00E159B3" w:rsidRPr="00BA6B8A" w:rsidRDefault="00E159B3" w:rsidP="00D50D84">
            <w:pPr>
              <w:ind w:firstLine="0"/>
              <w:rPr>
                <w:color w:val="auto"/>
              </w:rPr>
            </w:pPr>
            <w:r w:rsidRPr="00BA6B8A">
              <w:rPr>
                <w:color w:val="auto"/>
              </w:rPr>
              <w:t>Платежное поручение</w:t>
            </w:r>
          </w:p>
        </w:tc>
      </w:tr>
      <w:tr w:rsidR="00E159B3" w:rsidRPr="00BA6B8A" w14:paraId="0F714D97" w14:textId="77777777" w:rsidTr="00D50D84">
        <w:tc>
          <w:tcPr>
            <w:tcW w:w="2682" w:type="dxa"/>
            <w:shd w:val="clear" w:color="auto" w:fill="auto"/>
            <w:vAlign w:val="center"/>
          </w:tcPr>
          <w:p w14:paraId="1B9D3E62" w14:textId="77777777" w:rsidR="00E159B3" w:rsidRPr="00BA6B8A" w:rsidRDefault="00E159B3" w:rsidP="00D50D84">
            <w:pPr>
              <w:ind w:firstLine="0"/>
              <w:rPr>
                <w:color w:val="auto"/>
              </w:rPr>
            </w:pPr>
            <w:r w:rsidRPr="00BA6B8A">
              <w:rPr>
                <w:color w:val="auto"/>
              </w:rPr>
              <w:t>ППО ЛЕКС</w:t>
            </w:r>
          </w:p>
        </w:tc>
        <w:tc>
          <w:tcPr>
            <w:tcW w:w="6804" w:type="dxa"/>
            <w:shd w:val="clear" w:color="auto" w:fill="auto"/>
          </w:tcPr>
          <w:p w14:paraId="7A6F0074" w14:textId="77777777" w:rsidR="00E159B3" w:rsidRPr="00BA6B8A" w:rsidRDefault="00E159B3" w:rsidP="00D50D84">
            <w:pPr>
              <w:ind w:firstLine="0"/>
            </w:pPr>
            <w:r w:rsidRPr="00BA6B8A">
              <w:t>Прикладное программное обеспечение «Управление ликвидностью единого счета федерального бюджета»</w:t>
            </w:r>
          </w:p>
        </w:tc>
      </w:tr>
      <w:tr w:rsidR="00E159B3" w:rsidRPr="00BA6B8A" w14:paraId="31BAF2EF" w14:textId="77777777" w:rsidTr="00D50D84">
        <w:tc>
          <w:tcPr>
            <w:tcW w:w="2682" w:type="dxa"/>
            <w:shd w:val="clear" w:color="auto" w:fill="auto"/>
            <w:vAlign w:val="center"/>
          </w:tcPr>
          <w:p w14:paraId="08BA5F9E" w14:textId="77777777" w:rsidR="00E159B3" w:rsidRPr="00BA6B8A" w:rsidRDefault="00E159B3" w:rsidP="00D50D84">
            <w:pPr>
              <w:ind w:firstLine="0"/>
              <w:rPr>
                <w:color w:val="auto"/>
              </w:rPr>
            </w:pPr>
            <w:r w:rsidRPr="00BA6B8A">
              <w:rPr>
                <w:color w:val="auto"/>
              </w:rPr>
              <w:t>ПУНФА</w:t>
            </w:r>
          </w:p>
        </w:tc>
        <w:tc>
          <w:tcPr>
            <w:tcW w:w="6804" w:type="dxa"/>
            <w:shd w:val="clear" w:color="auto" w:fill="auto"/>
          </w:tcPr>
          <w:p w14:paraId="70F2E7FE" w14:textId="77777777" w:rsidR="00E159B3" w:rsidRPr="00BA6B8A" w:rsidRDefault="00E159B3" w:rsidP="00D50D84">
            <w:pPr>
              <w:ind w:firstLine="0"/>
            </w:pPr>
            <w:r w:rsidRPr="00BA6B8A">
              <w:rPr>
                <w:color w:val="auto"/>
              </w:rPr>
              <w:t>Подсистема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E159B3" w:rsidRPr="00BA6B8A" w14:paraId="572427C2" w14:textId="77777777" w:rsidTr="00D50D84">
        <w:tc>
          <w:tcPr>
            <w:tcW w:w="2682" w:type="dxa"/>
            <w:shd w:val="clear" w:color="auto" w:fill="auto"/>
            <w:vAlign w:val="center"/>
          </w:tcPr>
          <w:p w14:paraId="6C0697CF" w14:textId="77777777" w:rsidR="00E159B3" w:rsidRPr="00BA6B8A" w:rsidRDefault="00E159B3" w:rsidP="00D50D84">
            <w:pPr>
              <w:ind w:firstLine="0"/>
              <w:rPr>
                <w:color w:val="auto"/>
              </w:rPr>
            </w:pPr>
            <w:r w:rsidRPr="00BA6B8A">
              <w:rPr>
                <w:color w:val="auto"/>
              </w:rPr>
              <w:t>ПУОТ</w:t>
            </w:r>
          </w:p>
        </w:tc>
        <w:tc>
          <w:tcPr>
            <w:tcW w:w="6804" w:type="dxa"/>
            <w:shd w:val="clear" w:color="auto" w:fill="auto"/>
          </w:tcPr>
          <w:p w14:paraId="53FAC9FF" w14:textId="77777777" w:rsidR="00E159B3" w:rsidRPr="00BA6B8A" w:rsidRDefault="00E159B3" w:rsidP="00D50D84">
            <w:pPr>
              <w:ind w:firstLine="0"/>
            </w:pPr>
            <w:r w:rsidRPr="00BA6B8A">
              <w:rPr>
                <w:color w:val="auto"/>
              </w:rPr>
              <w:t>Подсистема управления оплатой труда государственной интегрированной информационной системы управления общественными финансами «Электронный бюджет»</w:t>
            </w:r>
          </w:p>
        </w:tc>
      </w:tr>
      <w:tr w:rsidR="00E159B3" w:rsidRPr="00BA6B8A" w14:paraId="4AF36875" w14:textId="77777777" w:rsidTr="00D50D84">
        <w:tc>
          <w:tcPr>
            <w:tcW w:w="2682" w:type="dxa"/>
            <w:shd w:val="clear" w:color="auto" w:fill="auto"/>
            <w:vAlign w:val="center"/>
          </w:tcPr>
          <w:p w14:paraId="21161B70" w14:textId="77777777" w:rsidR="00E159B3" w:rsidRPr="00BA6B8A" w:rsidRDefault="00E159B3" w:rsidP="00D50D84">
            <w:pPr>
              <w:ind w:firstLine="0"/>
              <w:rPr>
                <w:color w:val="auto"/>
              </w:rPr>
            </w:pPr>
            <w:r w:rsidRPr="00BA6B8A">
              <w:rPr>
                <w:color w:val="auto"/>
              </w:rPr>
              <w:t>РПД</w:t>
            </w:r>
          </w:p>
        </w:tc>
        <w:tc>
          <w:tcPr>
            <w:tcW w:w="6804" w:type="dxa"/>
            <w:shd w:val="clear" w:color="auto" w:fill="auto"/>
          </w:tcPr>
          <w:p w14:paraId="682768FC" w14:textId="77777777" w:rsidR="00E159B3" w:rsidRPr="00BA6B8A" w:rsidRDefault="00E159B3" w:rsidP="00D50D84">
            <w:pPr>
              <w:ind w:firstLine="0"/>
            </w:pPr>
            <w:r w:rsidRPr="00BA6B8A">
              <w:t>Расчетно-платежный документ</w:t>
            </w:r>
          </w:p>
        </w:tc>
      </w:tr>
      <w:tr w:rsidR="00E159B3" w:rsidRPr="00BA6B8A" w14:paraId="2FF56700" w14:textId="77777777" w:rsidTr="00D50D84">
        <w:tc>
          <w:tcPr>
            <w:tcW w:w="2682" w:type="dxa"/>
            <w:shd w:val="clear" w:color="auto" w:fill="auto"/>
            <w:vAlign w:val="center"/>
          </w:tcPr>
          <w:p w14:paraId="76FB3355" w14:textId="77777777" w:rsidR="00E159B3" w:rsidRPr="00BA6B8A" w:rsidRDefault="00E159B3" w:rsidP="00D50D84">
            <w:pPr>
              <w:ind w:firstLine="0"/>
              <w:rPr>
                <w:color w:val="auto"/>
              </w:rPr>
            </w:pPr>
            <w:r w:rsidRPr="00BA6B8A">
              <w:rPr>
                <w:color w:val="auto"/>
              </w:rPr>
              <w:t>СКП</w:t>
            </w:r>
          </w:p>
        </w:tc>
        <w:tc>
          <w:tcPr>
            <w:tcW w:w="6804" w:type="dxa"/>
            <w:shd w:val="clear" w:color="auto" w:fill="auto"/>
          </w:tcPr>
          <w:p w14:paraId="1DED3420" w14:textId="77777777" w:rsidR="00E159B3" w:rsidRPr="00BA6B8A" w:rsidRDefault="00E159B3" w:rsidP="00D50D84">
            <w:pPr>
              <w:ind w:firstLine="0"/>
            </w:pPr>
            <w:r w:rsidRPr="00BA6B8A">
              <w:t>Система казначейских платежей</w:t>
            </w:r>
          </w:p>
        </w:tc>
      </w:tr>
      <w:tr w:rsidR="00E159B3" w:rsidRPr="00BA6B8A" w14:paraId="0D52C5BB" w14:textId="77777777" w:rsidTr="00D50D84">
        <w:tc>
          <w:tcPr>
            <w:tcW w:w="2682" w:type="dxa"/>
            <w:shd w:val="clear" w:color="auto" w:fill="auto"/>
            <w:vAlign w:val="center"/>
          </w:tcPr>
          <w:p w14:paraId="747D2764" w14:textId="77777777" w:rsidR="00E159B3" w:rsidRPr="00BA6B8A" w:rsidRDefault="00E159B3" w:rsidP="00D50D84">
            <w:pPr>
              <w:ind w:firstLine="0"/>
              <w:rPr>
                <w:color w:val="auto"/>
              </w:rPr>
            </w:pPr>
            <w:r w:rsidRPr="00BA6B8A">
              <w:rPr>
                <w:color w:val="auto"/>
              </w:rPr>
              <w:t>ФБ</w:t>
            </w:r>
          </w:p>
        </w:tc>
        <w:tc>
          <w:tcPr>
            <w:tcW w:w="6804" w:type="dxa"/>
            <w:shd w:val="clear" w:color="auto" w:fill="auto"/>
          </w:tcPr>
          <w:p w14:paraId="005D109B" w14:textId="77777777" w:rsidR="00E159B3" w:rsidRPr="00BA6B8A" w:rsidRDefault="00E159B3" w:rsidP="00D50D84">
            <w:pPr>
              <w:ind w:firstLine="0"/>
            </w:pPr>
            <w:r w:rsidRPr="00BA6B8A">
              <w:t>Федеральный бюджет</w:t>
            </w:r>
          </w:p>
        </w:tc>
      </w:tr>
      <w:tr w:rsidR="00E159B3" w:rsidRPr="00BA6B8A" w14:paraId="757BB92C" w14:textId="77777777" w:rsidTr="00D50D84">
        <w:tc>
          <w:tcPr>
            <w:tcW w:w="2682" w:type="dxa"/>
            <w:shd w:val="clear" w:color="auto" w:fill="auto"/>
            <w:vAlign w:val="center"/>
          </w:tcPr>
          <w:p w14:paraId="3B784BFC" w14:textId="77777777" w:rsidR="00E159B3" w:rsidRPr="00BA6B8A" w:rsidRDefault="00E159B3" w:rsidP="00D50D84">
            <w:pPr>
              <w:ind w:firstLine="0"/>
              <w:rPr>
                <w:color w:val="auto"/>
              </w:rPr>
            </w:pPr>
            <w:r w:rsidRPr="00BA6B8A">
              <w:rPr>
                <w:color w:val="auto"/>
              </w:rPr>
              <w:t>ФИО</w:t>
            </w:r>
          </w:p>
        </w:tc>
        <w:tc>
          <w:tcPr>
            <w:tcW w:w="6804" w:type="dxa"/>
            <w:shd w:val="clear" w:color="auto" w:fill="auto"/>
          </w:tcPr>
          <w:p w14:paraId="1107DB7B" w14:textId="77777777" w:rsidR="00E159B3" w:rsidRPr="00BA6B8A" w:rsidRDefault="00E159B3" w:rsidP="00D50D84">
            <w:pPr>
              <w:ind w:firstLine="0"/>
            </w:pPr>
            <w:r w:rsidRPr="00BA6B8A">
              <w:t>Фамилия, имя, отчество</w:t>
            </w:r>
          </w:p>
        </w:tc>
      </w:tr>
      <w:tr w:rsidR="00E159B3" w:rsidRPr="00BA6B8A" w14:paraId="15B31EF8" w14:textId="77777777" w:rsidTr="00D50D84">
        <w:tc>
          <w:tcPr>
            <w:tcW w:w="2682" w:type="dxa"/>
            <w:shd w:val="clear" w:color="auto" w:fill="auto"/>
            <w:vAlign w:val="center"/>
          </w:tcPr>
          <w:p w14:paraId="267BD5BB" w14:textId="77777777" w:rsidR="00E159B3" w:rsidRPr="00BA6B8A" w:rsidRDefault="00E159B3" w:rsidP="00D50D84">
            <w:pPr>
              <w:ind w:firstLine="0"/>
              <w:rPr>
                <w:color w:val="auto"/>
              </w:rPr>
            </w:pPr>
            <w:r w:rsidRPr="00BA6B8A">
              <w:rPr>
                <w:color w:val="auto"/>
              </w:rPr>
              <w:t>ЦБ</w:t>
            </w:r>
          </w:p>
        </w:tc>
        <w:tc>
          <w:tcPr>
            <w:tcW w:w="6804" w:type="dxa"/>
            <w:shd w:val="clear" w:color="auto" w:fill="auto"/>
            <w:vAlign w:val="center"/>
          </w:tcPr>
          <w:p w14:paraId="77C32D70" w14:textId="77777777" w:rsidR="00E159B3" w:rsidRPr="00BA6B8A" w:rsidRDefault="00E159B3" w:rsidP="00D50D84">
            <w:pPr>
              <w:ind w:firstLine="0"/>
              <w:rPr>
                <w:color w:val="auto"/>
              </w:rPr>
            </w:pPr>
            <w:r w:rsidRPr="00BA6B8A">
              <w:rPr>
                <w:color w:val="auto"/>
              </w:rPr>
              <w:t>Централизованная бухгалтерия</w:t>
            </w:r>
          </w:p>
        </w:tc>
      </w:tr>
      <w:tr w:rsidR="00E159B3" w:rsidRPr="00BA6B8A" w14:paraId="5372CD25" w14:textId="77777777" w:rsidTr="00D50D84">
        <w:tc>
          <w:tcPr>
            <w:tcW w:w="2682" w:type="dxa"/>
            <w:shd w:val="clear" w:color="auto" w:fill="auto"/>
            <w:vAlign w:val="center"/>
          </w:tcPr>
          <w:p w14:paraId="13B7DE8C" w14:textId="77777777" w:rsidR="00E159B3" w:rsidRPr="00BA6B8A" w:rsidRDefault="00E159B3" w:rsidP="00D50D84">
            <w:pPr>
              <w:ind w:firstLine="0"/>
              <w:rPr>
                <w:color w:val="auto"/>
              </w:rPr>
            </w:pPr>
            <w:r w:rsidRPr="00BA6B8A">
              <w:rPr>
                <w:color w:val="auto"/>
              </w:rPr>
              <w:t>ЦК</w:t>
            </w:r>
          </w:p>
        </w:tc>
        <w:tc>
          <w:tcPr>
            <w:tcW w:w="6804" w:type="dxa"/>
            <w:shd w:val="clear" w:color="auto" w:fill="auto"/>
            <w:vAlign w:val="center"/>
          </w:tcPr>
          <w:p w14:paraId="0FE15B28" w14:textId="77777777" w:rsidR="00E159B3" w:rsidRPr="00BA6B8A" w:rsidRDefault="00E159B3" w:rsidP="00D50D84">
            <w:pPr>
              <w:ind w:firstLine="0"/>
              <w:rPr>
                <w:color w:val="auto"/>
              </w:rPr>
            </w:pPr>
            <w:r w:rsidRPr="00BA6B8A">
              <w:rPr>
                <w:color w:val="auto"/>
              </w:rPr>
              <w:t>Центральный контрагент</w:t>
            </w:r>
          </w:p>
        </w:tc>
      </w:tr>
      <w:tr w:rsidR="00E159B3" w:rsidRPr="00BA6B8A" w14:paraId="61255190" w14:textId="77777777" w:rsidTr="00D50D84">
        <w:tc>
          <w:tcPr>
            <w:tcW w:w="2682" w:type="dxa"/>
            <w:shd w:val="clear" w:color="auto" w:fill="auto"/>
            <w:vAlign w:val="center"/>
          </w:tcPr>
          <w:p w14:paraId="7634E672" w14:textId="77777777" w:rsidR="00E159B3" w:rsidRPr="00BA6B8A" w:rsidRDefault="00E159B3" w:rsidP="00D50D84">
            <w:pPr>
              <w:ind w:firstLine="0"/>
              <w:rPr>
                <w:color w:val="auto"/>
              </w:rPr>
            </w:pPr>
            <w:r w:rsidRPr="00BA6B8A">
              <w:rPr>
                <w:color w:val="auto"/>
              </w:rPr>
              <w:t>ЭП</w:t>
            </w:r>
          </w:p>
        </w:tc>
        <w:tc>
          <w:tcPr>
            <w:tcW w:w="6804" w:type="dxa"/>
            <w:shd w:val="clear" w:color="auto" w:fill="auto"/>
            <w:vAlign w:val="center"/>
          </w:tcPr>
          <w:p w14:paraId="667993BB" w14:textId="77777777" w:rsidR="00E159B3" w:rsidRPr="00BA6B8A" w:rsidRDefault="00E159B3" w:rsidP="00D50D84">
            <w:pPr>
              <w:ind w:firstLine="0"/>
              <w:rPr>
                <w:color w:val="auto"/>
              </w:rPr>
            </w:pPr>
            <w:r w:rsidRPr="00BA6B8A">
              <w:rPr>
                <w:color w:val="auto"/>
              </w:rPr>
              <w:t>Усиленная квалифицированная электронная подпись</w:t>
            </w:r>
          </w:p>
        </w:tc>
      </w:tr>
    </w:tbl>
    <w:p w14:paraId="6FB6D8FA" w14:textId="77777777" w:rsidR="00E159B3" w:rsidRPr="00BA6B8A" w:rsidRDefault="00E159B3" w:rsidP="00EE580D">
      <w:pPr>
        <w:pStyle w:val="10"/>
        <w:numPr>
          <w:ilvl w:val="0"/>
          <w:numId w:val="0"/>
        </w:numPr>
      </w:pPr>
      <w:bookmarkStart w:id="12" w:name="_Toc528274080"/>
      <w:bookmarkStart w:id="13" w:name="_Toc528663450"/>
      <w:bookmarkStart w:id="14" w:name="_Toc528663892"/>
      <w:bookmarkStart w:id="15" w:name="_Toc528664319"/>
      <w:bookmarkStart w:id="16" w:name="_Toc59449584"/>
      <w:bookmarkStart w:id="17" w:name="_Toc79664318"/>
      <w:bookmarkStart w:id="18" w:name="_Toc110356346"/>
      <w:bookmarkStart w:id="19" w:name="_Toc110356443"/>
      <w:bookmarkStart w:id="20" w:name="_Toc110356624"/>
      <w:bookmarkStart w:id="21" w:name="_Toc110356946"/>
      <w:bookmarkStart w:id="22" w:name="_Toc110357154"/>
      <w:bookmarkStart w:id="23" w:name="_Toc150782770"/>
      <w:r w:rsidRPr="00BA6B8A">
        <w:t>Перечень терминов</w:t>
      </w:r>
      <w:bookmarkEnd w:id="12"/>
      <w:bookmarkEnd w:id="13"/>
      <w:bookmarkEnd w:id="14"/>
      <w:bookmarkEnd w:id="15"/>
      <w:bookmarkEnd w:id="16"/>
      <w:bookmarkEnd w:id="17"/>
      <w:bookmarkEnd w:id="18"/>
      <w:bookmarkEnd w:id="19"/>
      <w:bookmarkEnd w:id="20"/>
      <w:bookmarkEnd w:id="21"/>
      <w:bookmarkEnd w:id="22"/>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56"/>
        <w:gridCol w:w="6229"/>
      </w:tblGrid>
      <w:tr w:rsidR="00E159B3" w:rsidRPr="00BA6B8A" w14:paraId="7578C559" w14:textId="77777777" w:rsidTr="00D50D84">
        <w:trPr>
          <w:tblHeader/>
        </w:trPr>
        <w:tc>
          <w:tcPr>
            <w:tcW w:w="325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4AEDC97" w14:textId="77777777" w:rsidR="00E159B3" w:rsidRPr="00BA6B8A" w:rsidRDefault="00E159B3" w:rsidP="00FB2964">
            <w:pPr>
              <w:ind w:firstLine="0"/>
              <w:jc w:val="center"/>
              <w:rPr>
                <w:b/>
                <w:color w:val="auto"/>
              </w:rPr>
            </w:pPr>
            <w:r w:rsidRPr="00BA6B8A">
              <w:rPr>
                <w:b/>
                <w:color w:val="auto"/>
              </w:rPr>
              <w:t>Наименование термина</w:t>
            </w:r>
          </w:p>
        </w:tc>
        <w:tc>
          <w:tcPr>
            <w:tcW w:w="622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3516ABD" w14:textId="77777777" w:rsidR="00E159B3" w:rsidRPr="00BA6B8A" w:rsidRDefault="00E159B3" w:rsidP="00FB2964">
            <w:pPr>
              <w:ind w:firstLine="0"/>
              <w:jc w:val="center"/>
              <w:rPr>
                <w:b/>
                <w:color w:val="auto"/>
              </w:rPr>
            </w:pPr>
            <w:r w:rsidRPr="00BA6B8A">
              <w:rPr>
                <w:b/>
                <w:color w:val="auto"/>
              </w:rPr>
              <w:t>Определение</w:t>
            </w:r>
          </w:p>
        </w:tc>
      </w:tr>
      <w:tr w:rsidR="00E159B3" w:rsidRPr="00BA6B8A" w14:paraId="2B4B11D1" w14:textId="77777777" w:rsidTr="00D50D84">
        <w:tc>
          <w:tcPr>
            <w:tcW w:w="3256" w:type="dxa"/>
            <w:shd w:val="clear" w:color="auto" w:fill="auto"/>
            <w:vAlign w:val="center"/>
          </w:tcPr>
          <w:p w14:paraId="3537EEBA" w14:textId="77777777" w:rsidR="00E159B3" w:rsidRPr="00BA6B8A" w:rsidRDefault="00E159B3" w:rsidP="00D50D84">
            <w:pPr>
              <w:ind w:firstLine="0"/>
              <w:rPr>
                <w:color w:val="auto"/>
              </w:rPr>
            </w:pPr>
            <w:r w:rsidRPr="00BA6B8A">
              <w:rPr>
                <w:color w:val="auto"/>
              </w:rPr>
              <w:t>Валютный своп</w:t>
            </w:r>
          </w:p>
        </w:tc>
        <w:tc>
          <w:tcPr>
            <w:tcW w:w="6229" w:type="dxa"/>
            <w:shd w:val="clear" w:color="auto" w:fill="auto"/>
          </w:tcPr>
          <w:p w14:paraId="3DCE381A" w14:textId="77777777" w:rsidR="00E159B3" w:rsidRPr="00BA6B8A" w:rsidRDefault="00E159B3" w:rsidP="00D50D84">
            <w:pPr>
              <w:ind w:firstLine="0"/>
            </w:pPr>
            <w:r w:rsidRPr="00BA6B8A">
              <w:t>Комбинация двух противоположных конверсионных сделок на одинаковую сумму с разными датами валютирования</w:t>
            </w:r>
          </w:p>
        </w:tc>
      </w:tr>
      <w:tr w:rsidR="00E159B3" w:rsidRPr="00BA6B8A" w14:paraId="053DD93A" w14:textId="77777777" w:rsidTr="00D50D84">
        <w:tc>
          <w:tcPr>
            <w:tcW w:w="3256" w:type="dxa"/>
            <w:shd w:val="clear" w:color="auto" w:fill="auto"/>
            <w:vAlign w:val="center"/>
          </w:tcPr>
          <w:p w14:paraId="79F746A1" w14:textId="77777777" w:rsidR="00E159B3" w:rsidRPr="00BA6B8A" w:rsidRDefault="00E159B3" w:rsidP="00D50D84">
            <w:pPr>
              <w:ind w:firstLine="0"/>
              <w:rPr>
                <w:color w:val="auto"/>
              </w:rPr>
            </w:pPr>
            <w:r w:rsidRPr="00BA6B8A">
              <w:rPr>
                <w:color w:val="auto"/>
              </w:rPr>
              <w:t>Персонал</w:t>
            </w:r>
          </w:p>
        </w:tc>
        <w:tc>
          <w:tcPr>
            <w:tcW w:w="6229" w:type="dxa"/>
            <w:shd w:val="clear" w:color="auto" w:fill="auto"/>
          </w:tcPr>
          <w:p w14:paraId="1E5D882D" w14:textId="77777777" w:rsidR="00E159B3" w:rsidRPr="00BA6B8A" w:rsidRDefault="00E159B3" w:rsidP="00D50D84">
            <w:pPr>
              <w:ind w:firstLine="0"/>
            </w:pPr>
            <w:r w:rsidRPr="00BA6B8A">
              <w:t>Лица, отвечающие за эксплуатацию Модуля ведения учета операций средств единого казначейского счета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E159B3" w:rsidRPr="00BA6B8A" w14:paraId="1515D31A" w14:textId="77777777" w:rsidTr="00D50D84">
        <w:tc>
          <w:tcPr>
            <w:tcW w:w="3256" w:type="dxa"/>
            <w:shd w:val="clear" w:color="auto" w:fill="auto"/>
            <w:vAlign w:val="center"/>
          </w:tcPr>
          <w:p w14:paraId="30C3465C" w14:textId="77777777" w:rsidR="00E159B3" w:rsidRPr="00BA6B8A" w:rsidRDefault="00E159B3" w:rsidP="00D50D84">
            <w:pPr>
              <w:ind w:firstLine="0"/>
              <w:rPr>
                <w:color w:val="auto"/>
              </w:rPr>
            </w:pPr>
            <w:r w:rsidRPr="00BA6B8A">
              <w:rPr>
                <w:color w:val="auto"/>
              </w:rPr>
              <w:t>Пользователи</w:t>
            </w:r>
          </w:p>
        </w:tc>
        <w:tc>
          <w:tcPr>
            <w:tcW w:w="6229" w:type="dxa"/>
            <w:shd w:val="clear" w:color="auto" w:fill="auto"/>
          </w:tcPr>
          <w:p w14:paraId="4E6F0B6A" w14:textId="77777777" w:rsidR="00E159B3" w:rsidRPr="00BA6B8A" w:rsidRDefault="00E159B3" w:rsidP="00D50D84">
            <w:pPr>
              <w:ind w:firstLine="0"/>
            </w:pPr>
            <w:r w:rsidRPr="00BA6B8A">
              <w:t>Зарегистрированный в Модуле ведения учета операций средств единого казначейского счета подсистемы учета и отчетности государственной интегрированной информационной системы управления общественными финансами «Электронный бюджет» 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синтетическим профилем.</w:t>
            </w:r>
          </w:p>
        </w:tc>
      </w:tr>
      <w:tr w:rsidR="00E159B3" w:rsidRPr="00BA6B8A" w14:paraId="65D1BC9D" w14:textId="77777777" w:rsidTr="00D50D84">
        <w:tc>
          <w:tcPr>
            <w:tcW w:w="3256" w:type="dxa"/>
            <w:shd w:val="clear" w:color="auto" w:fill="auto"/>
            <w:vAlign w:val="center"/>
          </w:tcPr>
          <w:p w14:paraId="01504E03" w14:textId="77777777" w:rsidR="00E159B3" w:rsidRPr="00BA6B8A" w:rsidRDefault="00E159B3" w:rsidP="00D50D84">
            <w:pPr>
              <w:ind w:firstLine="0"/>
              <w:rPr>
                <w:color w:val="auto"/>
              </w:rPr>
            </w:pPr>
            <w:r w:rsidRPr="00BA6B8A">
              <w:rPr>
                <w:color w:val="auto"/>
              </w:rPr>
              <w:t>Права пользователя</w:t>
            </w:r>
          </w:p>
        </w:tc>
        <w:tc>
          <w:tcPr>
            <w:tcW w:w="6229" w:type="dxa"/>
            <w:shd w:val="clear" w:color="auto" w:fill="auto"/>
          </w:tcPr>
          <w:p w14:paraId="00CD7A19" w14:textId="77777777" w:rsidR="00E159B3" w:rsidRPr="00BA6B8A" w:rsidRDefault="00E159B3" w:rsidP="00D50D84">
            <w:pPr>
              <w:ind w:firstLine="0"/>
            </w:pPr>
            <w:r w:rsidRPr="00BA6B8A">
              <w:t xml:space="preserve">Определенный набор разрешенных действий в конфигурации, позволяющий (или запрещающий) работать с определенными объектами метаданных. </w:t>
            </w:r>
          </w:p>
        </w:tc>
      </w:tr>
      <w:tr w:rsidR="00E159B3" w:rsidRPr="00BA6B8A" w14:paraId="28E10AC2" w14:textId="77777777" w:rsidTr="00D50D84">
        <w:tc>
          <w:tcPr>
            <w:tcW w:w="3256" w:type="dxa"/>
            <w:shd w:val="clear" w:color="auto" w:fill="auto"/>
            <w:vAlign w:val="center"/>
          </w:tcPr>
          <w:p w14:paraId="3A3DCCD4" w14:textId="77777777" w:rsidR="00E159B3" w:rsidRPr="00BA6B8A" w:rsidRDefault="00E159B3" w:rsidP="00D50D84">
            <w:pPr>
              <w:ind w:firstLine="0"/>
              <w:rPr>
                <w:color w:val="auto"/>
              </w:rPr>
            </w:pPr>
            <w:r w:rsidRPr="00BA6B8A">
              <w:rPr>
                <w:color w:val="auto"/>
              </w:rPr>
              <w:t>РЕПО</w:t>
            </w:r>
          </w:p>
        </w:tc>
        <w:tc>
          <w:tcPr>
            <w:tcW w:w="6229" w:type="dxa"/>
            <w:shd w:val="clear" w:color="auto" w:fill="auto"/>
            <w:vAlign w:val="center"/>
          </w:tcPr>
          <w:p w14:paraId="6FE7C0EC" w14:textId="77777777" w:rsidR="00E159B3" w:rsidRPr="00BA6B8A" w:rsidRDefault="00E159B3" w:rsidP="00D50D84">
            <w:pPr>
              <w:ind w:firstLine="0"/>
              <w:rPr>
                <w:color w:val="auto"/>
              </w:rPr>
            </w:pPr>
            <w:r w:rsidRPr="00BA6B8A">
              <w:rPr>
                <w:color w:val="auto"/>
              </w:rPr>
              <w:t>Вид сделки, при которой ценные бумаги продаются и одновременно заключается соглашение об их обратном выкупе по заранее оговоренной цене.</w:t>
            </w:r>
          </w:p>
        </w:tc>
      </w:tr>
      <w:tr w:rsidR="00E159B3" w:rsidRPr="00BA6B8A" w14:paraId="10BC8746" w14:textId="77777777" w:rsidTr="00D50D84">
        <w:tc>
          <w:tcPr>
            <w:tcW w:w="3256" w:type="dxa"/>
            <w:shd w:val="clear" w:color="auto" w:fill="auto"/>
            <w:vAlign w:val="center"/>
          </w:tcPr>
          <w:p w14:paraId="5C66730A" w14:textId="77777777" w:rsidR="00E159B3" w:rsidRPr="00BA6B8A" w:rsidRDefault="00E159B3" w:rsidP="00D50D84">
            <w:pPr>
              <w:ind w:firstLine="0"/>
              <w:rPr>
                <w:color w:val="auto"/>
              </w:rPr>
            </w:pPr>
            <w:r w:rsidRPr="00BA6B8A">
              <w:rPr>
                <w:color w:val="auto"/>
              </w:rPr>
              <w:t>Синтетический профиль</w:t>
            </w:r>
          </w:p>
        </w:tc>
        <w:tc>
          <w:tcPr>
            <w:tcW w:w="6229" w:type="dxa"/>
            <w:shd w:val="clear" w:color="auto" w:fill="auto"/>
            <w:vAlign w:val="center"/>
          </w:tcPr>
          <w:p w14:paraId="61583A2C" w14:textId="77777777" w:rsidR="00E159B3" w:rsidRPr="00BA6B8A" w:rsidRDefault="00E159B3" w:rsidP="00D50D84">
            <w:pPr>
              <w:ind w:firstLine="0"/>
              <w:rPr>
                <w:color w:val="auto"/>
              </w:rPr>
            </w:pPr>
            <w:r w:rsidRPr="00BA6B8A">
              <w:rPr>
                <w:color w:val="auto"/>
              </w:rPr>
              <w:t>Роль пользователя в статусной модели.</w:t>
            </w:r>
          </w:p>
        </w:tc>
      </w:tr>
    </w:tbl>
    <w:p w14:paraId="2B9E4160" w14:textId="77777777" w:rsidR="00EE0A6E" w:rsidRPr="00BA6B8A" w:rsidRDefault="00EE0A6E" w:rsidP="00FF001C">
      <w:pPr>
        <w:ind w:left="709" w:firstLine="0"/>
        <w:rPr>
          <w:color w:val="auto"/>
          <w:sz w:val="28"/>
        </w:rPr>
      </w:pPr>
    </w:p>
    <w:p w14:paraId="713EDB82" w14:textId="77777777" w:rsidR="00EE0A6E" w:rsidRPr="00BA6B8A" w:rsidRDefault="00EE0A6E" w:rsidP="0021477B">
      <w:pPr>
        <w:pStyle w:val="10"/>
        <w:numPr>
          <w:ilvl w:val="0"/>
          <w:numId w:val="0"/>
        </w:numPr>
      </w:pPr>
      <w:bookmarkStart w:id="24" w:name="_Toc79664315"/>
      <w:bookmarkStart w:id="25" w:name="_Toc110356347"/>
      <w:bookmarkStart w:id="26" w:name="_Toc110356444"/>
      <w:bookmarkStart w:id="27" w:name="_Toc110356625"/>
      <w:bookmarkStart w:id="28" w:name="_Toc110356947"/>
      <w:bookmarkStart w:id="29" w:name="_Toc110357155"/>
      <w:bookmarkStart w:id="30" w:name="_Toc150782771"/>
      <w:r w:rsidRPr="00BA6B8A">
        <w:t>Перечень таблиц</w:t>
      </w:r>
      <w:bookmarkEnd w:id="24"/>
      <w:bookmarkEnd w:id="25"/>
      <w:bookmarkEnd w:id="26"/>
      <w:bookmarkEnd w:id="27"/>
      <w:bookmarkEnd w:id="28"/>
      <w:bookmarkEnd w:id="29"/>
      <w:bookmarkEnd w:id="30"/>
    </w:p>
    <w:p w14:paraId="1378100D" w14:textId="77777777" w:rsidR="00D60FC0" w:rsidRPr="0030520F" w:rsidRDefault="00B8407F">
      <w:pPr>
        <w:pStyle w:val="aff3"/>
        <w:rPr>
          <w:rFonts w:ascii="Calibri" w:hAnsi="Calibri"/>
          <w:snapToGrid/>
          <w:color w:val="auto"/>
          <w:sz w:val="22"/>
          <w:szCs w:val="22"/>
        </w:rPr>
      </w:pPr>
      <w:r w:rsidRPr="00BA6B8A">
        <w:rPr>
          <w:color w:val="auto"/>
        </w:rPr>
        <w:fldChar w:fldCharType="begin"/>
      </w:r>
      <w:r w:rsidR="00EE0A6E" w:rsidRPr="00BA6B8A">
        <w:rPr>
          <w:color w:val="auto"/>
        </w:rPr>
        <w:instrText xml:space="preserve"> TOC \h \z \c "Таблица" </w:instrText>
      </w:r>
      <w:r w:rsidRPr="00BA6B8A">
        <w:rPr>
          <w:color w:val="auto"/>
        </w:rPr>
        <w:fldChar w:fldCharType="separate"/>
      </w:r>
      <w:hyperlink w:anchor="_Toc150782869" w:history="1">
        <w:r w:rsidR="00D60FC0" w:rsidRPr="00B62175">
          <w:rPr>
            <w:rStyle w:val="af0"/>
          </w:rPr>
          <w:t>Таблица 1.1 – Ролевая модель разграничения доступа</w:t>
        </w:r>
        <w:r w:rsidR="00D60FC0">
          <w:rPr>
            <w:webHidden/>
          </w:rPr>
          <w:tab/>
        </w:r>
        <w:r w:rsidR="00D60FC0">
          <w:rPr>
            <w:webHidden/>
          </w:rPr>
          <w:fldChar w:fldCharType="begin"/>
        </w:r>
        <w:r w:rsidR="00D60FC0">
          <w:rPr>
            <w:webHidden/>
          </w:rPr>
          <w:instrText xml:space="preserve"> PAGEREF _Toc150782869 \h </w:instrText>
        </w:r>
        <w:r w:rsidR="00D60FC0">
          <w:rPr>
            <w:webHidden/>
          </w:rPr>
        </w:r>
        <w:r w:rsidR="00D60FC0">
          <w:rPr>
            <w:webHidden/>
          </w:rPr>
          <w:fldChar w:fldCharType="separate"/>
        </w:r>
        <w:r w:rsidR="00592F2F">
          <w:rPr>
            <w:webHidden/>
          </w:rPr>
          <w:t>33</w:t>
        </w:r>
        <w:r w:rsidR="00D60FC0">
          <w:rPr>
            <w:webHidden/>
          </w:rPr>
          <w:fldChar w:fldCharType="end"/>
        </w:r>
      </w:hyperlink>
    </w:p>
    <w:p w14:paraId="000C8616" w14:textId="77777777" w:rsidR="00D60FC0" w:rsidRPr="0030520F" w:rsidRDefault="00E25A77">
      <w:pPr>
        <w:pStyle w:val="aff3"/>
        <w:rPr>
          <w:rFonts w:ascii="Calibri" w:hAnsi="Calibri"/>
          <w:snapToGrid/>
          <w:color w:val="auto"/>
          <w:sz w:val="22"/>
          <w:szCs w:val="22"/>
        </w:rPr>
      </w:pPr>
      <w:hyperlink w:anchor="_Toc150782870" w:history="1">
        <w:r w:rsidR="00D60FC0" w:rsidRPr="00B62175">
          <w:rPr>
            <w:rStyle w:val="af0"/>
          </w:rPr>
          <w:t>Таблица 4.1 – Порядок отражения в казначейском учете выплат по ценным бумагам (купонному доходу) в иностранной валюте по договорам репо.</w:t>
        </w:r>
        <w:r w:rsidR="00D60FC0">
          <w:rPr>
            <w:webHidden/>
          </w:rPr>
          <w:tab/>
        </w:r>
        <w:r w:rsidR="00D60FC0">
          <w:rPr>
            <w:webHidden/>
          </w:rPr>
          <w:fldChar w:fldCharType="begin"/>
        </w:r>
        <w:r w:rsidR="00D60FC0">
          <w:rPr>
            <w:webHidden/>
          </w:rPr>
          <w:instrText xml:space="preserve"> PAGEREF _Toc150782870 \h </w:instrText>
        </w:r>
        <w:r w:rsidR="00D60FC0">
          <w:rPr>
            <w:webHidden/>
          </w:rPr>
        </w:r>
        <w:r w:rsidR="00D60FC0">
          <w:rPr>
            <w:webHidden/>
          </w:rPr>
          <w:fldChar w:fldCharType="separate"/>
        </w:r>
        <w:r w:rsidR="00592F2F">
          <w:rPr>
            <w:webHidden/>
          </w:rPr>
          <w:t>241</w:t>
        </w:r>
        <w:r w:rsidR="00D60FC0">
          <w:rPr>
            <w:webHidden/>
          </w:rPr>
          <w:fldChar w:fldCharType="end"/>
        </w:r>
      </w:hyperlink>
    </w:p>
    <w:p w14:paraId="7B80B8C7" w14:textId="77777777" w:rsidR="00D60FC0" w:rsidRPr="0030520F" w:rsidRDefault="00E25A77">
      <w:pPr>
        <w:pStyle w:val="aff3"/>
        <w:rPr>
          <w:rFonts w:ascii="Calibri" w:hAnsi="Calibri"/>
          <w:snapToGrid/>
          <w:color w:val="auto"/>
          <w:sz w:val="22"/>
          <w:szCs w:val="22"/>
        </w:rPr>
      </w:pPr>
      <w:hyperlink w:anchor="_Toc150782871" w:history="1">
        <w:r w:rsidR="00D60FC0" w:rsidRPr="00B62175">
          <w:rPr>
            <w:rStyle w:val="af0"/>
          </w:rPr>
          <w:t>Таблица 4.2 – Порядок отражения курсовой разницы при переоценке остатка денежных средств в иностранной валюте.</w:t>
        </w:r>
        <w:r w:rsidR="00D60FC0">
          <w:rPr>
            <w:webHidden/>
          </w:rPr>
          <w:tab/>
        </w:r>
        <w:r w:rsidR="00D60FC0">
          <w:rPr>
            <w:webHidden/>
          </w:rPr>
          <w:fldChar w:fldCharType="begin"/>
        </w:r>
        <w:r w:rsidR="00D60FC0">
          <w:rPr>
            <w:webHidden/>
          </w:rPr>
          <w:instrText xml:space="preserve"> PAGEREF _Toc150782871 \h </w:instrText>
        </w:r>
        <w:r w:rsidR="00D60FC0">
          <w:rPr>
            <w:webHidden/>
          </w:rPr>
        </w:r>
        <w:r w:rsidR="00D60FC0">
          <w:rPr>
            <w:webHidden/>
          </w:rPr>
          <w:fldChar w:fldCharType="separate"/>
        </w:r>
        <w:r w:rsidR="00592F2F">
          <w:rPr>
            <w:webHidden/>
          </w:rPr>
          <w:t>247</w:t>
        </w:r>
        <w:r w:rsidR="00D60FC0">
          <w:rPr>
            <w:webHidden/>
          </w:rPr>
          <w:fldChar w:fldCharType="end"/>
        </w:r>
      </w:hyperlink>
    </w:p>
    <w:p w14:paraId="143DB2BE" w14:textId="77777777" w:rsidR="00250263" w:rsidRPr="00BA6B8A" w:rsidRDefault="00B8407F" w:rsidP="00A03C42">
      <w:pPr>
        <w:pStyle w:val="ab"/>
        <w:spacing w:before="120" w:after="120"/>
        <w:ind w:firstLine="0"/>
        <w:rPr>
          <w:color w:val="auto"/>
        </w:rPr>
      </w:pPr>
      <w:r w:rsidRPr="00BA6B8A">
        <w:rPr>
          <w:color w:val="auto"/>
        </w:rPr>
        <w:fldChar w:fldCharType="end"/>
      </w:r>
    </w:p>
    <w:p w14:paraId="1DFEDB4C" w14:textId="77777777" w:rsidR="00250263" w:rsidRPr="00BA6B8A" w:rsidRDefault="00250263" w:rsidP="0021477B">
      <w:pPr>
        <w:pStyle w:val="10"/>
        <w:numPr>
          <w:ilvl w:val="0"/>
          <w:numId w:val="0"/>
        </w:numPr>
      </w:pPr>
      <w:bookmarkStart w:id="31" w:name="_Toc79664316"/>
      <w:bookmarkStart w:id="32" w:name="_Toc110356348"/>
      <w:bookmarkStart w:id="33" w:name="_Toc110356445"/>
      <w:bookmarkStart w:id="34" w:name="_Toc110356626"/>
      <w:bookmarkStart w:id="35" w:name="_Toc110356948"/>
      <w:bookmarkStart w:id="36" w:name="_Toc110357156"/>
      <w:bookmarkStart w:id="37" w:name="_Toc150782772"/>
      <w:r w:rsidRPr="00BA6B8A">
        <w:t>Перечень рисунков</w:t>
      </w:r>
      <w:bookmarkEnd w:id="31"/>
      <w:bookmarkEnd w:id="32"/>
      <w:bookmarkEnd w:id="33"/>
      <w:bookmarkEnd w:id="34"/>
      <w:bookmarkEnd w:id="35"/>
      <w:bookmarkEnd w:id="36"/>
      <w:bookmarkEnd w:id="37"/>
    </w:p>
    <w:p w14:paraId="552FB5E5" w14:textId="77777777" w:rsidR="00F171FA" w:rsidRPr="00204589" w:rsidRDefault="00B8407F">
      <w:pPr>
        <w:pStyle w:val="aff3"/>
        <w:rPr>
          <w:rFonts w:ascii="Calibri" w:hAnsi="Calibri"/>
          <w:snapToGrid/>
          <w:color w:val="auto"/>
          <w:sz w:val="22"/>
          <w:szCs w:val="22"/>
        </w:rPr>
      </w:pPr>
      <w:r w:rsidRPr="00BA6B8A">
        <w:rPr>
          <w:color w:val="auto"/>
        </w:rPr>
        <w:fldChar w:fldCharType="begin"/>
      </w:r>
      <w:r w:rsidR="00250263" w:rsidRPr="00BA6B8A">
        <w:rPr>
          <w:color w:val="auto"/>
        </w:rPr>
        <w:instrText xml:space="preserve"> TOC \h \z \c "Рисунок" </w:instrText>
      </w:r>
      <w:r w:rsidRPr="00BA6B8A">
        <w:rPr>
          <w:color w:val="auto"/>
        </w:rPr>
        <w:fldChar w:fldCharType="separate"/>
      </w:r>
      <w:hyperlink w:anchor="_Toc159413885" w:history="1">
        <w:r w:rsidR="00F171FA" w:rsidRPr="00267DD3">
          <w:rPr>
            <w:rStyle w:val="af0"/>
          </w:rPr>
          <w:t>Рисунок 4.1 – Реквизиты документа</w:t>
        </w:r>
        <w:r w:rsidR="00F171FA">
          <w:rPr>
            <w:webHidden/>
          </w:rPr>
          <w:tab/>
        </w:r>
        <w:r w:rsidR="00F171FA">
          <w:rPr>
            <w:webHidden/>
          </w:rPr>
          <w:fldChar w:fldCharType="begin"/>
        </w:r>
        <w:r w:rsidR="00F171FA">
          <w:rPr>
            <w:webHidden/>
          </w:rPr>
          <w:instrText xml:space="preserve"> PAGEREF _Toc159413885 \h </w:instrText>
        </w:r>
        <w:r w:rsidR="00F171FA">
          <w:rPr>
            <w:webHidden/>
          </w:rPr>
        </w:r>
        <w:r w:rsidR="00F171FA">
          <w:rPr>
            <w:webHidden/>
          </w:rPr>
          <w:fldChar w:fldCharType="separate"/>
        </w:r>
        <w:r w:rsidR="00592F2F">
          <w:rPr>
            <w:webHidden/>
          </w:rPr>
          <w:t>39</w:t>
        </w:r>
        <w:r w:rsidR="00F171FA">
          <w:rPr>
            <w:webHidden/>
          </w:rPr>
          <w:fldChar w:fldCharType="end"/>
        </w:r>
      </w:hyperlink>
    </w:p>
    <w:p w14:paraId="2261F061" w14:textId="77777777" w:rsidR="00F171FA" w:rsidRPr="00204589" w:rsidRDefault="00E25A77">
      <w:pPr>
        <w:pStyle w:val="aff3"/>
        <w:rPr>
          <w:rFonts w:ascii="Calibri" w:hAnsi="Calibri"/>
          <w:snapToGrid/>
          <w:color w:val="auto"/>
          <w:sz w:val="22"/>
          <w:szCs w:val="22"/>
        </w:rPr>
      </w:pPr>
      <w:hyperlink w:anchor="_Toc159413886" w:history="1">
        <w:r w:rsidR="00F171FA" w:rsidRPr="00267DD3">
          <w:rPr>
            <w:rStyle w:val="af0"/>
          </w:rPr>
          <w:t>Рисунок 4.2 – Подменю «Печать»</w:t>
        </w:r>
        <w:r w:rsidR="00F171FA">
          <w:rPr>
            <w:webHidden/>
          </w:rPr>
          <w:tab/>
        </w:r>
        <w:r w:rsidR="00F171FA">
          <w:rPr>
            <w:webHidden/>
          </w:rPr>
          <w:fldChar w:fldCharType="begin"/>
        </w:r>
        <w:r w:rsidR="00F171FA">
          <w:rPr>
            <w:webHidden/>
          </w:rPr>
          <w:instrText xml:space="preserve"> PAGEREF _Toc159413886 \h </w:instrText>
        </w:r>
        <w:r w:rsidR="00F171FA">
          <w:rPr>
            <w:webHidden/>
          </w:rPr>
        </w:r>
        <w:r w:rsidR="00F171FA">
          <w:rPr>
            <w:webHidden/>
          </w:rPr>
          <w:fldChar w:fldCharType="separate"/>
        </w:r>
        <w:r w:rsidR="00592F2F">
          <w:rPr>
            <w:webHidden/>
          </w:rPr>
          <w:t>39</w:t>
        </w:r>
        <w:r w:rsidR="00F171FA">
          <w:rPr>
            <w:webHidden/>
          </w:rPr>
          <w:fldChar w:fldCharType="end"/>
        </w:r>
      </w:hyperlink>
    </w:p>
    <w:p w14:paraId="224F7914" w14:textId="77777777" w:rsidR="00F171FA" w:rsidRPr="00204589" w:rsidRDefault="00E25A77">
      <w:pPr>
        <w:pStyle w:val="aff3"/>
        <w:rPr>
          <w:rFonts w:ascii="Calibri" w:hAnsi="Calibri"/>
          <w:snapToGrid/>
          <w:color w:val="auto"/>
          <w:sz w:val="22"/>
          <w:szCs w:val="22"/>
        </w:rPr>
      </w:pPr>
      <w:hyperlink w:anchor="_Toc159413887" w:history="1">
        <w:r w:rsidR="00F171FA" w:rsidRPr="00267DD3">
          <w:rPr>
            <w:rStyle w:val="af0"/>
          </w:rPr>
          <w:t>Рисунок 4.3 – Просмотр «Журнала проводок»</w:t>
        </w:r>
        <w:r w:rsidR="00F171FA">
          <w:rPr>
            <w:webHidden/>
          </w:rPr>
          <w:tab/>
        </w:r>
        <w:r w:rsidR="00F171FA">
          <w:rPr>
            <w:webHidden/>
          </w:rPr>
          <w:fldChar w:fldCharType="begin"/>
        </w:r>
        <w:r w:rsidR="00F171FA">
          <w:rPr>
            <w:webHidden/>
          </w:rPr>
          <w:instrText xml:space="preserve"> PAGEREF _Toc159413887 \h </w:instrText>
        </w:r>
        <w:r w:rsidR="00F171FA">
          <w:rPr>
            <w:webHidden/>
          </w:rPr>
        </w:r>
        <w:r w:rsidR="00F171FA">
          <w:rPr>
            <w:webHidden/>
          </w:rPr>
          <w:fldChar w:fldCharType="separate"/>
        </w:r>
        <w:r w:rsidR="00592F2F">
          <w:rPr>
            <w:webHidden/>
          </w:rPr>
          <w:t>40</w:t>
        </w:r>
        <w:r w:rsidR="00F171FA">
          <w:rPr>
            <w:webHidden/>
          </w:rPr>
          <w:fldChar w:fldCharType="end"/>
        </w:r>
      </w:hyperlink>
    </w:p>
    <w:p w14:paraId="5DE4C4D0" w14:textId="77777777" w:rsidR="00F171FA" w:rsidRPr="00204589" w:rsidRDefault="00E25A77">
      <w:pPr>
        <w:pStyle w:val="aff3"/>
        <w:rPr>
          <w:rFonts w:ascii="Calibri" w:hAnsi="Calibri"/>
          <w:snapToGrid/>
          <w:color w:val="auto"/>
          <w:sz w:val="22"/>
          <w:szCs w:val="22"/>
        </w:rPr>
      </w:pPr>
      <w:hyperlink w:anchor="_Toc159413888" w:history="1">
        <w:r w:rsidR="00F171FA" w:rsidRPr="00267DD3">
          <w:rPr>
            <w:rStyle w:val="af0"/>
          </w:rPr>
          <w:t>Рисунок 4.4 – Связанные документы</w:t>
        </w:r>
        <w:r w:rsidR="00F171FA">
          <w:rPr>
            <w:webHidden/>
          </w:rPr>
          <w:tab/>
        </w:r>
        <w:r w:rsidR="00F171FA">
          <w:rPr>
            <w:webHidden/>
          </w:rPr>
          <w:fldChar w:fldCharType="begin"/>
        </w:r>
        <w:r w:rsidR="00F171FA">
          <w:rPr>
            <w:webHidden/>
          </w:rPr>
          <w:instrText xml:space="preserve"> PAGEREF _Toc159413888 \h </w:instrText>
        </w:r>
        <w:r w:rsidR="00F171FA">
          <w:rPr>
            <w:webHidden/>
          </w:rPr>
        </w:r>
        <w:r w:rsidR="00F171FA">
          <w:rPr>
            <w:webHidden/>
          </w:rPr>
          <w:fldChar w:fldCharType="separate"/>
        </w:r>
        <w:r w:rsidR="00592F2F">
          <w:rPr>
            <w:webHidden/>
          </w:rPr>
          <w:t>41</w:t>
        </w:r>
        <w:r w:rsidR="00F171FA">
          <w:rPr>
            <w:webHidden/>
          </w:rPr>
          <w:fldChar w:fldCharType="end"/>
        </w:r>
      </w:hyperlink>
    </w:p>
    <w:p w14:paraId="2C5F4385" w14:textId="77777777" w:rsidR="00F171FA" w:rsidRPr="00204589" w:rsidRDefault="00E25A77">
      <w:pPr>
        <w:pStyle w:val="aff3"/>
        <w:rPr>
          <w:rFonts w:ascii="Calibri" w:hAnsi="Calibri"/>
          <w:snapToGrid/>
          <w:color w:val="auto"/>
          <w:sz w:val="22"/>
          <w:szCs w:val="22"/>
        </w:rPr>
      </w:pPr>
      <w:hyperlink w:anchor="_Toc159413889" w:history="1">
        <w:r w:rsidR="00F171FA" w:rsidRPr="00267DD3">
          <w:rPr>
            <w:rStyle w:val="af0"/>
          </w:rPr>
          <w:t>Рисунок 4.5 – Стандартные отчеты</w:t>
        </w:r>
        <w:r w:rsidR="00F171FA">
          <w:rPr>
            <w:webHidden/>
          </w:rPr>
          <w:tab/>
        </w:r>
        <w:r w:rsidR="00F171FA">
          <w:rPr>
            <w:webHidden/>
          </w:rPr>
          <w:fldChar w:fldCharType="begin"/>
        </w:r>
        <w:r w:rsidR="00F171FA">
          <w:rPr>
            <w:webHidden/>
          </w:rPr>
          <w:instrText xml:space="preserve"> PAGEREF _Toc159413889 \h </w:instrText>
        </w:r>
        <w:r w:rsidR="00F171FA">
          <w:rPr>
            <w:webHidden/>
          </w:rPr>
        </w:r>
        <w:r w:rsidR="00F171FA">
          <w:rPr>
            <w:webHidden/>
          </w:rPr>
          <w:fldChar w:fldCharType="separate"/>
        </w:r>
        <w:r w:rsidR="00592F2F">
          <w:rPr>
            <w:webHidden/>
          </w:rPr>
          <w:t>41</w:t>
        </w:r>
        <w:r w:rsidR="00F171FA">
          <w:rPr>
            <w:webHidden/>
          </w:rPr>
          <w:fldChar w:fldCharType="end"/>
        </w:r>
      </w:hyperlink>
    </w:p>
    <w:p w14:paraId="5DAE04A1" w14:textId="77777777" w:rsidR="00F171FA" w:rsidRPr="00204589" w:rsidRDefault="00E25A77">
      <w:pPr>
        <w:pStyle w:val="aff3"/>
        <w:rPr>
          <w:rFonts w:ascii="Calibri" w:hAnsi="Calibri"/>
          <w:snapToGrid/>
          <w:color w:val="auto"/>
          <w:sz w:val="22"/>
          <w:szCs w:val="22"/>
        </w:rPr>
      </w:pPr>
      <w:hyperlink w:anchor="_Toc159413890" w:history="1">
        <w:r w:rsidR="00F171FA" w:rsidRPr="00267DD3">
          <w:rPr>
            <w:rStyle w:val="af0"/>
          </w:rPr>
          <w:t>Рисунок 4.6 – Настройки аналитического отчета</w:t>
        </w:r>
        <w:r w:rsidR="00F171FA">
          <w:rPr>
            <w:webHidden/>
          </w:rPr>
          <w:tab/>
        </w:r>
        <w:r w:rsidR="00F171FA">
          <w:rPr>
            <w:webHidden/>
          </w:rPr>
          <w:fldChar w:fldCharType="begin"/>
        </w:r>
        <w:r w:rsidR="00F171FA">
          <w:rPr>
            <w:webHidden/>
          </w:rPr>
          <w:instrText xml:space="preserve"> PAGEREF _Toc159413890 \h </w:instrText>
        </w:r>
        <w:r w:rsidR="00F171FA">
          <w:rPr>
            <w:webHidden/>
          </w:rPr>
        </w:r>
        <w:r w:rsidR="00F171FA">
          <w:rPr>
            <w:webHidden/>
          </w:rPr>
          <w:fldChar w:fldCharType="separate"/>
        </w:r>
        <w:r w:rsidR="00592F2F">
          <w:rPr>
            <w:webHidden/>
          </w:rPr>
          <w:t>42</w:t>
        </w:r>
        <w:r w:rsidR="00F171FA">
          <w:rPr>
            <w:webHidden/>
          </w:rPr>
          <w:fldChar w:fldCharType="end"/>
        </w:r>
      </w:hyperlink>
    </w:p>
    <w:p w14:paraId="77F480FB" w14:textId="77777777" w:rsidR="00F171FA" w:rsidRPr="00204589" w:rsidRDefault="00E25A77">
      <w:pPr>
        <w:pStyle w:val="aff3"/>
        <w:rPr>
          <w:rFonts w:ascii="Calibri" w:hAnsi="Calibri"/>
          <w:snapToGrid/>
          <w:color w:val="auto"/>
          <w:sz w:val="22"/>
          <w:szCs w:val="22"/>
        </w:rPr>
      </w:pPr>
      <w:hyperlink w:anchor="_Toc159413891" w:history="1">
        <w:r w:rsidR="00F171FA" w:rsidRPr="00267DD3">
          <w:rPr>
            <w:rStyle w:val="af0"/>
          </w:rPr>
          <w:t>Рисунок 4.7 – Дополнительные настройки аналитического отчета</w:t>
        </w:r>
        <w:r w:rsidR="00F171FA">
          <w:rPr>
            <w:webHidden/>
          </w:rPr>
          <w:tab/>
        </w:r>
        <w:r w:rsidR="00F171FA">
          <w:rPr>
            <w:webHidden/>
          </w:rPr>
          <w:fldChar w:fldCharType="begin"/>
        </w:r>
        <w:r w:rsidR="00F171FA">
          <w:rPr>
            <w:webHidden/>
          </w:rPr>
          <w:instrText xml:space="preserve"> PAGEREF _Toc159413891 \h </w:instrText>
        </w:r>
        <w:r w:rsidR="00F171FA">
          <w:rPr>
            <w:webHidden/>
          </w:rPr>
        </w:r>
        <w:r w:rsidR="00F171FA">
          <w:rPr>
            <w:webHidden/>
          </w:rPr>
          <w:fldChar w:fldCharType="separate"/>
        </w:r>
        <w:r w:rsidR="00592F2F">
          <w:rPr>
            <w:webHidden/>
          </w:rPr>
          <w:t>43</w:t>
        </w:r>
        <w:r w:rsidR="00F171FA">
          <w:rPr>
            <w:webHidden/>
          </w:rPr>
          <w:fldChar w:fldCharType="end"/>
        </w:r>
      </w:hyperlink>
    </w:p>
    <w:p w14:paraId="7A051DFB" w14:textId="77777777" w:rsidR="00F171FA" w:rsidRPr="00204589" w:rsidRDefault="00E25A77">
      <w:pPr>
        <w:pStyle w:val="aff3"/>
        <w:rPr>
          <w:rFonts w:ascii="Calibri" w:hAnsi="Calibri"/>
          <w:snapToGrid/>
          <w:color w:val="auto"/>
          <w:sz w:val="22"/>
          <w:szCs w:val="22"/>
        </w:rPr>
      </w:pPr>
      <w:hyperlink w:anchor="_Toc159413892" w:history="1">
        <w:r w:rsidR="00F171FA" w:rsidRPr="00267DD3">
          <w:rPr>
            <w:rStyle w:val="af0"/>
          </w:rPr>
          <w:t>Рисунок 4.8 – Кнопка «Сформировать отчет»</w:t>
        </w:r>
        <w:r w:rsidR="00F171FA">
          <w:rPr>
            <w:webHidden/>
          </w:rPr>
          <w:tab/>
        </w:r>
        <w:r w:rsidR="00F171FA">
          <w:rPr>
            <w:webHidden/>
          </w:rPr>
          <w:fldChar w:fldCharType="begin"/>
        </w:r>
        <w:r w:rsidR="00F171FA">
          <w:rPr>
            <w:webHidden/>
          </w:rPr>
          <w:instrText xml:space="preserve"> PAGEREF _Toc159413892 \h </w:instrText>
        </w:r>
        <w:r w:rsidR="00F171FA">
          <w:rPr>
            <w:webHidden/>
          </w:rPr>
        </w:r>
        <w:r w:rsidR="00F171FA">
          <w:rPr>
            <w:webHidden/>
          </w:rPr>
          <w:fldChar w:fldCharType="separate"/>
        </w:r>
        <w:r w:rsidR="00592F2F">
          <w:rPr>
            <w:webHidden/>
          </w:rPr>
          <w:t>44</w:t>
        </w:r>
        <w:r w:rsidR="00F171FA">
          <w:rPr>
            <w:webHidden/>
          </w:rPr>
          <w:fldChar w:fldCharType="end"/>
        </w:r>
      </w:hyperlink>
    </w:p>
    <w:p w14:paraId="315C2FAE" w14:textId="77777777" w:rsidR="00F171FA" w:rsidRPr="00204589" w:rsidRDefault="00E25A77">
      <w:pPr>
        <w:pStyle w:val="aff3"/>
        <w:rPr>
          <w:rFonts w:ascii="Calibri" w:hAnsi="Calibri"/>
          <w:snapToGrid/>
          <w:color w:val="auto"/>
          <w:sz w:val="22"/>
          <w:szCs w:val="22"/>
        </w:rPr>
      </w:pPr>
      <w:hyperlink w:anchor="_Toc159413893" w:history="1">
        <w:r w:rsidR="00F171FA" w:rsidRPr="00267DD3">
          <w:rPr>
            <w:rStyle w:val="af0"/>
          </w:rPr>
          <w:t>Рисунок 4.9 – Кнопки «Сохранить» и «Печать»</w:t>
        </w:r>
        <w:r w:rsidR="00F171FA">
          <w:rPr>
            <w:webHidden/>
          </w:rPr>
          <w:tab/>
        </w:r>
        <w:r w:rsidR="00F171FA">
          <w:rPr>
            <w:webHidden/>
          </w:rPr>
          <w:fldChar w:fldCharType="begin"/>
        </w:r>
        <w:r w:rsidR="00F171FA">
          <w:rPr>
            <w:webHidden/>
          </w:rPr>
          <w:instrText xml:space="preserve"> PAGEREF _Toc159413893 \h </w:instrText>
        </w:r>
        <w:r w:rsidR="00F171FA">
          <w:rPr>
            <w:webHidden/>
          </w:rPr>
        </w:r>
        <w:r w:rsidR="00F171FA">
          <w:rPr>
            <w:webHidden/>
          </w:rPr>
          <w:fldChar w:fldCharType="separate"/>
        </w:r>
        <w:r w:rsidR="00592F2F">
          <w:rPr>
            <w:webHidden/>
          </w:rPr>
          <w:t>44</w:t>
        </w:r>
        <w:r w:rsidR="00F171FA">
          <w:rPr>
            <w:webHidden/>
          </w:rPr>
          <w:fldChar w:fldCharType="end"/>
        </w:r>
      </w:hyperlink>
    </w:p>
    <w:p w14:paraId="389DE5AD" w14:textId="77777777" w:rsidR="00F171FA" w:rsidRPr="00204589" w:rsidRDefault="00E25A77">
      <w:pPr>
        <w:pStyle w:val="aff3"/>
        <w:rPr>
          <w:rFonts w:ascii="Calibri" w:hAnsi="Calibri"/>
          <w:snapToGrid/>
          <w:color w:val="auto"/>
          <w:sz w:val="22"/>
          <w:szCs w:val="22"/>
        </w:rPr>
      </w:pPr>
      <w:hyperlink w:anchor="_Toc159413894" w:history="1">
        <w:r w:rsidR="00F171FA" w:rsidRPr="00267DD3">
          <w:rPr>
            <w:rStyle w:val="af0"/>
          </w:rPr>
          <w:t>Рисунок 4.10 – Регламентированные отчеты</w:t>
        </w:r>
        <w:r w:rsidR="00F171FA">
          <w:rPr>
            <w:webHidden/>
          </w:rPr>
          <w:tab/>
        </w:r>
        <w:r w:rsidR="00F171FA">
          <w:rPr>
            <w:webHidden/>
          </w:rPr>
          <w:fldChar w:fldCharType="begin"/>
        </w:r>
        <w:r w:rsidR="00F171FA">
          <w:rPr>
            <w:webHidden/>
          </w:rPr>
          <w:instrText xml:space="preserve"> PAGEREF _Toc159413894 \h </w:instrText>
        </w:r>
        <w:r w:rsidR="00F171FA">
          <w:rPr>
            <w:webHidden/>
          </w:rPr>
        </w:r>
        <w:r w:rsidR="00F171FA">
          <w:rPr>
            <w:webHidden/>
          </w:rPr>
          <w:fldChar w:fldCharType="separate"/>
        </w:r>
        <w:r w:rsidR="00592F2F">
          <w:rPr>
            <w:webHidden/>
          </w:rPr>
          <w:t>45</w:t>
        </w:r>
        <w:r w:rsidR="00F171FA">
          <w:rPr>
            <w:webHidden/>
          </w:rPr>
          <w:fldChar w:fldCharType="end"/>
        </w:r>
      </w:hyperlink>
    </w:p>
    <w:p w14:paraId="1C80F1EB" w14:textId="77777777" w:rsidR="00F171FA" w:rsidRPr="00204589" w:rsidRDefault="00E25A77">
      <w:pPr>
        <w:pStyle w:val="aff3"/>
        <w:rPr>
          <w:rFonts w:ascii="Calibri" w:hAnsi="Calibri"/>
          <w:snapToGrid/>
          <w:color w:val="auto"/>
          <w:sz w:val="22"/>
          <w:szCs w:val="22"/>
        </w:rPr>
      </w:pPr>
      <w:hyperlink w:anchor="_Toc159413895" w:history="1">
        <w:r w:rsidR="00F171FA" w:rsidRPr="00267DD3">
          <w:rPr>
            <w:rStyle w:val="af0"/>
          </w:rPr>
          <w:t>Рисунок 4.11 – Создание регламентированного отчета</w:t>
        </w:r>
        <w:r w:rsidR="00F171FA">
          <w:rPr>
            <w:webHidden/>
          </w:rPr>
          <w:tab/>
        </w:r>
        <w:r w:rsidR="00F171FA">
          <w:rPr>
            <w:webHidden/>
          </w:rPr>
          <w:fldChar w:fldCharType="begin"/>
        </w:r>
        <w:r w:rsidR="00F171FA">
          <w:rPr>
            <w:webHidden/>
          </w:rPr>
          <w:instrText xml:space="preserve"> PAGEREF _Toc159413895 \h </w:instrText>
        </w:r>
        <w:r w:rsidR="00F171FA">
          <w:rPr>
            <w:webHidden/>
          </w:rPr>
        </w:r>
        <w:r w:rsidR="00F171FA">
          <w:rPr>
            <w:webHidden/>
          </w:rPr>
          <w:fldChar w:fldCharType="separate"/>
        </w:r>
        <w:r w:rsidR="00592F2F">
          <w:rPr>
            <w:webHidden/>
          </w:rPr>
          <w:t>45</w:t>
        </w:r>
        <w:r w:rsidR="00F171FA">
          <w:rPr>
            <w:webHidden/>
          </w:rPr>
          <w:fldChar w:fldCharType="end"/>
        </w:r>
      </w:hyperlink>
    </w:p>
    <w:p w14:paraId="19CD9692" w14:textId="77777777" w:rsidR="00F171FA" w:rsidRPr="00204589" w:rsidRDefault="00E25A77">
      <w:pPr>
        <w:pStyle w:val="aff3"/>
        <w:rPr>
          <w:rFonts w:ascii="Calibri" w:hAnsi="Calibri"/>
          <w:snapToGrid/>
          <w:color w:val="auto"/>
          <w:sz w:val="22"/>
          <w:szCs w:val="22"/>
        </w:rPr>
      </w:pPr>
      <w:hyperlink w:anchor="_Toc159413896" w:history="1">
        <w:r w:rsidR="00F171FA" w:rsidRPr="00267DD3">
          <w:rPr>
            <w:rStyle w:val="af0"/>
          </w:rPr>
          <w:t>Рисунок 4.12 – Заполнение регламентированного отчета</w:t>
        </w:r>
        <w:r w:rsidR="00F171FA">
          <w:rPr>
            <w:webHidden/>
          </w:rPr>
          <w:tab/>
        </w:r>
        <w:r w:rsidR="00F171FA">
          <w:rPr>
            <w:webHidden/>
          </w:rPr>
          <w:fldChar w:fldCharType="begin"/>
        </w:r>
        <w:r w:rsidR="00F171FA">
          <w:rPr>
            <w:webHidden/>
          </w:rPr>
          <w:instrText xml:space="preserve"> PAGEREF _Toc159413896 \h </w:instrText>
        </w:r>
        <w:r w:rsidR="00F171FA">
          <w:rPr>
            <w:webHidden/>
          </w:rPr>
        </w:r>
        <w:r w:rsidR="00F171FA">
          <w:rPr>
            <w:webHidden/>
          </w:rPr>
          <w:fldChar w:fldCharType="separate"/>
        </w:r>
        <w:r w:rsidR="00592F2F">
          <w:rPr>
            <w:webHidden/>
          </w:rPr>
          <w:t>46</w:t>
        </w:r>
        <w:r w:rsidR="00F171FA">
          <w:rPr>
            <w:webHidden/>
          </w:rPr>
          <w:fldChar w:fldCharType="end"/>
        </w:r>
      </w:hyperlink>
    </w:p>
    <w:p w14:paraId="7F161C7A" w14:textId="77777777" w:rsidR="00F171FA" w:rsidRPr="00204589" w:rsidRDefault="00E25A77">
      <w:pPr>
        <w:pStyle w:val="aff3"/>
        <w:rPr>
          <w:rFonts w:ascii="Calibri" w:hAnsi="Calibri"/>
          <w:snapToGrid/>
          <w:color w:val="auto"/>
          <w:sz w:val="22"/>
          <w:szCs w:val="22"/>
        </w:rPr>
      </w:pPr>
      <w:hyperlink w:anchor="_Toc159413897" w:history="1">
        <w:r w:rsidR="00F171FA" w:rsidRPr="00267DD3">
          <w:rPr>
            <w:rStyle w:val="af0"/>
          </w:rPr>
          <w:t>Рисунок 4.13 – Данные регламентированного отчета</w:t>
        </w:r>
        <w:r w:rsidR="00F171FA">
          <w:rPr>
            <w:webHidden/>
          </w:rPr>
          <w:tab/>
        </w:r>
        <w:r w:rsidR="00F171FA">
          <w:rPr>
            <w:webHidden/>
          </w:rPr>
          <w:fldChar w:fldCharType="begin"/>
        </w:r>
        <w:r w:rsidR="00F171FA">
          <w:rPr>
            <w:webHidden/>
          </w:rPr>
          <w:instrText xml:space="preserve"> PAGEREF _Toc159413897 \h </w:instrText>
        </w:r>
        <w:r w:rsidR="00F171FA">
          <w:rPr>
            <w:webHidden/>
          </w:rPr>
        </w:r>
        <w:r w:rsidR="00F171FA">
          <w:rPr>
            <w:webHidden/>
          </w:rPr>
          <w:fldChar w:fldCharType="separate"/>
        </w:r>
        <w:r w:rsidR="00592F2F">
          <w:rPr>
            <w:webHidden/>
          </w:rPr>
          <w:t>46</w:t>
        </w:r>
        <w:r w:rsidR="00F171FA">
          <w:rPr>
            <w:webHidden/>
          </w:rPr>
          <w:fldChar w:fldCharType="end"/>
        </w:r>
      </w:hyperlink>
    </w:p>
    <w:p w14:paraId="0E4F726E" w14:textId="77777777" w:rsidR="00F171FA" w:rsidRPr="00204589" w:rsidRDefault="00E25A77">
      <w:pPr>
        <w:pStyle w:val="aff3"/>
        <w:rPr>
          <w:rFonts w:ascii="Calibri" w:hAnsi="Calibri"/>
          <w:snapToGrid/>
          <w:color w:val="auto"/>
          <w:sz w:val="22"/>
          <w:szCs w:val="22"/>
        </w:rPr>
      </w:pPr>
      <w:hyperlink w:anchor="_Toc159413898" w:history="1">
        <w:r w:rsidR="00F171FA" w:rsidRPr="00267DD3">
          <w:rPr>
            <w:rStyle w:val="af0"/>
          </w:rPr>
          <w:t>Рисунок 4.14 – Кнопки «Печать» и «Выгрузка»</w:t>
        </w:r>
        <w:r w:rsidR="00F171FA">
          <w:rPr>
            <w:webHidden/>
          </w:rPr>
          <w:tab/>
        </w:r>
        <w:r w:rsidR="00F171FA">
          <w:rPr>
            <w:webHidden/>
          </w:rPr>
          <w:fldChar w:fldCharType="begin"/>
        </w:r>
        <w:r w:rsidR="00F171FA">
          <w:rPr>
            <w:webHidden/>
          </w:rPr>
          <w:instrText xml:space="preserve"> PAGEREF _Toc159413898 \h </w:instrText>
        </w:r>
        <w:r w:rsidR="00F171FA">
          <w:rPr>
            <w:webHidden/>
          </w:rPr>
        </w:r>
        <w:r w:rsidR="00F171FA">
          <w:rPr>
            <w:webHidden/>
          </w:rPr>
          <w:fldChar w:fldCharType="separate"/>
        </w:r>
        <w:r w:rsidR="00592F2F">
          <w:rPr>
            <w:webHidden/>
          </w:rPr>
          <w:t>47</w:t>
        </w:r>
        <w:r w:rsidR="00F171FA">
          <w:rPr>
            <w:webHidden/>
          </w:rPr>
          <w:fldChar w:fldCharType="end"/>
        </w:r>
      </w:hyperlink>
    </w:p>
    <w:p w14:paraId="18E58E0D" w14:textId="77777777" w:rsidR="00F171FA" w:rsidRPr="00204589" w:rsidRDefault="00E25A77">
      <w:pPr>
        <w:pStyle w:val="aff3"/>
        <w:rPr>
          <w:rFonts w:ascii="Calibri" w:hAnsi="Calibri"/>
          <w:snapToGrid/>
          <w:color w:val="auto"/>
          <w:sz w:val="22"/>
          <w:szCs w:val="22"/>
        </w:rPr>
      </w:pPr>
      <w:hyperlink w:anchor="_Toc159413899" w:history="1">
        <w:r w:rsidR="00F171FA" w:rsidRPr="00267DD3">
          <w:rPr>
            <w:rStyle w:val="af0"/>
          </w:rPr>
          <w:t>Рисунок 4.15 – Регистры казначейского учета</w:t>
        </w:r>
        <w:r w:rsidR="00F171FA">
          <w:rPr>
            <w:webHidden/>
          </w:rPr>
          <w:tab/>
        </w:r>
        <w:r w:rsidR="00F171FA">
          <w:rPr>
            <w:webHidden/>
          </w:rPr>
          <w:fldChar w:fldCharType="begin"/>
        </w:r>
        <w:r w:rsidR="00F171FA">
          <w:rPr>
            <w:webHidden/>
          </w:rPr>
          <w:instrText xml:space="preserve"> PAGEREF _Toc159413899 \h </w:instrText>
        </w:r>
        <w:r w:rsidR="00F171FA">
          <w:rPr>
            <w:webHidden/>
          </w:rPr>
        </w:r>
        <w:r w:rsidR="00F171FA">
          <w:rPr>
            <w:webHidden/>
          </w:rPr>
          <w:fldChar w:fldCharType="separate"/>
        </w:r>
        <w:r w:rsidR="00592F2F">
          <w:rPr>
            <w:webHidden/>
          </w:rPr>
          <w:t>47</w:t>
        </w:r>
        <w:r w:rsidR="00F171FA">
          <w:rPr>
            <w:webHidden/>
          </w:rPr>
          <w:fldChar w:fldCharType="end"/>
        </w:r>
      </w:hyperlink>
    </w:p>
    <w:p w14:paraId="39874305" w14:textId="77777777" w:rsidR="00F171FA" w:rsidRPr="00204589" w:rsidRDefault="00E25A77">
      <w:pPr>
        <w:pStyle w:val="aff3"/>
        <w:rPr>
          <w:rFonts w:ascii="Calibri" w:hAnsi="Calibri"/>
          <w:snapToGrid/>
          <w:color w:val="auto"/>
          <w:sz w:val="22"/>
          <w:szCs w:val="22"/>
        </w:rPr>
      </w:pPr>
      <w:hyperlink w:anchor="_Toc159413900" w:history="1">
        <w:r w:rsidR="00F171FA" w:rsidRPr="00267DD3">
          <w:rPr>
            <w:rStyle w:val="af0"/>
          </w:rPr>
          <w:t>Рисунок 4.16 – Пример заполнения параметров формирования Главной книги</w:t>
        </w:r>
        <w:r w:rsidR="00F171FA">
          <w:rPr>
            <w:webHidden/>
          </w:rPr>
          <w:tab/>
        </w:r>
        <w:r w:rsidR="00F171FA">
          <w:rPr>
            <w:webHidden/>
          </w:rPr>
          <w:fldChar w:fldCharType="begin"/>
        </w:r>
        <w:r w:rsidR="00F171FA">
          <w:rPr>
            <w:webHidden/>
          </w:rPr>
          <w:instrText xml:space="preserve"> PAGEREF _Toc159413900 \h </w:instrText>
        </w:r>
        <w:r w:rsidR="00F171FA">
          <w:rPr>
            <w:webHidden/>
          </w:rPr>
        </w:r>
        <w:r w:rsidR="00F171FA">
          <w:rPr>
            <w:webHidden/>
          </w:rPr>
          <w:fldChar w:fldCharType="separate"/>
        </w:r>
        <w:r w:rsidR="00592F2F">
          <w:rPr>
            <w:webHidden/>
          </w:rPr>
          <w:t>48</w:t>
        </w:r>
        <w:r w:rsidR="00F171FA">
          <w:rPr>
            <w:webHidden/>
          </w:rPr>
          <w:fldChar w:fldCharType="end"/>
        </w:r>
      </w:hyperlink>
    </w:p>
    <w:p w14:paraId="1522D66F" w14:textId="77777777" w:rsidR="00F171FA" w:rsidRPr="00204589" w:rsidRDefault="00E25A77">
      <w:pPr>
        <w:pStyle w:val="aff3"/>
        <w:rPr>
          <w:rFonts w:ascii="Calibri" w:hAnsi="Calibri"/>
          <w:snapToGrid/>
          <w:color w:val="auto"/>
          <w:sz w:val="22"/>
          <w:szCs w:val="22"/>
        </w:rPr>
      </w:pPr>
      <w:hyperlink w:anchor="_Toc159413901" w:history="1">
        <w:r w:rsidR="00F171FA" w:rsidRPr="00267DD3">
          <w:rPr>
            <w:rStyle w:val="af0"/>
          </w:rPr>
          <w:t>Рисунок 4.17 – Кнопка «Настройки подписей отчета»</w:t>
        </w:r>
        <w:r w:rsidR="00F171FA">
          <w:rPr>
            <w:webHidden/>
          </w:rPr>
          <w:tab/>
        </w:r>
        <w:r w:rsidR="00F171FA">
          <w:rPr>
            <w:webHidden/>
          </w:rPr>
          <w:fldChar w:fldCharType="begin"/>
        </w:r>
        <w:r w:rsidR="00F171FA">
          <w:rPr>
            <w:webHidden/>
          </w:rPr>
          <w:instrText xml:space="preserve"> PAGEREF _Toc159413901 \h </w:instrText>
        </w:r>
        <w:r w:rsidR="00F171FA">
          <w:rPr>
            <w:webHidden/>
          </w:rPr>
        </w:r>
        <w:r w:rsidR="00F171FA">
          <w:rPr>
            <w:webHidden/>
          </w:rPr>
          <w:fldChar w:fldCharType="separate"/>
        </w:r>
        <w:r w:rsidR="00592F2F">
          <w:rPr>
            <w:webHidden/>
          </w:rPr>
          <w:t>48</w:t>
        </w:r>
        <w:r w:rsidR="00F171FA">
          <w:rPr>
            <w:webHidden/>
          </w:rPr>
          <w:fldChar w:fldCharType="end"/>
        </w:r>
      </w:hyperlink>
    </w:p>
    <w:p w14:paraId="74891BF7" w14:textId="77777777" w:rsidR="00F171FA" w:rsidRPr="00204589" w:rsidRDefault="00E25A77">
      <w:pPr>
        <w:pStyle w:val="aff3"/>
        <w:rPr>
          <w:rFonts w:ascii="Calibri" w:hAnsi="Calibri"/>
          <w:snapToGrid/>
          <w:color w:val="auto"/>
          <w:sz w:val="22"/>
          <w:szCs w:val="22"/>
        </w:rPr>
      </w:pPr>
      <w:hyperlink w:anchor="_Toc159413902" w:history="1">
        <w:r w:rsidR="00F171FA" w:rsidRPr="00267DD3">
          <w:rPr>
            <w:rStyle w:val="af0"/>
          </w:rPr>
          <w:t>Рисунок 4.18 – Изменение подписантов</w:t>
        </w:r>
        <w:r w:rsidR="00F171FA">
          <w:rPr>
            <w:webHidden/>
          </w:rPr>
          <w:tab/>
        </w:r>
        <w:r w:rsidR="00F171FA">
          <w:rPr>
            <w:webHidden/>
          </w:rPr>
          <w:fldChar w:fldCharType="begin"/>
        </w:r>
        <w:r w:rsidR="00F171FA">
          <w:rPr>
            <w:webHidden/>
          </w:rPr>
          <w:instrText xml:space="preserve"> PAGEREF _Toc159413902 \h </w:instrText>
        </w:r>
        <w:r w:rsidR="00F171FA">
          <w:rPr>
            <w:webHidden/>
          </w:rPr>
        </w:r>
        <w:r w:rsidR="00F171FA">
          <w:rPr>
            <w:webHidden/>
          </w:rPr>
          <w:fldChar w:fldCharType="separate"/>
        </w:r>
        <w:r w:rsidR="00592F2F">
          <w:rPr>
            <w:webHidden/>
          </w:rPr>
          <w:t>49</w:t>
        </w:r>
        <w:r w:rsidR="00F171FA">
          <w:rPr>
            <w:webHidden/>
          </w:rPr>
          <w:fldChar w:fldCharType="end"/>
        </w:r>
      </w:hyperlink>
    </w:p>
    <w:p w14:paraId="4B02C30C" w14:textId="77777777" w:rsidR="00F171FA" w:rsidRPr="00204589" w:rsidRDefault="00E25A77">
      <w:pPr>
        <w:pStyle w:val="aff3"/>
        <w:rPr>
          <w:rFonts w:ascii="Calibri" w:hAnsi="Calibri"/>
          <w:snapToGrid/>
          <w:color w:val="auto"/>
          <w:sz w:val="22"/>
          <w:szCs w:val="22"/>
        </w:rPr>
      </w:pPr>
      <w:hyperlink w:anchor="_Toc159413903" w:history="1">
        <w:r w:rsidR="00F171FA" w:rsidRPr="00267DD3">
          <w:rPr>
            <w:rStyle w:val="af0"/>
          </w:rPr>
          <w:t>Рисунок 4.19 – Кнопка «Простые отборы»</w:t>
        </w:r>
        <w:r w:rsidR="00F171FA">
          <w:rPr>
            <w:webHidden/>
          </w:rPr>
          <w:tab/>
        </w:r>
        <w:r w:rsidR="00F171FA">
          <w:rPr>
            <w:webHidden/>
          </w:rPr>
          <w:fldChar w:fldCharType="begin"/>
        </w:r>
        <w:r w:rsidR="00F171FA">
          <w:rPr>
            <w:webHidden/>
          </w:rPr>
          <w:instrText xml:space="preserve"> PAGEREF _Toc159413903 \h </w:instrText>
        </w:r>
        <w:r w:rsidR="00F171FA">
          <w:rPr>
            <w:webHidden/>
          </w:rPr>
        </w:r>
        <w:r w:rsidR="00F171FA">
          <w:rPr>
            <w:webHidden/>
          </w:rPr>
          <w:fldChar w:fldCharType="separate"/>
        </w:r>
        <w:r w:rsidR="00592F2F">
          <w:rPr>
            <w:webHidden/>
          </w:rPr>
          <w:t>49</w:t>
        </w:r>
        <w:r w:rsidR="00F171FA">
          <w:rPr>
            <w:webHidden/>
          </w:rPr>
          <w:fldChar w:fldCharType="end"/>
        </w:r>
      </w:hyperlink>
    </w:p>
    <w:p w14:paraId="440187FD" w14:textId="77777777" w:rsidR="00F171FA" w:rsidRPr="00204589" w:rsidRDefault="00E25A77">
      <w:pPr>
        <w:pStyle w:val="aff3"/>
        <w:rPr>
          <w:rFonts w:ascii="Calibri" w:hAnsi="Calibri"/>
          <w:snapToGrid/>
          <w:color w:val="auto"/>
          <w:sz w:val="22"/>
          <w:szCs w:val="22"/>
        </w:rPr>
      </w:pPr>
      <w:hyperlink w:anchor="_Toc159413904" w:history="1">
        <w:r w:rsidR="00F171FA" w:rsidRPr="00267DD3">
          <w:rPr>
            <w:rStyle w:val="af0"/>
          </w:rPr>
          <w:t>Рисунок 4.20 – Пример Главной книги</w:t>
        </w:r>
        <w:r w:rsidR="00F171FA">
          <w:rPr>
            <w:webHidden/>
          </w:rPr>
          <w:tab/>
        </w:r>
        <w:r w:rsidR="00F171FA">
          <w:rPr>
            <w:webHidden/>
          </w:rPr>
          <w:fldChar w:fldCharType="begin"/>
        </w:r>
        <w:r w:rsidR="00F171FA">
          <w:rPr>
            <w:webHidden/>
          </w:rPr>
          <w:instrText xml:space="preserve"> PAGEREF _Toc159413904 \h </w:instrText>
        </w:r>
        <w:r w:rsidR="00F171FA">
          <w:rPr>
            <w:webHidden/>
          </w:rPr>
        </w:r>
        <w:r w:rsidR="00F171FA">
          <w:rPr>
            <w:webHidden/>
          </w:rPr>
          <w:fldChar w:fldCharType="separate"/>
        </w:r>
        <w:r w:rsidR="00592F2F">
          <w:rPr>
            <w:webHidden/>
          </w:rPr>
          <w:t>50</w:t>
        </w:r>
        <w:r w:rsidR="00F171FA">
          <w:rPr>
            <w:webHidden/>
          </w:rPr>
          <w:fldChar w:fldCharType="end"/>
        </w:r>
      </w:hyperlink>
    </w:p>
    <w:p w14:paraId="09CACC94" w14:textId="77777777" w:rsidR="00F171FA" w:rsidRPr="00204589" w:rsidRDefault="00E25A77">
      <w:pPr>
        <w:pStyle w:val="aff3"/>
        <w:rPr>
          <w:rFonts w:ascii="Calibri" w:hAnsi="Calibri"/>
          <w:snapToGrid/>
          <w:color w:val="auto"/>
          <w:sz w:val="22"/>
          <w:szCs w:val="22"/>
        </w:rPr>
      </w:pPr>
      <w:hyperlink w:anchor="_Toc159413905" w:history="1">
        <w:r w:rsidR="00F171FA" w:rsidRPr="00267DD3">
          <w:rPr>
            <w:rStyle w:val="af0"/>
          </w:rPr>
          <w:t>Рисунок 4.21 – Интерфейс программы</w:t>
        </w:r>
        <w:r w:rsidR="00F171FA">
          <w:rPr>
            <w:webHidden/>
          </w:rPr>
          <w:tab/>
        </w:r>
        <w:r w:rsidR="00F171FA">
          <w:rPr>
            <w:webHidden/>
          </w:rPr>
          <w:fldChar w:fldCharType="begin"/>
        </w:r>
        <w:r w:rsidR="00F171FA">
          <w:rPr>
            <w:webHidden/>
          </w:rPr>
          <w:instrText xml:space="preserve"> PAGEREF _Toc159413905 \h </w:instrText>
        </w:r>
        <w:r w:rsidR="00F171FA">
          <w:rPr>
            <w:webHidden/>
          </w:rPr>
        </w:r>
        <w:r w:rsidR="00F171FA">
          <w:rPr>
            <w:webHidden/>
          </w:rPr>
          <w:fldChar w:fldCharType="separate"/>
        </w:r>
        <w:r w:rsidR="00592F2F">
          <w:rPr>
            <w:webHidden/>
          </w:rPr>
          <w:t>51</w:t>
        </w:r>
        <w:r w:rsidR="00F171FA">
          <w:rPr>
            <w:webHidden/>
          </w:rPr>
          <w:fldChar w:fldCharType="end"/>
        </w:r>
      </w:hyperlink>
    </w:p>
    <w:p w14:paraId="4417112C" w14:textId="77777777" w:rsidR="00F171FA" w:rsidRPr="00204589" w:rsidRDefault="00E25A77">
      <w:pPr>
        <w:pStyle w:val="aff3"/>
        <w:rPr>
          <w:rFonts w:ascii="Calibri" w:hAnsi="Calibri"/>
          <w:snapToGrid/>
          <w:color w:val="auto"/>
          <w:sz w:val="22"/>
          <w:szCs w:val="22"/>
        </w:rPr>
      </w:pPr>
      <w:hyperlink w:anchor="_Toc159413906" w:history="1">
        <w:r w:rsidR="00F171FA" w:rsidRPr="00267DD3">
          <w:rPr>
            <w:rStyle w:val="af0"/>
          </w:rPr>
          <w:t>Рисунок 4.22 – Быстрый доступ к документам и справочникам</w:t>
        </w:r>
        <w:r w:rsidR="00F171FA">
          <w:rPr>
            <w:webHidden/>
          </w:rPr>
          <w:tab/>
        </w:r>
        <w:r w:rsidR="00F171FA">
          <w:rPr>
            <w:webHidden/>
          </w:rPr>
          <w:fldChar w:fldCharType="begin"/>
        </w:r>
        <w:r w:rsidR="00F171FA">
          <w:rPr>
            <w:webHidden/>
          </w:rPr>
          <w:instrText xml:space="preserve"> PAGEREF _Toc159413906 \h </w:instrText>
        </w:r>
        <w:r w:rsidR="00F171FA">
          <w:rPr>
            <w:webHidden/>
          </w:rPr>
        </w:r>
        <w:r w:rsidR="00F171FA">
          <w:rPr>
            <w:webHidden/>
          </w:rPr>
          <w:fldChar w:fldCharType="separate"/>
        </w:r>
        <w:r w:rsidR="00592F2F">
          <w:rPr>
            <w:webHidden/>
          </w:rPr>
          <w:t>51</w:t>
        </w:r>
        <w:r w:rsidR="00F171FA">
          <w:rPr>
            <w:webHidden/>
          </w:rPr>
          <w:fldChar w:fldCharType="end"/>
        </w:r>
      </w:hyperlink>
    </w:p>
    <w:p w14:paraId="43FAA2CB" w14:textId="77777777" w:rsidR="00F171FA" w:rsidRPr="00204589" w:rsidRDefault="00E25A77">
      <w:pPr>
        <w:pStyle w:val="aff3"/>
        <w:rPr>
          <w:rFonts w:ascii="Calibri" w:hAnsi="Calibri"/>
          <w:snapToGrid/>
          <w:color w:val="auto"/>
          <w:sz w:val="22"/>
          <w:szCs w:val="22"/>
        </w:rPr>
      </w:pPr>
      <w:hyperlink w:anchor="_Toc159413907" w:history="1">
        <w:r w:rsidR="00F171FA" w:rsidRPr="00267DD3">
          <w:rPr>
            <w:rStyle w:val="af0"/>
          </w:rPr>
          <w:t>Рисунок 4.23 – Задачи пользователя</w:t>
        </w:r>
        <w:r w:rsidR="00F171FA">
          <w:rPr>
            <w:webHidden/>
          </w:rPr>
          <w:tab/>
        </w:r>
        <w:r w:rsidR="00F171FA">
          <w:rPr>
            <w:webHidden/>
          </w:rPr>
          <w:fldChar w:fldCharType="begin"/>
        </w:r>
        <w:r w:rsidR="00F171FA">
          <w:rPr>
            <w:webHidden/>
          </w:rPr>
          <w:instrText xml:space="preserve"> PAGEREF _Toc159413907 \h </w:instrText>
        </w:r>
        <w:r w:rsidR="00F171FA">
          <w:rPr>
            <w:webHidden/>
          </w:rPr>
        </w:r>
        <w:r w:rsidR="00F171FA">
          <w:rPr>
            <w:webHidden/>
          </w:rPr>
          <w:fldChar w:fldCharType="separate"/>
        </w:r>
        <w:r w:rsidR="00592F2F">
          <w:rPr>
            <w:webHidden/>
          </w:rPr>
          <w:t>52</w:t>
        </w:r>
        <w:r w:rsidR="00F171FA">
          <w:rPr>
            <w:webHidden/>
          </w:rPr>
          <w:fldChar w:fldCharType="end"/>
        </w:r>
      </w:hyperlink>
    </w:p>
    <w:p w14:paraId="01442F79" w14:textId="77777777" w:rsidR="00F171FA" w:rsidRPr="00204589" w:rsidRDefault="00E25A77">
      <w:pPr>
        <w:pStyle w:val="aff3"/>
        <w:rPr>
          <w:rFonts w:ascii="Calibri" w:hAnsi="Calibri"/>
          <w:snapToGrid/>
          <w:color w:val="auto"/>
          <w:sz w:val="22"/>
          <w:szCs w:val="22"/>
        </w:rPr>
      </w:pPr>
      <w:hyperlink w:anchor="_Toc159413908" w:history="1">
        <w:r w:rsidR="00F171FA" w:rsidRPr="00267DD3">
          <w:rPr>
            <w:rStyle w:val="af0"/>
          </w:rPr>
          <w:t>Рисунок 4.24 – Сортировка по параметрам</w:t>
        </w:r>
        <w:r w:rsidR="00F171FA">
          <w:rPr>
            <w:webHidden/>
          </w:rPr>
          <w:tab/>
        </w:r>
        <w:r w:rsidR="00F171FA">
          <w:rPr>
            <w:webHidden/>
          </w:rPr>
          <w:fldChar w:fldCharType="begin"/>
        </w:r>
        <w:r w:rsidR="00F171FA">
          <w:rPr>
            <w:webHidden/>
          </w:rPr>
          <w:instrText xml:space="preserve"> PAGEREF _Toc159413908 \h </w:instrText>
        </w:r>
        <w:r w:rsidR="00F171FA">
          <w:rPr>
            <w:webHidden/>
          </w:rPr>
        </w:r>
        <w:r w:rsidR="00F171FA">
          <w:rPr>
            <w:webHidden/>
          </w:rPr>
          <w:fldChar w:fldCharType="separate"/>
        </w:r>
        <w:r w:rsidR="00592F2F">
          <w:rPr>
            <w:webHidden/>
          </w:rPr>
          <w:t>53</w:t>
        </w:r>
        <w:r w:rsidR="00F171FA">
          <w:rPr>
            <w:webHidden/>
          </w:rPr>
          <w:fldChar w:fldCharType="end"/>
        </w:r>
      </w:hyperlink>
    </w:p>
    <w:p w14:paraId="2FDDF3C0" w14:textId="77777777" w:rsidR="00F171FA" w:rsidRPr="00204589" w:rsidRDefault="00E25A77">
      <w:pPr>
        <w:pStyle w:val="aff3"/>
        <w:rPr>
          <w:rFonts w:ascii="Calibri" w:hAnsi="Calibri"/>
          <w:snapToGrid/>
          <w:color w:val="auto"/>
          <w:sz w:val="22"/>
          <w:szCs w:val="22"/>
        </w:rPr>
      </w:pPr>
      <w:hyperlink w:anchor="_Toc159413909" w:history="1">
        <w:r w:rsidR="00F171FA" w:rsidRPr="00267DD3">
          <w:rPr>
            <w:rStyle w:val="af0"/>
          </w:rPr>
          <w:t>Рисунок 4.25 – Элементы управления</w:t>
        </w:r>
        <w:r w:rsidR="00F171FA">
          <w:rPr>
            <w:webHidden/>
          </w:rPr>
          <w:tab/>
        </w:r>
        <w:r w:rsidR="00F171FA">
          <w:rPr>
            <w:webHidden/>
          </w:rPr>
          <w:fldChar w:fldCharType="begin"/>
        </w:r>
        <w:r w:rsidR="00F171FA">
          <w:rPr>
            <w:webHidden/>
          </w:rPr>
          <w:instrText xml:space="preserve"> PAGEREF _Toc159413909 \h </w:instrText>
        </w:r>
        <w:r w:rsidR="00F171FA">
          <w:rPr>
            <w:webHidden/>
          </w:rPr>
        </w:r>
        <w:r w:rsidR="00F171FA">
          <w:rPr>
            <w:webHidden/>
          </w:rPr>
          <w:fldChar w:fldCharType="separate"/>
        </w:r>
        <w:r w:rsidR="00592F2F">
          <w:rPr>
            <w:webHidden/>
          </w:rPr>
          <w:t>53</w:t>
        </w:r>
        <w:r w:rsidR="00F171FA">
          <w:rPr>
            <w:webHidden/>
          </w:rPr>
          <w:fldChar w:fldCharType="end"/>
        </w:r>
      </w:hyperlink>
    </w:p>
    <w:p w14:paraId="70DCC877" w14:textId="77777777" w:rsidR="00F171FA" w:rsidRPr="00204589" w:rsidRDefault="00E25A77">
      <w:pPr>
        <w:pStyle w:val="aff3"/>
        <w:rPr>
          <w:rFonts w:ascii="Calibri" w:hAnsi="Calibri"/>
          <w:snapToGrid/>
          <w:color w:val="auto"/>
          <w:sz w:val="22"/>
          <w:szCs w:val="22"/>
        </w:rPr>
      </w:pPr>
      <w:hyperlink w:anchor="_Toc159413910" w:history="1">
        <w:r w:rsidR="00F171FA" w:rsidRPr="00267DD3">
          <w:rPr>
            <w:rStyle w:val="af0"/>
          </w:rPr>
          <w:t>Рисунок 4.26 – Открытие списка дополнительных настроек</w:t>
        </w:r>
        <w:r w:rsidR="00F171FA">
          <w:rPr>
            <w:webHidden/>
          </w:rPr>
          <w:tab/>
        </w:r>
        <w:r w:rsidR="00F171FA">
          <w:rPr>
            <w:webHidden/>
          </w:rPr>
          <w:fldChar w:fldCharType="begin"/>
        </w:r>
        <w:r w:rsidR="00F171FA">
          <w:rPr>
            <w:webHidden/>
          </w:rPr>
          <w:instrText xml:space="preserve"> PAGEREF _Toc159413910 \h </w:instrText>
        </w:r>
        <w:r w:rsidR="00F171FA">
          <w:rPr>
            <w:webHidden/>
          </w:rPr>
        </w:r>
        <w:r w:rsidR="00F171FA">
          <w:rPr>
            <w:webHidden/>
          </w:rPr>
          <w:fldChar w:fldCharType="separate"/>
        </w:r>
        <w:r w:rsidR="00592F2F">
          <w:rPr>
            <w:webHidden/>
          </w:rPr>
          <w:t>55</w:t>
        </w:r>
        <w:r w:rsidR="00F171FA">
          <w:rPr>
            <w:webHidden/>
          </w:rPr>
          <w:fldChar w:fldCharType="end"/>
        </w:r>
      </w:hyperlink>
    </w:p>
    <w:p w14:paraId="61038004" w14:textId="77777777" w:rsidR="00F171FA" w:rsidRPr="00204589" w:rsidRDefault="00E25A77">
      <w:pPr>
        <w:pStyle w:val="aff3"/>
        <w:rPr>
          <w:rFonts w:ascii="Calibri" w:hAnsi="Calibri"/>
          <w:snapToGrid/>
          <w:color w:val="auto"/>
          <w:sz w:val="22"/>
          <w:szCs w:val="22"/>
        </w:rPr>
      </w:pPr>
      <w:hyperlink w:anchor="_Toc159413911" w:history="1">
        <w:r w:rsidR="00F171FA" w:rsidRPr="00267DD3">
          <w:rPr>
            <w:rStyle w:val="af0"/>
          </w:rPr>
          <w:t>Рисунок 4.27 – Кнопки резолюций</w:t>
        </w:r>
        <w:r w:rsidR="00F171FA">
          <w:rPr>
            <w:webHidden/>
          </w:rPr>
          <w:tab/>
        </w:r>
        <w:r w:rsidR="00F171FA">
          <w:rPr>
            <w:webHidden/>
          </w:rPr>
          <w:fldChar w:fldCharType="begin"/>
        </w:r>
        <w:r w:rsidR="00F171FA">
          <w:rPr>
            <w:webHidden/>
          </w:rPr>
          <w:instrText xml:space="preserve"> PAGEREF _Toc159413911 \h </w:instrText>
        </w:r>
        <w:r w:rsidR="00F171FA">
          <w:rPr>
            <w:webHidden/>
          </w:rPr>
        </w:r>
        <w:r w:rsidR="00F171FA">
          <w:rPr>
            <w:webHidden/>
          </w:rPr>
          <w:fldChar w:fldCharType="separate"/>
        </w:r>
        <w:r w:rsidR="00592F2F">
          <w:rPr>
            <w:webHidden/>
          </w:rPr>
          <w:t>56</w:t>
        </w:r>
        <w:r w:rsidR="00F171FA">
          <w:rPr>
            <w:webHidden/>
          </w:rPr>
          <w:fldChar w:fldCharType="end"/>
        </w:r>
      </w:hyperlink>
    </w:p>
    <w:p w14:paraId="5E530892" w14:textId="77777777" w:rsidR="00F171FA" w:rsidRPr="00204589" w:rsidRDefault="00E25A77">
      <w:pPr>
        <w:pStyle w:val="aff3"/>
        <w:rPr>
          <w:rFonts w:ascii="Calibri" w:hAnsi="Calibri"/>
          <w:snapToGrid/>
          <w:color w:val="auto"/>
          <w:sz w:val="22"/>
          <w:szCs w:val="22"/>
        </w:rPr>
      </w:pPr>
      <w:hyperlink w:anchor="_Toc159413912" w:history="1">
        <w:r w:rsidR="00F171FA" w:rsidRPr="00267DD3">
          <w:rPr>
            <w:rStyle w:val="af0"/>
          </w:rPr>
          <w:t>Рисунок 4.28 – Принятие задачи к исполнению из формы документа</w:t>
        </w:r>
        <w:r w:rsidR="00F171FA">
          <w:rPr>
            <w:webHidden/>
          </w:rPr>
          <w:tab/>
        </w:r>
        <w:r w:rsidR="00F171FA">
          <w:rPr>
            <w:webHidden/>
          </w:rPr>
          <w:fldChar w:fldCharType="begin"/>
        </w:r>
        <w:r w:rsidR="00F171FA">
          <w:rPr>
            <w:webHidden/>
          </w:rPr>
          <w:instrText xml:space="preserve"> PAGEREF _Toc159413912 \h </w:instrText>
        </w:r>
        <w:r w:rsidR="00F171FA">
          <w:rPr>
            <w:webHidden/>
          </w:rPr>
        </w:r>
        <w:r w:rsidR="00F171FA">
          <w:rPr>
            <w:webHidden/>
          </w:rPr>
          <w:fldChar w:fldCharType="separate"/>
        </w:r>
        <w:r w:rsidR="00592F2F">
          <w:rPr>
            <w:webHidden/>
          </w:rPr>
          <w:t>56</w:t>
        </w:r>
        <w:r w:rsidR="00F171FA">
          <w:rPr>
            <w:webHidden/>
          </w:rPr>
          <w:fldChar w:fldCharType="end"/>
        </w:r>
      </w:hyperlink>
    </w:p>
    <w:p w14:paraId="327CB131" w14:textId="77777777" w:rsidR="00F171FA" w:rsidRPr="00204589" w:rsidRDefault="00E25A77">
      <w:pPr>
        <w:pStyle w:val="aff3"/>
        <w:rPr>
          <w:rFonts w:ascii="Calibri" w:hAnsi="Calibri"/>
          <w:snapToGrid/>
          <w:color w:val="auto"/>
          <w:sz w:val="22"/>
          <w:szCs w:val="22"/>
        </w:rPr>
      </w:pPr>
      <w:hyperlink w:anchor="_Toc159413913" w:history="1">
        <w:r w:rsidR="00F171FA" w:rsidRPr="00267DD3">
          <w:rPr>
            <w:rStyle w:val="af0"/>
          </w:rPr>
          <w:t>Рисунок 4.29 – Принятие задачи к исполнению</w:t>
        </w:r>
        <w:r w:rsidR="00F171FA">
          <w:rPr>
            <w:webHidden/>
          </w:rPr>
          <w:tab/>
        </w:r>
        <w:r w:rsidR="00F171FA">
          <w:rPr>
            <w:webHidden/>
          </w:rPr>
          <w:fldChar w:fldCharType="begin"/>
        </w:r>
        <w:r w:rsidR="00F171FA">
          <w:rPr>
            <w:webHidden/>
          </w:rPr>
          <w:instrText xml:space="preserve"> PAGEREF _Toc159413913 \h </w:instrText>
        </w:r>
        <w:r w:rsidR="00F171FA">
          <w:rPr>
            <w:webHidden/>
          </w:rPr>
        </w:r>
        <w:r w:rsidR="00F171FA">
          <w:rPr>
            <w:webHidden/>
          </w:rPr>
          <w:fldChar w:fldCharType="separate"/>
        </w:r>
        <w:r w:rsidR="00592F2F">
          <w:rPr>
            <w:webHidden/>
          </w:rPr>
          <w:t>56</w:t>
        </w:r>
        <w:r w:rsidR="00F171FA">
          <w:rPr>
            <w:webHidden/>
          </w:rPr>
          <w:fldChar w:fldCharType="end"/>
        </w:r>
      </w:hyperlink>
    </w:p>
    <w:p w14:paraId="74A66AB5" w14:textId="77777777" w:rsidR="00F171FA" w:rsidRPr="00204589" w:rsidRDefault="00E25A77">
      <w:pPr>
        <w:pStyle w:val="aff3"/>
        <w:rPr>
          <w:rFonts w:ascii="Calibri" w:hAnsi="Calibri"/>
          <w:snapToGrid/>
          <w:color w:val="auto"/>
          <w:sz w:val="22"/>
          <w:szCs w:val="22"/>
        </w:rPr>
      </w:pPr>
      <w:hyperlink w:anchor="_Toc159413914" w:history="1">
        <w:r w:rsidR="00F171FA" w:rsidRPr="00267DD3">
          <w:rPr>
            <w:rStyle w:val="af0"/>
          </w:rPr>
          <w:t>Рисунок 4.30 – Изменение статуса формуляра</w:t>
        </w:r>
        <w:r w:rsidR="00F171FA">
          <w:rPr>
            <w:webHidden/>
          </w:rPr>
          <w:tab/>
        </w:r>
        <w:r w:rsidR="00F171FA">
          <w:rPr>
            <w:webHidden/>
          </w:rPr>
          <w:fldChar w:fldCharType="begin"/>
        </w:r>
        <w:r w:rsidR="00F171FA">
          <w:rPr>
            <w:webHidden/>
          </w:rPr>
          <w:instrText xml:space="preserve"> PAGEREF _Toc159413914 \h </w:instrText>
        </w:r>
        <w:r w:rsidR="00F171FA">
          <w:rPr>
            <w:webHidden/>
          </w:rPr>
        </w:r>
        <w:r w:rsidR="00F171FA">
          <w:rPr>
            <w:webHidden/>
          </w:rPr>
          <w:fldChar w:fldCharType="separate"/>
        </w:r>
        <w:r w:rsidR="00592F2F">
          <w:rPr>
            <w:webHidden/>
          </w:rPr>
          <w:t>57</w:t>
        </w:r>
        <w:r w:rsidR="00F171FA">
          <w:rPr>
            <w:webHidden/>
          </w:rPr>
          <w:fldChar w:fldCharType="end"/>
        </w:r>
      </w:hyperlink>
    </w:p>
    <w:p w14:paraId="2F588DA7" w14:textId="77777777" w:rsidR="00F171FA" w:rsidRPr="00204589" w:rsidRDefault="00E25A77">
      <w:pPr>
        <w:pStyle w:val="aff3"/>
        <w:rPr>
          <w:rFonts w:ascii="Calibri" w:hAnsi="Calibri"/>
          <w:snapToGrid/>
          <w:color w:val="auto"/>
          <w:sz w:val="22"/>
          <w:szCs w:val="22"/>
        </w:rPr>
      </w:pPr>
      <w:hyperlink w:anchor="_Toc159413915" w:history="1">
        <w:r w:rsidR="00F171FA" w:rsidRPr="00267DD3">
          <w:rPr>
            <w:rStyle w:val="af0"/>
          </w:rPr>
          <w:t xml:space="preserve">Рисунок 4.31 – Отмена принятия к исполнению </w:t>
        </w:r>
        <w:r>
          <w:rPr>
            <w:color w:val="auto"/>
            <w:szCs w:val="28"/>
          </w:rPr>
          <w:pict w14:anchorId="5B4E32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
              <v:imagedata r:id="rId17" o:title=""/>
            </v:shape>
          </w:pict>
        </w:r>
        <w:r w:rsidR="00F171FA">
          <w:rPr>
            <w:webHidden/>
          </w:rPr>
          <w:tab/>
        </w:r>
        <w:r w:rsidR="00F171FA">
          <w:rPr>
            <w:webHidden/>
          </w:rPr>
          <w:fldChar w:fldCharType="begin"/>
        </w:r>
        <w:r w:rsidR="00F171FA">
          <w:rPr>
            <w:webHidden/>
          </w:rPr>
          <w:instrText xml:space="preserve"> PAGEREF _Toc159413915 \h </w:instrText>
        </w:r>
        <w:r w:rsidR="00F171FA">
          <w:rPr>
            <w:webHidden/>
          </w:rPr>
        </w:r>
        <w:r w:rsidR="00F171FA">
          <w:rPr>
            <w:webHidden/>
          </w:rPr>
          <w:fldChar w:fldCharType="separate"/>
        </w:r>
        <w:r w:rsidR="00592F2F">
          <w:rPr>
            <w:webHidden/>
          </w:rPr>
          <w:t>58</w:t>
        </w:r>
        <w:r w:rsidR="00F171FA">
          <w:rPr>
            <w:webHidden/>
          </w:rPr>
          <w:fldChar w:fldCharType="end"/>
        </w:r>
      </w:hyperlink>
    </w:p>
    <w:p w14:paraId="733F08B8" w14:textId="77777777" w:rsidR="00F171FA" w:rsidRPr="00204589" w:rsidRDefault="00E25A77">
      <w:pPr>
        <w:pStyle w:val="aff3"/>
        <w:rPr>
          <w:rFonts w:ascii="Calibri" w:hAnsi="Calibri"/>
          <w:snapToGrid/>
          <w:color w:val="auto"/>
          <w:sz w:val="22"/>
          <w:szCs w:val="22"/>
        </w:rPr>
      </w:pPr>
      <w:hyperlink w:anchor="_Toc159413916" w:history="1">
        <w:r w:rsidR="00F171FA" w:rsidRPr="00267DD3">
          <w:rPr>
            <w:rStyle w:val="af0"/>
          </w:rPr>
          <w:t>Рисунок 4.32 – Групповая обработка задач</w:t>
        </w:r>
        <w:r w:rsidR="00F171FA">
          <w:rPr>
            <w:webHidden/>
          </w:rPr>
          <w:tab/>
        </w:r>
        <w:r w:rsidR="00F171FA">
          <w:rPr>
            <w:webHidden/>
          </w:rPr>
          <w:fldChar w:fldCharType="begin"/>
        </w:r>
        <w:r w:rsidR="00F171FA">
          <w:rPr>
            <w:webHidden/>
          </w:rPr>
          <w:instrText xml:space="preserve"> PAGEREF _Toc159413916 \h </w:instrText>
        </w:r>
        <w:r w:rsidR="00F171FA">
          <w:rPr>
            <w:webHidden/>
          </w:rPr>
        </w:r>
        <w:r w:rsidR="00F171FA">
          <w:rPr>
            <w:webHidden/>
          </w:rPr>
          <w:fldChar w:fldCharType="separate"/>
        </w:r>
        <w:r w:rsidR="00592F2F">
          <w:rPr>
            <w:webHidden/>
          </w:rPr>
          <w:t>59</w:t>
        </w:r>
        <w:r w:rsidR="00F171FA">
          <w:rPr>
            <w:webHidden/>
          </w:rPr>
          <w:fldChar w:fldCharType="end"/>
        </w:r>
      </w:hyperlink>
    </w:p>
    <w:p w14:paraId="543E7EDE" w14:textId="77777777" w:rsidR="00F171FA" w:rsidRPr="00204589" w:rsidRDefault="00E25A77">
      <w:pPr>
        <w:pStyle w:val="aff3"/>
        <w:rPr>
          <w:rFonts w:ascii="Calibri" w:hAnsi="Calibri"/>
          <w:snapToGrid/>
          <w:color w:val="auto"/>
          <w:sz w:val="22"/>
          <w:szCs w:val="22"/>
        </w:rPr>
      </w:pPr>
      <w:hyperlink w:anchor="_Toc159413917" w:history="1">
        <w:r w:rsidR="00F171FA" w:rsidRPr="00267DD3">
          <w:rPr>
            <w:rStyle w:val="af0"/>
          </w:rPr>
          <w:t>Рисунок 4.33 – Прерывание процесса выполнения задачи</w:t>
        </w:r>
        <w:r w:rsidR="00F171FA">
          <w:rPr>
            <w:webHidden/>
          </w:rPr>
          <w:tab/>
        </w:r>
        <w:r w:rsidR="00F171FA">
          <w:rPr>
            <w:webHidden/>
          </w:rPr>
          <w:fldChar w:fldCharType="begin"/>
        </w:r>
        <w:r w:rsidR="00F171FA">
          <w:rPr>
            <w:webHidden/>
          </w:rPr>
          <w:instrText xml:space="preserve"> PAGEREF _Toc159413917 \h </w:instrText>
        </w:r>
        <w:r w:rsidR="00F171FA">
          <w:rPr>
            <w:webHidden/>
          </w:rPr>
        </w:r>
        <w:r w:rsidR="00F171FA">
          <w:rPr>
            <w:webHidden/>
          </w:rPr>
          <w:fldChar w:fldCharType="separate"/>
        </w:r>
        <w:r w:rsidR="00592F2F">
          <w:rPr>
            <w:webHidden/>
          </w:rPr>
          <w:t>59</w:t>
        </w:r>
        <w:r w:rsidR="00F171FA">
          <w:rPr>
            <w:webHidden/>
          </w:rPr>
          <w:fldChar w:fldCharType="end"/>
        </w:r>
      </w:hyperlink>
    </w:p>
    <w:p w14:paraId="7C95E695" w14:textId="77777777" w:rsidR="00F171FA" w:rsidRPr="00204589" w:rsidRDefault="00E25A77">
      <w:pPr>
        <w:pStyle w:val="aff3"/>
        <w:rPr>
          <w:rFonts w:ascii="Calibri" w:hAnsi="Calibri"/>
          <w:snapToGrid/>
          <w:color w:val="auto"/>
          <w:sz w:val="22"/>
          <w:szCs w:val="22"/>
        </w:rPr>
      </w:pPr>
      <w:hyperlink w:anchor="_Toc159413918" w:history="1">
        <w:r w:rsidR="00F171FA" w:rsidRPr="00267DD3">
          <w:rPr>
            <w:rStyle w:val="af0"/>
          </w:rPr>
          <w:t>Рисунок 4.34 – Отображение задач в списке</w:t>
        </w:r>
        <w:r w:rsidR="00F171FA">
          <w:rPr>
            <w:webHidden/>
          </w:rPr>
          <w:tab/>
        </w:r>
        <w:r w:rsidR="00F171FA">
          <w:rPr>
            <w:webHidden/>
          </w:rPr>
          <w:fldChar w:fldCharType="begin"/>
        </w:r>
        <w:r w:rsidR="00F171FA">
          <w:rPr>
            <w:webHidden/>
          </w:rPr>
          <w:instrText xml:space="preserve"> PAGEREF _Toc159413918 \h </w:instrText>
        </w:r>
        <w:r w:rsidR="00F171FA">
          <w:rPr>
            <w:webHidden/>
          </w:rPr>
        </w:r>
        <w:r w:rsidR="00F171FA">
          <w:rPr>
            <w:webHidden/>
          </w:rPr>
          <w:fldChar w:fldCharType="separate"/>
        </w:r>
        <w:r w:rsidR="00592F2F">
          <w:rPr>
            <w:webHidden/>
          </w:rPr>
          <w:t>60</w:t>
        </w:r>
        <w:r w:rsidR="00F171FA">
          <w:rPr>
            <w:webHidden/>
          </w:rPr>
          <w:fldChar w:fldCharType="end"/>
        </w:r>
      </w:hyperlink>
    </w:p>
    <w:p w14:paraId="1DBBDD77" w14:textId="77777777" w:rsidR="00F171FA" w:rsidRPr="00204589" w:rsidRDefault="00E25A77">
      <w:pPr>
        <w:pStyle w:val="aff3"/>
        <w:rPr>
          <w:rFonts w:ascii="Calibri" w:hAnsi="Calibri"/>
          <w:snapToGrid/>
          <w:color w:val="auto"/>
          <w:sz w:val="22"/>
          <w:szCs w:val="22"/>
        </w:rPr>
      </w:pPr>
      <w:hyperlink w:anchor="_Toc159413919" w:history="1">
        <w:r w:rsidR="00F171FA" w:rsidRPr="00267DD3">
          <w:rPr>
            <w:rStyle w:val="af0"/>
          </w:rPr>
          <w:t>Рисунок 4.35 – Путь к шаблонам</w:t>
        </w:r>
        <w:r w:rsidR="00F171FA">
          <w:rPr>
            <w:webHidden/>
          </w:rPr>
          <w:tab/>
        </w:r>
        <w:r w:rsidR="00F171FA">
          <w:rPr>
            <w:webHidden/>
          </w:rPr>
          <w:fldChar w:fldCharType="begin"/>
        </w:r>
        <w:r w:rsidR="00F171FA">
          <w:rPr>
            <w:webHidden/>
          </w:rPr>
          <w:instrText xml:space="preserve"> PAGEREF _Toc159413919 \h </w:instrText>
        </w:r>
        <w:r w:rsidR="00F171FA">
          <w:rPr>
            <w:webHidden/>
          </w:rPr>
        </w:r>
        <w:r w:rsidR="00F171FA">
          <w:rPr>
            <w:webHidden/>
          </w:rPr>
          <w:fldChar w:fldCharType="separate"/>
        </w:r>
        <w:r w:rsidR="00592F2F">
          <w:rPr>
            <w:webHidden/>
          </w:rPr>
          <w:t>60</w:t>
        </w:r>
        <w:r w:rsidR="00F171FA">
          <w:rPr>
            <w:webHidden/>
          </w:rPr>
          <w:fldChar w:fldCharType="end"/>
        </w:r>
      </w:hyperlink>
    </w:p>
    <w:p w14:paraId="4B2BD11B" w14:textId="77777777" w:rsidR="00F171FA" w:rsidRPr="00204589" w:rsidRDefault="00E25A77">
      <w:pPr>
        <w:pStyle w:val="aff3"/>
        <w:rPr>
          <w:rFonts w:ascii="Calibri" w:hAnsi="Calibri"/>
          <w:snapToGrid/>
          <w:color w:val="auto"/>
          <w:sz w:val="22"/>
          <w:szCs w:val="22"/>
        </w:rPr>
      </w:pPr>
      <w:hyperlink w:anchor="_Toc159413920" w:history="1">
        <w:r w:rsidR="00F171FA" w:rsidRPr="00267DD3">
          <w:rPr>
            <w:rStyle w:val="af0"/>
          </w:rPr>
          <w:t>Рисунок 4.36 – Ввод нового шаблона – элемента справочника «Шаблоны текста «Назначение платежа»</w:t>
        </w:r>
        <w:r w:rsidR="00F171FA">
          <w:rPr>
            <w:webHidden/>
          </w:rPr>
          <w:tab/>
        </w:r>
        <w:r w:rsidR="00F171FA">
          <w:rPr>
            <w:webHidden/>
          </w:rPr>
          <w:fldChar w:fldCharType="begin"/>
        </w:r>
        <w:r w:rsidR="00F171FA">
          <w:rPr>
            <w:webHidden/>
          </w:rPr>
          <w:instrText xml:space="preserve"> PAGEREF _Toc159413920 \h </w:instrText>
        </w:r>
        <w:r w:rsidR="00F171FA">
          <w:rPr>
            <w:webHidden/>
          </w:rPr>
        </w:r>
        <w:r w:rsidR="00F171FA">
          <w:rPr>
            <w:webHidden/>
          </w:rPr>
          <w:fldChar w:fldCharType="separate"/>
        </w:r>
        <w:r w:rsidR="00592F2F">
          <w:rPr>
            <w:webHidden/>
          </w:rPr>
          <w:t>61</w:t>
        </w:r>
        <w:r w:rsidR="00F171FA">
          <w:rPr>
            <w:webHidden/>
          </w:rPr>
          <w:fldChar w:fldCharType="end"/>
        </w:r>
      </w:hyperlink>
    </w:p>
    <w:p w14:paraId="6B01DF75" w14:textId="77777777" w:rsidR="00F171FA" w:rsidRPr="00204589" w:rsidRDefault="00E25A77">
      <w:pPr>
        <w:pStyle w:val="aff3"/>
        <w:rPr>
          <w:rFonts w:ascii="Calibri" w:hAnsi="Calibri"/>
          <w:snapToGrid/>
          <w:color w:val="auto"/>
          <w:sz w:val="22"/>
          <w:szCs w:val="22"/>
        </w:rPr>
      </w:pPr>
      <w:hyperlink w:anchor="_Toc159413921" w:history="1">
        <w:r w:rsidR="00F171FA" w:rsidRPr="00267DD3">
          <w:rPr>
            <w:rStyle w:val="af0"/>
          </w:rPr>
          <w:t>Рисунок 4.37 – Заполнение шаблона</w:t>
        </w:r>
        <w:r w:rsidR="00F171FA">
          <w:rPr>
            <w:webHidden/>
          </w:rPr>
          <w:tab/>
        </w:r>
        <w:r w:rsidR="00F171FA">
          <w:rPr>
            <w:webHidden/>
          </w:rPr>
          <w:fldChar w:fldCharType="begin"/>
        </w:r>
        <w:r w:rsidR="00F171FA">
          <w:rPr>
            <w:webHidden/>
          </w:rPr>
          <w:instrText xml:space="preserve"> PAGEREF _Toc159413921 \h </w:instrText>
        </w:r>
        <w:r w:rsidR="00F171FA">
          <w:rPr>
            <w:webHidden/>
          </w:rPr>
        </w:r>
        <w:r w:rsidR="00F171FA">
          <w:rPr>
            <w:webHidden/>
          </w:rPr>
          <w:fldChar w:fldCharType="separate"/>
        </w:r>
        <w:r w:rsidR="00592F2F">
          <w:rPr>
            <w:webHidden/>
          </w:rPr>
          <w:t>61</w:t>
        </w:r>
        <w:r w:rsidR="00F171FA">
          <w:rPr>
            <w:webHidden/>
          </w:rPr>
          <w:fldChar w:fldCharType="end"/>
        </w:r>
      </w:hyperlink>
    </w:p>
    <w:p w14:paraId="41E685DD" w14:textId="77777777" w:rsidR="00F171FA" w:rsidRPr="00204589" w:rsidRDefault="00E25A77">
      <w:pPr>
        <w:pStyle w:val="aff3"/>
        <w:rPr>
          <w:rFonts w:ascii="Calibri" w:hAnsi="Calibri"/>
          <w:snapToGrid/>
          <w:color w:val="auto"/>
          <w:sz w:val="22"/>
          <w:szCs w:val="22"/>
        </w:rPr>
      </w:pPr>
      <w:hyperlink w:anchor="_Toc159413922" w:history="1">
        <w:r w:rsidR="00F171FA" w:rsidRPr="00267DD3">
          <w:rPr>
            <w:rStyle w:val="af0"/>
          </w:rPr>
          <w:t>Рисунок 4.38 – Создание шаблона текста «Назначение платежа»</w:t>
        </w:r>
        <w:r w:rsidR="00F171FA">
          <w:rPr>
            <w:webHidden/>
          </w:rPr>
          <w:tab/>
        </w:r>
        <w:r w:rsidR="00F171FA">
          <w:rPr>
            <w:webHidden/>
          </w:rPr>
          <w:fldChar w:fldCharType="begin"/>
        </w:r>
        <w:r w:rsidR="00F171FA">
          <w:rPr>
            <w:webHidden/>
          </w:rPr>
          <w:instrText xml:space="preserve"> PAGEREF _Toc159413922 \h </w:instrText>
        </w:r>
        <w:r w:rsidR="00F171FA">
          <w:rPr>
            <w:webHidden/>
          </w:rPr>
        </w:r>
        <w:r w:rsidR="00F171FA">
          <w:rPr>
            <w:webHidden/>
          </w:rPr>
          <w:fldChar w:fldCharType="separate"/>
        </w:r>
        <w:r w:rsidR="00592F2F">
          <w:rPr>
            <w:webHidden/>
          </w:rPr>
          <w:t>62</w:t>
        </w:r>
        <w:r w:rsidR="00F171FA">
          <w:rPr>
            <w:webHidden/>
          </w:rPr>
          <w:fldChar w:fldCharType="end"/>
        </w:r>
      </w:hyperlink>
    </w:p>
    <w:p w14:paraId="43AA3A97" w14:textId="77777777" w:rsidR="00F171FA" w:rsidRPr="00204589" w:rsidRDefault="00E25A77">
      <w:pPr>
        <w:pStyle w:val="aff3"/>
        <w:rPr>
          <w:rFonts w:ascii="Calibri" w:hAnsi="Calibri"/>
          <w:snapToGrid/>
          <w:color w:val="auto"/>
          <w:sz w:val="22"/>
          <w:szCs w:val="22"/>
        </w:rPr>
      </w:pPr>
      <w:hyperlink w:anchor="_Toc159413923" w:history="1">
        <w:r w:rsidR="00F171FA" w:rsidRPr="00267DD3">
          <w:rPr>
            <w:rStyle w:val="af0"/>
          </w:rPr>
          <w:t>Рисунок 4.39 – Кнопка «Установить формат»</w:t>
        </w:r>
        <w:r w:rsidR="00F171FA">
          <w:rPr>
            <w:webHidden/>
          </w:rPr>
          <w:tab/>
        </w:r>
        <w:r w:rsidR="00F171FA">
          <w:rPr>
            <w:webHidden/>
          </w:rPr>
          <w:fldChar w:fldCharType="begin"/>
        </w:r>
        <w:r w:rsidR="00F171FA">
          <w:rPr>
            <w:webHidden/>
          </w:rPr>
          <w:instrText xml:space="preserve"> PAGEREF _Toc159413923 \h </w:instrText>
        </w:r>
        <w:r w:rsidR="00F171FA">
          <w:rPr>
            <w:webHidden/>
          </w:rPr>
        </w:r>
        <w:r w:rsidR="00F171FA">
          <w:rPr>
            <w:webHidden/>
          </w:rPr>
          <w:fldChar w:fldCharType="separate"/>
        </w:r>
        <w:r w:rsidR="00592F2F">
          <w:rPr>
            <w:webHidden/>
          </w:rPr>
          <w:t>62</w:t>
        </w:r>
        <w:r w:rsidR="00F171FA">
          <w:rPr>
            <w:webHidden/>
          </w:rPr>
          <w:fldChar w:fldCharType="end"/>
        </w:r>
      </w:hyperlink>
    </w:p>
    <w:p w14:paraId="74967B62" w14:textId="77777777" w:rsidR="00F171FA" w:rsidRPr="00204589" w:rsidRDefault="00E25A77">
      <w:pPr>
        <w:pStyle w:val="aff3"/>
        <w:rPr>
          <w:rFonts w:ascii="Calibri" w:hAnsi="Calibri"/>
          <w:snapToGrid/>
          <w:color w:val="auto"/>
          <w:sz w:val="22"/>
          <w:szCs w:val="22"/>
        </w:rPr>
      </w:pPr>
      <w:hyperlink w:anchor="_Toc159413924" w:history="1">
        <w:r w:rsidR="00F171FA" w:rsidRPr="00267DD3">
          <w:rPr>
            <w:rStyle w:val="af0"/>
          </w:rPr>
          <w:t>Рисунок 4.40 – Пример форматирования даты</w:t>
        </w:r>
        <w:r w:rsidR="00F171FA">
          <w:rPr>
            <w:webHidden/>
          </w:rPr>
          <w:tab/>
        </w:r>
        <w:r w:rsidR="00F171FA">
          <w:rPr>
            <w:webHidden/>
          </w:rPr>
          <w:fldChar w:fldCharType="begin"/>
        </w:r>
        <w:r w:rsidR="00F171FA">
          <w:rPr>
            <w:webHidden/>
          </w:rPr>
          <w:instrText xml:space="preserve"> PAGEREF _Toc159413924 \h </w:instrText>
        </w:r>
        <w:r w:rsidR="00F171FA">
          <w:rPr>
            <w:webHidden/>
          </w:rPr>
        </w:r>
        <w:r w:rsidR="00F171FA">
          <w:rPr>
            <w:webHidden/>
          </w:rPr>
          <w:fldChar w:fldCharType="separate"/>
        </w:r>
        <w:r w:rsidR="00592F2F">
          <w:rPr>
            <w:webHidden/>
          </w:rPr>
          <w:t>63</w:t>
        </w:r>
        <w:r w:rsidR="00F171FA">
          <w:rPr>
            <w:webHidden/>
          </w:rPr>
          <w:fldChar w:fldCharType="end"/>
        </w:r>
      </w:hyperlink>
    </w:p>
    <w:p w14:paraId="4C085836" w14:textId="77777777" w:rsidR="00F171FA" w:rsidRPr="00204589" w:rsidRDefault="00E25A77">
      <w:pPr>
        <w:pStyle w:val="aff3"/>
        <w:rPr>
          <w:rFonts w:ascii="Calibri" w:hAnsi="Calibri"/>
          <w:snapToGrid/>
          <w:color w:val="auto"/>
          <w:sz w:val="22"/>
          <w:szCs w:val="22"/>
        </w:rPr>
      </w:pPr>
      <w:hyperlink w:anchor="_Toc159413925" w:history="1">
        <w:r w:rsidR="00F171FA" w:rsidRPr="00267DD3">
          <w:rPr>
            <w:rStyle w:val="af0"/>
          </w:rPr>
          <w:t>Рисунок 4.41 – Ввод строки символов</w:t>
        </w:r>
        <w:r w:rsidR="00F171FA">
          <w:rPr>
            <w:webHidden/>
          </w:rPr>
          <w:tab/>
        </w:r>
        <w:r w:rsidR="00F171FA">
          <w:rPr>
            <w:webHidden/>
          </w:rPr>
          <w:fldChar w:fldCharType="begin"/>
        </w:r>
        <w:r w:rsidR="00F171FA">
          <w:rPr>
            <w:webHidden/>
          </w:rPr>
          <w:instrText xml:space="preserve"> PAGEREF _Toc159413925 \h </w:instrText>
        </w:r>
        <w:r w:rsidR="00F171FA">
          <w:rPr>
            <w:webHidden/>
          </w:rPr>
        </w:r>
        <w:r w:rsidR="00F171FA">
          <w:rPr>
            <w:webHidden/>
          </w:rPr>
          <w:fldChar w:fldCharType="separate"/>
        </w:r>
        <w:r w:rsidR="00592F2F">
          <w:rPr>
            <w:webHidden/>
          </w:rPr>
          <w:t>63</w:t>
        </w:r>
        <w:r w:rsidR="00F171FA">
          <w:rPr>
            <w:webHidden/>
          </w:rPr>
          <w:fldChar w:fldCharType="end"/>
        </w:r>
      </w:hyperlink>
    </w:p>
    <w:p w14:paraId="772CE1F6" w14:textId="77777777" w:rsidR="00F171FA" w:rsidRPr="00204589" w:rsidRDefault="00E25A77">
      <w:pPr>
        <w:pStyle w:val="aff3"/>
        <w:rPr>
          <w:rFonts w:ascii="Calibri" w:hAnsi="Calibri"/>
          <w:snapToGrid/>
          <w:color w:val="auto"/>
          <w:sz w:val="22"/>
          <w:szCs w:val="22"/>
        </w:rPr>
      </w:pPr>
      <w:hyperlink w:anchor="_Toc159413926" w:history="1">
        <w:r w:rsidR="00F171FA" w:rsidRPr="00267DD3">
          <w:rPr>
            <w:rStyle w:val="af0"/>
          </w:rPr>
          <w:t>Рисунок 4.42 – Ввод текста</w:t>
        </w:r>
        <w:r w:rsidR="00F171FA">
          <w:rPr>
            <w:webHidden/>
          </w:rPr>
          <w:tab/>
        </w:r>
        <w:r w:rsidR="00F171FA">
          <w:rPr>
            <w:webHidden/>
          </w:rPr>
          <w:fldChar w:fldCharType="begin"/>
        </w:r>
        <w:r w:rsidR="00F171FA">
          <w:rPr>
            <w:webHidden/>
          </w:rPr>
          <w:instrText xml:space="preserve"> PAGEREF _Toc159413926 \h </w:instrText>
        </w:r>
        <w:r w:rsidR="00F171FA">
          <w:rPr>
            <w:webHidden/>
          </w:rPr>
        </w:r>
        <w:r w:rsidR="00F171FA">
          <w:rPr>
            <w:webHidden/>
          </w:rPr>
          <w:fldChar w:fldCharType="separate"/>
        </w:r>
        <w:r w:rsidR="00592F2F">
          <w:rPr>
            <w:webHidden/>
          </w:rPr>
          <w:t>64</w:t>
        </w:r>
        <w:r w:rsidR="00F171FA">
          <w:rPr>
            <w:webHidden/>
          </w:rPr>
          <w:fldChar w:fldCharType="end"/>
        </w:r>
      </w:hyperlink>
    </w:p>
    <w:p w14:paraId="0FE58C1D" w14:textId="77777777" w:rsidR="00F171FA" w:rsidRPr="00204589" w:rsidRDefault="00E25A77">
      <w:pPr>
        <w:pStyle w:val="aff3"/>
        <w:rPr>
          <w:rFonts w:ascii="Calibri" w:hAnsi="Calibri"/>
          <w:snapToGrid/>
          <w:color w:val="auto"/>
          <w:sz w:val="22"/>
          <w:szCs w:val="22"/>
        </w:rPr>
      </w:pPr>
      <w:hyperlink w:anchor="_Toc159413927" w:history="1">
        <w:r w:rsidR="00F171FA" w:rsidRPr="00267DD3">
          <w:rPr>
            <w:rStyle w:val="af0"/>
          </w:rPr>
          <w:t>Рисунок 4.43 – Используемые кнопки</w:t>
        </w:r>
        <w:r w:rsidR="00F171FA">
          <w:rPr>
            <w:webHidden/>
          </w:rPr>
          <w:tab/>
        </w:r>
        <w:r w:rsidR="00F171FA">
          <w:rPr>
            <w:webHidden/>
          </w:rPr>
          <w:fldChar w:fldCharType="begin"/>
        </w:r>
        <w:r w:rsidR="00F171FA">
          <w:rPr>
            <w:webHidden/>
          </w:rPr>
          <w:instrText xml:space="preserve"> PAGEREF _Toc159413927 \h </w:instrText>
        </w:r>
        <w:r w:rsidR="00F171FA">
          <w:rPr>
            <w:webHidden/>
          </w:rPr>
        </w:r>
        <w:r w:rsidR="00F171FA">
          <w:rPr>
            <w:webHidden/>
          </w:rPr>
          <w:fldChar w:fldCharType="separate"/>
        </w:r>
        <w:r w:rsidR="00592F2F">
          <w:rPr>
            <w:webHidden/>
          </w:rPr>
          <w:t>64</w:t>
        </w:r>
        <w:r w:rsidR="00F171FA">
          <w:rPr>
            <w:webHidden/>
          </w:rPr>
          <w:fldChar w:fldCharType="end"/>
        </w:r>
      </w:hyperlink>
    </w:p>
    <w:p w14:paraId="743CDDD1" w14:textId="77777777" w:rsidR="00F171FA" w:rsidRPr="00204589" w:rsidRDefault="00E25A77">
      <w:pPr>
        <w:pStyle w:val="aff3"/>
        <w:rPr>
          <w:rFonts w:ascii="Calibri" w:hAnsi="Calibri"/>
          <w:snapToGrid/>
          <w:color w:val="auto"/>
          <w:sz w:val="22"/>
          <w:szCs w:val="22"/>
        </w:rPr>
      </w:pPr>
      <w:hyperlink w:anchor="_Toc159413928" w:history="1">
        <w:r w:rsidR="00F171FA" w:rsidRPr="00267DD3">
          <w:rPr>
            <w:rStyle w:val="af0"/>
          </w:rPr>
          <w:t>Рисунок 4.44 – Проверка заполнения шаблона текста «Назначение платежа»</w:t>
        </w:r>
        <w:r w:rsidR="00F171FA">
          <w:rPr>
            <w:webHidden/>
          </w:rPr>
          <w:tab/>
        </w:r>
        <w:r w:rsidR="00F171FA">
          <w:rPr>
            <w:webHidden/>
          </w:rPr>
          <w:fldChar w:fldCharType="begin"/>
        </w:r>
        <w:r w:rsidR="00F171FA">
          <w:rPr>
            <w:webHidden/>
          </w:rPr>
          <w:instrText xml:space="preserve"> PAGEREF _Toc159413928 \h </w:instrText>
        </w:r>
        <w:r w:rsidR="00F171FA">
          <w:rPr>
            <w:webHidden/>
          </w:rPr>
        </w:r>
        <w:r w:rsidR="00F171FA">
          <w:rPr>
            <w:webHidden/>
          </w:rPr>
          <w:fldChar w:fldCharType="separate"/>
        </w:r>
        <w:r w:rsidR="00592F2F">
          <w:rPr>
            <w:webHidden/>
          </w:rPr>
          <w:t>65</w:t>
        </w:r>
        <w:r w:rsidR="00F171FA">
          <w:rPr>
            <w:webHidden/>
          </w:rPr>
          <w:fldChar w:fldCharType="end"/>
        </w:r>
      </w:hyperlink>
    </w:p>
    <w:p w14:paraId="5E169E59" w14:textId="77777777" w:rsidR="00F171FA" w:rsidRPr="00204589" w:rsidRDefault="00E25A77">
      <w:pPr>
        <w:pStyle w:val="aff3"/>
        <w:rPr>
          <w:rFonts w:ascii="Calibri" w:hAnsi="Calibri"/>
          <w:snapToGrid/>
          <w:color w:val="auto"/>
          <w:sz w:val="22"/>
          <w:szCs w:val="22"/>
        </w:rPr>
      </w:pPr>
      <w:hyperlink w:anchor="_Toc159413929" w:history="1">
        <w:r w:rsidR="00F171FA" w:rsidRPr="00267DD3">
          <w:rPr>
            <w:rStyle w:val="af0"/>
          </w:rPr>
          <w:t>Рисунок 4.45 – Кнопки «Создать» и «Создать группу»</w:t>
        </w:r>
        <w:r w:rsidR="00F171FA">
          <w:rPr>
            <w:webHidden/>
          </w:rPr>
          <w:tab/>
        </w:r>
        <w:r w:rsidR="00F171FA">
          <w:rPr>
            <w:webHidden/>
          </w:rPr>
          <w:fldChar w:fldCharType="begin"/>
        </w:r>
        <w:r w:rsidR="00F171FA">
          <w:rPr>
            <w:webHidden/>
          </w:rPr>
          <w:instrText xml:space="preserve"> PAGEREF _Toc159413929 \h </w:instrText>
        </w:r>
        <w:r w:rsidR="00F171FA">
          <w:rPr>
            <w:webHidden/>
          </w:rPr>
        </w:r>
        <w:r w:rsidR="00F171FA">
          <w:rPr>
            <w:webHidden/>
          </w:rPr>
          <w:fldChar w:fldCharType="separate"/>
        </w:r>
        <w:r w:rsidR="00592F2F">
          <w:rPr>
            <w:webHidden/>
          </w:rPr>
          <w:t>66</w:t>
        </w:r>
        <w:r w:rsidR="00F171FA">
          <w:rPr>
            <w:webHidden/>
          </w:rPr>
          <w:fldChar w:fldCharType="end"/>
        </w:r>
      </w:hyperlink>
    </w:p>
    <w:p w14:paraId="24C5AD40" w14:textId="77777777" w:rsidR="00F171FA" w:rsidRPr="00204589" w:rsidRDefault="00E25A77">
      <w:pPr>
        <w:pStyle w:val="aff3"/>
        <w:rPr>
          <w:rFonts w:ascii="Calibri" w:hAnsi="Calibri"/>
          <w:snapToGrid/>
          <w:color w:val="auto"/>
          <w:sz w:val="22"/>
          <w:szCs w:val="22"/>
        </w:rPr>
      </w:pPr>
      <w:hyperlink w:anchor="_Toc159413930" w:history="1">
        <w:r w:rsidR="00F171FA" w:rsidRPr="00267DD3">
          <w:rPr>
            <w:rStyle w:val="af0"/>
          </w:rPr>
          <w:t>Рисунок 4.46 – Вид контрагента</w:t>
        </w:r>
        <w:r w:rsidR="00F171FA">
          <w:rPr>
            <w:webHidden/>
          </w:rPr>
          <w:tab/>
        </w:r>
        <w:r w:rsidR="00F171FA">
          <w:rPr>
            <w:webHidden/>
          </w:rPr>
          <w:fldChar w:fldCharType="begin"/>
        </w:r>
        <w:r w:rsidR="00F171FA">
          <w:rPr>
            <w:webHidden/>
          </w:rPr>
          <w:instrText xml:space="preserve"> PAGEREF _Toc159413930 \h </w:instrText>
        </w:r>
        <w:r w:rsidR="00F171FA">
          <w:rPr>
            <w:webHidden/>
          </w:rPr>
        </w:r>
        <w:r w:rsidR="00F171FA">
          <w:rPr>
            <w:webHidden/>
          </w:rPr>
          <w:fldChar w:fldCharType="separate"/>
        </w:r>
        <w:r w:rsidR="00592F2F">
          <w:rPr>
            <w:webHidden/>
          </w:rPr>
          <w:t>66</w:t>
        </w:r>
        <w:r w:rsidR="00F171FA">
          <w:rPr>
            <w:webHidden/>
          </w:rPr>
          <w:fldChar w:fldCharType="end"/>
        </w:r>
      </w:hyperlink>
    </w:p>
    <w:p w14:paraId="4E943FD3" w14:textId="77777777" w:rsidR="00F171FA" w:rsidRPr="00204589" w:rsidRDefault="00E25A77">
      <w:pPr>
        <w:pStyle w:val="aff3"/>
        <w:rPr>
          <w:rFonts w:ascii="Calibri" w:hAnsi="Calibri"/>
          <w:snapToGrid/>
          <w:color w:val="auto"/>
          <w:sz w:val="22"/>
          <w:szCs w:val="22"/>
        </w:rPr>
      </w:pPr>
      <w:hyperlink w:anchor="_Toc159413931" w:history="1">
        <w:r w:rsidR="00F171FA" w:rsidRPr="00267DD3">
          <w:rPr>
            <w:rStyle w:val="af0"/>
          </w:rPr>
          <w:t>Рисунок 4.47 – Пример заполнения карточки контрагента</w:t>
        </w:r>
        <w:r w:rsidR="00F171FA">
          <w:rPr>
            <w:webHidden/>
          </w:rPr>
          <w:tab/>
        </w:r>
        <w:r w:rsidR="00F171FA">
          <w:rPr>
            <w:webHidden/>
          </w:rPr>
          <w:fldChar w:fldCharType="begin"/>
        </w:r>
        <w:r w:rsidR="00F171FA">
          <w:rPr>
            <w:webHidden/>
          </w:rPr>
          <w:instrText xml:space="preserve"> PAGEREF _Toc159413931 \h </w:instrText>
        </w:r>
        <w:r w:rsidR="00F171FA">
          <w:rPr>
            <w:webHidden/>
          </w:rPr>
        </w:r>
        <w:r w:rsidR="00F171FA">
          <w:rPr>
            <w:webHidden/>
          </w:rPr>
          <w:fldChar w:fldCharType="separate"/>
        </w:r>
        <w:r w:rsidR="00592F2F">
          <w:rPr>
            <w:webHidden/>
          </w:rPr>
          <w:t>69</w:t>
        </w:r>
        <w:r w:rsidR="00F171FA">
          <w:rPr>
            <w:webHidden/>
          </w:rPr>
          <w:fldChar w:fldCharType="end"/>
        </w:r>
      </w:hyperlink>
    </w:p>
    <w:p w14:paraId="286157BF" w14:textId="77777777" w:rsidR="00F171FA" w:rsidRPr="00204589" w:rsidRDefault="00E25A77">
      <w:pPr>
        <w:pStyle w:val="aff3"/>
        <w:rPr>
          <w:rFonts w:ascii="Calibri" w:hAnsi="Calibri"/>
          <w:snapToGrid/>
          <w:color w:val="auto"/>
          <w:sz w:val="22"/>
          <w:szCs w:val="22"/>
        </w:rPr>
      </w:pPr>
      <w:hyperlink w:anchor="_Toc159413932" w:history="1">
        <w:r w:rsidR="00F171FA" w:rsidRPr="00267DD3">
          <w:rPr>
            <w:rStyle w:val="af0"/>
          </w:rPr>
          <w:t>Рисунок 4.48 – Карточка контрагента</w:t>
        </w:r>
        <w:r w:rsidR="00F171FA">
          <w:rPr>
            <w:webHidden/>
          </w:rPr>
          <w:tab/>
        </w:r>
        <w:r w:rsidR="00F171FA">
          <w:rPr>
            <w:webHidden/>
          </w:rPr>
          <w:fldChar w:fldCharType="begin"/>
        </w:r>
        <w:r w:rsidR="00F171FA">
          <w:rPr>
            <w:webHidden/>
          </w:rPr>
          <w:instrText xml:space="preserve"> PAGEREF _Toc159413932 \h </w:instrText>
        </w:r>
        <w:r w:rsidR="00F171FA">
          <w:rPr>
            <w:webHidden/>
          </w:rPr>
        </w:r>
        <w:r w:rsidR="00F171FA">
          <w:rPr>
            <w:webHidden/>
          </w:rPr>
          <w:fldChar w:fldCharType="separate"/>
        </w:r>
        <w:r w:rsidR="00592F2F">
          <w:rPr>
            <w:webHidden/>
          </w:rPr>
          <w:t>70</w:t>
        </w:r>
        <w:r w:rsidR="00F171FA">
          <w:rPr>
            <w:webHidden/>
          </w:rPr>
          <w:fldChar w:fldCharType="end"/>
        </w:r>
      </w:hyperlink>
    </w:p>
    <w:p w14:paraId="397008EA" w14:textId="77777777" w:rsidR="00F171FA" w:rsidRPr="00204589" w:rsidRDefault="00E25A77">
      <w:pPr>
        <w:pStyle w:val="aff3"/>
        <w:rPr>
          <w:rFonts w:ascii="Calibri" w:hAnsi="Calibri"/>
          <w:snapToGrid/>
          <w:color w:val="auto"/>
          <w:sz w:val="22"/>
          <w:szCs w:val="22"/>
        </w:rPr>
      </w:pPr>
      <w:hyperlink w:anchor="_Toc159413933" w:history="1">
        <w:r w:rsidR="00F171FA" w:rsidRPr="00267DD3">
          <w:rPr>
            <w:rStyle w:val="af0"/>
          </w:rPr>
          <w:t>Рисунок 4.49 – Кнопка «Создать»</w:t>
        </w:r>
        <w:r w:rsidR="00F171FA">
          <w:rPr>
            <w:webHidden/>
          </w:rPr>
          <w:tab/>
        </w:r>
        <w:r w:rsidR="00F171FA">
          <w:rPr>
            <w:webHidden/>
          </w:rPr>
          <w:fldChar w:fldCharType="begin"/>
        </w:r>
        <w:r w:rsidR="00F171FA">
          <w:rPr>
            <w:webHidden/>
          </w:rPr>
          <w:instrText xml:space="preserve"> PAGEREF _Toc159413933 \h </w:instrText>
        </w:r>
        <w:r w:rsidR="00F171FA">
          <w:rPr>
            <w:webHidden/>
          </w:rPr>
        </w:r>
        <w:r w:rsidR="00F171FA">
          <w:rPr>
            <w:webHidden/>
          </w:rPr>
          <w:fldChar w:fldCharType="separate"/>
        </w:r>
        <w:r w:rsidR="00592F2F">
          <w:rPr>
            <w:webHidden/>
          </w:rPr>
          <w:t>70</w:t>
        </w:r>
        <w:r w:rsidR="00F171FA">
          <w:rPr>
            <w:webHidden/>
          </w:rPr>
          <w:fldChar w:fldCharType="end"/>
        </w:r>
      </w:hyperlink>
    </w:p>
    <w:p w14:paraId="1A12BA46" w14:textId="77777777" w:rsidR="00F171FA" w:rsidRPr="00204589" w:rsidRDefault="00E25A77">
      <w:pPr>
        <w:pStyle w:val="aff3"/>
        <w:rPr>
          <w:rFonts w:ascii="Calibri" w:hAnsi="Calibri"/>
          <w:snapToGrid/>
          <w:color w:val="auto"/>
          <w:sz w:val="22"/>
          <w:szCs w:val="22"/>
        </w:rPr>
      </w:pPr>
      <w:hyperlink w:anchor="_Toc159413934" w:history="1">
        <w:r w:rsidR="00F171FA" w:rsidRPr="00267DD3">
          <w:rPr>
            <w:rStyle w:val="af0"/>
          </w:rPr>
          <w:t>Рисунок 4.50 – Пример заполнения расчетного счета контрагента</w:t>
        </w:r>
        <w:r w:rsidR="00F171FA">
          <w:rPr>
            <w:webHidden/>
          </w:rPr>
          <w:tab/>
        </w:r>
        <w:r w:rsidR="00F171FA">
          <w:rPr>
            <w:webHidden/>
          </w:rPr>
          <w:fldChar w:fldCharType="begin"/>
        </w:r>
        <w:r w:rsidR="00F171FA">
          <w:rPr>
            <w:webHidden/>
          </w:rPr>
          <w:instrText xml:space="preserve"> PAGEREF _Toc159413934 \h </w:instrText>
        </w:r>
        <w:r w:rsidR="00F171FA">
          <w:rPr>
            <w:webHidden/>
          </w:rPr>
        </w:r>
        <w:r w:rsidR="00F171FA">
          <w:rPr>
            <w:webHidden/>
          </w:rPr>
          <w:fldChar w:fldCharType="separate"/>
        </w:r>
        <w:r w:rsidR="00592F2F">
          <w:rPr>
            <w:webHidden/>
          </w:rPr>
          <w:t>71</w:t>
        </w:r>
        <w:r w:rsidR="00F171FA">
          <w:rPr>
            <w:webHidden/>
          </w:rPr>
          <w:fldChar w:fldCharType="end"/>
        </w:r>
      </w:hyperlink>
    </w:p>
    <w:p w14:paraId="5B80CAEC" w14:textId="77777777" w:rsidR="00F171FA" w:rsidRPr="00204589" w:rsidRDefault="00E25A77">
      <w:pPr>
        <w:pStyle w:val="aff3"/>
        <w:rPr>
          <w:rFonts w:ascii="Calibri" w:hAnsi="Calibri"/>
          <w:snapToGrid/>
          <w:color w:val="auto"/>
          <w:sz w:val="22"/>
          <w:szCs w:val="22"/>
        </w:rPr>
      </w:pPr>
      <w:hyperlink w:anchor="_Toc159413935" w:history="1">
        <w:r w:rsidR="00F171FA" w:rsidRPr="00267DD3">
          <w:rPr>
            <w:rStyle w:val="af0"/>
          </w:rPr>
          <w:t>Рисунок 4.51 – Карточка контрагента</w:t>
        </w:r>
        <w:r w:rsidR="00F171FA">
          <w:rPr>
            <w:webHidden/>
          </w:rPr>
          <w:tab/>
        </w:r>
        <w:r w:rsidR="00F171FA">
          <w:rPr>
            <w:webHidden/>
          </w:rPr>
          <w:fldChar w:fldCharType="begin"/>
        </w:r>
        <w:r w:rsidR="00F171FA">
          <w:rPr>
            <w:webHidden/>
          </w:rPr>
          <w:instrText xml:space="preserve"> PAGEREF _Toc159413935 \h </w:instrText>
        </w:r>
        <w:r w:rsidR="00F171FA">
          <w:rPr>
            <w:webHidden/>
          </w:rPr>
        </w:r>
        <w:r w:rsidR="00F171FA">
          <w:rPr>
            <w:webHidden/>
          </w:rPr>
          <w:fldChar w:fldCharType="separate"/>
        </w:r>
        <w:r w:rsidR="00592F2F">
          <w:rPr>
            <w:webHidden/>
          </w:rPr>
          <w:t>72</w:t>
        </w:r>
        <w:r w:rsidR="00F171FA">
          <w:rPr>
            <w:webHidden/>
          </w:rPr>
          <w:fldChar w:fldCharType="end"/>
        </w:r>
      </w:hyperlink>
    </w:p>
    <w:p w14:paraId="76F5A21D" w14:textId="77777777" w:rsidR="00F171FA" w:rsidRPr="00204589" w:rsidRDefault="00E25A77">
      <w:pPr>
        <w:pStyle w:val="aff3"/>
        <w:rPr>
          <w:rFonts w:ascii="Calibri" w:hAnsi="Calibri"/>
          <w:snapToGrid/>
          <w:color w:val="auto"/>
          <w:sz w:val="22"/>
          <w:szCs w:val="22"/>
        </w:rPr>
      </w:pPr>
      <w:hyperlink w:anchor="_Toc159413936" w:history="1">
        <w:r w:rsidR="00F171FA" w:rsidRPr="00267DD3">
          <w:rPr>
            <w:rStyle w:val="af0"/>
          </w:rPr>
          <w:t>Рисунок 4.52 – Пример заполнения нового элемента справочника «Коды кредитных организаций»</w:t>
        </w:r>
        <w:r w:rsidR="00F171FA">
          <w:rPr>
            <w:webHidden/>
          </w:rPr>
          <w:tab/>
        </w:r>
        <w:r w:rsidR="00F171FA">
          <w:rPr>
            <w:webHidden/>
          </w:rPr>
          <w:fldChar w:fldCharType="begin"/>
        </w:r>
        <w:r w:rsidR="00F171FA">
          <w:rPr>
            <w:webHidden/>
          </w:rPr>
          <w:instrText xml:space="preserve"> PAGEREF _Toc159413936 \h </w:instrText>
        </w:r>
        <w:r w:rsidR="00F171FA">
          <w:rPr>
            <w:webHidden/>
          </w:rPr>
        </w:r>
        <w:r w:rsidR="00F171FA">
          <w:rPr>
            <w:webHidden/>
          </w:rPr>
          <w:fldChar w:fldCharType="separate"/>
        </w:r>
        <w:r w:rsidR="00592F2F">
          <w:rPr>
            <w:webHidden/>
          </w:rPr>
          <w:t>72</w:t>
        </w:r>
        <w:r w:rsidR="00F171FA">
          <w:rPr>
            <w:webHidden/>
          </w:rPr>
          <w:fldChar w:fldCharType="end"/>
        </w:r>
      </w:hyperlink>
    </w:p>
    <w:p w14:paraId="48591F55" w14:textId="77777777" w:rsidR="00F171FA" w:rsidRPr="00204589" w:rsidRDefault="00E25A77">
      <w:pPr>
        <w:pStyle w:val="aff3"/>
        <w:rPr>
          <w:rFonts w:ascii="Calibri" w:hAnsi="Calibri"/>
          <w:snapToGrid/>
          <w:color w:val="auto"/>
          <w:sz w:val="22"/>
          <w:szCs w:val="22"/>
        </w:rPr>
      </w:pPr>
      <w:hyperlink w:anchor="_Toc159413937" w:history="1">
        <w:r w:rsidR="00F171FA" w:rsidRPr="00267DD3">
          <w:rPr>
            <w:rStyle w:val="af0"/>
          </w:rPr>
          <w:t>Рисунок 4.53 – Путь к регистру</w:t>
        </w:r>
        <w:r w:rsidR="00F171FA">
          <w:rPr>
            <w:webHidden/>
          </w:rPr>
          <w:tab/>
        </w:r>
        <w:r w:rsidR="00F171FA">
          <w:rPr>
            <w:webHidden/>
          </w:rPr>
          <w:fldChar w:fldCharType="begin"/>
        </w:r>
        <w:r w:rsidR="00F171FA">
          <w:rPr>
            <w:webHidden/>
          </w:rPr>
          <w:instrText xml:space="preserve"> PAGEREF _Toc159413937 \h </w:instrText>
        </w:r>
        <w:r w:rsidR="00F171FA">
          <w:rPr>
            <w:webHidden/>
          </w:rPr>
        </w:r>
        <w:r w:rsidR="00F171FA">
          <w:rPr>
            <w:webHidden/>
          </w:rPr>
          <w:fldChar w:fldCharType="separate"/>
        </w:r>
        <w:r w:rsidR="00592F2F">
          <w:rPr>
            <w:webHidden/>
          </w:rPr>
          <w:t>73</w:t>
        </w:r>
        <w:r w:rsidR="00F171FA">
          <w:rPr>
            <w:webHidden/>
          </w:rPr>
          <w:fldChar w:fldCharType="end"/>
        </w:r>
      </w:hyperlink>
    </w:p>
    <w:p w14:paraId="1E13CFD4" w14:textId="77777777" w:rsidR="00F171FA" w:rsidRPr="00204589" w:rsidRDefault="00E25A77">
      <w:pPr>
        <w:pStyle w:val="aff3"/>
        <w:rPr>
          <w:rFonts w:ascii="Calibri" w:hAnsi="Calibri"/>
          <w:snapToGrid/>
          <w:color w:val="auto"/>
          <w:sz w:val="22"/>
          <w:szCs w:val="22"/>
        </w:rPr>
      </w:pPr>
      <w:hyperlink w:anchor="_Toc159413938" w:history="1">
        <w:r w:rsidR="00F171FA" w:rsidRPr="00267DD3">
          <w:rPr>
            <w:rStyle w:val="af0"/>
          </w:rPr>
          <w:t>Рисунок 4.54 – Пример заполнения регистра «Используемые расчетные коды отчета ССХ99»</w:t>
        </w:r>
        <w:r w:rsidR="00F171FA">
          <w:rPr>
            <w:webHidden/>
          </w:rPr>
          <w:tab/>
        </w:r>
        <w:r w:rsidR="00F171FA">
          <w:rPr>
            <w:webHidden/>
          </w:rPr>
          <w:fldChar w:fldCharType="begin"/>
        </w:r>
        <w:r w:rsidR="00F171FA">
          <w:rPr>
            <w:webHidden/>
          </w:rPr>
          <w:instrText xml:space="preserve"> PAGEREF _Toc159413938 \h </w:instrText>
        </w:r>
        <w:r w:rsidR="00F171FA">
          <w:rPr>
            <w:webHidden/>
          </w:rPr>
        </w:r>
        <w:r w:rsidR="00F171FA">
          <w:rPr>
            <w:webHidden/>
          </w:rPr>
          <w:fldChar w:fldCharType="separate"/>
        </w:r>
        <w:r w:rsidR="00592F2F">
          <w:rPr>
            <w:webHidden/>
          </w:rPr>
          <w:t>73</w:t>
        </w:r>
        <w:r w:rsidR="00F171FA">
          <w:rPr>
            <w:webHidden/>
          </w:rPr>
          <w:fldChar w:fldCharType="end"/>
        </w:r>
      </w:hyperlink>
    </w:p>
    <w:p w14:paraId="7918CA95" w14:textId="77777777" w:rsidR="00F171FA" w:rsidRPr="00204589" w:rsidRDefault="00E25A77">
      <w:pPr>
        <w:pStyle w:val="aff3"/>
        <w:rPr>
          <w:rFonts w:ascii="Calibri" w:hAnsi="Calibri"/>
          <w:snapToGrid/>
          <w:color w:val="auto"/>
          <w:sz w:val="22"/>
          <w:szCs w:val="22"/>
        </w:rPr>
      </w:pPr>
      <w:hyperlink w:anchor="_Toc159413939" w:history="1">
        <w:r w:rsidR="00F171FA" w:rsidRPr="00267DD3">
          <w:rPr>
            <w:rStyle w:val="af0"/>
          </w:rPr>
          <w:t>Рисунок 4.55 – Быстрый доступ к формулярам и справочникам</w:t>
        </w:r>
        <w:r w:rsidR="00F171FA">
          <w:rPr>
            <w:webHidden/>
          </w:rPr>
          <w:tab/>
        </w:r>
        <w:r w:rsidR="00F171FA">
          <w:rPr>
            <w:webHidden/>
          </w:rPr>
          <w:fldChar w:fldCharType="begin"/>
        </w:r>
        <w:r w:rsidR="00F171FA">
          <w:rPr>
            <w:webHidden/>
          </w:rPr>
          <w:instrText xml:space="preserve"> PAGEREF _Toc159413939 \h </w:instrText>
        </w:r>
        <w:r w:rsidR="00F171FA">
          <w:rPr>
            <w:webHidden/>
          </w:rPr>
        </w:r>
        <w:r w:rsidR="00F171FA">
          <w:rPr>
            <w:webHidden/>
          </w:rPr>
          <w:fldChar w:fldCharType="separate"/>
        </w:r>
        <w:r w:rsidR="00592F2F">
          <w:rPr>
            <w:webHidden/>
          </w:rPr>
          <w:t>74</w:t>
        </w:r>
        <w:r w:rsidR="00F171FA">
          <w:rPr>
            <w:webHidden/>
          </w:rPr>
          <w:fldChar w:fldCharType="end"/>
        </w:r>
      </w:hyperlink>
    </w:p>
    <w:p w14:paraId="4720BCC6" w14:textId="77777777" w:rsidR="00F171FA" w:rsidRPr="00204589" w:rsidRDefault="00E25A77">
      <w:pPr>
        <w:pStyle w:val="aff3"/>
        <w:rPr>
          <w:rFonts w:ascii="Calibri" w:hAnsi="Calibri"/>
          <w:snapToGrid/>
          <w:color w:val="auto"/>
          <w:sz w:val="22"/>
          <w:szCs w:val="22"/>
        </w:rPr>
      </w:pPr>
      <w:hyperlink w:anchor="_Toc159413940" w:history="1">
        <w:r w:rsidR="00F171FA" w:rsidRPr="00267DD3">
          <w:rPr>
            <w:rStyle w:val="af0"/>
          </w:rPr>
          <w:t>Рисунок 4.56 – Список договоров</w:t>
        </w:r>
        <w:r w:rsidR="00F171FA">
          <w:rPr>
            <w:webHidden/>
          </w:rPr>
          <w:tab/>
        </w:r>
        <w:r w:rsidR="00F171FA">
          <w:rPr>
            <w:webHidden/>
          </w:rPr>
          <w:fldChar w:fldCharType="begin"/>
        </w:r>
        <w:r w:rsidR="00F171FA">
          <w:rPr>
            <w:webHidden/>
          </w:rPr>
          <w:instrText xml:space="preserve"> PAGEREF _Toc159413940 \h </w:instrText>
        </w:r>
        <w:r w:rsidR="00F171FA">
          <w:rPr>
            <w:webHidden/>
          </w:rPr>
        </w:r>
        <w:r w:rsidR="00F171FA">
          <w:rPr>
            <w:webHidden/>
          </w:rPr>
          <w:fldChar w:fldCharType="separate"/>
        </w:r>
        <w:r w:rsidR="00592F2F">
          <w:rPr>
            <w:webHidden/>
          </w:rPr>
          <w:t>74</w:t>
        </w:r>
        <w:r w:rsidR="00F171FA">
          <w:rPr>
            <w:webHidden/>
          </w:rPr>
          <w:fldChar w:fldCharType="end"/>
        </w:r>
      </w:hyperlink>
    </w:p>
    <w:p w14:paraId="4DF6E181" w14:textId="77777777" w:rsidR="00F171FA" w:rsidRPr="00204589" w:rsidRDefault="00E25A77">
      <w:pPr>
        <w:pStyle w:val="aff3"/>
        <w:rPr>
          <w:rFonts w:ascii="Calibri" w:hAnsi="Calibri"/>
          <w:snapToGrid/>
          <w:color w:val="auto"/>
          <w:sz w:val="22"/>
          <w:szCs w:val="22"/>
        </w:rPr>
      </w:pPr>
      <w:hyperlink w:anchor="_Toc159413941" w:history="1">
        <w:r w:rsidR="00F171FA" w:rsidRPr="00267DD3">
          <w:rPr>
            <w:rStyle w:val="af0"/>
          </w:rPr>
          <w:t>Рисунок 4.57 – Команда «Разрешить редактирование реквизитов»</w:t>
        </w:r>
        <w:r w:rsidR="00F171FA">
          <w:rPr>
            <w:webHidden/>
          </w:rPr>
          <w:tab/>
        </w:r>
        <w:r w:rsidR="00F171FA">
          <w:rPr>
            <w:webHidden/>
          </w:rPr>
          <w:fldChar w:fldCharType="begin"/>
        </w:r>
        <w:r w:rsidR="00F171FA">
          <w:rPr>
            <w:webHidden/>
          </w:rPr>
          <w:instrText xml:space="preserve"> PAGEREF _Toc159413941 \h </w:instrText>
        </w:r>
        <w:r w:rsidR="00F171FA">
          <w:rPr>
            <w:webHidden/>
          </w:rPr>
        </w:r>
        <w:r w:rsidR="00F171FA">
          <w:rPr>
            <w:webHidden/>
          </w:rPr>
          <w:fldChar w:fldCharType="separate"/>
        </w:r>
        <w:r w:rsidR="00592F2F">
          <w:rPr>
            <w:webHidden/>
          </w:rPr>
          <w:t>77</w:t>
        </w:r>
        <w:r w:rsidR="00F171FA">
          <w:rPr>
            <w:webHidden/>
          </w:rPr>
          <w:fldChar w:fldCharType="end"/>
        </w:r>
      </w:hyperlink>
    </w:p>
    <w:p w14:paraId="1335E915" w14:textId="77777777" w:rsidR="00F171FA" w:rsidRPr="00204589" w:rsidRDefault="00E25A77">
      <w:pPr>
        <w:pStyle w:val="aff3"/>
        <w:rPr>
          <w:rFonts w:ascii="Calibri" w:hAnsi="Calibri"/>
          <w:snapToGrid/>
          <w:color w:val="auto"/>
          <w:sz w:val="22"/>
          <w:szCs w:val="22"/>
        </w:rPr>
      </w:pPr>
      <w:hyperlink w:anchor="_Toc159413942" w:history="1">
        <w:r w:rsidR="00F171FA" w:rsidRPr="00267DD3">
          <w:rPr>
            <w:rStyle w:val="af0"/>
          </w:rPr>
          <w:t>Рисунок 4.58 – Контроль заполнения рабочего наименования</w:t>
        </w:r>
        <w:r w:rsidR="00F171FA">
          <w:rPr>
            <w:webHidden/>
          </w:rPr>
          <w:tab/>
        </w:r>
        <w:r w:rsidR="00F171FA">
          <w:rPr>
            <w:webHidden/>
          </w:rPr>
          <w:fldChar w:fldCharType="begin"/>
        </w:r>
        <w:r w:rsidR="00F171FA">
          <w:rPr>
            <w:webHidden/>
          </w:rPr>
          <w:instrText xml:space="preserve"> PAGEREF _Toc159413942 \h </w:instrText>
        </w:r>
        <w:r w:rsidR="00F171FA">
          <w:rPr>
            <w:webHidden/>
          </w:rPr>
        </w:r>
        <w:r w:rsidR="00F171FA">
          <w:rPr>
            <w:webHidden/>
          </w:rPr>
          <w:fldChar w:fldCharType="separate"/>
        </w:r>
        <w:r w:rsidR="00592F2F">
          <w:rPr>
            <w:webHidden/>
          </w:rPr>
          <w:t>78</w:t>
        </w:r>
        <w:r w:rsidR="00F171FA">
          <w:rPr>
            <w:webHidden/>
          </w:rPr>
          <w:fldChar w:fldCharType="end"/>
        </w:r>
      </w:hyperlink>
    </w:p>
    <w:p w14:paraId="163B8E97" w14:textId="77777777" w:rsidR="00F171FA" w:rsidRPr="00204589" w:rsidRDefault="00E25A77">
      <w:pPr>
        <w:pStyle w:val="aff3"/>
        <w:rPr>
          <w:rFonts w:ascii="Calibri" w:hAnsi="Calibri"/>
          <w:snapToGrid/>
          <w:color w:val="auto"/>
          <w:sz w:val="22"/>
          <w:szCs w:val="22"/>
        </w:rPr>
      </w:pPr>
      <w:hyperlink w:anchor="_Toc159413943" w:history="1">
        <w:r w:rsidR="00F171FA" w:rsidRPr="00267DD3">
          <w:rPr>
            <w:rStyle w:val="af0"/>
          </w:rPr>
          <w:t>Рисунок 4.59 – Команда «Поместить договор в архив»</w:t>
        </w:r>
        <w:r w:rsidR="00F171FA">
          <w:rPr>
            <w:webHidden/>
          </w:rPr>
          <w:tab/>
        </w:r>
        <w:r w:rsidR="00F171FA">
          <w:rPr>
            <w:webHidden/>
          </w:rPr>
          <w:fldChar w:fldCharType="begin"/>
        </w:r>
        <w:r w:rsidR="00F171FA">
          <w:rPr>
            <w:webHidden/>
          </w:rPr>
          <w:instrText xml:space="preserve"> PAGEREF _Toc159413943 \h </w:instrText>
        </w:r>
        <w:r w:rsidR="00F171FA">
          <w:rPr>
            <w:webHidden/>
          </w:rPr>
        </w:r>
        <w:r w:rsidR="00F171FA">
          <w:rPr>
            <w:webHidden/>
          </w:rPr>
          <w:fldChar w:fldCharType="separate"/>
        </w:r>
        <w:r w:rsidR="00592F2F">
          <w:rPr>
            <w:webHidden/>
          </w:rPr>
          <w:t>79</w:t>
        </w:r>
        <w:r w:rsidR="00F171FA">
          <w:rPr>
            <w:webHidden/>
          </w:rPr>
          <w:fldChar w:fldCharType="end"/>
        </w:r>
      </w:hyperlink>
    </w:p>
    <w:p w14:paraId="05DA0708" w14:textId="77777777" w:rsidR="00F171FA" w:rsidRPr="00204589" w:rsidRDefault="00E25A77">
      <w:pPr>
        <w:pStyle w:val="aff3"/>
        <w:rPr>
          <w:rFonts w:ascii="Calibri" w:hAnsi="Calibri"/>
          <w:snapToGrid/>
          <w:color w:val="auto"/>
          <w:sz w:val="22"/>
          <w:szCs w:val="22"/>
        </w:rPr>
      </w:pPr>
      <w:hyperlink w:anchor="_Toc159413944" w:history="1">
        <w:r w:rsidR="00F171FA" w:rsidRPr="00267DD3">
          <w:rPr>
            <w:rStyle w:val="af0"/>
          </w:rPr>
          <w:t>Рисунок 4.60 – Пример заполнения договора</w:t>
        </w:r>
        <w:r w:rsidR="00F171FA">
          <w:rPr>
            <w:webHidden/>
          </w:rPr>
          <w:tab/>
        </w:r>
        <w:r w:rsidR="00F171FA">
          <w:rPr>
            <w:webHidden/>
          </w:rPr>
          <w:fldChar w:fldCharType="begin"/>
        </w:r>
        <w:r w:rsidR="00F171FA">
          <w:rPr>
            <w:webHidden/>
          </w:rPr>
          <w:instrText xml:space="preserve"> PAGEREF _Toc159413944 \h </w:instrText>
        </w:r>
        <w:r w:rsidR="00F171FA">
          <w:rPr>
            <w:webHidden/>
          </w:rPr>
        </w:r>
        <w:r w:rsidR="00F171FA">
          <w:rPr>
            <w:webHidden/>
          </w:rPr>
          <w:fldChar w:fldCharType="separate"/>
        </w:r>
        <w:r w:rsidR="00592F2F">
          <w:rPr>
            <w:webHidden/>
          </w:rPr>
          <w:t>80</w:t>
        </w:r>
        <w:r w:rsidR="00F171FA">
          <w:rPr>
            <w:webHidden/>
          </w:rPr>
          <w:fldChar w:fldCharType="end"/>
        </w:r>
      </w:hyperlink>
    </w:p>
    <w:p w14:paraId="184C7F06" w14:textId="77777777" w:rsidR="00F171FA" w:rsidRPr="00204589" w:rsidRDefault="00E25A77">
      <w:pPr>
        <w:pStyle w:val="aff3"/>
        <w:rPr>
          <w:rFonts w:ascii="Calibri" w:hAnsi="Calibri"/>
          <w:snapToGrid/>
          <w:color w:val="auto"/>
          <w:sz w:val="22"/>
          <w:szCs w:val="22"/>
        </w:rPr>
      </w:pPr>
      <w:hyperlink w:anchor="_Toc159413945" w:history="1">
        <w:r w:rsidR="00F171FA" w:rsidRPr="00267DD3">
          <w:rPr>
            <w:rStyle w:val="af0"/>
          </w:rPr>
          <w:t>Рисунок 4.61 – Настройка заполнения документов на основании</w:t>
        </w:r>
        <w:r w:rsidR="00F171FA">
          <w:rPr>
            <w:webHidden/>
          </w:rPr>
          <w:tab/>
        </w:r>
        <w:r w:rsidR="00F171FA">
          <w:rPr>
            <w:webHidden/>
          </w:rPr>
          <w:fldChar w:fldCharType="begin"/>
        </w:r>
        <w:r w:rsidR="00F171FA">
          <w:rPr>
            <w:webHidden/>
          </w:rPr>
          <w:instrText xml:space="preserve"> PAGEREF _Toc159413945 \h </w:instrText>
        </w:r>
        <w:r w:rsidR="00F171FA">
          <w:rPr>
            <w:webHidden/>
          </w:rPr>
        </w:r>
        <w:r w:rsidR="00F171FA">
          <w:rPr>
            <w:webHidden/>
          </w:rPr>
          <w:fldChar w:fldCharType="separate"/>
        </w:r>
        <w:r w:rsidR="00592F2F">
          <w:rPr>
            <w:webHidden/>
          </w:rPr>
          <w:t>81</w:t>
        </w:r>
        <w:r w:rsidR="00F171FA">
          <w:rPr>
            <w:webHidden/>
          </w:rPr>
          <w:fldChar w:fldCharType="end"/>
        </w:r>
      </w:hyperlink>
    </w:p>
    <w:p w14:paraId="49B1B6BC" w14:textId="77777777" w:rsidR="00F171FA" w:rsidRPr="00204589" w:rsidRDefault="00E25A77">
      <w:pPr>
        <w:pStyle w:val="aff3"/>
        <w:rPr>
          <w:rFonts w:ascii="Calibri" w:hAnsi="Calibri"/>
          <w:snapToGrid/>
          <w:color w:val="auto"/>
          <w:sz w:val="22"/>
          <w:szCs w:val="22"/>
        </w:rPr>
      </w:pPr>
      <w:hyperlink w:anchor="_Toc159413946" w:history="1">
        <w:r w:rsidR="00F171FA" w:rsidRPr="00267DD3">
          <w:rPr>
            <w:rStyle w:val="af0"/>
          </w:rPr>
          <w:t>Рисунок 4.62 – Пример заполнения настроек на вкладке «Реквизиты документа» для Платежного поручения</w:t>
        </w:r>
        <w:r w:rsidR="00F171FA">
          <w:rPr>
            <w:webHidden/>
          </w:rPr>
          <w:tab/>
        </w:r>
        <w:r w:rsidR="00F171FA">
          <w:rPr>
            <w:webHidden/>
          </w:rPr>
          <w:fldChar w:fldCharType="begin"/>
        </w:r>
        <w:r w:rsidR="00F171FA">
          <w:rPr>
            <w:webHidden/>
          </w:rPr>
          <w:instrText xml:space="preserve"> PAGEREF _Toc159413946 \h </w:instrText>
        </w:r>
        <w:r w:rsidR="00F171FA">
          <w:rPr>
            <w:webHidden/>
          </w:rPr>
        </w:r>
        <w:r w:rsidR="00F171FA">
          <w:rPr>
            <w:webHidden/>
          </w:rPr>
          <w:fldChar w:fldCharType="separate"/>
        </w:r>
        <w:r w:rsidR="00592F2F">
          <w:rPr>
            <w:webHidden/>
          </w:rPr>
          <w:t>82</w:t>
        </w:r>
        <w:r w:rsidR="00F171FA">
          <w:rPr>
            <w:webHidden/>
          </w:rPr>
          <w:fldChar w:fldCharType="end"/>
        </w:r>
      </w:hyperlink>
    </w:p>
    <w:p w14:paraId="41BC34EC" w14:textId="77777777" w:rsidR="00F171FA" w:rsidRPr="00204589" w:rsidRDefault="00E25A77">
      <w:pPr>
        <w:pStyle w:val="aff3"/>
        <w:rPr>
          <w:rFonts w:ascii="Calibri" w:hAnsi="Calibri"/>
          <w:snapToGrid/>
          <w:color w:val="auto"/>
          <w:sz w:val="22"/>
          <w:szCs w:val="22"/>
        </w:rPr>
      </w:pPr>
      <w:hyperlink w:anchor="_Toc159413947" w:history="1">
        <w:r w:rsidR="00F171FA" w:rsidRPr="00267DD3">
          <w:rPr>
            <w:rStyle w:val="af0"/>
          </w:rPr>
          <w:t>Рисунок 4.63 – Пример заполнения настроек на вкладке «Типовая операция» для Платежного поручения</w:t>
        </w:r>
        <w:r w:rsidR="00F171FA">
          <w:rPr>
            <w:webHidden/>
          </w:rPr>
          <w:tab/>
        </w:r>
        <w:r w:rsidR="00F171FA">
          <w:rPr>
            <w:webHidden/>
          </w:rPr>
          <w:fldChar w:fldCharType="begin"/>
        </w:r>
        <w:r w:rsidR="00F171FA">
          <w:rPr>
            <w:webHidden/>
          </w:rPr>
          <w:instrText xml:space="preserve"> PAGEREF _Toc159413947 \h </w:instrText>
        </w:r>
        <w:r w:rsidR="00F171FA">
          <w:rPr>
            <w:webHidden/>
          </w:rPr>
        </w:r>
        <w:r w:rsidR="00F171FA">
          <w:rPr>
            <w:webHidden/>
          </w:rPr>
          <w:fldChar w:fldCharType="separate"/>
        </w:r>
        <w:r w:rsidR="00592F2F">
          <w:rPr>
            <w:webHidden/>
          </w:rPr>
          <w:t>83</w:t>
        </w:r>
        <w:r w:rsidR="00F171FA">
          <w:rPr>
            <w:webHidden/>
          </w:rPr>
          <w:fldChar w:fldCharType="end"/>
        </w:r>
      </w:hyperlink>
    </w:p>
    <w:p w14:paraId="6C47076A" w14:textId="77777777" w:rsidR="00F171FA" w:rsidRPr="00204589" w:rsidRDefault="00E25A77">
      <w:pPr>
        <w:pStyle w:val="aff3"/>
        <w:rPr>
          <w:rFonts w:ascii="Calibri" w:hAnsi="Calibri"/>
          <w:snapToGrid/>
          <w:color w:val="auto"/>
          <w:sz w:val="22"/>
          <w:szCs w:val="22"/>
        </w:rPr>
      </w:pPr>
      <w:hyperlink w:anchor="_Toc159413948" w:history="1">
        <w:r w:rsidR="00F171FA" w:rsidRPr="00267DD3">
          <w:rPr>
            <w:rStyle w:val="af0"/>
          </w:rPr>
          <w:t>Рисунок 4.64 – Пример заполнения вкладки «Реквизиты документа»</w:t>
        </w:r>
        <w:r w:rsidR="00F171FA">
          <w:rPr>
            <w:webHidden/>
          </w:rPr>
          <w:tab/>
        </w:r>
        <w:r w:rsidR="00F171FA">
          <w:rPr>
            <w:webHidden/>
          </w:rPr>
          <w:fldChar w:fldCharType="begin"/>
        </w:r>
        <w:r w:rsidR="00F171FA">
          <w:rPr>
            <w:webHidden/>
          </w:rPr>
          <w:instrText xml:space="preserve"> PAGEREF _Toc159413948 \h </w:instrText>
        </w:r>
        <w:r w:rsidR="00F171FA">
          <w:rPr>
            <w:webHidden/>
          </w:rPr>
        </w:r>
        <w:r w:rsidR="00F171FA">
          <w:rPr>
            <w:webHidden/>
          </w:rPr>
          <w:fldChar w:fldCharType="separate"/>
        </w:r>
        <w:r w:rsidR="00592F2F">
          <w:rPr>
            <w:webHidden/>
          </w:rPr>
          <w:t>84</w:t>
        </w:r>
        <w:r w:rsidR="00F171FA">
          <w:rPr>
            <w:webHidden/>
          </w:rPr>
          <w:fldChar w:fldCharType="end"/>
        </w:r>
      </w:hyperlink>
    </w:p>
    <w:p w14:paraId="7BF46ADC" w14:textId="77777777" w:rsidR="00F171FA" w:rsidRPr="00204589" w:rsidRDefault="00E25A77">
      <w:pPr>
        <w:pStyle w:val="aff3"/>
        <w:rPr>
          <w:rFonts w:ascii="Calibri" w:hAnsi="Calibri"/>
          <w:snapToGrid/>
          <w:color w:val="auto"/>
          <w:sz w:val="22"/>
          <w:szCs w:val="22"/>
        </w:rPr>
      </w:pPr>
      <w:hyperlink w:anchor="_Toc159413949" w:history="1">
        <w:r w:rsidR="00F171FA" w:rsidRPr="00267DD3">
          <w:rPr>
            <w:rStyle w:val="af0"/>
          </w:rPr>
          <w:t xml:space="preserve">Рисунок 4.65 – Пример заполнения </w:t>
        </w:r>
        <w:r w:rsidR="00F171FA" w:rsidRPr="00267DD3">
          <w:rPr>
            <w:rStyle w:val="af0"/>
            <w:iCs/>
          </w:rPr>
          <w:t>(начисление процентов по плавающей ставке)</w:t>
        </w:r>
        <w:r w:rsidR="00F171FA">
          <w:rPr>
            <w:webHidden/>
          </w:rPr>
          <w:tab/>
        </w:r>
        <w:r w:rsidR="00F171FA">
          <w:rPr>
            <w:webHidden/>
          </w:rPr>
          <w:fldChar w:fldCharType="begin"/>
        </w:r>
        <w:r w:rsidR="00F171FA">
          <w:rPr>
            <w:webHidden/>
          </w:rPr>
          <w:instrText xml:space="preserve"> PAGEREF _Toc159413949 \h </w:instrText>
        </w:r>
        <w:r w:rsidR="00F171FA">
          <w:rPr>
            <w:webHidden/>
          </w:rPr>
        </w:r>
        <w:r w:rsidR="00F171FA">
          <w:rPr>
            <w:webHidden/>
          </w:rPr>
          <w:fldChar w:fldCharType="separate"/>
        </w:r>
        <w:r w:rsidR="00592F2F">
          <w:rPr>
            <w:webHidden/>
          </w:rPr>
          <w:t>84</w:t>
        </w:r>
        <w:r w:rsidR="00F171FA">
          <w:rPr>
            <w:webHidden/>
          </w:rPr>
          <w:fldChar w:fldCharType="end"/>
        </w:r>
      </w:hyperlink>
    </w:p>
    <w:p w14:paraId="6AB475C7" w14:textId="77777777" w:rsidR="00F171FA" w:rsidRPr="00204589" w:rsidRDefault="00E25A77">
      <w:pPr>
        <w:pStyle w:val="aff3"/>
        <w:rPr>
          <w:rFonts w:ascii="Calibri" w:hAnsi="Calibri"/>
          <w:snapToGrid/>
          <w:color w:val="auto"/>
          <w:sz w:val="22"/>
          <w:szCs w:val="22"/>
        </w:rPr>
      </w:pPr>
      <w:hyperlink w:anchor="_Toc159413950" w:history="1">
        <w:r w:rsidR="00F171FA" w:rsidRPr="00267DD3">
          <w:rPr>
            <w:rStyle w:val="af0"/>
          </w:rPr>
          <w:t>Рисунок 4.66 – Пример заполнения (начисление процентов по фиксированной ставке)</w:t>
        </w:r>
        <w:r w:rsidR="00F171FA">
          <w:rPr>
            <w:webHidden/>
          </w:rPr>
          <w:tab/>
        </w:r>
        <w:r w:rsidR="00F171FA">
          <w:rPr>
            <w:webHidden/>
          </w:rPr>
          <w:fldChar w:fldCharType="begin"/>
        </w:r>
        <w:r w:rsidR="00F171FA">
          <w:rPr>
            <w:webHidden/>
          </w:rPr>
          <w:instrText xml:space="preserve"> PAGEREF _Toc159413950 \h </w:instrText>
        </w:r>
        <w:r w:rsidR="00F171FA">
          <w:rPr>
            <w:webHidden/>
          </w:rPr>
        </w:r>
        <w:r w:rsidR="00F171FA">
          <w:rPr>
            <w:webHidden/>
          </w:rPr>
          <w:fldChar w:fldCharType="separate"/>
        </w:r>
        <w:r w:rsidR="00592F2F">
          <w:rPr>
            <w:webHidden/>
          </w:rPr>
          <w:t>85</w:t>
        </w:r>
        <w:r w:rsidR="00F171FA">
          <w:rPr>
            <w:webHidden/>
          </w:rPr>
          <w:fldChar w:fldCharType="end"/>
        </w:r>
      </w:hyperlink>
    </w:p>
    <w:p w14:paraId="281736E0" w14:textId="77777777" w:rsidR="00F171FA" w:rsidRPr="00204589" w:rsidRDefault="00E25A77">
      <w:pPr>
        <w:pStyle w:val="aff3"/>
        <w:rPr>
          <w:rFonts w:ascii="Calibri" w:hAnsi="Calibri"/>
          <w:snapToGrid/>
          <w:color w:val="auto"/>
          <w:sz w:val="22"/>
          <w:szCs w:val="22"/>
        </w:rPr>
      </w:pPr>
      <w:hyperlink w:anchor="_Toc159413951" w:history="1">
        <w:r w:rsidR="00F171FA" w:rsidRPr="00267DD3">
          <w:rPr>
            <w:rStyle w:val="af0"/>
          </w:rPr>
          <w:t>Рисунок 4.67 – Пример заполнения (начисление штрафных процентов (пеней))</w:t>
        </w:r>
        <w:r w:rsidR="00F171FA">
          <w:rPr>
            <w:webHidden/>
          </w:rPr>
          <w:tab/>
        </w:r>
        <w:r w:rsidR="00F171FA">
          <w:rPr>
            <w:webHidden/>
          </w:rPr>
          <w:fldChar w:fldCharType="begin"/>
        </w:r>
        <w:r w:rsidR="00F171FA">
          <w:rPr>
            <w:webHidden/>
          </w:rPr>
          <w:instrText xml:space="preserve"> PAGEREF _Toc159413951 \h </w:instrText>
        </w:r>
        <w:r w:rsidR="00F171FA">
          <w:rPr>
            <w:webHidden/>
          </w:rPr>
        </w:r>
        <w:r w:rsidR="00F171FA">
          <w:rPr>
            <w:webHidden/>
          </w:rPr>
          <w:fldChar w:fldCharType="separate"/>
        </w:r>
        <w:r w:rsidR="00592F2F">
          <w:rPr>
            <w:webHidden/>
          </w:rPr>
          <w:t>85</w:t>
        </w:r>
        <w:r w:rsidR="00F171FA">
          <w:rPr>
            <w:webHidden/>
          </w:rPr>
          <w:fldChar w:fldCharType="end"/>
        </w:r>
      </w:hyperlink>
    </w:p>
    <w:p w14:paraId="1DA0F237" w14:textId="77777777" w:rsidR="00F171FA" w:rsidRPr="00204589" w:rsidRDefault="00E25A77">
      <w:pPr>
        <w:pStyle w:val="aff3"/>
        <w:rPr>
          <w:rFonts w:ascii="Calibri" w:hAnsi="Calibri"/>
          <w:snapToGrid/>
          <w:color w:val="auto"/>
          <w:sz w:val="22"/>
          <w:szCs w:val="22"/>
        </w:rPr>
      </w:pPr>
      <w:hyperlink w:anchor="_Toc159413952" w:history="1">
        <w:r w:rsidR="00F171FA" w:rsidRPr="00267DD3">
          <w:rPr>
            <w:rStyle w:val="af0"/>
          </w:rPr>
          <w:t>Рисунок 4.68 – Пример заполнения (начисление процентов)</w:t>
        </w:r>
        <w:r w:rsidR="00F171FA">
          <w:rPr>
            <w:webHidden/>
          </w:rPr>
          <w:tab/>
        </w:r>
        <w:r w:rsidR="00F171FA">
          <w:rPr>
            <w:webHidden/>
          </w:rPr>
          <w:fldChar w:fldCharType="begin"/>
        </w:r>
        <w:r w:rsidR="00F171FA">
          <w:rPr>
            <w:webHidden/>
          </w:rPr>
          <w:instrText xml:space="preserve"> PAGEREF _Toc159413952 \h </w:instrText>
        </w:r>
        <w:r w:rsidR="00F171FA">
          <w:rPr>
            <w:webHidden/>
          </w:rPr>
        </w:r>
        <w:r w:rsidR="00F171FA">
          <w:rPr>
            <w:webHidden/>
          </w:rPr>
          <w:fldChar w:fldCharType="separate"/>
        </w:r>
        <w:r w:rsidR="00592F2F">
          <w:rPr>
            <w:webHidden/>
          </w:rPr>
          <w:t>86</w:t>
        </w:r>
        <w:r w:rsidR="00F171FA">
          <w:rPr>
            <w:webHidden/>
          </w:rPr>
          <w:fldChar w:fldCharType="end"/>
        </w:r>
      </w:hyperlink>
    </w:p>
    <w:p w14:paraId="4278DC5B" w14:textId="77777777" w:rsidR="00F171FA" w:rsidRPr="00204589" w:rsidRDefault="00E25A77">
      <w:pPr>
        <w:pStyle w:val="aff3"/>
        <w:rPr>
          <w:rFonts w:ascii="Calibri" w:hAnsi="Calibri"/>
          <w:snapToGrid/>
          <w:color w:val="auto"/>
          <w:sz w:val="22"/>
          <w:szCs w:val="22"/>
        </w:rPr>
      </w:pPr>
      <w:hyperlink w:anchor="_Toc159413953" w:history="1">
        <w:r w:rsidR="00F171FA" w:rsidRPr="00267DD3">
          <w:rPr>
            <w:rStyle w:val="af0"/>
          </w:rPr>
          <w:t>Рисунок 4.69 – Основные настройки заполнения «Платежного поручения»</w:t>
        </w:r>
        <w:r w:rsidR="00F171FA">
          <w:rPr>
            <w:webHidden/>
          </w:rPr>
          <w:tab/>
        </w:r>
        <w:r w:rsidR="00F171FA">
          <w:rPr>
            <w:webHidden/>
          </w:rPr>
          <w:fldChar w:fldCharType="begin"/>
        </w:r>
        <w:r w:rsidR="00F171FA">
          <w:rPr>
            <w:webHidden/>
          </w:rPr>
          <w:instrText xml:space="preserve"> PAGEREF _Toc159413953 \h </w:instrText>
        </w:r>
        <w:r w:rsidR="00F171FA">
          <w:rPr>
            <w:webHidden/>
          </w:rPr>
        </w:r>
        <w:r w:rsidR="00F171FA">
          <w:rPr>
            <w:webHidden/>
          </w:rPr>
          <w:fldChar w:fldCharType="separate"/>
        </w:r>
        <w:r w:rsidR="00592F2F">
          <w:rPr>
            <w:webHidden/>
          </w:rPr>
          <w:t>87</w:t>
        </w:r>
        <w:r w:rsidR="00F171FA">
          <w:rPr>
            <w:webHidden/>
          </w:rPr>
          <w:fldChar w:fldCharType="end"/>
        </w:r>
      </w:hyperlink>
    </w:p>
    <w:p w14:paraId="31AA67A0" w14:textId="77777777" w:rsidR="00F171FA" w:rsidRPr="00204589" w:rsidRDefault="00E25A77">
      <w:pPr>
        <w:pStyle w:val="aff3"/>
        <w:rPr>
          <w:rFonts w:ascii="Calibri" w:hAnsi="Calibri"/>
          <w:snapToGrid/>
          <w:color w:val="auto"/>
          <w:sz w:val="22"/>
          <w:szCs w:val="22"/>
        </w:rPr>
      </w:pPr>
      <w:hyperlink w:anchor="_Toc159413954" w:history="1">
        <w:r w:rsidR="00F171FA" w:rsidRPr="00267DD3">
          <w:rPr>
            <w:rStyle w:val="af0"/>
          </w:rPr>
          <w:t>Рисунок 4.70 – Пример заполнения настроек для вкладки «Счета до востребования»</w:t>
        </w:r>
        <w:r w:rsidR="00F171FA">
          <w:rPr>
            <w:webHidden/>
          </w:rPr>
          <w:tab/>
        </w:r>
        <w:r w:rsidR="00F171FA">
          <w:rPr>
            <w:webHidden/>
          </w:rPr>
          <w:fldChar w:fldCharType="begin"/>
        </w:r>
        <w:r w:rsidR="00F171FA">
          <w:rPr>
            <w:webHidden/>
          </w:rPr>
          <w:instrText xml:space="preserve"> PAGEREF _Toc159413954 \h </w:instrText>
        </w:r>
        <w:r w:rsidR="00F171FA">
          <w:rPr>
            <w:webHidden/>
          </w:rPr>
        </w:r>
        <w:r w:rsidR="00F171FA">
          <w:rPr>
            <w:webHidden/>
          </w:rPr>
          <w:fldChar w:fldCharType="separate"/>
        </w:r>
        <w:r w:rsidR="00592F2F">
          <w:rPr>
            <w:webHidden/>
          </w:rPr>
          <w:t>88</w:t>
        </w:r>
        <w:r w:rsidR="00F171FA">
          <w:rPr>
            <w:webHidden/>
          </w:rPr>
          <w:fldChar w:fldCharType="end"/>
        </w:r>
      </w:hyperlink>
    </w:p>
    <w:p w14:paraId="7156336C" w14:textId="77777777" w:rsidR="00F171FA" w:rsidRPr="00204589" w:rsidRDefault="00E25A77">
      <w:pPr>
        <w:pStyle w:val="aff3"/>
        <w:rPr>
          <w:rFonts w:ascii="Calibri" w:hAnsi="Calibri"/>
          <w:snapToGrid/>
          <w:color w:val="auto"/>
          <w:sz w:val="22"/>
          <w:szCs w:val="22"/>
        </w:rPr>
      </w:pPr>
      <w:hyperlink w:anchor="_Toc159413955" w:history="1">
        <w:r w:rsidR="00F171FA" w:rsidRPr="00267DD3">
          <w:rPr>
            <w:rStyle w:val="af0"/>
          </w:rPr>
          <w:t>Рисунок 4.71 – Обмен с АСФК</w:t>
        </w:r>
        <w:r w:rsidR="00F171FA">
          <w:rPr>
            <w:webHidden/>
          </w:rPr>
          <w:tab/>
        </w:r>
        <w:r w:rsidR="00F171FA">
          <w:rPr>
            <w:webHidden/>
          </w:rPr>
          <w:fldChar w:fldCharType="begin"/>
        </w:r>
        <w:r w:rsidR="00F171FA">
          <w:rPr>
            <w:webHidden/>
          </w:rPr>
          <w:instrText xml:space="preserve"> PAGEREF _Toc159413955 \h </w:instrText>
        </w:r>
        <w:r w:rsidR="00F171FA">
          <w:rPr>
            <w:webHidden/>
          </w:rPr>
        </w:r>
        <w:r w:rsidR="00F171FA">
          <w:rPr>
            <w:webHidden/>
          </w:rPr>
          <w:fldChar w:fldCharType="separate"/>
        </w:r>
        <w:r w:rsidR="00592F2F">
          <w:rPr>
            <w:webHidden/>
          </w:rPr>
          <w:t>89</w:t>
        </w:r>
        <w:r w:rsidR="00F171FA">
          <w:rPr>
            <w:webHidden/>
          </w:rPr>
          <w:fldChar w:fldCharType="end"/>
        </w:r>
      </w:hyperlink>
    </w:p>
    <w:p w14:paraId="12FFAF52" w14:textId="77777777" w:rsidR="00F171FA" w:rsidRPr="00204589" w:rsidRDefault="00E25A77">
      <w:pPr>
        <w:pStyle w:val="aff3"/>
        <w:rPr>
          <w:rFonts w:ascii="Calibri" w:hAnsi="Calibri"/>
          <w:snapToGrid/>
          <w:color w:val="auto"/>
          <w:sz w:val="22"/>
          <w:szCs w:val="22"/>
        </w:rPr>
      </w:pPr>
      <w:hyperlink w:anchor="_Toc159413956" w:history="1">
        <w:r w:rsidR="00F171FA" w:rsidRPr="00267DD3">
          <w:rPr>
            <w:rStyle w:val="af0"/>
          </w:rPr>
          <w:t>Рисунок 4.72 – Кнопка «Заполнить»</w:t>
        </w:r>
        <w:r w:rsidR="00F171FA">
          <w:rPr>
            <w:webHidden/>
          </w:rPr>
          <w:tab/>
        </w:r>
        <w:r w:rsidR="00F171FA">
          <w:rPr>
            <w:webHidden/>
          </w:rPr>
          <w:fldChar w:fldCharType="begin"/>
        </w:r>
        <w:r w:rsidR="00F171FA">
          <w:rPr>
            <w:webHidden/>
          </w:rPr>
          <w:instrText xml:space="preserve"> PAGEREF _Toc159413956 \h </w:instrText>
        </w:r>
        <w:r w:rsidR="00F171FA">
          <w:rPr>
            <w:webHidden/>
          </w:rPr>
        </w:r>
        <w:r w:rsidR="00F171FA">
          <w:rPr>
            <w:webHidden/>
          </w:rPr>
          <w:fldChar w:fldCharType="separate"/>
        </w:r>
        <w:r w:rsidR="00592F2F">
          <w:rPr>
            <w:webHidden/>
          </w:rPr>
          <w:t>89</w:t>
        </w:r>
        <w:r w:rsidR="00F171FA">
          <w:rPr>
            <w:webHidden/>
          </w:rPr>
          <w:fldChar w:fldCharType="end"/>
        </w:r>
      </w:hyperlink>
    </w:p>
    <w:p w14:paraId="75F5A4A4" w14:textId="77777777" w:rsidR="00F171FA" w:rsidRPr="00204589" w:rsidRDefault="00E25A77">
      <w:pPr>
        <w:pStyle w:val="aff3"/>
        <w:rPr>
          <w:rFonts w:ascii="Calibri" w:hAnsi="Calibri"/>
          <w:snapToGrid/>
          <w:color w:val="auto"/>
          <w:sz w:val="22"/>
          <w:szCs w:val="22"/>
        </w:rPr>
      </w:pPr>
      <w:hyperlink w:anchor="_Toc159413957" w:history="1">
        <w:r w:rsidR="00F171FA" w:rsidRPr="00267DD3">
          <w:rPr>
            <w:rStyle w:val="af0"/>
          </w:rPr>
          <w:t>Рисунок 4.73 – Формирование пакетов</w:t>
        </w:r>
        <w:r w:rsidR="00F171FA">
          <w:rPr>
            <w:webHidden/>
          </w:rPr>
          <w:tab/>
        </w:r>
        <w:r w:rsidR="00F171FA">
          <w:rPr>
            <w:webHidden/>
          </w:rPr>
          <w:fldChar w:fldCharType="begin"/>
        </w:r>
        <w:r w:rsidR="00F171FA">
          <w:rPr>
            <w:webHidden/>
          </w:rPr>
          <w:instrText xml:space="preserve"> PAGEREF _Toc159413957 \h </w:instrText>
        </w:r>
        <w:r w:rsidR="00F171FA">
          <w:rPr>
            <w:webHidden/>
          </w:rPr>
        </w:r>
        <w:r w:rsidR="00F171FA">
          <w:rPr>
            <w:webHidden/>
          </w:rPr>
          <w:fldChar w:fldCharType="separate"/>
        </w:r>
        <w:r w:rsidR="00592F2F">
          <w:rPr>
            <w:webHidden/>
          </w:rPr>
          <w:t>89</w:t>
        </w:r>
        <w:r w:rsidR="00F171FA">
          <w:rPr>
            <w:webHidden/>
          </w:rPr>
          <w:fldChar w:fldCharType="end"/>
        </w:r>
      </w:hyperlink>
    </w:p>
    <w:p w14:paraId="6BBA2F32" w14:textId="77777777" w:rsidR="00F171FA" w:rsidRPr="00204589" w:rsidRDefault="00E25A77">
      <w:pPr>
        <w:pStyle w:val="aff3"/>
        <w:rPr>
          <w:rFonts w:ascii="Calibri" w:hAnsi="Calibri"/>
          <w:snapToGrid/>
          <w:color w:val="auto"/>
          <w:sz w:val="22"/>
          <w:szCs w:val="22"/>
        </w:rPr>
      </w:pPr>
      <w:hyperlink w:anchor="_Toc159413958" w:history="1">
        <w:r w:rsidR="00F171FA" w:rsidRPr="00267DD3">
          <w:rPr>
            <w:rStyle w:val="af0"/>
          </w:rPr>
          <w:t>Рисунок 4.74 – Подготовка к отправке пакета АСФК</w:t>
        </w:r>
        <w:r w:rsidR="00F171FA">
          <w:rPr>
            <w:webHidden/>
          </w:rPr>
          <w:tab/>
        </w:r>
        <w:r w:rsidR="00F171FA">
          <w:rPr>
            <w:webHidden/>
          </w:rPr>
          <w:fldChar w:fldCharType="begin"/>
        </w:r>
        <w:r w:rsidR="00F171FA">
          <w:rPr>
            <w:webHidden/>
          </w:rPr>
          <w:instrText xml:space="preserve"> PAGEREF _Toc159413958 \h </w:instrText>
        </w:r>
        <w:r w:rsidR="00F171FA">
          <w:rPr>
            <w:webHidden/>
          </w:rPr>
        </w:r>
        <w:r w:rsidR="00F171FA">
          <w:rPr>
            <w:webHidden/>
          </w:rPr>
          <w:fldChar w:fldCharType="separate"/>
        </w:r>
        <w:r w:rsidR="00592F2F">
          <w:rPr>
            <w:webHidden/>
          </w:rPr>
          <w:t>90</w:t>
        </w:r>
        <w:r w:rsidR="00F171FA">
          <w:rPr>
            <w:webHidden/>
          </w:rPr>
          <w:fldChar w:fldCharType="end"/>
        </w:r>
      </w:hyperlink>
    </w:p>
    <w:p w14:paraId="60B188AC" w14:textId="77777777" w:rsidR="00F171FA" w:rsidRPr="00204589" w:rsidRDefault="00E25A77">
      <w:pPr>
        <w:pStyle w:val="aff3"/>
        <w:rPr>
          <w:rFonts w:ascii="Calibri" w:hAnsi="Calibri"/>
          <w:snapToGrid/>
          <w:color w:val="auto"/>
          <w:sz w:val="22"/>
          <w:szCs w:val="22"/>
        </w:rPr>
      </w:pPr>
      <w:hyperlink w:anchor="_Toc159413959" w:history="1">
        <w:r w:rsidR="00F171FA" w:rsidRPr="00267DD3">
          <w:rPr>
            <w:rStyle w:val="af0"/>
          </w:rPr>
          <w:t>Рисунок 4.75 – Отправка пакета АСФК</w:t>
        </w:r>
        <w:r w:rsidR="00F171FA">
          <w:rPr>
            <w:webHidden/>
          </w:rPr>
          <w:tab/>
        </w:r>
        <w:r w:rsidR="00F171FA">
          <w:rPr>
            <w:webHidden/>
          </w:rPr>
          <w:fldChar w:fldCharType="begin"/>
        </w:r>
        <w:r w:rsidR="00F171FA">
          <w:rPr>
            <w:webHidden/>
          </w:rPr>
          <w:instrText xml:space="preserve"> PAGEREF _Toc159413959 \h </w:instrText>
        </w:r>
        <w:r w:rsidR="00F171FA">
          <w:rPr>
            <w:webHidden/>
          </w:rPr>
        </w:r>
        <w:r w:rsidR="00F171FA">
          <w:rPr>
            <w:webHidden/>
          </w:rPr>
          <w:fldChar w:fldCharType="separate"/>
        </w:r>
        <w:r w:rsidR="00592F2F">
          <w:rPr>
            <w:webHidden/>
          </w:rPr>
          <w:t>90</w:t>
        </w:r>
        <w:r w:rsidR="00F171FA">
          <w:rPr>
            <w:webHidden/>
          </w:rPr>
          <w:fldChar w:fldCharType="end"/>
        </w:r>
      </w:hyperlink>
    </w:p>
    <w:p w14:paraId="15D523E6" w14:textId="77777777" w:rsidR="00F171FA" w:rsidRPr="00204589" w:rsidRDefault="00E25A77">
      <w:pPr>
        <w:pStyle w:val="aff3"/>
        <w:rPr>
          <w:rFonts w:ascii="Calibri" w:hAnsi="Calibri"/>
          <w:snapToGrid/>
          <w:color w:val="auto"/>
          <w:sz w:val="22"/>
          <w:szCs w:val="22"/>
        </w:rPr>
      </w:pPr>
      <w:hyperlink w:anchor="_Toc159413960" w:history="1">
        <w:r w:rsidR="00F171FA" w:rsidRPr="00267DD3">
          <w:rPr>
            <w:rStyle w:val="af0"/>
          </w:rPr>
          <w:t>Рисунок 4.76 – Подтверждение статусов отправленных документов</w:t>
        </w:r>
        <w:r w:rsidR="00F171FA">
          <w:rPr>
            <w:webHidden/>
          </w:rPr>
          <w:tab/>
        </w:r>
        <w:r w:rsidR="00F171FA">
          <w:rPr>
            <w:webHidden/>
          </w:rPr>
          <w:fldChar w:fldCharType="begin"/>
        </w:r>
        <w:r w:rsidR="00F171FA">
          <w:rPr>
            <w:webHidden/>
          </w:rPr>
          <w:instrText xml:space="preserve"> PAGEREF _Toc159413960 \h </w:instrText>
        </w:r>
        <w:r w:rsidR="00F171FA">
          <w:rPr>
            <w:webHidden/>
          </w:rPr>
        </w:r>
        <w:r w:rsidR="00F171FA">
          <w:rPr>
            <w:webHidden/>
          </w:rPr>
          <w:fldChar w:fldCharType="separate"/>
        </w:r>
        <w:r w:rsidR="00592F2F">
          <w:rPr>
            <w:webHidden/>
          </w:rPr>
          <w:t>90</w:t>
        </w:r>
        <w:r w:rsidR="00F171FA">
          <w:rPr>
            <w:webHidden/>
          </w:rPr>
          <w:fldChar w:fldCharType="end"/>
        </w:r>
      </w:hyperlink>
    </w:p>
    <w:p w14:paraId="2CCEFA3C" w14:textId="77777777" w:rsidR="00F171FA" w:rsidRPr="00204589" w:rsidRDefault="00E25A77">
      <w:pPr>
        <w:pStyle w:val="aff3"/>
        <w:rPr>
          <w:rFonts w:ascii="Calibri" w:hAnsi="Calibri"/>
          <w:snapToGrid/>
          <w:color w:val="auto"/>
          <w:sz w:val="22"/>
          <w:szCs w:val="22"/>
        </w:rPr>
      </w:pPr>
      <w:hyperlink w:anchor="_Toc159413961" w:history="1">
        <w:r w:rsidR="00F171FA" w:rsidRPr="00267DD3">
          <w:rPr>
            <w:rStyle w:val="af0"/>
          </w:rPr>
          <w:t>Рисунок 4.77 – Поиск по дате</w:t>
        </w:r>
        <w:r w:rsidR="00F171FA">
          <w:rPr>
            <w:webHidden/>
          </w:rPr>
          <w:tab/>
        </w:r>
        <w:r w:rsidR="00F171FA">
          <w:rPr>
            <w:webHidden/>
          </w:rPr>
          <w:fldChar w:fldCharType="begin"/>
        </w:r>
        <w:r w:rsidR="00F171FA">
          <w:rPr>
            <w:webHidden/>
          </w:rPr>
          <w:instrText xml:space="preserve"> PAGEREF _Toc159413961 \h </w:instrText>
        </w:r>
        <w:r w:rsidR="00F171FA">
          <w:rPr>
            <w:webHidden/>
          </w:rPr>
        </w:r>
        <w:r w:rsidR="00F171FA">
          <w:rPr>
            <w:webHidden/>
          </w:rPr>
          <w:fldChar w:fldCharType="separate"/>
        </w:r>
        <w:r w:rsidR="00592F2F">
          <w:rPr>
            <w:webHidden/>
          </w:rPr>
          <w:t>91</w:t>
        </w:r>
        <w:r w:rsidR="00F171FA">
          <w:rPr>
            <w:webHidden/>
          </w:rPr>
          <w:fldChar w:fldCharType="end"/>
        </w:r>
      </w:hyperlink>
    </w:p>
    <w:p w14:paraId="1B6294CF" w14:textId="77777777" w:rsidR="00F171FA" w:rsidRPr="00204589" w:rsidRDefault="00E25A77">
      <w:pPr>
        <w:pStyle w:val="aff3"/>
        <w:rPr>
          <w:rFonts w:ascii="Calibri" w:hAnsi="Calibri"/>
          <w:snapToGrid/>
          <w:color w:val="auto"/>
          <w:sz w:val="22"/>
          <w:szCs w:val="22"/>
        </w:rPr>
      </w:pPr>
      <w:hyperlink w:anchor="_Toc159413962" w:history="1">
        <w:r w:rsidR="00F171FA" w:rsidRPr="00267DD3">
          <w:rPr>
            <w:rStyle w:val="af0"/>
          </w:rPr>
          <w:t>Рисунок 4.78 – Обмен с АСФК</w:t>
        </w:r>
        <w:r w:rsidR="00F171FA">
          <w:rPr>
            <w:webHidden/>
          </w:rPr>
          <w:tab/>
        </w:r>
        <w:r w:rsidR="00F171FA">
          <w:rPr>
            <w:webHidden/>
          </w:rPr>
          <w:fldChar w:fldCharType="begin"/>
        </w:r>
        <w:r w:rsidR="00F171FA">
          <w:rPr>
            <w:webHidden/>
          </w:rPr>
          <w:instrText xml:space="preserve"> PAGEREF _Toc159413962 \h </w:instrText>
        </w:r>
        <w:r w:rsidR="00F171FA">
          <w:rPr>
            <w:webHidden/>
          </w:rPr>
        </w:r>
        <w:r w:rsidR="00F171FA">
          <w:rPr>
            <w:webHidden/>
          </w:rPr>
          <w:fldChar w:fldCharType="separate"/>
        </w:r>
        <w:r w:rsidR="00592F2F">
          <w:rPr>
            <w:webHidden/>
          </w:rPr>
          <w:t>91</w:t>
        </w:r>
        <w:r w:rsidR="00F171FA">
          <w:rPr>
            <w:webHidden/>
          </w:rPr>
          <w:fldChar w:fldCharType="end"/>
        </w:r>
      </w:hyperlink>
    </w:p>
    <w:p w14:paraId="2FF387D7" w14:textId="77777777" w:rsidR="00F171FA" w:rsidRPr="00204589" w:rsidRDefault="00E25A77">
      <w:pPr>
        <w:pStyle w:val="aff3"/>
        <w:rPr>
          <w:rFonts w:ascii="Calibri" w:hAnsi="Calibri"/>
          <w:snapToGrid/>
          <w:color w:val="auto"/>
          <w:sz w:val="22"/>
          <w:szCs w:val="22"/>
        </w:rPr>
      </w:pPr>
      <w:hyperlink w:anchor="_Toc159413963" w:history="1">
        <w:r w:rsidR="00F171FA" w:rsidRPr="00267DD3">
          <w:rPr>
            <w:rStyle w:val="af0"/>
          </w:rPr>
          <w:t>Рисунок 4.79 – Вкладка «Загрузка»</w:t>
        </w:r>
        <w:r w:rsidR="00F171FA">
          <w:rPr>
            <w:webHidden/>
          </w:rPr>
          <w:tab/>
        </w:r>
        <w:r w:rsidR="00F171FA">
          <w:rPr>
            <w:webHidden/>
          </w:rPr>
          <w:fldChar w:fldCharType="begin"/>
        </w:r>
        <w:r w:rsidR="00F171FA">
          <w:rPr>
            <w:webHidden/>
          </w:rPr>
          <w:instrText xml:space="preserve"> PAGEREF _Toc159413963 \h </w:instrText>
        </w:r>
        <w:r w:rsidR="00F171FA">
          <w:rPr>
            <w:webHidden/>
          </w:rPr>
        </w:r>
        <w:r w:rsidR="00F171FA">
          <w:rPr>
            <w:webHidden/>
          </w:rPr>
          <w:fldChar w:fldCharType="separate"/>
        </w:r>
        <w:r w:rsidR="00592F2F">
          <w:rPr>
            <w:webHidden/>
          </w:rPr>
          <w:t>92</w:t>
        </w:r>
        <w:r w:rsidR="00F171FA">
          <w:rPr>
            <w:webHidden/>
          </w:rPr>
          <w:fldChar w:fldCharType="end"/>
        </w:r>
      </w:hyperlink>
    </w:p>
    <w:p w14:paraId="2CAF1740" w14:textId="77777777" w:rsidR="00F171FA" w:rsidRPr="00204589" w:rsidRDefault="00E25A77">
      <w:pPr>
        <w:pStyle w:val="aff3"/>
        <w:rPr>
          <w:rFonts w:ascii="Calibri" w:hAnsi="Calibri"/>
          <w:snapToGrid/>
          <w:color w:val="auto"/>
          <w:sz w:val="22"/>
          <w:szCs w:val="22"/>
        </w:rPr>
      </w:pPr>
      <w:hyperlink w:anchor="_Toc159413964" w:history="1">
        <w:r w:rsidR="00F171FA" w:rsidRPr="00267DD3">
          <w:rPr>
            <w:rStyle w:val="af0"/>
          </w:rPr>
          <w:t>Рисунок 4.80 – Кнопка «Открыть протокол»</w:t>
        </w:r>
        <w:r w:rsidR="00F171FA">
          <w:rPr>
            <w:webHidden/>
          </w:rPr>
          <w:tab/>
        </w:r>
        <w:r w:rsidR="00F171FA">
          <w:rPr>
            <w:webHidden/>
          </w:rPr>
          <w:fldChar w:fldCharType="begin"/>
        </w:r>
        <w:r w:rsidR="00F171FA">
          <w:rPr>
            <w:webHidden/>
          </w:rPr>
          <w:instrText xml:space="preserve"> PAGEREF _Toc159413964 \h </w:instrText>
        </w:r>
        <w:r w:rsidR="00F171FA">
          <w:rPr>
            <w:webHidden/>
          </w:rPr>
        </w:r>
        <w:r w:rsidR="00F171FA">
          <w:rPr>
            <w:webHidden/>
          </w:rPr>
          <w:fldChar w:fldCharType="separate"/>
        </w:r>
        <w:r w:rsidR="00592F2F">
          <w:rPr>
            <w:webHidden/>
          </w:rPr>
          <w:t>92</w:t>
        </w:r>
        <w:r w:rsidR="00F171FA">
          <w:rPr>
            <w:webHidden/>
          </w:rPr>
          <w:fldChar w:fldCharType="end"/>
        </w:r>
      </w:hyperlink>
    </w:p>
    <w:p w14:paraId="541BCB6A" w14:textId="77777777" w:rsidR="00F171FA" w:rsidRPr="00204589" w:rsidRDefault="00E25A77">
      <w:pPr>
        <w:pStyle w:val="aff3"/>
        <w:rPr>
          <w:rFonts w:ascii="Calibri" w:hAnsi="Calibri"/>
          <w:snapToGrid/>
          <w:color w:val="auto"/>
          <w:sz w:val="22"/>
          <w:szCs w:val="22"/>
        </w:rPr>
      </w:pPr>
      <w:hyperlink w:anchor="_Toc159413965" w:history="1">
        <w:r w:rsidR="00F171FA" w:rsidRPr="00267DD3">
          <w:rPr>
            <w:rStyle w:val="af0"/>
          </w:rPr>
          <w:t>Рисунок 4.81 – Загрузка объекта (файла)</w:t>
        </w:r>
        <w:r w:rsidR="00F171FA">
          <w:rPr>
            <w:webHidden/>
          </w:rPr>
          <w:tab/>
        </w:r>
        <w:r w:rsidR="00F171FA">
          <w:rPr>
            <w:webHidden/>
          </w:rPr>
          <w:fldChar w:fldCharType="begin"/>
        </w:r>
        <w:r w:rsidR="00F171FA">
          <w:rPr>
            <w:webHidden/>
          </w:rPr>
          <w:instrText xml:space="preserve"> PAGEREF _Toc159413965 \h </w:instrText>
        </w:r>
        <w:r w:rsidR="00F171FA">
          <w:rPr>
            <w:webHidden/>
          </w:rPr>
        </w:r>
        <w:r w:rsidR="00F171FA">
          <w:rPr>
            <w:webHidden/>
          </w:rPr>
          <w:fldChar w:fldCharType="separate"/>
        </w:r>
        <w:r w:rsidR="00592F2F">
          <w:rPr>
            <w:webHidden/>
          </w:rPr>
          <w:t>93</w:t>
        </w:r>
        <w:r w:rsidR="00F171FA">
          <w:rPr>
            <w:webHidden/>
          </w:rPr>
          <w:fldChar w:fldCharType="end"/>
        </w:r>
      </w:hyperlink>
    </w:p>
    <w:p w14:paraId="49578131" w14:textId="77777777" w:rsidR="00F171FA" w:rsidRPr="00204589" w:rsidRDefault="00E25A77">
      <w:pPr>
        <w:pStyle w:val="aff3"/>
        <w:rPr>
          <w:rFonts w:ascii="Calibri" w:hAnsi="Calibri"/>
          <w:snapToGrid/>
          <w:color w:val="auto"/>
          <w:sz w:val="22"/>
          <w:szCs w:val="22"/>
        </w:rPr>
      </w:pPr>
      <w:hyperlink w:anchor="_Toc159413966" w:history="1">
        <w:r w:rsidR="00F171FA" w:rsidRPr="00267DD3">
          <w:rPr>
            <w:rStyle w:val="af0"/>
          </w:rPr>
          <w:t>Рисунок 4.82 – Кнопка «Зарегистрировать»</w:t>
        </w:r>
        <w:r w:rsidR="00F171FA">
          <w:rPr>
            <w:webHidden/>
          </w:rPr>
          <w:tab/>
        </w:r>
        <w:r w:rsidR="00F171FA">
          <w:rPr>
            <w:webHidden/>
          </w:rPr>
          <w:fldChar w:fldCharType="begin"/>
        </w:r>
        <w:r w:rsidR="00F171FA">
          <w:rPr>
            <w:webHidden/>
          </w:rPr>
          <w:instrText xml:space="preserve"> PAGEREF _Toc159413966 \h </w:instrText>
        </w:r>
        <w:r w:rsidR="00F171FA">
          <w:rPr>
            <w:webHidden/>
          </w:rPr>
        </w:r>
        <w:r w:rsidR="00F171FA">
          <w:rPr>
            <w:webHidden/>
          </w:rPr>
          <w:fldChar w:fldCharType="separate"/>
        </w:r>
        <w:r w:rsidR="00592F2F">
          <w:rPr>
            <w:webHidden/>
          </w:rPr>
          <w:t>94</w:t>
        </w:r>
        <w:r w:rsidR="00F171FA">
          <w:rPr>
            <w:webHidden/>
          </w:rPr>
          <w:fldChar w:fldCharType="end"/>
        </w:r>
      </w:hyperlink>
    </w:p>
    <w:p w14:paraId="3D040CEB" w14:textId="77777777" w:rsidR="00F171FA" w:rsidRPr="00204589" w:rsidRDefault="00E25A77">
      <w:pPr>
        <w:pStyle w:val="aff3"/>
        <w:rPr>
          <w:rFonts w:ascii="Calibri" w:hAnsi="Calibri"/>
          <w:snapToGrid/>
          <w:color w:val="auto"/>
          <w:sz w:val="22"/>
          <w:szCs w:val="22"/>
        </w:rPr>
      </w:pPr>
      <w:hyperlink w:anchor="_Toc159413967" w:history="1">
        <w:r w:rsidR="00F171FA" w:rsidRPr="00267DD3">
          <w:rPr>
            <w:rStyle w:val="af0"/>
          </w:rPr>
          <w:t>Рисунок 4.83 – Заполнение операции</w:t>
        </w:r>
        <w:r w:rsidR="00F171FA">
          <w:rPr>
            <w:webHidden/>
          </w:rPr>
          <w:tab/>
        </w:r>
        <w:r w:rsidR="00F171FA">
          <w:rPr>
            <w:webHidden/>
          </w:rPr>
          <w:fldChar w:fldCharType="begin"/>
        </w:r>
        <w:r w:rsidR="00F171FA">
          <w:rPr>
            <w:webHidden/>
          </w:rPr>
          <w:instrText xml:space="preserve"> PAGEREF _Toc159413967 \h </w:instrText>
        </w:r>
        <w:r w:rsidR="00F171FA">
          <w:rPr>
            <w:webHidden/>
          </w:rPr>
        </w:r>
        <w:r w:rsidR="00F171FA">
          <w:rPr>
            <w:webHidden/>
          </w:rPr>
          <w:fldChar w:fldCharType="separate"/>
        </w:r>
        <w:r w:rsidR="00592F2F">
          <w:rPr>
            <w:webHidden/>
          </w:rPr>
          <w:t>94</w:t>
        </w:r>
        <w:r w:rsidR="00F171FA">
          <w:rPr>
            <w:webHidden/>
          </w:rPr>
          <w:fldChar w:fldCharType="end"/>
        </w:r>
      </w:hyperlink>
    </w:p>
    <w:p w14:paraId="5F705E39" w14:textId="77777777" w:rsidR="00F171FA" w:rsidRPr="00204589" w:rsidRDefault="00E25A77">
      <w:pPr>
        <w:pStyle w:val="aff3"/>
        <w:rPr>
          <w:rFonts w:ascii="Calibri" w:hAnsi="Calibri"/>
          <w:snapToGrid/>
          <w:color w:val="auto"/>
          <w:sz w:val="22"/>
          <w:szCs w:val="22"/>
        </w:rPr>
      </w:pPr>
      <w:hyperlink w:anchor="_Toc159413968" w:history="1">
        <w:r w:rsidR="00F171FA" w:rsidRPr="00267DD3">
          <w:rPr>
            <w:rStyle w:val="af0"/>
          </w:rPr>
          <w:t>Рисунок 4.84 – Документ в статусе «Зарегистрирован»</w:t>
        </w:r>
        <w:r w:rsidR="00F171FA">
          <w:rPr>
            <w:webHidden/>
          </w:rPr>
          <w:tab/>
        </w:r>
        <w:r w:rsidR="00F171FA">
          <w:rPr>
            <w:webHidden/>
          </w:rPr>
          <w:fldChar w:fldCharType="begin"/>
        </w:r>
        <w:r w:rsidR="00F171FA">
          <w:rPr>
            <w:webHidden/>
          </w:rPr>
          <w:instrText xml:space="preserve"> PAGEREF _Toc159413968 \h </w:instrText>
        </w:r>
        <w:r w:rsidR="00F171FA">
          <w:rPr>
            <w:webHidden/>
          </w:rPr>
        </w:r>
        <w:r w:rsidR="00F171FA">
          <w:rPr>
            <w:webHidden/>
          </w:rPr>
          <w:fldChar w:fldCharType="separate"/>
        </w:r>
        <w:r w:rsidR="00592F2F">
          <w:rPr>
            <w:webHidden/>
          </w:rPr>
          <w:t>95</w:t>
        </w:r>
        <w:r w:rsidR="00F171FA">
          <w:rPr>
            <w:webHidden/>
          </w:rPr>
          <w:fldChar w:fldCharType="end"/>
        </w:r>
      </w:hyperlink>
    </w:p>
    <w:p w14:paraId="74DB9C27" w14:textId="77777777" w:rsidR="00F171FA" w:rsidRPr="00204589" w:rsidRDefault="00E25A77">
      <w:pPr>
        <w:pStyle w:val="aff3"/>
        <w:rPr>
          <w:rFonts w:ascii="Calibri" w:hAnsi="Calibri"/>
          <w:snapToGrid/>
          <w:color w:val="auto"/>
          <w:sz w:val="22"/>
          <w:szCs w:val="22"/>
        </w:rPr>
      </w:pPr>
      <w:hyperlink w:anchor="_Toc159413969" w:history="1">
        <w:r w:rsidR="00F171FA" w:rsidRPr="00267DD3">
          <w:rPr>
            <w:rStyle w:val="af0"/>
          </w:rPr>
          <w:t>Рисунок 4.85 – Импорт объектов</w:t>
        </w:r>
        <w:r w:rsidR="00F171FA">
          <w:rPr>
            <w:webHidden/>
          </w:rPr>
          <w:tab/>
        </w:r>
        <w:r w:rsidR="00F171FA">
          <w:rPr>
            <w:webHidden/>
          </w:rPr>
          <w:fldChar w:fldCharType="begin"/>
        </w:r>
        <w:r w:rsidR="00F171FA">
          <w:rPr>
            <w:webHidden/>
          </w:rPr>
          <w:instrText xml:space="preserve"> PAGEREF _Toc159413969 \h </w:instrText>
        </w:r>
        <w:r w:rsidR="00F171FA">
          <w:rPr>
            <w:webHidden/>
          </w:rPr>
        </w:r>
        <w:r w:rsidR="00F171FA">
          <w:rPr>
            <w:webHidden/>
          </w:rPr>
          <w:fldChar w:fldCharType="separate"/>
        </w:r>
        <w:r w:rsidR="00592F2F">
          <w:rPr>
            <w:webHidden/>
          </w:rPr>
          <w:t>96</w:t>
        </w:r>
        <w:r w:rsidR="00F171FA">
          <w:rPr>
            <w:webHidden/>
          </w:rPr>
          <w:fldChar w:fldCharType="end"/>
        </w:r>
      </w:hyperlink>
    </w:p>
    <w:p w14:paraId="28027024" w14:textId="77777777" w:rsidR="00F171FA" w:rsidRPr="00204589" w:rsidRDefault="00E25A77">
      <w:pPr>
        <w:pStyle w:val="aff3"/>
        <w:rPr>
          <w:rFonts w:ascii="Calibri" w:hAnsi="Calibri"/>
          <w:snapToGrid/>
          <w:color w:val="auto"/>
          <w:sz w:val="22"/>
          <w:szCs w:val="22"/>
        </w:rPr>
      </w:pPr>
      <w:hyperlink w:anchor="_Toc159413970" w:history="1">
        <w:r w:rsidR="00F171FA" w:rsidRPr="00267DD3">
          <w:rPr>
            <w:rStyle w:val="af0"/>
          </w:rPr>
          <w:t>Рисунок 4.86 – Кнопка «Создать»</w:t>
        </w:r>
        <w:r w:rsidR="00F171FA">
          <w:rPr>
            <w:webHidden/>
          </w:rPr>
          <w:tab/>
        </w:r>
        <w:r w:rsidR="00F171FA">
          <w:rPr>
            <w:webHidden/>
          </w:rPr>
          <w:fldChar w:fldCharType="begin"/>
        </w:r>
        <w:r w:rsidR="00F171FA">
          <w:rPr>
            <w:webHidden/>
          </w:rPr>
          <w:instrText xml:space="preserve"> PAGEREF _Toc159413970 \h </w:instrText>
        </w:r>
        <w:r w:rsidR="00F171FA">
          <w:rPr>
            <w:webHidden/>
          </w:rPr>
        </w:r>
        <w:r w:rsidR="00F171FA">
          <w:rPr>
            <w:webHidden/>
          </w:rPr>
          <w:fldChar w:fldCharType="separate"/>
        </w:r>
        <w:r w:rsidR="00592F2F">
          <w:rPr>
            <w:webHidden/>
          </w:rPr>
          <w:t>97</w:t>
        </w:r>
        <w:r w:rsidR="00F171FA">
          <w:rPr>
            <w:webHidden/>
          </w:rPr>
          <w:fldChar w:fldCharType="end"/>
        </w:r>
      </w:hyperlink>
    </w:p>
    <w:p w14:paraId="0094E52E" w14:textId="77777777" w:rsidR="00F171FA" w:rsidRPr="00204589" w:rsidRDefault="00E25A77">
      <w:pPr>
        <w:pStyle w:val="aff3"/>
        <w:rPr>
          <w:rFonts w:ascii="Calibri" w:hAnsi="Calibri"/>
          <w:snapToGrid/>
          <w:color w:val="auto"/>
          <w:sz w:val="22"/>
          <w:szCs w:val="22"/>
        </w:rPr>
      </w:pPr>
      <w:hyperlink w:anchor="_Toc159413971" w:history="1">
        <w:r w:rsidR="00F171FA" w:rsidRPr="00267DD3">
          <w:rPr>
            <w:rStyle w:val="af0"/>
          </w:rPr>
          <w:t>Рисунок 4.87 – Настройка загружаемых данных</w:t>
        </w:r>
        <w:r w:rsidR="00F171FA">
          <w:rPr>
            <w:webHidden/>
          </w:rPr>
          <w:tab/>
        </w:r>
        <w:r w:rsidR="00F171FA">
          <w:rPr>
            <w:webHidden/>
          </w:rPr>
          <w:fldChar w:fldCharType="begin"/>
        </w:r>
        <w:r w:rsidR="00F171FA">
          <w:rPr>
            <w:webHidden/>
          </w:rPr>
          <w:instrText xml:space="preserve"> PAGEREF _Toc159413971 \h </w:instrText>
        </w:r>
        <w:r w:rsidR="00F171FA">
          <w:rPr>
            <w:webHidden/>
          </w:rPr>
        </w:r>
        <w:r w:rsidR="00F171FA">
          <w:rPr>
            <w:webHidden/>
          </w:rPr>
          <w:fldChar w:fldCharType="separate"/>
        </w:r>
        <w:r w:rsidR="00592F2F">
          <w:rPr>
            <w:webHidden/>
          </w:rPr>
          <w:t>97</w:t>
        </w:r>
        <w:r w:rsidR="00F171FA">
          <w:rPr>
            <w:webHidden/>
          </w:rPr>
          <w:fldChar w:fldCharType="end"/>
        </w:r>
      </w:hyperlink>
    </w:p>
    <w:p w14:paraId="6B28CFDA" w14:textId="77777777" w:rsidR="00F171FA" w:rsidRPr="00204589" w:rsidRDefault="00E25A77">
      <w:pPr>
        <w:pStyle w:val="aff3"/>
        <w:rPr>
          <w:rFonts w:ascii="Calibri" w:hAnsi="Calibri"/>
          <w:snapToGrid/>
          <w:color w:val="auto"/>
          <w:sz w:val="22"/>
          <w:szCs w:val="22"/>
        </w:rPr>
      </w:pPr>
      <w:hyperlink w:anchor="_Toc159413972" w:history="1">
        <w:r w:rsidR="00F171FA" w:rsidRPr="00267DD3">
          <w:rPr>
            <w:rStyle w:val="af0"/>
          </w:rPr>
          <w:t>Рисунок 4.88 – Кнопка «Заполнить»</w:t>
        </w:r>
        <w:r w:rsidR="00F171FA">
          <w:rPr>
            <w:webHidden/>
          </w:rPr>
          <w:tab/>
        </w:r>
        <w:r w:rsidR="00F171FA">
          <w:rPr>
            <w:webHidden/>
          </w:rPr>
          <w:fldChar w:fldCharType="begin"/>
        </w:r>
        <w:r w:rsidR="00F171FA">
          <w:rPr>
            <w:webHidden/>
          </w:rPr>
          <w:instrText xml:space="preserve"> PAGEREF _Toc159413972 \h </w:instrText>
        </w:r>
        <w:r w:rsidR="00F171FA">
          <w:rPr>
            <w:webHidden/>
          </w:rPr>
        </w:r>
        <w:r w:rsidR="00F171FA">
          <w:rPr>
            <w:webHidden/>
          </w:rPr>
          <w:fldChar w:fldCharType="separate"/>
        </w:r>
        <w:r w:rsidR="00592F2F">
          <w:rPr>
            <w:webHidden/>
          </w:rPr>
          <w:t>98</w:t>
        </w:r>
        <w:r w:rsidR="00F171FA">
          <w:rPr>
            <w:webHidden/>
          </w:rPr>
          <w:fldChar w:fldCharType="end"/>
        </w:r>
      </w:hyperlink>
    </w:p>
    <w:p w14:paraId="17BADC9A" w14:textId="77777777" w:rsidR="00F171FA" w:rsidRPr="00204589" w:rsidRDefault="00E25A77">
      <w:pPr>
        <w:pStyle w:val="aff3"/>
        <w:rPr>
          <w:rFonts w:ascii="Calibri" w:hAnsi="Calibri"/>
          <w:snapToGrid/>
          <w:color w:val="auto"/>
          <w:sz w:val="22"/>
          <w:szCs w:val="22"/>
        </w:rPr>
      </w:pPr>
      <w:hyperlink w:anchor="_Toc159413973" w:history="1">
        <w:r w:rsidR="00F171FA" w:rsidRPr="00267DD3">
          <w:rPr>
            <w:rStyle w:val="af0"/>
          </w:rPr>
          <w:t>Рисунок 4.89 – Кнопка «Загрузить»</w:t>
        </w:r>
        <w:r w:rsidR="00F171FA">
          <w:rPr>
            <w:webHidden/>
          </w:rPr>
          <w:tab/>
        </w:r>
        <w:r w:rsidR="00F171FA">
          <w:rPr>
            <w:webHidden/>
          </w:rPr>
          <w:fldChar w:fldCharType="begin"/>
        </w:r>
        <w:r w:rsidR="00F171FA">
          <w:rPr>
            <w:webHidden/>
          </w:rPr>
          <w:instrText xml:space="preserve"> PAGEREF _Toc159413973 \h </w:instrText>
        </w:r>
        <w:r w:rsidR="00F171FA">
          <w:rPr>
            <w:webHidden/>
          </w:rPr>
        </w:r>
        <w:r w:rsidR="00F171FA">
          <w:rPr>
            <w:webHidden/>
          </w:rPr>
          <w:fldChar w:fldCharType="separate"/>
        </w:r>
        <w:r w:rsidR="00592F2F">
          <w:rPr>
            <w:webHidden/>
          </w:rPr>
          <w:t>98</w:t>
        </w:r>
        <w:r w:rsidR="00F171FA">
          <w:rPr>
            <w:webHidden/>
          </w:rPr>
          <w:fldChar w:fldCharType="end"/>
        </w:r>
      </w:hyperlink>
    </w:p>
    <w:p w14:paraId="76ADCF71" w14:textId="77777777" w:rsidR="00F171FA" w:rsidRPr="00204589" w:rsidRDefault="00E25A77">
      <w:pPr>
        <w:pStyle w:val="aff3"/>
        <w:rPr>
          <w:rFonts w:ascii="Calibri" w:hAnsi="Calibri"/>
          <w:snapToGrid/>
          <w:color w:val="auto"/>
          <w:sz w:val="22"/>
          <w:szCs w:val="22"/>
        </w:rPr>
      </w:pPr>
      <w:hyperlink w:anchor="_Toc159413974" w:history="1">
        <w:r w:rsidR="00F171FA" w:rsidRPr="00267DD3">
          <w:rPr>
            <w:rStyle w:val="af0"/>
          </w:rPr>
          <w:t>Рисунок 4.90 – Вкладка «Протокол»</w:t>
        </w:r>
        <w:r w:rsidR="00F171FA">
          <w:rPr>
            <w:webHidden/>
          </w:rPr>
          <w:tab/>
        </w:r>
        <w:r w:rsidR="00F171FA">
          <w:rPr>
            <w:webHidden/>
          </w:rPr>
          <w:fldChar w:fldCharType="begin"/>
        </w:r>
        <w:r w:rsidR="00F171FA">
          <w:rPr>
            <w:webHidden/>
          </w:rPr>
          <w:instrText xml:space="preserve"> PAGEREF _Toc159413974 \h </w:instrText>
        </w:r>
        <w:r w:rsidR="00F171FA">
          <w:rPr>
            <w:webHidden/>
          </w:rPr>
        </w:r>
        <w:r w:rsidR="00F171FA">
          <w:rPr>
            <w:webHidden/>
          </w:rPr>
          <w:fldChar w:fldCharType="separate"/>
        </w:r>
        <w:r w:rsidR="00592F2F">
          <w:rPr>
            <w:webHidden/>
          </w:rPr>
          <w:t>99</w:t>
        </w:r>
        <w:r w:rsidR="00F171FA">
          <w:rPr>
            <w:webHidden/>
          </w:rPr>
          <w:fldChar w:fldCharType="end"/>
        </w:r>
      </w:hyperlink>
    </w:p>
    <w:p w14:paraId="04FC178B" w14:textId="77777777" w:rsidR="00F171FA" w:rsidRPr="00204589" w:rsidRDefault="00E25A77">
      <w:pPr>
        <w:pStyle w:val="aff3"/>
        <w:rPr>
          <w:rFonts w:ascii="Calibri" w:hAnsi="Calibri"/>
          <w:snapToGrid/>
          <w:color w:val="auto"/>
          <w:sz w:val="22"/>
          <w:szCs w:val="22"/>
        </w:rPr>
      </w:pPr>
      <w:hyperlink w:anchor="_Toc159413975" w:history="1">
        <w:r w:rsidR="00F171FA" w:rsidRPr="00267DD3">
          <w:rPr>
            <w:rStyle w:val="af0"/>
          </w:rPr>
          <w:t>Рисунок 4.91 – Кнопка «Зарегистрировать»</w:t>
        </w:r>
        <w:r w:rsidR="00F171FA">
          <w:rPr>
            <w:webHidden/>
          </w:rPr>
          <w:tab/>
        </w:r>
        <w:r w:rsidR="00F171FA">
          <w:rPr>
            <w:webHidden/>
          </w:rPr>
          <w:fldChar w:fldCharType="begin"/>
        </w:r>
        <w:r w:rsidR="00F171FA">
          <w:rPr>
            <w:webHidden/>
          </w:rPr>
          <w:instrText xml:space="preserve"> PAGEREF _Toc159413975 \h </w:instrText>
        </w:r>
        <w:r w:rsidR="00F171FA">
          <w:rPr>
            <w:webHidden/>
          </w:rPr>
        </w:r>
        <w:r w:rsidR="00F171FA">
          <w:rPr>
            <w:webHidden/>
          </w:rPr>
          <w:fldChar w:fldCharType="separate"/>
        </w:r>
        <w:r w:rsidR="00592F2F">
          <w:rPr>
            <w:webHidden/>
          </w:rPr>
          <w:t>99</w:t>
        </w:r>
        <w:r w:rsidR="00F171FA">
          <w:rPr>
            <w:webHidden/>
          </w:rPr>
          <w:fldChar w:fldCharType="end"/>
        </w:r>
      </w:hyperlink>
    </w:p>
    <w:p w14:paraId="561FDBC7" w14:textId="77777777" w:rsidR="00F171FA" w:rsidRPr="00204589" w:rsidRDefault="00E25A77">
      <w:pPr>
        <w:pStyle w:val="aff3"/>
        <w:rPr>
          <w:rFonts w:ascii="Calibri" w:hAnsi="Calibri"/>
          <w:snapToGrid/>
          <w:color w:val="auto"/>
          <w:sz w:val="22"/>
          <w:szCs w:val="22"/>
        </w:rPr>
      </w:pPr>
      <w:hyperlink w:anchor="_Toc159413976" w:history="1">
        <w:r w:rsidR="00F171FA" w:rsidRPr="00267DD3">
          <w:rPr>
            <w:rStyle w:val="af0"/>
          </w:rPr>
          <w:t>Рисунок 4.92 – Документ в статусе «Зарегистрирован»</w:t>
        </w:r>
        <w:r w:rsidR="00F171FA">
          <w:rPr>
            <w:webHidden/>
          </w:rPr>
          <w:tab/>
        </w:r>
        <w:r w:rsidR="00F171FA">
          <w:rPr>
            <w:webHidden/>
          </w:rPr>
          <w:fldChar w:fldCharType="begin"/>
        </w:r>
        <w:r w:rsidR="00F171FA">
          <w:rPr>
            <w:webHidden/>
          </w:rPr>
          <w:instrText xml:space="preserve"> PAGEREF _Toc159413976 \h </w:instrText>
        </w:r>
        <w:r w:rsidR="00F171FA">
          <w:rPr>
            <w:webHidden/>
          </w:rPr>
        </w:r>
        <w:r w:rsidR="00F171FA">
          <w:rPr>
            <w:webHidden/>
          </w:rPr>
          <w:fldChar w:fldCharType="separate"/>
        </w:r>
        <w:r w:rsidR="00592F2F">
          <w:rPr>
            <w:webHidden/>
          </w:rPr>
          <w:t>100</w:t>
        </w:r>
        <w:r w:rsidR="00F171FA">
          <w:rPr>
            <w:webHidden/>
          </w:rPr>
          <w:fldChar w:fldCharType="end"/>
        </w:r>
      </w:hyperlink>
    </w:p>
    <w:p w14:paraId="1F3F488C" w14:textId="77777777" w:rsidR="00F171FA" w:rsidRPr="00204589" w:rsidRDefault="00E25A77">
      <w:pPr>
        <w:pStyle w:val="aff3"/>
        <w:rPr>
          <w:rFonts w:ascii="Calibri" w:hAnsi="Calibri"/>
          <w:snapToGrid/>
          <w:color w:val="auto"/>
          <w:sz w:val="22"/>
          <w:szCs w:val="22"/>
        </w:rPr>
      </w:pPr>
      <w:hyperlink w:anchor="_Toc159413977" w:history="1">
        <w:r w:rsidR="00F171FA" w:rsidRPr="00267DD3">
          <w:rPr>
            <w:rStyle w:val="af0"/>
          </w:rPr>
          <w:t>Рисунок 4.93 – Задачи пользователя</w:t>
        </w:r>
        <w:r w:rsidR="00F171FA">
          <w:rPr>
            <w:webHidden/>
          </w:rPr>
          <w:tab/>
        </w:r>
        <w:r w:rsidR="00F171FA">
          <w:rPr>
            <w:webHidden/>
          </w:rPr>
          <w:fldChar w:fldCharType="begin"/>
        </w:r>
        <w:r w:rsidR="00F171FA">
          <w:rPr>
            <w:webHidden/>
          </w:rPr>
          <w:instrText xml:space="preserve"> PAGEREF _Toc159413977 \h </w:instrText>
        </w:r>
        <w:r w:rsidR="00F171FA">
          <w:rPr>
            <w:webHidden/>
          </w:rPr>
        </w:r>
        <w:r w:rsidR="00F171FA">
          <w:rPr>
            <w:webHidden/>
          </w:rPr>
          <w:fldChar w:fldCharType="separate"/>
        </w:r>
        <w:r w:rsidR="00592F2F">
          <w:rPr>
            <w:webHidden/>
          </w:rPr>
          <w:t>100</w:t>
        </w:r>
        <w:r w:rsidR="00F171FA">
          <w:rPr>
            <w:webHidden/>
          </w:rPr>
          <w:fldChar w:fldCharType="end"/>
        </w:r>
      </w:hyperlink>
    </w:p>
    <w:p w14:paraId="59CEE1DF" w14:textId="77777777" w:rsidR="00F171FA" w:rsidRPr="00204589" w:rsidRDefault="00E25A77">
      <w:pPr>
        <w:pStyle w:val="aff3"/>
        <w:rPr>
          <w:rFonts w:ascii="Calibri" w:hAnsi="Calibri"/>
          <w:snapToGrid/>
          <w:color w:val="auto"/>
          <w:sz w:val="22"/>
          <w:szCs w:val="22"/>
        </w:rPr>
      </w:pPr>
      <w:hyperlink w:anchor="_Toc159413978" w:history="1">
        <w:r w:rsidR="00F171FA" w:rsidRPr="00267DD3">
          <w:rPr>
            <w:rStyle w:val="af0"/>
          </w:rPr>
          <w:t>Рисунок 4.94 – Кнопка «Зарегистрировать»</w:t>
        </w:r>
        <w:r w:rsidR="00F171FA">
          <w:rPr>
            <w:webHidden/>
          </w:rPr>
          <w:tab/>
        </w:r>
        <w:r w:rsidR="00F171FA">
          <w:rPr>
            <w:webHidden/>
          </w:rPr>
          <w:fldChar w:fldCharType="begin"/>
        </w:r>
        <w:r w:rsidR="00F171FA">
          <w:rPr>
            <w:webHidden/>
          </w:rPr>
          <w:instrText xml:space="preserve"> PAGEREF _Toc159413978 \h </w:instrText>
        </w:r>
        <w:r w:rsidR="00F171FA">
          <w:rPr>
            <w:webHidden/>
          </w:rPr>
        </w:r>
        <w:r w:rsidR="00F171FA">
          <w:rPr>
            <w:webHidden/>
          </w:rPr>
          <w:fldChar w:fldCharType="separate"/>
        </w:r>
        <w:r w:rsidR="00592F2F">
          <w:rPr>
            <w:webHidden/>
          </w:rPr>
          <w:t>101</w:t>
        </w:r>
        <w:r w:rsidR="00F171FA">
          <w:rPr>
            <w:webHidden/>
          </w:rPr>
          <w:fldChar w:fldCharType="end"/>
        </w:r>
      </w:hyperlink>
    </w:p>
    <w:p w14:paraId="70BC1EFF" w14:textId="77777777" w:rsidR="00F171FA" w:rsidRPr="00204589" w:rsidRDefault="00E25A77">
      <w:pPr>
        <w:pStyle w:val="aff3"/>
        <w:rPr>
          <w:rFonts w:ascii="Calibri" w:hAnsi="Calibri"/>
          <w:snapToGrid/>
          <w:color w:val="auto"/>
          <w:sz w:val="22"/>
          <w:szCs w:val="22"/>
        </w:rPr>
      </w:pPr>
      <w:hyperlink w:anchor="_Toc159413979" w:history="1">
        <w:r w:rsidR="00F171FA" w:rsidRPr="00267DD3">
          <w:rPr>
            <w:rStyle w:val="af0"/>
          </w:rPr>
          <w:t>Рисунок 4.95 – Документ в статусе «Зарегистрирован»</w:t>
        </w:r>
        <w:r w:rsidR="00F171FA">
          <w:rPr>
            <w:webHidden/>
          </w:rPr>
          <w:tab/>
        </w:r>
        <w:r w:rsidR="00F171FA">
          <w:rPr>
            <w:webHidden/>
          </w:rPr>
          <w:fldChar w:fldCharType="begin"/>
        </w:r>
        <w:r w:rsidR="00F171FA">
          <w:rPr>
            <w:webHidden/>
          </w:rPr>
          <w:instrText xml:space="preserve"> PAGEREF _Toc159413979 \h </w:instrText>
        </w:r>
        <w:r w:rsidR="00F171FA">
          <w:rPr>
            <w:webHidden/>
          </w:rPr>
        </w:r>
        <w:r w:rsidR="00F171FA">
          <w:rPr>
            <w:webHidden/>
          </w:rPr>
          <w:fldChar w:fldCharType="separate"/>
        </w:r>
        <w:r w:rsidR="00592F2F">
          <w:rPr>
            <w:webHidden/>
          </w:rPr>
          <w:t>101</w:t>
        </w:r>
        <w:r w:rsidR="00F171FA">
          <w:rPr>
            <w:webHidden/>
          </w:rPr>
          <w:fldChar w:fldCharType="end"/>
        </w:r>
      </w:hyperlink>
    </w:p>
    <w:p w14:paraId="7BFE078E" w14:textId="77777777" w:rsidR="00F171FA" w:rsidRPr="00204589" w:rsidRDefault="00E25A77">
      <w:pPr>
        <w:pStyle w:val="aff3"/>
        <w:rPr>
          <w:rFonts w:ascii="Calibri" w:hAnsi="Calibri"/>
          <w:snapToGrid/>
          <w:color w:val="auto"/>
          <w:sz w:val="22"/>
          <w:szCs w:val="22"/>
        </w:rPr>
      </w:pPr>
      <w:hyperlink w:anchor="_Toc159413980" w:history="1">
        <w:r w:rsidR="00F171FA" w:rsidRPr="00267DD3">
          <w:rPr>
            <w:rStyle w:val="af0"/>
            <w:rFonts w:eastAsia="Calibri"/>
            <w:lang w:eastAsia="en-US"/>
          </w:rPr>
          <w:t>Рисунок 4.96 – Решение о размещении средств федерального бюджета на банковских счетах в кредитных организациях</w:t>
        </w:r>
        <w:r w:rsidR="00F171FA">
          <w:rPr>
            <w:webHidden/>
          </w:rPr>
          <w:tab/>
        </w:r>
        <w:r w:rsidR="00F171FA">
          <w:rPr>
            <w:webHidden/>
          </w:rPr>
          <w:fldChar w:fldCharType="begin"/>
        </w:r>
        <w:r w:rsidR="00F171FA">
          <w:rPr>
            <w:webHidden/>
          </w:rPr>
          <w:instrText xml:space="preserve"> PAGEREF _Toc159413980 \h </w:instrText>
        </w:r>
        <w:r w:rsidR="00F171FA">
          <w:rPr>
            <w:webHidden/>
          </w:rPr>
        </w:r>
        <w:r w:rsidR="00F171FA">
          <w:rPr>
            <w:webHidden/>
          </w:rPr>
          <w:fldChar w:fldCharType="separate"/>
        </w:r>
        <w:r w:rsidR="00592F2F">
          <w:rPr>
            <w:webHidden/>
          </w:rPr>
          <w:t>103</w:t>
        </w:r>
        <w:r w:rsidR="00F171FA">
          <w:rPr>
            <w:webHidden/>
          </w:rPr>
          <w:fldChar w:fldCharType="end"/>
        </w:r>
      </w:hyperlink>
    </w:p>
    <w:p w14:paraId="5B74DA94" w14:textId="77777777" w:rsidR="00F171FA" w:rsidRPr="00204589" w:rsidRDefault="00E25A77">
      <w:pPr>
        <w:pStyle w:val="aff3"/>
        <w:rPr>
          <w:rFonts w:ascii="Calibri" w:hAnsi="Calibri"/>
          <w:snapToGrid/>
          <w:color w:val="auto"/>
          <w:sz w:val="22"/>
          <w:szCs w:val="22"/>
        </w:rPr>
      </w:pPr>
      <w:hyperlink w:anchor="_Toc159413981" w:history="1">
        <w:r w:rsidR="00F171FA" w:rsidRPr="00267DD3">
          <w:rPr>
            <w:rStyle w:val="af0"/>
          </w:rPr>
          <w:t>Рисунок 4.97 – Кнопка «Создать на основании»</w:t>
        </w:r>
        <w:r w:rsidR="00F171FA">
          <w:rPr>
            <w:webHidden/>
          </w:rPr>
          <w:tab/>
        </w:r>
        <w:r w:rsidR="00F171FA">
          <w:rPr>
            <w:webHidden/>
          </w:rPr>
          <w:fldChar w:fldCharType="begin"/>
        </w:r>
        <w:r w:rsidR="00F171FA">
          <w:rPr>
            <w:webHidden/>
          </w:rPr>
          <w:instrText xml:space="preserve"> PAGEREF _Toc159413981 \h </w:instrText>
        </w:r>
        <w:r w:rsidR="00F171FA">
          <w:rPr>
            <w:webHidden/>
          </w:rPr>
        </w:r>
        <w:r w:rsidR="00F171FA">
          <w:rPr>
            <w:webHidden/>
          </w:rPr>
          <w:fldChar w:fldCharType="separate"/>
        </w:r>
        <w:r w:rsidR="00592F2F">
          <w:rPr>
            <w:webHidden/>
          </w:rPr>
          <w:t>103</w:t>
        </w:r>
        <w:r w:rsidR="00F171FA">
          <w:rPr>
            <w:webHidden/>
          </w:rPr>
          <w:fldChar w:fldCharType="end"/>
        </w:r>
      </w:hyperlink>
    </w:p>
    <w:p w14:paraId="2CF253AE" w14:textId="77777777" w:rsidR="00F171FA" w:rsidRPr="00204589" w:rsidRDefault="00E25A77">
      <w:pPr>
        <w:pStyle w:val="aff3"/>
        <w:rPr>
          <w:rFonts w:ascii="Calibri" w:hAnsi="Calibri"/>
          <w:snapToGrid/>
          <w:color w:val="auto"/>
          <w:sz w:val="22"/>
          <w:szCs w:val="22"/>
        </w:rPr>
      </w:pPr>
      <w:hyperlink w:anchor="_Toc159413982" w:history="1">
        <w:r w:rsidR="00F171FA" w:rsidRPr="00267DD3">
          <w:rPr>
            <w:rStyle w:val="af0"/>
          </w:rPr>
          <w:t>Рисунок 4.98 – Кнопка «Записать»</w:t>
        </w:r>
        <w:r w:rsidR="00F171FA">
          <w:rPr>
            <w:webHidden/>
          </w:rPr>
          <w:tab/>
        </w:r>
        <w:r w:rsidR="00F171FA">
          <w:rPr>
            <w:webHidden/>
          </w:rPr>
          <w:fldChar w:fldCharType="begin"/>
        </w:r>
        <w:r w:rsidR="00F171FA">
          <w:rPr>
            <w:webHidden/>
          </w:rPr>
          <w:instrText xml:space="preserve"> PAGEREF _Toc159413982 \h </w:instrText>
        </w:r>
        <w:r w:rsidR="00F171FA">
          <w:rPr>
            <w:webHidden/>
          </w:rPr>
        </w:r>
        <w:r w:rsidR="00F171FA">
          <w:rPr>
            <w:webHidden/>
          </w:rPr>
          <w:fldChar w:fldCharType="separate"/>
        </w:r>
        <w:r w:rsidR="00592F2F">
          <w:rPr>
            <w:webHidden/>
          </w:rPr>
          <w:t>104</w:t>
        </w:r>
        <w:r w:rsidR="00F171FA">
          <w:rPr>
            <w:webHidden/>
          </w:rPr>
          <w:fldChar w:fldCharType="end"/>
        </w:r>
      </w:hyperlink>
    </w:p>
    <w:p w14:paraId="678113F9" w14:textId="77777777" w:rsidR="00F171FA" w:rsidRPr="00204589" w:rsidRDefault="00E25A77">
      <w:pPr>
        <w:pStyle w:val="aff3"/>
        <w:rPr>
          <w:rFonts w:ascii="Calibri" w:hAnsi="Calibri"/>
          <w:snapToGrid/>
          <w:color w:val="auto"/>
          <w:sz w:val="22"/>
          <w:szCs w:val="22"/>
        </w:rPr>
      </w:pPr>
      <w:hyperlink w:anchor="_Toc159413983" w:history="1">
        <w:r w:rsidR="00F171FA" w:rsidRPr="00267DD3">
          <w:rPr>
            <w:rStyle w:val="af0"/>
          </w:rPr>
          <w:t>Рисунок 4.99 – Кнопка «На подписание»</w:t>
        </w:r>
        <w:r w:rsidR="00F171FA">
          <w:rPr>
            <w:webHidden/>
          </w:rPr>
          <w:tab/>
        </w:r>
        <w:r w:rsidR="00F171FA">
          <w:rPr>
            <w:webHidden/>
          </w:rPr>
          <w:fldChar w:fldCharType="begin"/>
        </w:r>
        <w:r w:rsidR="00F171FA">
          <w:rPr>
            <w:webHidden/>
          </w:rPr>
          <w:instrText xml:space="preserve"> PAGEREF _Toc159413983 \h </w:instrText>
        </w:r>
        <w:r w:rsidR="00F171FA">
          <w:rPr>
            <w:webHidden/>
          </w:rPr>
        </w:r>
        <w:r w:rsidR="00F171FA">
          <w:rPr>
            <w:webHidden/>
          </w:rPr>
          <w:fldChar w:fldCharType="separate"/>
        </w:r>
        <w:r w:rsidR="00592F2F">
          <w:rPr>
            <w:webHidden/>
          </w:rPr>
          <w:t>104</w:t>
        </w:r>
        <w:r w:rsidR="00F171FA">
          <w:rPr>
            <w:webHidden/>
          </w:rPr>
          <w:fldChar w:fldCharType="end"/>
        </w:r>
      </w:hyperlink>
    </w:p>
    <w:p w14:paraId="5DE82886" w14:textId="77777777" w:rsidR="00F171FA" w:rsidRPr="00204589" w:rsidRDefault="00E25A77">
      <w:pPr>
        <w:pStyle w:val="aff3"/>
        <w:rPr>
          <w:rFonts w:ascii="Calibri" w:hAnsi="Calibri"/>
          <w:snapToGrid/>
          <w:color w:val="auto"/>
          <w:sz w:val="22"/>
          <w:szCs w:val="22"/>
        </w:rPr>
      </w:pPr>
      <w:hyperlink w:anchor="_Toc159413984" w:history="1">
        <w:r w:rsidR="00F171FA" w:rsidRPr="00267DD3">
          <w:rPr>
            <w:rStyle w:val="af0"/>
          </w:rPr>
          <w:t>Рисунок 4.100 – Задачи пользователя</w:t>
        </w:r>
        <w:r w:rsidR="00F171FA">
          <w:rPr>
            <w:webHidden/>
          </w:rPr>
          <w:tab/>
        </w:r>
        <w:r w:rsidR="00F171FA">
          <w:rPr>
            <w:webHidden/>
          </w:rPr>
          <w:fldChar w:fldCharType="begin"/>
        </w:r>
        <w:r w:rsidR="00F171FA">
          <w:rPr>
            <w:webHidden/>
          </w:rPr>
          <w:instrText xml:space="preserve"> PAGEREF _Toc159413984 \h </w:instrText>
        </w:r>
        <w:r w:rsidR="00F171FA">
          <w:rPr>
            <w:webHidden/>
          </w:rPr>
        </w:r>
        <w:r w:rsidR="00F171FA">
          <w:rPr>
            <w:webHidden/>
          </w:rPr>
          <w:fldChar w:fldCharType="separate"/>
        </w:r>
        <w:r w:rsidR="00592F2F">
          <w:rPr>
            <w:webHidden/>
          </w:rPr>
          <w:t>105</w:t>
        </w:r>
        <w:r w:rsidR="00F171FA">
          <w:rPr>
            <w:webHidden/>
          </w:rPr>
          <w:fldChar w:fldCharType="end"/>
        </w:r>
      </w:hyperlink>
    </w:p>
    <w:p w14:paraId="2E677A31" w14:textId="77777777" w:rsidR="00F171FA" w:rsidRPr="00204589" w:rsidRDefault="00E25A77">
      <w:pPr>
        <w:pStyle w:val="aff3"/>
        <w:rPr>
          <w:rFonts w:ascii="Calibri" w:hAnsi="Calibri"/>
          <w:snapToGrid/>
          <w:color w:val="auto"/>
          <w:sz w:val="22"/>
          <w:szCs w:val="22"/>
        </w:rPr>
      </w:pPr>
      <w:hyperlink w:anchor="_Toc159413985" w:history="1">
        <w:r w:rsidR="00F171FA" w:rsidRPr="00267DD3">
          <w:rPr>
            <w:rStyle w:val="af0"/>
          </w:rPr>
          <w:t>Рисунок 4.101 – Отправка на подписание</w:t>
        </w:r>
        <w:r w:rsidR="00F171FA">
          <w:rPr>
            <w:webHidden/>
          </w:rPr>
          <w:tab/>
        </w:r>
        <w:r w:rsidR="00F171FA">
          <w:rPr>
            <w:webHidden/>
          </w:rPr>
          <w:fldChar w:fldCharType="begin"/>
        </w:r>
        <w:r w:rsidR="00F171FA">
          <w:rPr>
            <w:webHidden/>
          </w:rPr>
          <w:instrText xml:space="preserve"> PAGEREF _Toc159413985 \h </w:instrText>
        </w:r>
        <w:r w:rsidR="00F171FA">
          <w:rPr>
            <w:webHidden/>
          </w:rPr>
        </w:r>
        <w:r w:rsidR="00F171FA">
          <w:rPr>
            <w:webHidden/>
          </w:rPr>
          <w:fldChar w:fldCharType="separate"/>
        </w:r>
        <w:r w:rsidR="00592F2F">
          <w:rPr>
            <w:webHidden/>
          </w:rPr>
          <w:t>106</w:t>
        </w:r>
        <w:r w:rsidR="00F171FA">
          <w:rPr>
            <w:webHidden/>
          </w:rPr>
          <w:fldChar w:fldCharType="end"/>
        </w:r>
      </w:hyperlink>
    </w:p>
    <w:p w14:paraId="52C777A7" w14:textId="77777777" w:rsidR="00F171FA" w:rsidRPr="00204589" w:rsidRDefault="00E25A77">
      <w:pPr>
        <w:pStyle w:val="aff3"/>
        <w:rPr>
          <w:rFonts w:ascii="Calibri" w:hAnsi="Calibri"/>
          <w:snapToGrid/>
          <w:color w:val="auto"/>
          <w:sz w:val="22"/>
          <w:szCs w:val="22"/>
        </w:rPr>
      </w:pPr>
      <w:hyperlink w:anchor="_Toc159413986" w:history="1">
        <w:r w:rsidR="00F171FA" w:rsidRPr="00267DD3">
          <w:rPr>
            <w:rStyle w:val="af0"/>
          </w:rPr>
          <w:t>Рисунок 4.102 – Задачи пользователя</w:t>
        </w:r>
        <w:r w:rsidR="00F171FA">
          <w:rPr>
            <w:webHidden/>
          </w:rPr>
          <w:tab/>
        </w:r>
        <w:r w:rsidR="00F171FA">
          <w:rPr>
            <w:webHidden/>
          </w:rPr>
          <w:fldChar w:fldCharType="begin"/>
        </w:r>
        <w:r w:rsidR="00F171FA">
          <w:rPr>
            <w:webHidden/>
          </w:rPr>
          <w:instrText xml:space="preserve"> PAGEREF _Toc159413986 \h </w:instrText>
        </w:r>
        <w:r w:rsidR="00F171FA">
          <w:rPr>
            <w:webHidden/>
          </w:rPr>
        </w:r>
        <w:r w:rsidR="00F171FA">
          <w:rPr>
            <w:webHidden/>
          </w:rPr>
          <w:fldChar w:fldCharType="separate"/>
        </w:r>
        <w:r w:rsidR="00592F2F">
          <w:rPr>
            <w:webHidden/>
          </w:rPr>
          <w:t>106</w:t>
        </w:r>
        <w:r w:rsidR="00F171FA">
          <w:rPr>
            <w:webHidden/>
          </w:rPr>
          <w:fldChar w:fldCharType="end"/>
        </w:r>
      </w:hyperlink>
    </w:p>
    <w:p w14:paraId="494610F1" w14:textId="77777777" w:rsidR="00F171FA" w:rsidRPr="00204589" w:rsidRDefault="00E25A77">
      <w:pPr>
        <w:pStyle w:val="aff3"/>
        <w:rPr>
          <w:rFonts w:ascii="Calibri" w:hAnsi="Calibri"/>
          <w:snapToGrid/>
          <w:color w:val="auto"/>
          <w:sz w:val="22"/>
          <w:szCs w:val="22"/>
        </w:rPr>
      </w:pPr>
      <w:hyperlink w:anchor="_Toc159413987" w:history="1">
        <w:r w:rsidR="00F171FA" w:rsidRPr="00267DD3">
          <w:rPr>
            <w:rStyle w:val="af0"/>
          </w:rPr>
          <w:t>Рисунок 4.103 – Кнопка «Передать на отправку»</w:t>
        </w:r>
        <w:r w:rsidR="00F171FA">
          <w:rPr>
            <w:webHidden/>
          </w:rPr>
          <w:tab/>
        </w:r>
        <w:r w:rsidR="00F171FA">
          <w:rPr>
            <w:webHidden/>
          </w:rPr>
          <w:fldChar w:fldCharType="begin"/>
        </w:r>
        <w:r w:rsidR="00F171FA">
          <w:rPr>
            <w:webHidden/>
          </w:rPr>
          <w:instrText xml:space="preserve"> PAGEREF _Toc159413987 \h </w:instrText>
        </w:r>
        <w:r w:rsidR="00F171FA">
          <w:rPr>
            <w:webHidden/>
          </w:rPr>
        </w:r>
        <w:r w:rsidR="00F171FA">
          <w:rPr>
            <w:webHidden/>
          </w:rPr>
          <w:fldChar w:fldCharType="separate"/>
        </w:r>
        <w:r w:rsidR="00592F2F">
          <w:rPr>
            <w:webHidden/>
          </w:rPr>
          <w:t>107</w:t>
        </w:r>
        <w:r w:rsidR="00F171FA">
          <w:rPr>
            <w:webHidden/>
          </w:rPr>
          <w:fldChar w:fldCharType="end"/>
        </w:r>
      </w:hyperlink>
    </w:p>
    <w:p w14:paraId="2004CE23" w14:textId="77777777" w:rsidR="00F171FA" w:rsidRPr="00204589" w:rsidRDefault="00E25A77">
      <w:pPr>
        <w:pStyle w:val="aff3"/>
        <w:rPr>
          <w:rFonts w:ascii="Calibri" w:hAnsi="Calibri"/>
          <w:snapToGrid/>
          <w:color w:val="auto"/>
          <w:sz w:val="22"/>
          <w:szCs w:val="22"/>
        </w:rPr>
      </w:pPr>
      <w:hyperlink w:anchor="_Toc159413988" w:history="1">
        <w:r w:rsidR="00F171FA" w:rsidRPr="00267DD3">
          <w:rPr>
            <w:rStyle w:val="af0"/>
          </w:rPr>
          <w:t>Рисунок 4.104 – Импорт объектов</w:t>
        </w:r>
        <w:r w:rsidR="00F171FA">
          <w:rPr>
            <w:webHidden/>
          </w:rPr>
          <w:tab/>
        </w:r>
        <w:r w:rsidR="00F171FA">
          <w:rPr>
            <w:webHidden/>
          </w:rPr>
          <w:fldChar w:fldCharType="begin"/>
        </w:r>
        <w:r w:rsidR="00F171FA">
          <w:rPr>
            <w:webHidden/>
          </w:rPr>
          <w:instrText xml:space="preserve"> PAGEREF _Toc159413988 \h </w:instrText>
        </w:r>
        <w:r w:rsidR="00F171FA">
          <w:rPr>
            <w:webHidden/>
          </w:rPr>
        </w:r>
        <w:r w:rsidR="00F171FA">
          <w:rPr>
            <w:webHidden/>
          </w:rPr>
          <w:fldChar w:fldCharType="separate"/>
        </w:r>
        <w:r w:rsidR="00592F2F">
          <w:rPr>
            <w:webHidden/>
          </w:rPr>
          <w:t>108</w:t>
        </w:r>
        <w:r w:rsidR="00F171FA">
          <w:rPr>
            <w:webHidden/>
          </w:rPr>
          <w:fldChar w:fldCharType="end"/>
        </w:r>
      </w:hyperlink>
    </w:p>
    <w:p w14:paraId="7364CD5C" w14:textId="77777777" w:rsidR="00F171FA" w:rsidRPr="00204589" w:rsidRDefault="00E25A77">
      <w:pPr>
        <w:pStyle w:val="aff3"/>
        <w:rPr>
          <w:rFonts w:ascii="Calibri" w:hAnsi="Calibri"/>
          <w:snapToGrid/>
          <w:color w:val="auto"/>
          <w:sz w:val="22"/>
          <w:szCs w:val="22"/>
        </w:rPr>
      </w:pPr>
      <w:hyperlink w:anchor="_Toc159413989" w:history="1">
        <w:r w:rsidR="00F171FA" w:rsidRPr="00267DD3">
          <w:rPr>
            <w:rStyle w:val="af0"/>
          </w:rPr>
          <w:t>Рисунок 4.105 – Загружаемые данные</w:t>
        </w:r>
        <w:r w:rsidR="00F171FA">
          <w:rPr>
            <w:webHidden/>
          </w:rPr>
          <w:tab/>
        </w:r>
        <w:r w:rsidR="00F171FA">
          <w:rPr>
            <w:webHidden/>
          </w:rPr>
          <w:fldChar w:fldCharType="begin"/>
        </w:r>
        <w:r w:rsidR="00F171FA">
          <w:rPr>
            <w:webHidden/>
          </w:rPr>
          <w:instrText xml:space="preserve"> PAGEREF _Toc159413989 \h </w:instrText>
        </w:r>
        <w:r w:rsidR="00F171FA">
          <w:rPr>
            <w:webHidden/>
          </w:rPr>
        </w:r>
        <w:r w:rsidR="00F171FA">
          <w:rPr>
            <w:webHidden/>
          </w:rPr>
          <w:fldChar w:fldCharType="separate"/>
        </w:r>
        <w:r w:rsidR="00592F2F">
          <w:rPr>
            <w:webHidden/>
          </w:rPr>
          <w:t>108</w:t>
        </w:r>
        <w:r w:rsidR="00F171FA">
          <w:rPr>
            <w:webHidden/>
          </w:rPr>
          <w:fldChar w:fldCharType="end"/>
        </w:r>
      </w:hyperlink>
    </w:p>
    <w:p w14:paraId="7D27288C" w14:textId="77777777" w:rsidR="00F171FA" w:rsidRPr="00204589" w:rsidRDefault="00E25A77">
      <w:pPr>
        <w:pStyle w:val="aff3"/>
        <w:rPr>
          <w:rFonts w:ascii="Calibri" w:hAnsi="Calibri"/>
          <w:snapToGrid/>
          <w:color w:val="auto"/>
          <w:sz w:val="22"/>
          <w:szCs w:val="22"/>
        </w:rPr>
      </w:pPr>
      <w:hyperlink w:anchor="_Toc159413990" w:history="1">
        <w:r w:rsidR="00F171FA" w:rsidRPr="00267DD3">
          <w:rPr>
            <w:rStyle w:val="af0"/>
          </w:rPr>
          <w:t>Рисунок 4.106 – Кнопка «Заполнить»</w:t>
        </w:r>
        <w:r w:rsidR="00F171FA">
          <w:rPr>
            <w:webHidden/>
          </w:rPr>
          <w:tab/>
        </w:r>
        <w:r w:rsidR="00F171FA">
          <w:rPr>
            <w:webHidden/>
          </w:rPr>
          <w:fldChar w:fldCharType="begin"/>
        </w:r>
        <w:r w:rsidR="00F171FA">
          <w:rPr>
            <w:webHidden/>
          </w:rPr>
          <w:instrText xml:space="preserve"> PAGEREF _Toc159413990 \h </w:instrText>
        </w:r>
        <w:r w:rsidR="00F171FA">
          <w:rPr>
            <w:webHidden/>
          </w:rPr>
        </w:r>
        <w:r w:rsidR="00F171FA">
          <w:rPr>
            <w:webHidden/>
          </w:rPr>
          <w:fldChar w:fldCharType="separate"/>
        </w:r>
        <w:r w:rsidR="00592F2F">
          <w:rPr>
            <w:webHidden/>
          </w:rPr>
          <w:t>109</w:t>
        </w:r>
        <w:r w:rsidR="00F171FA">
          <w:rPr>
            <w:webHidden/>
          </w:rPr>
          <w:fldChar w:fldCharType="end"/>
        </w:r>
      </w:hyperlink>
    </w:p>
    <w:p w14:paraId="624B72E0" w14:textId="77777777" w:rsidR="00F171FA" w:rsidRPr="00204589" w:rsidRDefault="00E25A77">
      <w:pPr>
        <w:pStyle w:val="aff3"/>
        <w:rPr>
          <w:rFonts w:ascii="Calibri" w:hAnsi="Calibri"/>
          <w:snapToGrid/>
          <w:color w:val="auto"/>
          <w:sz w:val="22"/>
          <w:szCs w:val="22"/>
        </w:rPr>
      </w:pPr>
      <w:hyperlink w:anchor="_Toc159413991" w:history="1">
        <w:r w:rsidR="00F171FA" w:rsidRPr="00267DD3">
          <w:rPr>
            <w:rStyle w:val="af0"/>
          </w:rPr>
          <w:t>Рисунок 4.107 – Кнопка «Загрузить»</w:t>
        </w:r>
        <w:r w:rsidR="00F171FA">
          <w:rPr>
            <w:webHidden/>
          </w:rPr>
          <w:tab/>
        </w:r>
        <w:r w:rsidR="00F171FA">
          <w:rPr>
            <w:webHidden/>
          </w:rPr>
          <w:fldChar w:fldCharType="begin"/>
        </w:r>
        <w:r w:rsidR="00F171FA">
          <w:rPr>
            <w:webHidden/>
          </w:rPr>
          <w:instrText xml:space="preserve"> PAGEREF _Toc159413991 \h </w:instrText>
        </w:r>
        <w:r w:rsidR="00F171FA">
          <w:rPr>
            <w:webHidden/>
          </w:rPr>
        </w:r>
        <w:r w:rsidR="00F171FA">
          <w:rPr>
            <w:webHidden/>
          </w:rPr>
          <w:fldChar w:fldCharType="separate"/>
        </w:r>
        <w:r w:rsidR="00592F2F">
          <w:rPr>
            <w:webHidden/>
          </w:rPr>
          <w:t>109</w:t>
        </w:r>
        <w:r w:rsidR="00F171FA">
          <w:rPr>
            <w:webHidden/>
          </w:rPr>
          <w:fldChar w:fldCharType="end"/>
        </w:r>
      </w:hyperlink>
    </w:p>
    <w:p w14:paraId="0382EA7F" w14:textId="77777777" w:rsidR="00F171FA" w:rsidRPr="00204589" w:rsidRDefault="00E25A77">
      <w:pPr>
        <w:pStyle w:val="aff3"/>
        <w:rPr>
          <w:rFonts w:ascii="Calibri" w:hAnsi="Calibri"/>
          <w:snapToGrid/>
          <w:color w:val="auto"/>
          <w:sz w:val="22"/>
          <w:szCs w:val="22"/>
        </w:rPr>
      </w:pPr>
      <w:hyperlink w:anchor="_Toc159413992" w:history="1">
        <w:r w:rsidR="00F171FA" w:rsidRPr="00267DD3">
          <w:rPr>
            <w:rStyle w:val="af0"/>
          </w:rPr>
          <w:t>Рисунок 4.108 – Задачи пользователя</w:t>
        </w:r>
        <w:r w:rsidR="00F171FA">
          <w:rPr>
            <w:webHidden/>
          </w:rPr>
          <w:tab/>
        </w:r>
        <w:r w:rsidR="00F171FA">
          <w:rPr>
            <w:webHidden/>
          </w:rPr>
          <w:fldChar w:fldCharType="begin"/>
        </w:r>
        <w:r w:rsidR="00F171FA">
          <w:rPr>
            <w:webHidden/>
          </w:rPr>
          <w:instrText xml:space="preserve"> PAGEREF _Toc159413992 \h </w:instrText>
        </w:r>
        <w:r w:rsidR="00F171FA">
          <w:rPr>
            <w:webHidden/>
          </w:rPr>
        </w:r>
        <w:r w:rsidR="00F171FA">
          <w:rPr>
            <w:webHidden/>
          </w:rPr>
          <w:fldChar w:fldCharType="separate"/>
        </w:r>
        <w:r w:rsidR="00592F2F">
          <w:rPr>
            <w:webHidden/>
          </w:rPr>
          <w:t>110</w:t>
        </w:r>
        <w:r w:rsidR="00F171FA">
          <w:rPr>
            <w:webHidden/>
          </w:rPr>
          <w:fldChar w:fldCharType="end"/>
        </w:r>
      </w:hyperlink>
    </w:p>
    <w:p w14:paraId="506ACBEC" w14:textId="77777777" w:rsidR="00F171FA" w:rsidRPr="00204589" w:rsidRDefault="00E25A77">
      <w:pPr>
        <w:pStyle w:val="aff3"/>
        <w:rPr>
          <w:rFonts w:ascii="Calibri" w:hAnsi="Calibri"/>
          <w:snapToGrid/>
          <w:color w:val="auto"/>
          <w:sz w:val="22"/>
          <w:szCs w:val="22"/>
        </w:rPr>
      </w:pPr>
      <w:hyperlink w:anchor="_Toc159413993" w:history="1">
        <w:r w:rsidR="00F171FA" w:rsidRPr="00267DD3">
          <w:rPr>
            <w:rStyle w:val="af0"/>
            <w:rFonts w:eastAsia="Calibri"/>
            <w:lang w:eastAsia="en-US"/>
          </w:rPr>
          <w:t>Рисунок 4.109 – Кнопка «Зарегистрировать»</w:t>
        </w:r>
        <w:r w:rsidR="00F171FA">
          <w:rPr>
            <w:webHidden/>
          </w:rPr>
          <w:tab/>
        </w:r>
        <w:r w:rsidR="00F171FA">
          <w:rPr>
            <w:webHidden/>
          </w:rPr>
          <w:fldChar w:fldCharType="begin"/>
        </w:r>
        <w:r w:rsidR="00F171FA">
          <w:rPr>
            <w:webHidden/>
          </w:rPr>
          <w:instrText xml:space="preserve"> PAGEREF _Toc159413993 \h </w:instrText>
        </w:r>
        <w:r w:rsidR="00F171FA">
          <w:rPr>
            <w:webHidden/>
          </w:rPr>
        </w:r>
        <w:r w:rsidR="00F171FA">
          <w:rPr>
            <w:webHidden/>
          </w:rPr>
          <w:fldChar w:fldCharType="separate"/>
        </w:r>
        <w:r w:rsidR="00592F2F">
          <w:rPr>
            <w:webHidden/>
          </w:rPr>
          <w:t>110</w:t>
        </w:r>
        <w:r w:rsidR="00F171FA">
          <w:rPr>
            <w:webHidden/>
          </w:rPr>
          <w:fldChar w:fldCharType="end"/>
        </w:r>
      </w:hyperlink>
    </w:p>
    <w:p w14:paraId="2C1E0902" w14:textId="77777777" w:rsidR="00F171FA" w:rsidRPr="00204589" w:rsidRDefault="00E25A77">
      <w:pPr>
        <w:pStyle w:val="aff3"/>
        <w:rPr>
          <w:rFonts w:ascii="Calibri" w:hAnsi="Calibri"/>
          <w:snapToGrid/>
          <w:color w:val="auto"/>
          <w:sz w:val="22"/>
          <w:szCs w:val="22"/>
        </w:rPr>
      </w:pPr>
      <w:hyperlink w:anchor="_Toc159413994" w:history="1">
        <w:r w:rsidR="00F171FA" w:rsidRPr="00267DD3">
          <w:rPr>
            <w:rStyle w:val="af0"/>
            <w:rFonts w:eastAsia="Calibri"/>
            <w:lang w:eastAsia="en-US"/>
          </w:rPr>
          <w:t>Рисунок 4.110 – Отражение в учете операций по начислению процентов</w:t>
        </w:r>
        <w:r w:rsidR="00F171FA">
          <w:rPr>
            <w:webHidden/>
          </w:rPr>
          <w:tab/>
        </w:r>
        <w:r w:rsidR="00F171FA">
          <w:rPr>
            <w:webHidden/>
          </w:rPr>
          <w:fldChar w:fldCharType="begin"/>
        </w:r>
        <w:r w:rsidR="00F171FA">
          <w:rPr>
            <w:webHidden/>
          </w:rPr>
          <w:instrText xml:space="preserve"> PAGEREF _Toc159413994 \h </w:instrText>
        </w:r>
        <w:r w:rsidR="00F171FA">
          <w:rPr>
            <w:webHidden/>
          </w:rPr>
        </w:r>
        <w:r w:rsidR="00F171FA">
          <w:rPr>
            <w:webHidden/>
          </w:rPr>
          <w:fldChar w:fldCharType="separate"/>
        </w:r>
        <w:r w:rsidR="00592F2F">
          <w:rPr>
            <w:webHidden/>
          </w:rPr>
          <w:t>112</w:t>
        </w:r>
        <w:r w:rsidR="00F171FA">
          <w:rPr>
            <w:webHidden/>
          </w:rPr>
          <w:fldChar w:fldCharType="end"/>
        </w:r>
      </w:hyperlink>
    </w:p>
    <w:p w14:paraId="174C5743" w14:textId="77777777" w:rsidR="00F171FA" w:rsidRPr="00204589" w:rsidRDefault="00E25A77">
      <w:pPr>
        <w:pStyle w:val="aff3"/>
        <w:rPr>
          <w:rFonts w:ascii="Calibri" w:hAnsi="Calibri"/>
          <w:snapToGrid/>
          <w:color w:val="auto"/>
          <w:sz w:val="22"/>
          <w:szCs w:val="22"/>
        </w:rPr>
      </w:pPr>
      <w:hyperlink w:anchor="_Toc159413995" w:history="1">
        <w:r w:rsidR="00F171FA" w:rsidRPr="00267DD3">
          <w:rPr>
            <w:rStyle w:val="af0"/>
            <w:rFonts w:eastAsia="Calibri"/>
            <w:lang w:eastAsia="en-US"/>
          </w:rPr>
          <w:t>Рисунок 4.111 – Параметры заполнения обработки</w:t>
        </w:r>
        <w:r w:rsidR="00F171FA">
          <w:rPr>
            <w:webHidden/>
          </w:rPr>
          <w:tab/>
        </w:r>
        <w:r w:rsidR="00F171FA">
          <w:rPr>
            <w:webHidden/>
          </w:rPr>
          <w:fldChar w:fldCharType="begin"/>
        </w:r>
        <w:r w:rsidR="00F171FA">
          <w:rPr>
            <w:webHidden/>
          </w:rPr>
          <w:instrText xml:space="preserve"> PAGEREF _Toc159413995 \h </w:instrText>
        </w:r>
        <w:r w:rsidR="00F171FA">
          <w:rPr>
            <w:webHidden/>
          </w:rPr>
        </w:r>
        <w:r w:rsidR="00F171FA">
          <w:rPr>
            <w:webHidden/>
          </w:rPr>
          <w:fldChar w:fldCharType="separate"/>
        </w:r>
        <w:r w:rsidR="00592F2F">
          <w:rPr>
            <w:webHidden/>
          </w:rPr>
          <w:t>113</w:t>
        </w:r>
        <w:r w:rsidR="00F171FA">
          <w:rPr>
            <w:webHidden/>
          </w:rPr>
          <w:fldChar w:fldCharType="end"/>
        </w:r>
      </w:hyperlink>
    </w:p>
    <w:p w14:paraId="66BC6E65" w14:textId="77777777" w:rsidR="00F171FA" w:rsidRPr="00204589" w:rsidRDefault="00E25A77">
      <w:pPr>
        <w:pStyle w:val="aff3"/>
        <w:rPr>
          <w:rFonts w:ascii="Calibri" w:hAnsi="Calibri"/>
          <w:snapToGrid/>
          <w:color w:val="auto"/>
          <w:sz w:val="22"/>
          <w:szCs w:val="22"/>
        </w:rPr>
      </w:pPr>
      <w:hyperlink w:anchor="_Toc159413996" w:history="1">
        <w:r w:rsidR="00F171FA" w:rsidRPr="00267DD3">
          <w:rPr>
            <w:rStyle w:val="af0"/>
            <w:rFonts w:eastAsia="Calibri"/>
            <w:lang w:eastAsia="en-US"/>
          </w:rPr>
          <w:t>Рисунок 4.112 – Кнопка «Создать начисление доходов»</w:t>
        </w:r>
        <w:r w:rsidR="00F171FA">
          <w:rPr>
            <w:webHidden/>
          </w:rPr>
          <w:tab/>
        </w:r>
        <w:r w:rsidR="00F171FA">
          <w:rPr>
            <w:webHidden/>
          </w:rPr>
          <w:fldChar w:fldCharType="begin"/>
        </w:r>
        <w:r w:rsidR="00F171FA">
          <w:rPr>
            <w:webHidden/>
          </w:rPr>
          <w:instrText xml:space="preserve"> PAGEREF _Toc159413996 \h </w:instrText>
        </w:r>
        <w:r w:rsidR="00F171FA">
          <w:rPr>
            <w:webHidden/>
          </w:rPr>
        </w:r>
        <w:r w:rsidR="00F171FA">
          <w:rPr>
            <w:webHidden/>
          </w:rPr>
          <w:fldChar w:fldCharType="separate"/>
        </w:r>
        <w:r w:rsidR="00592F2F">
          <w:rPr>
            <w:webHidden/>
          </w:rPr>
          <w:t>113</w:t>
        </w:r>
        <w:r w:rsidR="00F171FA">
          <w:rPr>
            <w:webHidden/>
          </w:rPr>
          <w:fldChar w:fldCharType="end"/>
        </w:r>
      </w:hyperlink>
    </w:p>
    <w:p w14:paraId="65E3F65A" w14:textId="77777777" w:rsidR="00F171FA" w:rsidRPr="00204589" w:rsidRDefault="00E25A77">
      <w:pPr>
        <w:pStyle w:val="aff3"/>
        <w:rPr>
          <w:rFonts w:ascii="Calibri" w:hAnsi="Calibri"/>
          <w:snapToGrid/>
          <w:color w:val="auto"/>
          <w:sz w:val="22"/>
          <w:szCs w:val="22"/>
        </w:rPr>
      </w:pPr>
      <w:hyperlink w:anchor="_Toc159413997" w:history="1">
        <w:r w:rsidR="00F171FA" w:rsidRPr="00267DD3">
          <w:rPr>
            <w:rStyle w:val="af0"/>
          </w:rPr>
          <w:t xml:space="preserve">Рисунок 4.113 – </w:t>
        </w:r>
        <w:r w:rsidR="00F171FA" w:rsidRPr="00267DD3">
          <w:rPr>
            <w:rStyle w:val="af0"/>
            <w:rFonts w:eastAsia="Calibri"/>
            <w:lang w:eastAsia="en-US"/>
          </w:rPr>
          <w:t>Выполнение процедуры формирования документа «Начисление доходов»</w:t>
        </w:r>
        <w:r w:rsidR="00F171FA">
          <w:rPr>
            <w:webHidden/>
          </w:rPr>
          <w:tab/>
        </w:r>
        <w:r w:rsidR="00F171FA">
          <w:rPr>
            <w:webHidden/>
          </w:rPr>
          <w:fldChar w:fldCharType="begin"/>
        </w:r>
        <w:r w:rsidR="00F171FA">
          <w:rPr>
            <w:webHidden/>
          </w:rPr>
          <w:instrText xml:space="preserve"> PAGEREF _Toc159413997 \h </w:instrText>
        </w:r>
        <w:r w:rsidR="00F171FA">
          <w:rPr>
            <w:webHidden/>
          </w:rPr>
        </w:r>
        <w:r w:rsidR="00F171FA">
          <w:rPr>
            <w:webHidden/>
          </w:rPr>
          <w:fldChar w:fldCharType="separate"/>
        </w:r>
        <w:r w:rsidR="00592F2F">
          <w:rPr>
            <w:webHidden/>
          </w:rPr>
          <w:t>114</w:t>
        </w:r>
        <w:r w:rsidR="00F171FA">
          <w:rPr>
            <w:webHidden/>
          </w:rPr>
          <w:fldChar w:fldCharType="end"/>
        </w:r>
      </w:hyperlink>
    </w:p>
    <w:p w14:paraId="756EB67B" w14:textId="77777777" w:rsidR="00F171FA" w:rsidRPr="00204589" w:rsidRDefault="00E25A77">
      <w:pPr>
        <w:pStyle w:val="aff3"/>
        <w:rPr>
          <w:rFonts w:ascii="Calibri" w:hAnsi="Calibri"/>
          <w:snapToGrid/>
          <w:color w:val="auto"/>
          <w:sz w:val="22"/>
          <w:szCs w:val="22"/>
        </w:rPr>
      </w:pPr>
      <w:hyperlink w:anchor="_Toc159413998" w:history="1">
        <w:r w:rsidR="00F171FA" w:rsidRPr="00267DD3">
          <w:rPr>
            <w:rStyle w:val="af0"/>
            <w:rFonts w:eastAsia="Calibri"/>
            <w:lang w:eastAsia="en-US"/>
          </w:rPr>
          <w:t>Рисунок 4.114 – Задача пользователя</w:t>
        </w:r>
        <w:r w:rsidR="00F171FA">
          <w:rPr>
            <w:webHidden/>
          </w:rPr>
          <w:tab/>
        </w:r>
        <w:r w:rsidR="00F171FA">
          <w:rPr>
            <w:webHidden/>
          </w:rPr>
          <w:fldChar w:fldCharType="begin"/>
        </w:r>
        <w:r w:rsidR="00F171FA">
          <w:rPr>
            <w:webHidden/>
          </w:rPr>
          <w:instrText xml:space="preserve"> PAGEREF _Toc159413998 \h </w:instrText>
        </w:r>
        <w:r w:rsidR="00F171FA">
          <w:rPr>
            <w:webHidden/>
          </w:rPr>
        </w:r>
        <w:r w:rsidR="00F171FA">
          <w:rPr>
            <w:webHidden/>
          </w:rPr>
          <w:fldChar w:fldCharType="separate"/>
        </w:r>
        <w:r w:rsidR="00592F2F">
          <w:rPr>
            <w:webHidden/>
          </w:rPr>
          <w:t>115</w:t>
        </w:r>
        <w:r w:rsidR="00F171FA">
          <w:rPr>
            <w:webHidden/>
          </w:rPr>
          <w:fldChar w:fldCharType="end"/>
        </w:r>
      </w:hyperlink>
    </w:p>
    <w:p w14:paraId="335B7A14" w14:textId="77777777" w:rsidR="00F171FA" w:rsidRPr="00204589" w:rsidRDefault="00E25A77">
      <w:pPr>
        <w:pStyle w:val="aff3"/>
        <w:rPr>
          <w:rFonts w:ascii="Calibri" w:hAnsi="Calibri"/>
          <w:snapToGrid/>
          <w:color w:val="auto"/>
          <w:sz w:val="22"/>
          <w:szCs w:val="22"/>
        </w:rPr>
      </w:pPr>
      <w:hyperlink w:anchor="_Toc159413999" w:history="1">
        <w:r w:rsidR="00F171FA" w:rsidRPr="00267DD3">
          <w:rPr>
            <w:rStyle w:val="af0"/>
            <w:rFonts w:eastAsia="Calibri"/>
            <w:lang w:eastAsia="en-US"/>
          </w:rPr>
          <w:t>Рисунок 4.115 – Кнопка «На подписание»</w:t>
        </w:r>
        <w:r w:rsidR="00F171FA">
          <w:rPr>
            <w:webHidden/>
          </w:rPr>
          <w:tab/>
        </w:r>
        <w:r w:rsidR="00F171FA">
          <w:rPr>
            <w:webHidden/>
          </w:rPr>
          <w:fldChar w:fldCharType="begin"/>
        </w:r>
        <w:r w:rsidR="00F171FA">
          <w:rPr>
            <w:webHidden/>
          </w:rPr>
          <w:instrText xml:space="preserve"> PAGEREF _Toc159413999 \h </w:instrText>
        </w:r>
        <w:r w:rsidR="00F171FA">
          <w:rPr>
            <w:webHidden/>
          </w:rPr>
        </w:r>
        <w:r w:rsidR="00F171FA">
          <w:rPr>
            <w:webHidden/>
          </w:rPr>
          <w:fldChar w:fldCharType="separate"/>
        </w:r>
        <w:r w:rsidR="00592F2F">
          <w:rPr>
            <w:webHidden/>
          </w:rPr>
          <w:t>115</w:t>
        </w:r>
        <w:r w:rsidR="00F171FA">
          <w:rPr>
            <w:webHidden/>
          </w:rPr>
          <w:fldChar w:fldCharType="end"/>
        </w:r>
      </w:hyperlink>
    </w:p>
    <w:p w14:paraId="57673299" w14:textId="77777777" w:rsidR="00F171FA" w:rsidRPr="00204589" w:rsidRDefault="00E25A77">
      <w:pPr>
        <w:pStyle w:val="aff3"/>
        <w:rPr>
          <w:rFonts w:ascii="Calibri" w:hAnsi="Calibri"/>
          <w:snapToGrid/>
          <w:color w:val="auto"/>
          <w:sz w:val="22"/>
          <w:szCs w:val="22"/>
        </w:rPr>
      </w:pPr>
      <w:hyperlink w:anchor="_Toc159414000" w:history="1">
        <w:r w:rsidR="00F171FA" w:rsidRPr="00267DD3">
          <w:rPr>
            <w:rStyle w:val="af0"/>
            <w:rFonts w:eastAsia="Calibri"/>
            <w:lang w:eastAsia="en-US"/>
          </w:rPr>
          <w:t>Рисунок 4.116 – Задача на отражение в учете</w:t>
        </w:r>
        <w:r w:rsidR="00F171FA">
          <w:rPr>
            <w:webHidden/>
          </w:rPr>
          <w:tab/>
        </w:r>
        <w:r w:rsidR="00F171FA">
          <w:rPr>
            <w:webHidden/>
          </w:rPr>
          <w:fldChar w:fldCharType="begin"/>
        </w:r>
        <w:r w:rsidR="00F171FA">
          <w:rPr>
            <w:webHidden/>
          </w:rPr>
          <w:instrText xml:space="preserve"> PAGEREF _Toc159414000 \h </w:instrText>
        </w:r>
        <w:r w:rsidR="00F171FA">
          <w:rPr>
            <w:webHidden/>
          </w:rPr>
        </w:r>
        <w:r w:rsidR="00F171FA">
          <w:rPr>
            <w:webHidden/>
          </w:rPr>
          <w:fldChar w:fldCharType="separate"/>
        </w:r>
        <w:r w:rsidR="00592F2F">
          <w:rPr>
            <w:webHidden/>
          </w:rPr>
          <w:t>116</w:t>
        </w:r>
        <w:r w:rsidR="00F171FA">
          <w:rPr>
            <w:webHidden/>
          </w:rPr>
          <w:fldChar w:fldCharType="end"/>
        </w:r>
      </w:hyperlink>
    </w:p>
    <w:p w14:paraId="2D0CEF8D" w14:textId="77777777" w:rsidR="00F171FA" w:rsidRPr="00204589" w:rsidRDefault="00E25A77">
      <w:pPr>
        <w:pStyle w:val="aff3"/>
        <w:rPr>
          <w:rFonts w:ascii="Calibri" w:hAnsi="Calibri"/>
          <w:snapToGrid/>
          <w:color w:val="auto"/>
          <w:sz w:val="22"/>
          <w:szCs w:val="22"/>
        </w:rPr>
      </w:pPr>
      <w:hyperlink w:anchor="_Toc159414001" w:history="1">
        <w:r w:rsidR="00F171FA" w:rsidRPr="00267DD3">
          <w:rPr>
            <w:rStyle w:val="af0"/>
            <w:rFonts w:eastAsia="Calibri"/>
            <w:lang w:eastAsia="en-US"/>
          </w:rPr>
          <w:t>Рисунок 4.117 – Статус «Отражен в учете»</w:t>
        </w:r>
        <w:r w:rsidR="00F171FA">
          <w:rPr>
            <w:webHidden/>
          </w:rPr>
          <w:tab/>
        </w:r>
        <w:r w:rsidR="00F171FA">
          <w:rPr>
            <w:webHidden/>
          </w:rPr>
          <w:fldChar w:fldCharType="begin"/>
        </w:r>
        <w:r w:rsidR="00F171FA">
          <w:rPr>
            <w:webHidden/>
          </w:rPr>
          <w:instrText xml:space="preserve"> PAGEREF _Toc159414001 \h </w:instrText>
        </w:r>
        <w:r w:rsidR="00F171FA">
          <w:rPr>
            <w:webHidden/>
          </w:rPr>
        </w:r>
        <w:r w:rsidR="00F171FA">
          <w:rPr>
            <w:webHidden/>
          </w:rPr>
          <w:fldChar w:fldCharType="separate"/>
        </w:r>
        <w:r w:rsidR="00592F2F">
          <w:rPr>
            <w:webHidden/>
          </w:rPr>
          <w:t>116</w:t>
        </w:r>
        <w:r w:rsidR="00F171FA">
          <w:rPr>
            <w:webHidden/>
          </w:rPr>
          <w:fldChar w:fldCharType="end"/>
        </w:r>
      </w:hyperlink>
    </w:p>
    <w:p w14:paraId="644EB123" w14:textId="77777777" w:rsidR="00F171FA" w:rsidRPr="00204589" w:rsidRDefault="00E25A77">
      <w:pPr>
        <w:pStyle w:val="aff3"/>
        <w:rPr>
          <w:rFonts w:ascii="Calibri" w:hAnsi="Calibri"/>
          <w:snapToGrid/>
          <w:color w:val="auto"/>
          <w:sz w:val="22"/>
          <w:szCs w:val="22"/>
        </w:rPr>
      </w:pPr>
      <w:hyperlink w:anchor="_Toc159414002" w:history="1">
        <w:r w:rsidR="00F171FA" w:rsidRPr="00267DD3">
          <w:rPr>
            <w:rStyle w:val="af0"/>
            <w:rFonts w:eastAsia="Calibri"/>
            <w:lang w:eastAsia="en-US"/>
          </w:rPr>
          <w:t>Рисунок 4.118 – Обработка «Создание начисления на основании задолженности»</w:t>
        </w:r>
        <w:r w:rsidR="00F171FA">
          <w:rPr>
            <w:webHidden/>
          </w:rPr>
          <w:tab/>
        </w:r>
        <w:r w:rsidR="00F171FA">
          <w:rPr>
            <w:webHidden/>
          </w:rPr>
          <w:fldChar w:fldCharType="begin"/>
        </w:r>
        <w:r w:rsidR="00F171FA">
          <w:rPr>
            <w:webHidden/>
          </w:rPr>
          <w:instrText xml:space="preserve"> PAGEREF _Toc159414002 \h </w:instrText>
        </w:r>
        <w:r w:rsidR="00F171FA">
          <w:rPr>
            <w:webHidden/>
          </w:rPr>
        </w:r>
        <w:r w:rsidR="00F171FA">
          <w:rPr>
            <w:webHidden/>
          </w:rPr>
          <w:fldChar w:fldCharType="separate"/>
        </w:r>
        <w:r w:rsidR="00592F2F">
          <w:rPr>
            <w:webHidden/>
          </w:rPr>
          <w:t>117</w:t>
        </w:r>
        <w:r w:rsidR="00F171FA">
          <w:rPr>
            <w:webHidden/>
          </w:rPr>
          <w:fldChar w:fldCharType="end"/>
        </w:r>
      </w:hyperlink>
    </w:p>
    <w:p w14:paraId="39EE7F68" w14:textId="77777777" w:rsidR="00F171FA" w:rsidRPr="00204589" w:rsidRDefault="00E25A77">
      <w:pPr>
        <w:pStyle w:val="aff3"/>
        <w:rPr>
          <w:rFonts w:ascii="Calibri" w:hAnsi="Calibri"/>
          <w:snapToGrid/>
          <w:color w:val="auto"/>
          <w:sz w:val="22"/>
          <w:szCs w:val="22"/>
        </w:rPr>
      </w:pPr>
      <w:hyperlink w:anchor="_Toc159414003" w:history="1">
        <w:r w:rsidR="00F171FA" w:rsidRPr="00267DD3">
          <w:rPr>
            <w:rStyle w:val="af0"/>
            <w:rFonts w:eastAsia="Calibri"/>
            <w:lang w:eastAsia="en-US"/>
          </w:rPr>
          <w:t>Рисунок 4.119 – Кнопка «Сформировать»</w:t>
        </w:r>
        <w:r w:rsidR="00F171FA">
          <w:rPr>
            <w:webHidden/>
          </w:rPr>
          <w:tab/>
        </w:r>
        <w:r w:rsidR="00F171FA">
          <w:rPr>
            <w:webHidden/>
          </w:rPr>
          <w:fldChar w:fldCharType="begin"/>
        </w:r>
        <w:r w:rsidR="00F171FA">
          <w:rPr>
            <w:webHidden/>
          </w:rPr>
          <w:instrText xml:space="preserve"> PAGEREF _Toc159414003 \h </w:instrText>
        </w:r>
        <w:r w:rsidR="00F171FA">
          <w:rPr>
            <w:webHidden/>
          </w:rPr>
        </w:r>
        <w:r w:rsidR="00F171FA">
          <w:rPr>
            <w:webHidden/>
          </w:rPr>
          <w:fldChar w:fldCharType="separate"/>
        </w:r>
        <w:r w:rsidR="00592F2F">
          <w:rPr>
            <w:webHidden/>
          </w:rPr>
          <w:t>118</w:t>
        </w:r>
        <w:r w:rsidR="00F171FA">
          <w:rPr>
            <w:webHidden/>
          </w:rPr>
          <w:fldChar w:fldCharType="end"/>
        </w:r>
      </w:hyperlink>
    </w:p>
    <w:p w14:paraId="0D9A7DA5" w14:textId="77777777" w:rsidR="00F171FA" w:rsidRPr="00204589" w:rsidRDefault="00E25A77">
      <w:pPr>
        <w:pStyle w:val="aff3"/>
        <w:rPr>
          <w:rFonts w:ascii="Calibri" w:hAnsi="Calibri"/>
          <w:snapToGrid/>
          <w:color w:val="auto"/>
          <w:sz w:val="22"/>
          <w:szCs w:val="22"/>
        </w:rPr>
      </w:pPr>
      <w:hyperlink w:anchor="_Toc159414004" w:history="1">
        <w:r w:rsidR="00F171FA" w:rsidRPr="00267DD3">
          <w:rPr>
            <w:rStyle w:val="af0"/>
            <w:rFonts w:eastAsia="Calibri"/>
            <w:lang w:eastAsia="en-US"/>
          </w:rPr>
          <w:t>Рисунок 4.120 – Заполнение табличной части графа «Пени»</w:t>
        </w:r>
        <w:r w:rsidR="00F171FA">
          <w:rPr>
            <w:webHidden/>
          </w:rPr>
          <w:tab/>
        </w:r>
        <w:r w:rsidR="00F171FA">
          <w:rPr>
            <w:webHidden/>
          </w:rPr>
          <w:fldChar w:fldCharType="begin"/>
        </w:r>
        <w:r w:rsidR="00F171FA">
          <w:rPr>
            <w:webHidden/>
          </w:rPr>
          <w:instrText xml:space="preserve"> PAGEREF _Toc159414004 \h </w:instrText>
        </w:r>
        <w:r w:rsidR="00F171FA">
          <w:rPr>
            <w:webHidden/>
          </w:rPr>
        </w:r>
        <w:r w:rsidR="00F171FA">
          <w:rPr>
            <w:webHidden/>
          </w:rPr>
          <w:fldChar w:fldCharType="separate"/>
        </w:r>
        <w:r w:rsidR="00592F2F">
          <w:rPr>
            <w:webHidden/>
          </w:rPr>
          <w:t>118</w:t>
        </w:r>
        <w:r w:rsidR="00F171FA">
          <w:rPr>
            <w:webHidden/>
          </w:rPr>
          <w:fldChar w:fldCharType="end"/>
        </w:r>
      </w:hyperlink>
    </w:p>
    <w:p w14:paraId="7AD2D3A4" w14:textId="77777777" w:rsidR="00F171FA" w:rsidRPr="00204589" w:rsidRDefault="00E25A77">
      <w:pPr>
        <w:pStyle w:val="aff3"/>
        <w:rPr>
          <w:rFonts w:ascii="Calibri" w:hAnsi="Calibri"/>
          <w:snapToGrid/>
          <w:color w:val="auto"/>
          <w:sz w:val="22"/>
          <w:szCs w:val="22"/>
        </w:rPr>
      </w:pPr>
      <w:hyperlink w:anchor="_Toc159414005" w:history="1">
        <w:r w:rsidR="00F171FA" w:rsidRPr="00267DD3">
          <w:rPr>
            <w:rStyle w:val="af0"/>
            <w:rFonts w:eastAsia="Calibri"/>
            <w:lang w:eastAsia="en-US"/>
          </w:rPr>
          <w:t>Рисунок 4.121 – Кнопка «Создать документы»</w:t>
        </w:r>
        <w:r w:rsidR="00F171FA">
          <w:rPr>
            <w:webHidden/>
          </w:rPr>
          <w:tab/>
        </w:r>
        <w:r w:rsidR="00F171FA">
          <w:rPr>
            <w:webHidden/>
          </w:rPr>
          <w:fldChar w:fldCharType="begin"/>
        </w:r>
        <w:r w:rsidR="00F171FA">
          <w:rPr>
            <w:webHidden/>
          </w:rPr>
          <w:instrText xml:space="preserve"> PAGEREF _Toc159414005 \h </w:instrText>
        </w:r>
        <w:r w:rsidR="00F171FA">
          <w:rPr>
            <w:webHidden/>
          </w:rPr>
        </w:r>
        <w:r w:rsidR="00F171FA">
          <w:rPr>
            <w:webHidden/>
          </w:rPr>
          <w:fldChar w:fldCharType="separate"/>
        </w:r>
        <w:r w:rsidR="00592F2F">
          <w:rPr>
            <w:webHidden/>
          </w:rPr>
          <w:t>118</w:t>
        </w:r>
        <w:r w:rsidR="00F171FA">
          <w:rPr>
            <w:webHidden/>
          </w:rPr>
          <w:fldChar w:fldCharType="end"/>
        </w:r>
      </w:hyperlink>
    </w:p>
    <w:p w14:paraId="050E3D55" w14:textId="77777777" w:rsidR="00F171FA" w:rsidRPr="00204589" w:rsidRDefault="00E25A77">
      <w:pPr>
        <w:pStyle w:val="aff3"/>
        <w:rPr>
          <w:rFonts w:ascii="Calibri" w:hAnsi="Calibri"/>
          <w:snapToGrid/>
          <w:color w:val="auto"/>
          <w:sz w:val="22"/>
          <w:szCs w:val="22"/>
        </w:rPr>
      </w:pPr>
      <w:hyperlink w:anchor="_Toc159414006" w:history="1">
        <w:r w:rsidR="00F171FA" w:rsidRPr="00267DD3">
          <w:rPr>
            <w:rStyle w:val="af0"/>
            <w:rFonts w:eastAsia="Calibri"/>
            <w:lang w:eastAsia="en-US"/>
          </w:rPr>
          <w:t>Рисунок 4.122 – Вкладка «Результат»</w:t>
        </w:r>
        <w:r w:rsidR="00F171FA">
          <w:rPr>
            <w:webHidden/>
          </w:rPr>
          <w:tab/>
        </w:r>
        <w:r w:rsidR="00F171FA">
          <w:rPr>
            <w:webHidden/>
          </w:rPr>
          <w:fldChar w:fldCharType="begin"/>
        </w:r>
        <w:r w:rsidR="00F171FA">
          <w:rPr>
            <w:webHidden/>
          </w:rPr>
          <w:instrText xml:space="preserve"> PAGEREF _Toc159414006 \h </w:instrText>
        </w:r>
        <w:r w:rsidR="00F171FA">
          <w:rPr>
            <w:webHidden/>
          </w:rPr>
        </w:r>
        <w:r w:rsidR="00F171FA">
          <w:rPr>
            <w:webHidden/>
          </w:rPr>
          <w:fldChar w:fldCharType="separate"/>
        </w:r>
        <w:r w:rsidR="00592F2F">
          <w:rPr>
            <w:webHidden/>
          </w:rPr>
          <w:t>119</w:t>
        </w:r>
        <w:r w:rsidR="00F171FA">
          <w:rPr>
            <w:webHidden/>
          </w:rPr>
          <w:fldChar w:fldCharType="end"/>
        </w:r>
      </w:hyperlink>
    </w:p>
    <w:p w14:paraId="0E539802" w14:textId="77777777" w:rsidR="00F171FA" w:rsidRPr="00204589" w:rsidRDefault="00E25A77">
      <w:pPr>
        <w:pStyle w:val="aff3"/>
        <w:rPr>
          <w:rFonts w:ascii="Calibri" w:hAnsi="Calibri"/>
          <w:snapToGrid/>
          <w:color w:val="auto"/>
          <w:sz w:val="22"/>
          <w:szCs w:val="22"/>
        </w:rPr>
      </w:pPr>
      <w:hyperlink w:anchor="_Toc159414007" w:history="1">
        <w:r w:rsidR="00F171FA" w:rsidRPr="00267DD3">
          <w:rPr>
            <w:rStyle w:val="af0"/>
            <w:rFonts w:eastAsia="Calibri"/>
            <w:lang w:eastAsia="en-US"/>
          </w:rPr>
          <w:t>Рисунок 4.123 – Кнопка «На подписание»</w:t>
        </w:r>
        <w:r w:rsidR="00F171FA">
          <w:rPr>
            <w:webHidden/>
          </w:rPr>
          <w:tab/>
        </w:r>
        <w:r w:rsidR="00F171FA">
          <w:rPr>
            <w:webHidden/>
          </w:rPr>
          <w:fldChar w:fldCharType="begin"/>
        </w:r>
        <w:r w:rsidR="00F171FA">
          <w:rPr>
            <w:webHidden/>
          </w:rPr>
          <w:instrText xml:space="preserve"> PAGEREF _Toc159414007 \h </w:instrText>
        </w:r>
        <w:r w:rsidR="00F171FA">
          <w:rPr>
            <w:webHidden/>
          </w:rPr>
        </w:r>
        <w:r w:rsidR="00F171FA">
          <w:rPr>
            <w:webHidden/>
          </w:rPr>
          <w:fldChar w:fldCharType="separate"/>
        </w:r>
        <w:r w:rsidR="00592F2F">
          <w:rPr>
            <w:webHidden/>
          </w:rPr>
          <w:t>119</w:t>
        </w:r>
        <w:r w:rsidR="00F171FA">
          <w:rPr>
            <w:webHidden/>
          </w:rPr>
          <w:fldChar w:fldCharType="end"/>
        </w:r>
      </w:hyperlink>
    </w:p>
    <w:p w14:paraId="37FB4C0F" w14:textId="77777777" w:rsidR="00F171FA" w:rsidRPr="00204589" w:rsidRDefault="00E25A77">
      <w:pPr>
        <w:pStyle w:val="aff3"/>
        <w:rPr>
          <w:rFonts w:ascii="Calibri" w:hAnsi="Calibri"/>
          <w:snapToGrid/>
          <w:color w:val="auto"/>
          <w:sz w:val="22"/>
          <w:szCs w:val="22"/>
        </w:rPr>
      </w:pPr>
      <w:hyperlink w:anchor="_Toc159414008" w:history="1">
        <w:r w:rsidR="00F171FA" w:rsidRPr="00267DD3">
          <w:rPr>
            <w:rStyle w:val="af0"/>
            <w:rFonts w:eastAsia="Calibri"/>
            <w:lang w:eastAsia="en-US"/>
          </w:rPr>
          <w:t>Рисунок 4.124 – Движение документа</w:t>
        </w:r>
        <w:r w:rsidR="00F171FA">
          <w:rPr>
            <w:webHidden/>
          </w:rPr>
          <w:tab/>
        </w:r>
        <w:r w:rsidR="00F171FA">
          <w:rPr>
            <w:webHidden/>
          </w:rPr>
          <w:fldChar w:fldCharType="begin"/>
        </w:r>
        <w:r w:rsidR="00F171FA">
          <w:rPr>
            <w:webHidden/>
          </w:rPr>
          <w:instrText xml:space="preserve"> PAGEREF _Toc159414008 \h </w:instrText>
        </w:r>
        <w:r w:rsidR="00F171FA">
          <w:rPr>
            <w:webHidden/>
          </w:rPr>
        </w:r>
        <w:r w:rsidR="00F171FA">
          <w:rPr>
            <w:webHidden/>
          </w:rPr>
          <w:fldChar w:fldCharType="separate"/>
        </w:r>
        <w:r w:rsidR="00592F2F">
          <w:rPr>
            <w:webHidden/>
          </w:rPr>
          <w:t>120</w:t>
        </w:r>
        <w:r w:rsidR="00F171FA">
          <w:rPr>
            <w:webHidden/>
          </w:rPr>
          <w:fldChar w:fldCharType="end"/>
        </w:r>
      </w:hyperlink>
    </w:p>
    <w:p w14:paraId="3EA1B24B" w14:textId="77777777" w:rsidR="00F171FA" w:rsidRPr="00204589" w:rsidRDefault="00E25A77">
      <w:pPr>
        <w:pStyle w:val="aff3"/>
        <w:rPr>
          <w:rFonts w:ascii="Calibri" w:hAnsi="Calibri"/>
          <w:snapToGrid/>
          <w:color w:val="auto"/>
          <w:sz w:val="22"/>
          <w:szCs w:val="22"/>
        </w:rPr>
      </w:pPr>
      <w:hyperlink w:anchor="_Toc159414009" w:history="1">
        <w:r w:rsidR="00F171FA" w:rsidRPr="00267DD3">
          <w:rPr>
            <w:rStyle w:val="af0"/>
            <w:rFonts w:eastAsia="Calibri"/>
            <w:lang w:eastAsia="en-US"/>
          </w:rPr>
          <w:t>Рисунок 4.125 – Импорт объектов</w:t>
        </w:r>
        <w:r w:rsidR="00F171FA">
          <w:rPr>
            <w:webHidden/>
          </w:rPr>
          <w:tab/>
        </w:r>
        <w:r w:rsidR="00F171FA">
          <w:rPr>
            <w:webHidden/>
          </w:rPr>
          <w:fldChar w:fldCharType="begin"/>
        </w:r>
        <w:r w:rsidR="00F171FA">
          <w:rPr>
            <w:webHidden/>
          </w:rPr>
          <w:instrText xml:space="preserve"> PAGEREF _Toc159414009 \h </w:instrText>
        </w:r>
        <w:r w:rsidR="00F171FA">
          <w:rPr>
            <w:webHidden/>
          </w:rPr>
        </w:r>
        <w:r w:rsidR="00F171FA">
          <w:rPr>
            <w:webHidden/>
          </w:rPr>
          <w:fldChar w:fldCharType="separate"/>
        </w:r>
        <w:r w:rsidR="00592F2F">
          <w:rPr>
            <w:webHidden/>
          </w:rPr>
          <w:t>121</w:t>
        </w:r>
        <w:r w:rsidR="00F171FA">
          <w:rPr>
            <w:webHidden/>
          </w:rPr>
          <w:fldChar w:fldCharType="end"/>
        </w:r>
      </w:hyperlink>
    </w:p>
    <w:p w14:paraId="5C41AEBA" w14:textId="77777777" w:rsidR="00F171FA" w:rsidRPr="00204589" w:rsidRDefault="00E25A77">
      <w:pPr>
        <w:pStyle w:val="aff3"/>
        <w:rPr>
          <w:rFonts w:ascii="Calibri" w:hAnsi="Calibri"/>
          <w:snapToGrid/>
          <w:color w:val="auto"/>
          <w:sz w:val="22"/>
          <w:szCs w:val="22"/>
        </w:rPr>
      </w:pPr>
      <w:hyperlink w:anchor="_Toc159414010" w:history="1">
        <w:r w:rsidR="00F171FA" w:rsidRPr="00267DD3">
          <w:rPr>
            <w:rStyle w:val="af0"/>
            <w:rFonts w:eastAsia="Calibri"/>
            <w:lang w:eastAsia="en-US"/>
          </w:rPr>
          <w:t>Рисунок 4.126 – Кнопка «Создать»</w:t>
        </w:r>
        <w:r w:rsidR="00F171FA">
          <w:rPr>
            <w:webHidden/>
          </w:rPr>
          <w:tab/>
        </w:r>
        <w:r w:rsidR="00F171FA">
          <w:rPr>
            <w:webHidden/>
          </w:rPr>
          <w:fldChar w:fldCharType="begin"/>
        </w:r>
        <w:r w:rsidR="00F171FA">
          <w:rPr>
            <w:webHidden/>
          </w:rPr>
          <w:instrText xml:space="preserve"> PAGEREF _Toc159414010 \h </w:instrText>
        </w:r>
        <w:r w:rsidR="00F171FA">
          <w:rPr>
            <w:webHidden/>
          </w:rPr>
        </w:r>
        <w:r w:rsidR="00F171FA">
          <w:rPr>
            <w:webHidden/>
          </w:rPr>
          <w:fldChar w:fldCharType="separate"/>
        </w:r>
        <w:r w:rsidR="00592F2F">
          <w:rPr>
            <w:webHidden/>
          </w:rPr>
          <w:t>122</w:t>
        </w:r>
        <w:r w:rsidR="00F171FA">
          <w:rPr>
            <w:webHidden/>
          </w:rPr>
          <w:fldChar w:fldCharType="end"/>
        </w:r>
      </w:hyperlink>
    </w:p>
    <w:p w14:paraId="5ED8FA59" w14:textId="77777777" w:rsidR="00F171FA" w:rsidRPr="00204589" w:rsidRDefault="00E25A77">
      <w:pPr>
        <w:pStyle w:val="aff3"/>
        <w:rPr>
          <w:rFonts w:ascii="Calibri" w:hAnsi="Calibri"/>
          <w:snapToGrid/>
          <w:color w:val="auto"/>
          <w:sz w:val="22"/>
          <w:szCs w:val="22"/>
        </w:rPr>
      </w:pPr>
      <w:hyperlink w:anchor="_Toc159414011" w:history="1">
        <w:r w:rsidR="00F171FA" w:rsidRPr="00267DD3">
          <w:rPr>
            <w:rStyle w:val="af0"/>
            <w:rFonts w:eastAsia="Calibri"/>
            <w:lang w:eastAsia="en-US"/>
          </w:rPr>
          <w:t>Рисунок 4.127 – Настройка загружаемых данных</w:t>
        </w:r>
        <w:r w:rsidR="00F171FA">
          <w:rPr>
            <w:webHidden/>
          </w:rPr>
          <w:tab/>
        </w:r>
        <w:r w:rsidR="00F171FA">
          <w:rPr>
            <w:webHidden/>
          </w:rPr>
          <w:fldChar w:fldCharType="begin"/>
        </w:r>
        <w:r w:rsidR="00F171FA">
          <w:rPr>
            <w:webHidden/>
          </w:rPr>
          <w:instrText xml:space="preserve"> PAGEREF _Toc159414011 \h </w:instrText>
        </w:r>
        <w:r w:rsidR="00F171FA">
          <w:rPr>
            <w:webHidden/>
          </w:rPr>
        </w:r>
        <w:r w:rsidR="00F171FA">
          <w:rPr>
            <w:webHidden/>
          </w:rPr>
          <w:fldChar w:fldCharType="separate"/>
        </w:r>
        <w:r w:rsidR="00592F2F">
          <w:rPr>
            <w:webHidden/>
          </w:rPr>
          <w:t>122</w:t>
        </w:r>
        <w:r w:rsidR="00F171FA">
          <w:rPr>
            <w:webHidden/>
          </w:rPr>
          <w:fldChar w:fldCharType="end"/>
        </w:r>
      </w:hyperlink>
    </w:p>
    <w:p w14:paraId="45090DEF" w14:textId="77777777" w:rsidR="00F171FA" w:rsidRPr="00204589" w:rsidRDefault="00E25A77">
      <w:pPr>
        <w:pStyle w:val="aff3"/>
        <w:rPr>
          <w:rFonts w:ascii="Calibri" w:hAnsi="Calibri"/>
          <w:snapToGrid/>
          <w:color w:val="auto"/>
          <w:sz w:val="22"/>
          <w:szCs w:val="22"/>
        </w:rPr>
      </w:pPr>
      <w:hyperlink w:anchor="_Toc159414012" w:history="1">
        <w:r w:rsidR="00F171FA" w:rsidRPr="00267DD3">
          <w:rPr>
            <w:rStyle w:val="af0"/>
            <w:rFonts w:eastAsia="Calibri"/>
            <w:lang w:eastAsia="en-US"/>
          </w:rPr>
          <w:t>Рисунок 4.128 – Кнопка «Заполнить»</w:t>
        </w:r>
        <w:r w:rsidR="00F171FA">
          <w:rPr>
            <w:webHidden/>
          </w:rPr>
          <w:tab/>
        </w:r>
        <w:r w:rsidR="00F171FA">
          <w:rPr>
            <w:webHidden/>
          </w:rPr>
          <w:fldChar w:fldCharType="begin"/>
        </w:r>
        <w:r w:rsidR="00F171FA">
          <w:rPr>
            <w:webHidden/>
          </w:rPr>
          <w:instrText xml:space="preserve"> PAGEREF _Toc159414012 \h </w:instrText>
        </w:r>
        <w:r w:rsidR="00F171FA">
          <w:rPr>
            <w:webHidden/>
          </w:rPr>
        </w:r>
        <w:r w:rsidR="00F171FA">
          <w:rPr>
            <w:webHidden/>
          </w:rPr>
          <w:fldChar w:fldCharType="separate"/>
        </w:r>
        <w:r w:rsidR="00592F2F">
          <w:rPr>
            <w:webHidden/>
          </w:rPr>
          <w:t>123</w:t>
        </w:r>
        <w:r w:rsidR="00F171FA">
          <w:rPr>
            <w:webHidden/>
          </w:rPr>
          <w:fldChar w:fldCharType="end"/>
        </w:r>
      </w:hyperlink>
    </w:p>
    <w:p w14:paraId="07686F5B" w14:textId="77777777" w:rsidR="00F171FA" w:rsidRPr="00204589" w:rsidRDefault="00E25A77">
      <w:pPr>
        <w:pStyle w:val="aff3"/>
        <w:rPr>
          <w:rFonts w:ascii="Calibri" w:hAnsi="Calibri"/>
          <w:snapToGrid/>
          <w:color w:val="auto"/>
          <w:sz w:val="22"/>
          <w:szCs w:val="22"/>
        </w:rPr>
      </w:pPr>
      <w:hyperlink w:anchor="_Toc159414013" w:history="1">
        <w:r w:rsidR="00F171FA" w:rsidRPr="00267DD3">
          <w:rPr>
            <w:rStyle w:val="af0"/>
            <w:rFonts w:eastAsia="Calibri"/>
            <w:lang w:eastAsia="en-US"/>
          </w:rPr>
          <w:t>Рисунок 4.129 – Кнопка «Загрузить»</w:t>
        </w:r>
        <w:r w:rsidR="00F171FA">
          <w:rPr>
            <w:webHidden/>
          </w:rPr>
          <w:tab/>
        </w:r>
        <w:r w:rsidR="00F171FA">
          <w:rPr>
            <w:webHidden/>
          </w:rPr>
          <w:fldChar w:fldCharType="begin"/>
        </w:r>
        <w:r w:rsidR="00F171FA">
          <w:rPr>
            <w:webHidden/>
          </w:rPr>
          <w:instrText xml:space="preserve"> PAGEREF _Toc159414013 \h </w:instrText>
        </w:r>
        <w:r w:rsidR="00F171FA">
          <w:rPr>
            <w:webHidden/>
          </w:rPr>
        </w:r>
        <w:r w:rsidR="00F171FA">
          <w:rPr>
            <w:webHidden/>
          </w:rPr>
          <w:fldChar w:fldCharType="separate"/>
        </w:r>
        <w:r w:rsidR="00592F2F">
          <w:rPr>
            <w:webHidden/>
          </w:rPr>
          <w:t>123</w:t>
        </w:r>
        <w:r w:rsidR="00F171FA">
          <w:rPr>
            <w:webHidden/>
          </w:rPr>
          <w:fldChar w:fldCharType="end"/>
        </w:r>
      </w:hyperlink>
    </w:p>
    <w:p w14:paraId="4C84AE41" w14:textId="77777777" w:rsidR="00F171FA" w:rsidRPr="00204589" w:rsidRDefault="00E25A77">
      <w:pPr>
        <w:pStyle w:val="aff3"/>
        <w:rPr>
          <w:rFonts w:ascii="Calibri" w:hAnsi="Calibri"/>
          <w:snapToGrid/>
          <w:color w:val="auto"/>
          <w:sz w:val="22"/>
          <w:szCs w:val="22"/>
        </w:rPr>
      </w:pPr>
      <w:hyperlink w:anchor="_Toc159414014" w:history="1">
        <w:r w:rsidR="00F171FA" w:rsidRPr="00267DD3">
          <w:rPr>
            <w:rStyle w:val="af0"/>
            <w:rFonts w:eastAsia="Calibri"/>
            <w:lang w:eastAsia="en-US"/>
          </w:rPr>
          <w:t>Рисунок 4.130 – Задачи пользователя</w:t>
        </w:r>
        <w:r w:rsidR="00F171FA">
          <w:rPr>
            <w:webHidden/>
          </w:rPr>
          <w:tab/>
        </w:r>
        <w:r w:rsidR="00F171FA">
          <w:rPr>
            <w:webHidden/>
          </w:rPr>
          <w:fldChar w:fldCharType="begin"/>
        </w:r>
        <w:r w:rsidR="00F171FA">
          <w:rPr>
            <w:webHidden/>
          </w:rPr>
          <w:instrText xml:space="preserve"> PAGEREF _Toc159414014 \h </w:instrText>
        </w:r>
        <w:r w:rsidR="00F171FA">
          <w:rPr>
            <w:webHidden/>
          </w:rPr>
        </w:r>
        <w:r w:rsidR="00F171FA">
          <w:rPr>
            <w:webHidden/>
          </w:rPr>
          <w:fldChar w:fldCharType="separate"/>
        </w:r>
        <w:r w:rsidR="00592F2F">
          <w:rPr>
            <w:webHidden/>
          </w:rPr>
          <w:t>124</w:t>
        </w:r>
        <w:r w:rsidR="00F171FA">
          <w:rPr>
            <w:webHidden/>
          </w:rPr>
          <w:fldChar w:fldCharType="end"/>
        </w:r>
      </w:hyperlink>
    </w:p>
    <w:p w14:paraId="191DD64C" w14:textId="77777777" w:rsidR="00F171FA" w:rsidRPr="00204589" w:rsidRDefault="00E25A77">
      <w:pPr>
        <w:pStyle w:val="aff3"/>
        <w:rPr>
          <w:rFonts w:ascii="Calibri" w:hAnsi="Calibri"/>
          <w:snapToGrid/>
          <w:color w:val="auto"/>
          <w:sz w:val="22"/>
          <w:szCs w:val="22"/>
        </w:rPr>
      </w:pPr>
      <w:hyperlink w:anchor="_Toc159414015" w:history="1">
        <w:r w:rsidR="00F171FA" w:rsidRPr="00267DD3">
          <w:rPr>
            <w:rStyle w:val="af0"/>
            <w:rFonts w:eastAsia="Calibri"/>
            <w:lang w:eastAsia="en-US"/>
          </w:rPr>
          <w:t>Рисунок 4.131 – Кнопка «Зарегистрировать»</w:t>
        </w:r>
        <w:r w:rsidR="00F171FA">
          <w:rPr>
            <w:webHidden/>
          </w:rPr>
          <w:tab/>
        </w:r>
        <w:r w:rsidR="00F171FA">
          <w:rPr>
            <w:webHidden/>
          </w:rPr>
          <w:fldChar w:fldCharType="begin"/>
        </w:r>
        <w:r w:rsidR="00F171FA">
          <w:rPr>
            <w:webHidden/>
          </w:rPr>
          <w:instrText xml:space="preserve"> PAGEREF _Toc159414015 \h </w:instrText>
        </w:r>
        <w:r w:rsidR="00F171FA">
          <w:rPr>
            <w:webHidden/>
          </w:rPr>
        </w:r>
        <w:r w:rsidR="00F171FA">
          <w:rPr>
            <w:webHidden/>
          </w:rPr>
          <w:fldChar w:fldCharType="separate"/>
        </w:r>
        <w:r w:rsidR="00592F2F">
          <w:rPr>
            <w:webHidden/>
          </w:rPr>
          <w:t>124</w:t>
        </w:r>
        <w:r w:rsidR="00F171FA">
          <w:rPr>
            <w:webHidden/>
          </w:rPr>
          <w:fldChar w:fldCharType="end"/>
        </w:r>
      </w:hyperlink>
    </w:p>
    <w:p w14:paraId="28B2DD8E" w14:textId="77777777" w:rsidR="00F171FA" w:rsidRPr="00204589" w:rsidRDefault="00E25A77">
      <w:pPr>
        <w:pStyle w:val="aff3"/>
        <w:rPr>
          <w:rFonts w:ascii="Calibri" w:hAnsi="Calibri"/>
          <w:snapToGrid/>
          <w:color w:val="auto"/>
          <w:sz w:val="22"/>
          <w:szCs w:val="22"/>
        </w:rPr>
      </w:pPr>
      <w:hyperlink w:anchor="_Toc159414016" w:history="1">
        <w:r w:rsidR="00F171FA" w:rsidRPr="00267DD3">
          <w:rPr>
            <w:rStyle w:val="af0"/>
            <w:rFonts w:eastAsia="Calibri"/>
            <w:lang w:eastAsia="en-US"/>
          </w:rPr>
          <w:t>Рисунок 4.132 – Документ в статусе «Зарегистрирован»</w:t>
        </w:r>
        <w:r w:rsidR="00F171FA">
          <w:rPr>
            <w:webHidden/>
          </w:rPr>
          <w:tab/>
        </w:r>
        <w:r w:rsidR="00F171FA">
          <w:rPr>
            <w:webHidden/>
          </w:rPr>
          <w:fldChar w:fldCharType="begin"/>
        </w:r>
        <w:r w:rsidR="00F171FA">
          <w:rPr>
            <w:webHidden/>
          </w:rPr>
          <w:instrText xml:space="preserve"> PAGEREF _Toc159414016 \h </w:instrText>
        </w:r>
        <w:r w:rsidR="00F171FA">
          <w:rPr>
            <w:webHidden/>
          </w:rPr>
        </w:r>
        <w:r w:rsidR="00F171FA">
          <w:rPr>
            <w:webHidden/>
          </w:rPr>
          <w:fldChar w:fldCharType="separate"/>
        </w:r>
        <w:r w:rsidR="00592F2F">
          <w:rPr>
            <w:webHidden/>
          </w:rPr>
          <w:t>125</w:t>
        </w:r>
        <w:r w:rsidR="00F171FA">
          <w:rPr>
            <w:webHidden/>
          </w:rPr>
          <w:fldChar w:fldCharType="end"/>
        </w:r>
      </w:hyperlink>
    </w:p>
    <w:p w14:paraId="70EA500C" w14:textId="77777777" w:rsidR="00F171FA" w:rsidRPr="00204589" w:rsidRDefault="00E25A77">
      <w:pPr>
        <w:pStyle w:val="aff3"/>
        <w:rPr>
          <w:rFonts w:ascii="Calibri" w:hAnsi="Calibri"/>
          <w:snapToGrid/>
          <w:color w:val="auto"/>
          <w:sz w:val="22"/>
          <w:szCs w:val="22"/>
        </w:rPr>
      </w:pPr>
      <w:hyperlink w:anchor="_Toc159414017" w:history="1">
        <w:r w:rsidR="00F171FA" w:rsidRPr="00267DD3">
          <w:rPr>
            <w:rStyle w:val="af0"/>
            <w:rFonts w:eastAsia="Calibri"/>
            <w:lang w:eastAsia="en-US"/>
          </w:rPr>
          <w:t>Рисунок 4.133 – Быстрый доступ к формулярам и справочникам</w:t>
        </w:r>
        <w:r w:rsidR="00F171FA">
          <w:rPr>
            <w:webHidden/>
          </w:rPr>
          <w:tab/>
        </w:r>
        <w:r w:rsidR="00F171FA">
          <w:rPr>
            <w:webHidden/>
          </w:rPr>
          <w:fldChar w:fldCharType="begin"/>
        </w:r>
        <w:r w:rsidR="00F171FA">
          <w:rPr>
            <w:webHidden/>
          </w:rPr>
          <w:instrText xml:space="preserve"> PAGEREF _Toc159414017 \h </w:instrText>
        </w:r>
        <w:r w:rsidR="00F171FA">
          <w:rPr>
            <w:webHidden/>
          </w:rPr>
        </w:r>
        <w:r w:rsidR="00F171FA">
          <w:rPr>
            <w:webHidden/>
          </w:rPr>
          <w:fldChar w:fldCharType="separate"/>
        </w:r>
        <w:r w:rsidR="00592F2F">
          <w:rPr>
            <w:webHidden/>
          </w:rPr>
          <w:t>126</w:t>
        </w:r>
        <w:r w:rsidR="00F171FA">
          <w:rPr>
            <w:webHidden/>
          </w:rPr>
          <w:fldChar w:fldCharType="end"/>
        </w:r>
      </w:hyperlink>
    </w:p>
    <w:p w14:paraId="680DD6CA" w14:textId="77777777" w:rsidR="00F171FA" w:rsidRPr="00204589" w:rsidRDefault="00E25A77">
      <w:pPr>
        <w:pStyle w:val="aff3"/>
        <w:rPr>
          <w:rFonts w:ascii="Calibri" w:hAnsi="Calibri"/>
          <w:snapToGrid/>
          <w:color w:val="auto"/>
          <w:sz w:val="22"/>
          <w:szCs w:val="22"/>
        </w:rPr>
      </w:pPr>
      <w:hyperlink w:anchor="_Toc159414018" w:history="1">
        <w:r w:rsidR="00F171FA" w:rsidRPr="00267DD3">
          <w:rPr>
            <w:rStyle w:val="af0"/>
            <w:rFonts w:eastAsia="Calibri"/>
            <w:lang w:eastAsia="en-US"/>
          </w:rPr>
          <w:t>Рисунок 4.134 – Кнопка «Создать на основании»</w:t>
        </w:r>
        <w:r w:rsidR="00F171FA">
          <w:rPr>
            <w:webHidden/>
          </w:rPr>
          <w:tab/>
        </w:r>
        <w:r w:rsidR="00F171FA">
          <w:rPr>
            <w:webHidden/>
          </w:rPr>
          <w:fldChar w:fldCharType="begin"/>
        </w:r>
        <w:r w:rsidR="00F171FA">
          <w:rPr>
            <w:webHidden/>
          </w:rPr>
          <w:instrText xml:space="preserve"> PAGEREF _Toc159414018 \h </w:instrText>
        </w:r>
        <w:r w:rsidR="00F171FA">
          <w:rPr>
            <w:webHidden/>
          </w:rPr>
        </w:r>
        <w:r w:rsidR="00F171FA">
          <w:rPr>
            <w:webHidden/>
          </w:rPr>
          <w:fldChar w:fldCharType="separate"/>
        </w:r>
        <w:r w:rsidR="00592F2F">
          <w:rPr>
            <w:webHidden/>
          </w:rPr>
          <w:t>126</w:t>
        </w:r>
        <w:r w:rsidR="00F171FA">
          <w:rPr>
            <w:webHidden/>
          </w:rPr>
          <w:fldChar w:fldCharType="end"/>
        </w:r>
      </w:hyperlink>
    </w:p>
    <w:p w14:paraId="75F5FC17" w14:textId="77777777" w:rsidR="00F171FA" w:rsidRPr="00204589" w:rsidRDefault="00E25A77">
      <w:pPr>
        <w:pStyle w:val="aff3"/>
        <w:rPr>
          <w:rFonts w:ascii="Calibri" w:hAnsi="Calibri"/>
          <w:snapToGrid/>
          <w:color w:val="auto"/>
          <w:sz w:val="22"/>
          <w:szCs w:val="22"/>
        </w:rPr>
      </w:pPr>
      <w:hyperlink w:anchor="_Toc159414019" w:history="1">
        <w:r w:rsidR="00F171FA" w:rsidRPr="00267DD3">
          <w:rPr>
            <w:rStyle w:val="af0"/>
            <w:rFonts w:eastAsia="Calibri"/>
            <w:lang w:eastAsia="en-US"/>
          </w:rPr>
          <w:t>Рисунок 4.135 – Кнопка «Записать»</w:t>
        </w:r>
        <w:r w:rsidR="00F171FA">
          <w:rPr>
            <w:webHidden/>
          </w:rPr>
          <w:tab/>
        </w:r>
        <w:r w:rsidR="00F171FA">
          <w:rPr>
            <w:webHidden/>
          </w:rPr>
          <w:fldChar w:fldCharType="begin"/>
        </w:r>
        <w:r w:rsidR="00F171FA">
          <w:rPr>
            <w:webHidden/>
          </w:rPr>
          <w:instrText xml:space="preserve"> PAGEREF _Toc159414019 \h </w:instrText>
        </w:r>
        <w:r w:rsidR="00F171FA">
          <w:rPr>
            <w:webHidden/>
          </w:rPr>
        </w:r>
        <w:r w:rsidR="00F171FA">
          <w:rPr>
            <w:webHidden/>
          </w:rPr>
          <w:fldChar w:fldCharType="separate"/>
        </w:r>
        <w:r w:rsidR="00592F2F">
          <w:rPr>
            <w:webHidden/>
          </w:rPr>
          <w:t>127</w:t>
        </w:r>
        <w:r w:rsidR="00F171FA">
          <w:rPr>
            <w:webHidden/>
          </w:rPr>
          <w:fldChar w:fldCharType="end"/>
        </w:r>
      </w:hyperlink>
    </w:p>
    <w:p w14:paraId="78D4F018" w14:textId="77777777" w:rsidR="00F171FA" w:rsidRPr="00204589" w:rsidRDefault="00E25A77">
      <w:pPr>
        <w:pStyle w:val="aff3"/>
        <w:rPr>
          <w:rFonts w:ascii="Calibri" w:hAnsi="Calibri"/>
          <w:snapToGrid/>
          <w:color w:val="auto"/>
          <w:sz w:val="22"/>
          <w:szCs w:val="22"/>
        </w:rPr>
      </w:pPr>
      <w:hyperlink w:anchor="_Toc159414020" w:history="1">
        <w:r w:rsidR="00F171FA" w:rsidRPr="00267DD3">
          <w:rPr>
            <w:rStyle w:val="af0"/>
            <w:rFonts w:eastAsia="Calibri"/>
            <w:lang w:eastAsia="en-US"/>
          </w:rPr>
          <w:t>Рисунок 4.136 – Кнопка «На подписание»</w:t>
        </w:r>
        <w:r w:rsidR="00F171FA">
          <w:rPr>
            <w:webHidden/>
          </w:rPr>
          <w:tab/>
        </w:r>
        <w:r w:rsidR="00F171FA">
          <w:rPr>
            <w:webHidden/>
          </w:rPr>
          <w:fldChar w:fldCharType="begin"/>
        </w:r>
        <w:r w:rsidR="00F171FA">
          <w:rPr>
            <w:webHidden/>
          </w:rPr>
          <w:instrText xml:space="preserve"> PAGEREF _Toc159414020 \h </w:instrText>
        </w:r>
        <w:r w:rsidR="00F171FA">
          <w:rPr>
            <w:webHidden/>
          </w:rPr>
        </w:r>
        <w:r w:rsidR="00F171FA">
          <w:rPr>
            <w:webHidden/>
          </w:rPr>
          <w:fldChar w:fldCharType="separate"/>
        </w:r>
        <w:r w:rsidR="00592F2F">
          <w:rPr>
            <w:webHidden/>
          </w:rPr>
          <w:t>127</w:t>
        </w:r>
        <w:r w:rsidR="00F171FA">
          <w:rPr>
            <w:webHidden/>
          </w:rPr>
          <w:fldChar w:fldCharType="end"/>
        </w:r>
      </w:hyperlink>
    </w:p>
    <w:p w14:paraId="1C0BBEBC" w14:textId="77777777" w:rsidR="00F171FA" w:rsidRPr="00204589" w:rsidRDefault="00E25A77">
      <w:pPr>
        <w:pStyle w:val="aff3"/>
        <w:rPr>
          <w:rFonts w:ascii="Calibri" w:hAnsi="Calibri"/>
          <w:snapToGrid/>
          <w:color w:val="auto"/>
          <w:sz w:val="22"/>
          <w:szCs w:val="22"/>
        </w:rPr>
      </w:pPr>
      <w:hyperlink w:anchor="_Toc159414021" w:history="1">
        <w:r w:rsidR="00F171FA" w:rsidRPr="00267DD3">
          <w:rPr>
            <w:rStyle w:val="af0"/>
            <w:rFonts w:eastAsia="Calibri"/>
            <w:lang w:eastAsia="en-US"/>
          </w:rPr>
          <w:t>Рисунок 4.137 – Задачи пользователя</w:t>
        </w:r>
        <w:r w:rsidR="00F171FA">
          <w:rPr>
            <w:webHidden/>
          </w:rPr>
          <w:tab/>
        </w:r>
        <w:r w:rsidR="00F171FA">
          <w:rPr>
            <w:webHidden/>
          </w:rPr>
          <w:fldChar w:fldCharType="begin"/>
        </w:r>
        <w:r w:rsidR="00F171FA">
          <w:rPr>
            <w:webHidden/>
          </w:rPr>
          <w:instrText xml:space="preserve"> PAGEREF _Toc159414021 \h </w:instrText>
        </w:r>
        <w:r w:rsidR="00F171FA">
          <w:rPr>
            <w:webHidden/>
          </w:rPr>
        </w:r>
        <w:r w:rsidR="00F171FA">
          <w:rPr>
            <w:webHidden/>
          </w:rPr>
          <w:fldChar w:fldCharType="separate"/>
        </w:r>
        <w:r w:rsidR="00592F2F">
          <w:rPr>
            <w:webHidden/>
          </w:rPr>
          <w:t>128</w:t>
        </w:r>
        <w:r w:rsidR="00F171FA">
          <w:rPr>
            <w:webHidden/>
          </w:rPr>
          <w:fldChar w:fldCharType="end"/>
        </w:r>
      </w:hyperlink>
    </w:p>
    <w:p w14:paraId="09A0E913" w14:textId="77777777" w:rsidR="00F171FA" w:rsidRPr="00204589" w:rsidRDefault="00E25A77">
      <w:pPr>
        <w:pStyle w:val="aff3"/>
        <w:rPr>
          <w:rFonts w:ascii="Calibri" w:hAnsi="Calibri"/>
          <w:snapToGrid/>
          <w:color w:val="auto"/>
          <w:sz w:val="22"/>
          <w:szCs w:val="22"/>
        </w:rPr>
      </w:pPr>
      <w:hyperlink w:anchor="_Toc159414022" w:history="1">
        <w:r w:rsidR="00F171FA" w:rsidRPr="00267DD3">
          <w:rPr>
            <w:rStyle w:val="af0"/>
            <w:rFonts w:eastAsia="Calibri"/>
            <w:lang w:eastAsia="en-US"/>
          </w:rPr>
          <w:t>Рисунок 4.138 – Статус «На подписании в организации»</w:t>
        </w:r>
        <w:r w:rsidR="00F171FA">
          <w:rPr>
            <w:webHidden/>
          </w:rPr>
          <w:tab/>
        </w:r>
        <w:r w:rsidR="00F171FA">
          <w:rPr>
            <w:webHidden/>
          </w:rPr>
          <w:fldChar w:fldCharType="begin"/>
        </w:r>
        <w:r w:rsidR="00F171FA">
          <w:rPr>
            <w:webHidden/>
          </w:rPr>
          <w:instrText xml:space="preserve"> PAGEREF _Toc159414022 \h </w:instrText>
        </w:r>
        <w:r w:rsidR="00F171FA">
          <w:rPr>
            <w:webHidden/>
          </w:rPr>
        </w:r>
        <w:r w:rsidR="00F171FA">
          <w:rPr>
            <w:webHidden/>
          </w:rPr>
          <w:fldChar w:fldCharType="separate"/>
        </w:r>
        <w:r w:rsidR="00592F2F">
          <w:rPr>
            <w:webHidden/>
          </w:rPr>
          <w:t>128</w:t>
        </w:r>
        <w:r w:rsidR="00F171FA">
          <w:rPr>
            <w:webHidden/>
          </w:rPr>
          <w:fldChar w:fldCharType="end"/>
        </w:r>
      </w:hyperlink>
    </w:p>
    <w:p w14:paraId="7D1A28E8" w14:textId="77777777" w:rsidR="00F171FA" w:rsidRPr="00204589" w:rsidRDefault="00E25A77">
      <w:pPr>
        <w:pStyle w:val="aff3"/>
        <w:rPr>
          <w:rFonts w:ascii="Calibri" w:hAnsi="Calibri"/>
          <w:snapToGrid/>
          <w:color w:val="auto"/>
          <w:sz w:val="22"/>
          <w:szCs w:val="22"/>
        </w:rPr>
      </w:pPr>
      <w:hyperlink w:anchor="_Toc159414023" w:history="1">
        <w:r w:rsidR="00F171FA" w:rsidRPr="00267DD3">
          <w:rPr>
            <w:rStyle w:val="af0"/>
            <w:rFonts w:eastAsia="Calibri"/>
            <w:lang w:eastAsia="en-US"/>
          </w:rPr>
          <w:t>Рисунок 4.139 – Задачи пользователя</w:t>
        </w:r>
        <w:r w:rsidR="00F171FA">
          <w:rPr>
            <w:webHidden/>
          </w:rPr>
          <w:tab/>
        </w:r>
        <w:r w:rsidR="00F171FA">
          <w:rPr>
            <w:webHidden/>
          </w:rPr>
          <w:fldChar w:fldCharType="begin"/>
        </w:r>
        <w:r w:rsidR="00F171FA">
          <w:rPr>
            <w:webHidden/>
          </w:rPr>
          <w:instrText xml:space="preserve"> PAGEREF _Toc159414023 \h </w:instrText>
        </w:r>
        <w:r w:rsidR="00F171FA">
          <w:rPr>
            <w:webHidden/>
          </w:rPr>
        </w:r>
        <w:r w:rsidR="00F171FA">
          <w:rPr>
            <w:webHidden/>
          </w:rPr>
          <w:fldChar w:fldCharType="separate"/>
        </w:r>
        <w:r w:rsidR="00592F2F">
          <w:rPr>
            <w:webHidden/>
          </w:rPr>
          <w:t>129</w:t>
        </w:r>
        <w:r w:rsidR="00F171FA">
          <w:rPr>
            <w:webHidden/>
          </w:rPr>
          <w:fldChar w:fldCharType="end"/>
        </w:r>
      </w:hyperlink>
    </w:p>
    <w:p w14:paraId="6FA05685" w14:textId="77777777" w:rsidR="00F171FA" w:rsidRPr="00204589" w:rsidRDefault="00E25A77">
      <w:pPr>
        <w:pStyle w:val="aff3"/>
        <w:rPr>
          <w:rFonts w:ascii="Calibri" w:hAnsi="Calibri"/>
          <w:snapToGrid/>
          <w:color w:val="auto"/>
          <w:sz w:val="22"/>
          <w:szCs w:val="22"/>
        </w:rPr>
      </w:pPr>
      <w:hyperlink w:anchor="_Toc159414024" w:history="1">
        <w:r w:rsidR="00F171FA" w:rsidRPr="00267DD3">
          <w:rPr>
            <w:rStyle w:val="af0"/>
            <w:rFonts w:eastAsia="Calibri"/>
            <w:lang w:eastAsia="en-US"/>
          </w:rPr>
          <w:t>Рисунок 4.140 – Статус «На отправку»</w:t>
        </w:r>
        <w:r w:rsidR="00F171FA">
          <w:rPr>
            <w:webHidden/>
          </w:rPr>
          <w:tab/>
        </w:r>
        <w:r w:rsidR="00F171FA">
          <w:rPr>
            <w:webHidden/>
          </w:rPr>
          <w:fldChar w:fldCharType="begin"/>
        </w:r>
        <w:r w:rsidR="00F171FA">
          <w:rPr>
            <w:webHidden/>
          </w:rPr>
          <w:instrText xml:space="preserve"> PAGEREF _Toc159414024 \h </w:instrText>
        </w:r>
        <w:r w:rsidR="00F171FA">
          <w:rPr>
            <w:webHidden/>
          </w:rPr>
        </w:r>
        <w:r w:rsidR="00F171FA">
          <w:rPr>
            <w:webHidden/>
          </w:rPr>
          <w:fldChar w:fldCharType="separate"/>
        </w:r>
        <w:r w:rsidR="00592F2F">
          <w:rPr>
            <w:webHidden/>
          </w:rPr>
          <w:t>129</w:t>
        </w:r>
        <w:r w:rsidR="00F171FA">
          <w:rPr>
            <w:webHidden/>
          </w:rPr>
          <w:fldChar w:fldCharType="end"/>
        </w:r>
      </w:hyperlink>
    </w:p>
    <w:p w14:paraId="75243176" w14:textId="77777777" w:rsidR="00F171FA" w:rsidRPr="00204589" w:rsidRDefault="00E25A77">
      <w:pPr>
        <w:pStyle w:val="aff3"/>
        <w:rPr>
          <w:rFonts w:ascii="Calibri" w:hAnsi="Calibri"/>
          <w:snapToGrid/>
          <w:color w:val="auto"/>
          <w:sz w:val="22"/>
          <w:szCs w:val="22"/>
        </w:rPr>
      </w:pPr>
      <w:hyperlink w:anchor="_Toc159414025" w:history="1">
        <w:r w:rsidR="00F171FA" w:rsidRPr="00267DD3">
          <w:rPr>
            <w:rStyle w:val="af0"/>
            <w:rFonts w:eastAsia="Calibri"/>
            <w:lang w:eastAsia="en-US"/>
          </w:rPr>
          <w:t>Рисунок 4.141 – Импорт объектов</w:t>
        </w:r>
        <w:r w:rsidR="00F171FA">
          <w:rPr>
            <w:webHidden/>
          </w:rPr>
          <w:tab/>
        </w:r>
        <w:r w:rsidR="00F171FA">
          <w:rPr>
            <w:webHidden/>
          </w:rPr>
          <w:fldChar w:fldCharType="begin"/>
        </w:r>
        <w:r w:rsidR="00F171FA">
          <w:rPr>
            <w:webHidden/>
          </w:rPr>
          <w:instrText xml:space="preserve"> PAGEREF _Toc159414025 \h </w:instrText>
        </w:r>
        <w:r w:rsidR="00F171FA">
          <w:rPr>
            <w:webHidden/>
          </w:rPr>
        </w:r>
        <w:r w:rsidR="00F171FA">
          <w:rPr>
            <w:webHidden/>
          </w:rPr>
          <w:fldChar w:fldCharType="separate"/>
        </w:r>
        <w:r w:rsidR="00592F2F">
          <w:rPr>
            <w:webHidden/>
          </w:rPr>
          <w:t>130</w:t>
        </w:r>
        <w:r w:rsidR="00F171FA">
          <w:rPr>
            <w:webHidden/>
          </w:rPr>
          <w:fldChar w:fldCharType="end"/>
        </w:r>
      </w:hyperlink>
    </w:p>
    <w:p w14:paraId="088A7388" w14:textId="77777777" w:rsidR="00F171FA" w:rsidRPr="00204589" w:rsidRDefault="00E25A77">
      <w:pPr>
        <w:pStyle w:val="aff3"/>
        <w:rPr>
          <w:rFonts w:ascii="Calibri" w:hAnsi="Calibri"/>
          <w:snapToGrid/>
          <w:color w:val="auto"/>
          <w:sz w:val="22"/>
          <w:szCs w:val="22"/>
        </w:rPr>
      </w:pPr>
      <w:hyperlink w:anchor="_Toc159414026" w:history="1">
        <w:r w:rsidR="00F171FA" w:rsidRPr="00267DD3">
          <w:rPr>
            <w:rStyle w:val="af0"/>
            <w:rFonts w:eastAsia="Calibri"/>
            <w:lang w:eastAsia="en-US"/>
          </w:rPr>
          <w:t>Рисунок 4.142 – Кнопка «Создать»</w:t>
        </w:r>
        <w:r w:rsidR="00F171FA">
          <w:rPr>
            <w:webHidden/>
          </w:rPr>
          <w:tab/>
        </w:r>
        <w:r w:rsidR="00F171FA">
          <w:rPr>
            <w:webHidden/>
          </w:rPr>
          <w:fldChar w:fldCharType="begin"/>
        </w:r>
        <w:r w:rsidR="00F171FA">
          <w:rPr>
            <w:webHidden/>
          </w:rPr>
          <w:instrText xml:space="preserve"> PAGEREF _Toc159414026 \h </w:instrText>
        </w:r>
        <w:r w:rsidR="00F171FA">
          <w:rPr>
            <w:webHidden/>
          </w:rPr>
        </w:r>
        <w:r w:rsidR="00F171FA">
          <w:rPr>
            <w:webHidden/>
          </w:rPr>
          <w:fldChar w:fldCharType="separate"/>
        </w:r>
        <w:r w:rsidR="00592F2F">
          <w:rPr>
            <w:webHidden/>
          </w:rPr>
          <w:t>131</w:t>
        </w:r>
        <w:r w:rsidR="00F171FA">
          <w:rPr>
            <w:webHidden/>
          </w:rPr>
          <w:fldChar w:fldCharType="end"/>
        </w:r>
      </w:hyperlink>
    </w:p>
    <w:p w14:paraId="427EDF07" w14:textId="77777777" w:rsidR="00F171FA" w:rsidRPr="00204589" w:rsidRDefault="00E25A77">
      <w:pPr>
        <w:pStyle w:val="aff3"/>
        <w:rPr>
          <w:rFonts w:ascii="Calibri" w:hAnsi="Calibri"/>
          <w:snapToGrid/>
          <w:color w:val="auto"/>
          <w:sz w:val="22"/>
          <w:szCs w:val="22"/>
        </w:rPr>
      </w:pPr>
      <w:hyperlink w:anchor="_Toc159414027" w:history="1">
        <w:r w:rsidR="00F171FA" w:rsidRPr="00267DD3">
          <w:rPr>
            <w:rStyle w:val="af0"/>
            <w:rFonts w:eastAsia="Calibri"/>
            <w:lang w:eastAsia="en-US"/>
          </w:rPr>
          <w:t>Рисунок 4.143 – Загружаемые данные</w:t>
        </w:r>
        <w:r w:rsidR="00F171FA">
          <w:rPr>
            <w:webHidden/>
          </w:rPr>
          <w:tab/>
        </w:r>
        <w:r w:rsidR="00F171FA">
          <w:rPr>
            <w:webHidden/>
          </w:rPr>
          <w:fldChar w:fldCharType="begin"/>
        </w:r>
        <w:r w:rsidR="00F171FA">
          <w:rPr>
            <w:webHidden/>
          </w:rPr>
          <w:instrText xml:space="preserve"> PAGEREF _Toc159414027 \h </w:instrText>
        </w:r>
        <w:r w:rsidR="00F171FA">
          <w:rPr>
            <w:webHidden/>
          </w:rPr>
        </w:r>
        <w:r w:rsidR="00F171FA">
          <w:rPr>
            <w:webHidden/>
          </w:rPr>
          <w:fldChar w:fldCharType="separate"/>
        </w:r>
        <w:r w:rsidR="00592F2F">
          <w:rPr>
            <w:webHidden/>
          </w:rPr>
          <w:t>131</w:t>
        </w:r>
        <w:r w:rsidR="00F171FA">
          <w:rPr>
            <w:webHidden/>
          </w:rPr>
          <w:fldChar w:fldCharType="end"/>
        </w:r>
      </w:hyperlink>
    </w:p>
    <w:p w14:paraId="183EF958" w14:textId="77777777" w:rsidR="00F171FA" w:rsidRPr="00204589" w:rsidRDefault="00E25A77">
      <w:pPr>
        <w:pStyle w:val="aff3"/>
        <w:rPr>
          <w:rFonts w:ascii="Calibri" w:hAnsi="Calibri"/>
          <w:snapToGrid/>
          <w:color w:val="auto"/>
          <w:sz w:val="22"/>
          <w:szCs w:val="22"/>
        </w:rPr>
      </w:pPr>
      <w:hyperlink w:anchor="_Toc159414028" w:history="1">
        <w:r w:rsidR="00F171FA" w:rsidRPr="00267DD3">
          <w:rPr>
            <w:rStyle w:val="af0"/>
            <w:rFonts w:eastAsia="Calibri"/>
            <w:lang w:eastAsia="en-US"/>
          </w:rPr>
          <w:t>Рисунок 4.144 – Кнопка «Заполнить»</w:t>
        </w:r>
        <w:r w:rsidR="00F171FA">
          <w:rPr>
            <w:webHidden/>
          </w:rPr>
          <w:tab/>
        </w:r>
        <w:r w:rsidR="00F171FA">
          <w:rPr>
            <w:webHidden/>
          </w:rPr>
          <w:fldChar w:fldCharType="begin"/>
        </w:r>
        <w:r w:rsidR="00F171FA">
          <w:rPr>
            <w:webHidden/>
          </w:rPr>
          <w:instrText xml:space="preserve"> PAGEREF _Toc159414028 \h </w:instrText>
        </w:r>
        <w:r w:rsidR="00F171FA">
          <w:rPr>
            <w:webHidden/>
          </w:rPr>
        </w:r>
        <w:r w:rsidR="00F171FA">
          <w:rPr>
            <w:webHidden/>
          </w:rPr>
          <w:fldChar w:fldCharType="separate"/>
        </w:r>
        <w:r w:rsidR="00592F2F">
          <w:rPr>
            <w:webHidden/>
          </w:rPr>
          <w:t>132</w:t>
        </w:r>
        <w:r w:rsidR="00F171FA">
          <w:rPr>
            <w:webHidden/>
          </w:rPr>
          <w:fldChar w:fldCharType="end"/>
        </w:r>
      </w:hyperlink>
    </w:p>
    <w:p w14:paraId="42F06ABA" w14:textId="77777777" w:rsidR="00F171FA" w:rsidRPr="00204589" w:rsidRDefault="00E25A77">
      <w:pPr>
        <w:pStyle w:val="aff3"/>
        <w:rPr>
          <w:rFonts w:ascii="Calibri" w:hAnsi="Calibri"/>
          <w:snapToGrid/>
          <w:color w:val="auto"/>
          <w:sz w:val="22"/>
          <w:szCs w:val="22"/>
        </w:rPr>
      </w:pPr>
      <w:hyperlink w:anchor="_Toc159414029" w:history="1">
        <w:r w:rsidR="00F171FA" w:rsidRPr="00267DD3">
          <w:rPr>
            <w:rStyle w:val="af0"/>
            <w:rFonts w:eastAsia="Calibri"/>
            <w:lang w:eastAsia="en-US"/>
          </w:rPr>
          <w:t>Рисунок 4.145 – Кнопка «Загрузить»</w:t>
        </w:r>
        <w:r w:rsidR="00F171FA">
          <w:rPr>
            <w:webHidden/>
          </w:rPr>
          <w:tab/>
        </w:r>
        <w:r w:rsidR="00F171FA">
          <w:rPr>
            <w:webHidden/>
          </w:rPr>
          <w:fldChar w:fldCharType="begin"/>
        </w:r>
        <w:r w:rsidR="00F171FA">
          <w:rPr>
            <w:webHidden/>
          </w:rPr>
          <w:instrText xml:space="preserve"> PAGEREF _Toc159414029 \h </w:instrText>
        </w:r>
        <w:r w:rsidR="00F171FA">
          <w:rPr>
            <w:webHidden/>
          </w:rPr>
        </w:r>
        <w:r w:rsidR="00F171FA">
          <w:rPr>
            <w:webHidden/>
          </w:rPr>
          <w:fldChar w:fldCharType="separate"/>
        </w:r>
        <w:r w:rsidR="00592F2F">
          <w:rPr>
            <w:webHidden/>
          </w:rPr>
          <w:t>132</w:t>
        </w:r>
        <w:r w:rsidR="00F171FA">
          <w:rPr>
            <w:webHidden/>
          </w:rPr>
          <w:fldChar w:fldCharType="end"/>
        </w:r>
      </w:hyperlink>
    </w:p>
    <w:p w14:paraId="1C3B3F88" w14:textId="77777777" w:rsidR="00F171FA" w:rsidRPr="00204589" w:rsidRDefault="00E25A77">
      <w:pPr>
        <w:pStyle w:val="aff3"/>
        <w:rPr>
          <w:rFonts w:ascii="Calibri" w:hAnsi="Calibri"/>
          <w:snapToGrid/>
          <w:color w:val="auto"/>
          <w:sz w:val="22"/>
          <w:szCs w:val="22"/>
        </w:rPr>
      </w:pPr>
      <w:hyperlink w:anchor="_Toc159414030" w:history="1">
        <w:r w:rsidR="00F171FA" w:rsidRPr="00267DD3">
          <w:rPr>
            <w:rStyle w:val="af0"/>
            <w:rFonts w:eastAsia="Calibri"/>
            <w:lang w:eastAsia="en-US"/>
          </w:rPr>
          <w:t>Рисунок 4.146 – Вкладка «Протокол»</w:t>
        </w:r>
        <w:r w:rsidR="00F171FA">
          <w:rPr>
            <w:webHidden/>
          </w:rPr>
          <w:tab/>
        </w:r>
        <w:r w:rsidR="00F171FA">
          <w:rPr>
            <w:webHidden/>
          </w:rPr>
          <w:fldChar w:fldCharType="begin"/>
        </w:r>
        <w:r w:rsidR="00F171FA">
          <w:rPr>
            <w:webHidden/>
          </w:rPr>
          <w:instrText xml:space="preserve"> PAGEREF _Toc159414030 \h </w:instrText>
        </w:r>
        <w:r w:rsidR="00F171FA">
          <w:rPr>
            <w:webHidden/>
          </w:rPr>
        </w:r>
        <w:r w:rsidR="00F171FA">
          <w:rPr>
            <w:webHidden/>
          </w:rPr>
          <w:fldChar w:fldCharType="separate"/>
        </w:r>
        <w:r w:rsidR="00592F2F">
          <w:rPr>
            <w:webHidden/>
          </w:rPr>
          <w:t>133</w:t>
        </w:r>
        <w:r w:rsidR="00F171FA">
          <w:rPr>
            <w:webHidden/>
          </w:rPr>
          <w:fldChar w:fldCharType="end"/>
        </w:r>
      </w:hyperlink>
    </w:p>
    <w:p w14:paraId="280115B5" w14:textId="77777777" w:rsidR="00F171FA" w:rsidRPr="00204589" w:rsidRDefault="00E25A77">
      <w:pPr>
        <w:pStyle w:val="aff3"/>
        <w:rPr>
          <w:rFonts w:ascii="Calibri" w:hAnsi="Calibri"/>
          <w:snapToGrid/>
          <w:color w:val="auto"/>
          <w:sz w:val="22"/>
          <w:szCs w:val="22"/>
        </w:rPr>
      </w:pPr>
      <w:hyperlink w:anchor="_Toc159414031" w:history="1">
        <w:r w:rsidR="00F171FA" w:rsidRPr="00267DD3">
          <w:rPr>
            <w:rStyle w:val="af0"/>
            <w:rFonts w:eastAsia="Calibri"/>
            <w:lang w:eastAsia="en-US"/>
          </w:rPr>
          <w:t>Рисунок 4.147 – Задачи пользователя</w:t>
        </w:r>
        <w:r w:rsidR="00F171FA">
          <w:rPr>
            <w:webHidden/>
          </w:rPr>
          <w:tab/>
        </w:r>
        <w:r w:rsidR="00F171FA">
          <w:rPr>
            <w:webHidden/>
          </w:rPr>
          <w:fldChar w:fldCharType="begin"/>
        </w:r>
        <w:r w:rsidR="00F171FA">
          <w:rPr>
            <w:webHidden/>
          </w:rPr>
          <w:instrText xml:space="preserve"> PAGEREF _Toc159414031 \h </w:instrText>
        </w:r>
        <w:r w:rsidR="00F171FA">
          <w:rPr>
            <w:webHidden/>
          </w:rPr>
        </w:r>
        <w:r w:rsidR="00F171FA">
          <w:rPr>
            <w:webHidden/>
          </w:rPr>
          <w:fldChar w:fldCharType="separate"/>
        </w:r>
        <w:r w:rsidR="00592F2F">
          <w:rPr>
            <w:webHidden/>
          </w:rPr>
          <w:t>133</w:t>
        </w:r>
        <w:r w:rsidR="00F171FA">
          <w:rPr>
            <w:webHidden/>
          </w:rPr>
          <w:fldChar w:fldCharType="end"/>
        </w:r>
      </w:hyperlink>
    </w:p>
    <w:p w14:paraId="4CAA774D" w14:textId="77777777" w:rsidR="00F171FA" w:rsidRPr="00204589" w:rsidRDefault="00E25A77">
      <w:pPr>
        <w:pStyle w:val="aff3"/>
        <w:rPr>
          <w:rFonts w:ascii="Calibri" w:hAnsi="Calibri"/>
          <w:snapToGrid/>
          <w:color w:val="auto"/>
          <w:sz w:val="22"/>
          <w:szCs w:val="22"/>
        </w:rPr>
      </w:pPr>
      <w:hyperlink w:anchor="_Toc159414032" w:history="1">
        <w:r w:rsidR="00F171FA" w:rsidRPr="00267DD3">
          <w:rPr>
            <w:rStyle w:val="af0"/>
            <w:rFonts w:eastAsia="Calibri"/>
            <w:lang w:eastAsia="en-US"/>
          </w:rPr>
          <w:t>Рисунок 4.148 – Кнопка «Зарегистрировать»</w:t>
        </w:r>
        <w:r w:rsidR="00F171FA">
          <w:rPr>
            <w:webHidden/>
          </w:rPr>
          <w:tab/>
        </w:r>
        <w:r w:rsidR="00F171FA">
          <w:rPr>
            <w:webHidden/>
          </w:rPr>
          <w:fldChar w:fldCharType="begin"/>
        </w:r>
        <w:r w:rsidR="00F171FA">
          <w:rPr>
            <w:webHidden/>
          </w:rPr>
          <w:instrText xml:space="preserve"> PAGEREF _Toc159414032 \h </w:instrText>
        </w:r>
        <w:r w:rsidR="00F171FA">
          <w:rPr>
            <w:webHidden/>
          </w:rPr>
        </w:r>
        <w:r w:rsidR="00F171FA">
          <w:rPr>
            <w:webHidden/>
          </w:rPr>
          <w:fldChar w:fldCharType="separate"/>
        </w:r>
        <w:r w:rsidR="00592F2F">
          <w:rPr>
            <w:webHidden/>
          </w:rPr>
          <w:t>134</w:t>
        </w:r>
        <w:r w:rsidR="00F171FA">
          <w:rPr>
            <w:webHidden/>
          </w:rPr>
          <w:fldChar w:fldCharType="end"/>
        </w:r>
      </w:hyperlink>
    </w:p>
    <w:p w14:paraId="42AFA7CE" w14:textId="77777777" w:rsidR="00F171FA" w:rsidRPr="00204589" w:rsidRDefault="00E25A77">
      <w:pPr>
        <w:pStyle w:val="aff3"/>
        <w:rPr>
          <w:rFonts w:ascii="Calibri" w:hAnsi="Calibri"/>
          <w:snapToGrid/>
          <w:color w:val="auto"/>
          <w:sz w:val="22"/>
          <w:szCs w:val="22"/>
        </w:rPr>
      </w:pPr>
      <w:hyperlink w:anchor="_Toc159414033" w:history="1">
        <w:r w:rsidR="00F171FA" w:rsidRPr="00267DD3">
          <w:rPr>
            <w:rStyle w:val="af0"/>
            <w:rFonts w:eastAsia="Calibri"/>
            <w:lang w:eastAsia="en-US"/>
          </w:rPr>
          <w:t>Рисунок 4.149 – Импорт объектов</w:t>
        </w:r>
        <w:r w:rsidR="00F171FA">
          <w:rPr>
            <w:webHidden/>
          </w:rPr>
          <w:tab/>
        </w:r>
        <w:r w:rsidR="00F171FA">
          <w:rPr>
            <w:webHidden/>
          </w:rPr>
          <w:fldChar w:fldCharType="begin"/>
        </w:r>
        <w:r w:rsidR="00F171FA">
          <w:rPr>
            <w:webHidden/>
          </w:rPr>
          <w:instrText xml:space="preserve"> PAGEREF _Toc159414033 \h </w:instrText>
        </w:r>
        <w:r w:rsidR="00F171FA">
          <w:rPr>
            <w:webHidden/>
          </w:rPr>
        </w:r>
        <w:r w:rsidR="00F171FA">
          <w:rPr>
            <w:webHidden/>
          </w:rPr>
          <w:fldChar w:fldCharType="separate"/>
        </w:r>
        <w:r w:rsidR="00592F2F">
          <w:rPr>
            <w:webHidden/>
          </w:rPr>
          <w:t>135</w:t>
        </w:r>
        <w:r w:rsidR="00F171FA">
          <w:rPr>
            <w:webHidden/>
          </w:rPr>
          <w:fldChar w:fldCharType="end"/>
        </w:r>
      </w:hyperlink>
    </w:p>
    <w:p w14:paraId="67C553B7" w14:textId="77777777" w:rsidR="00F171FA" w:rsidRPr="00204589" w:rsidRDefault="00E25A77">
      <w:pPr>
        <w:pStyle w:val="aff3"/>
        <w:rPr>
          <w:rFonts w:ascii="Calibri" w:hAnsi="Calibri"/>
          <w:snapToGrid/>
          <w:color w:val="auto"/>
          <w:sz w:val="22"/>
          <w:szCs w:val="22"/>
        </w:rPr>
      </w:pPr>
      <w:hyperlink w:anchor="_Toc159414034" w:history="1">
        <w:r w:rsidR="00F171FA" w:rsidRPr="00267DD3">
          <w:rPr>
            <w:rStyle w:val="af0"/>
            <w:rFonts w:eastAsia="Calibri"/>
            <w:lang w:eastAsia="en-US"/>
          </w:rPr>
          <w:t>Рисунок 4.150 – Загружаемые данные</w:t>
        </w:r>
        <w:r w:rsidR="00F171FA">
          <w:rPr>
            <w:webHidden/>
          </w:rPr>
          <w:tab/>
        </w:r>
        <w:r w:rsidR="00F171FA">
          <w:rPr>
            <w:webHidden/>
          </w:rPr>
          <w:fldChar w:fldCharType="begin"/>
        </w:r>
        <w:r w:rsidR="00F171FA">
          <w:rPr>
            <w:webHidden/>
          </w:rPr>
          <w:instrText xml:space="preserve"> PAGEREF _Toc159414034 \h </w:instrText>
        </w:r>
        <w:r w:rsidR="00F171FA">
          <w:rPr>
            <w:webHidden/>
          </w:rPr>
        </w:r>
        <w:r w:rsidR="00F171FA">
          <w:rPr>
            <w:webHidden/>
          </w:rPr>
          <w:fldChar w:fldCharType="separate"/>
        </w:r>
        <w:r w:rsidR="00592F2F">
          <w:rPr>
            <w:webHidden/>
          </w:rPr>
          <w:t>135</w:t>
        </w:r>
        <w:r w:rsidR="00F171FA">
          <w:rPr>
            <w:webHidden/>
          </w:rPr>
          <w:fldChar w:fldCharType="end"/>
        </w:r>
      </w:hyperlink>
    </w:p>
    <w:p w14:paraId="18297112" w14:textId="77777777" w:rsidR="00F171FA" w:rsidRPr="00204589" w:rsidRDefault="00E25A77">
      <w:pPr>
        <w:pStyle w:val="aff3"/>
        <w:rPr>
          <w:rFonts w:ascii="Calibri" w:hAnsi="Calibri"/>
          <w:snapToGrid/>
          <w:color w:val="auto"/>
          <w:sz w:val="22"/>
          <w:szCs w:val="22"/>
        </w:rPr>
      </w:pPr>
      <w:hyperlink w:anchor="_Toc159414035" w:history="1">
        <w:r w:rsidR="00F171FA" w:rsidRPr="00267DD3">
          <w:rPr>
            <w:rStyle w:val="af0"/>
            <w:rFonts w:eastAsia="Calibri"/>
            <w:lang w:eastAsia="en-US"/>
          </w:rPr>
          <w:t>Рисунок 4.151 – Кнопка «Заполнить»</w:t>
        </w:r>
        <w:r w:rsidR="00F171FA">
          <w:rPr>
            <w:webHidden/>
          </w:rPr>
          <w:tab/>
        </w:r>
        <w:r w:rsidR="00F171FA">
          <w:rPr>
            <w:webHidden/>
          </w:rPr>
          <w:fldChar w:fldCharType="begin"/>
        </w:r>
        <w:r w:rsidR="00F171FA">
          <w:rPr>
            <w:webHidden/>
          </w:rPr>
          <w:instrText xml:space="preserve"> PAGEREF _Toc159414035 \h </w:instrText>
        </w:r>
        <w:r w:rsidR="00F171FA">
          <w:rPr>
            <w:webHidden/>
          </w:rPr>
        </w:r>
        <w:r w:rsidR="00F171FA">
          <w:rPr>
            <w:webHidden/>
          </w:rPr>
          <w:fldChar w:fldCharType="separate"/>
        </w:r>
        <w:r w:rsidR="00592F2F">
          <w:rPr>
            <w:webHidden/>
          </w:rPr>
          <w:t>136</w:t>
        </w:r>
        <w:r w:rsidR="00F171FA">
          <w:rPr>
            <w:webHidden/>
          </w:rPr>
          <w:fldChar w:fldCharType="end"/>
        </w:r>
      </w:hyperlink>
    </w:p>
    <w:p w14:paraId="08E36E00" w14:textId="77777777" w:rsidR="00F171FA" w:rsidRPr="00204589" w:rsidRDefault="00E25A77">
      <w:pPr>
        <w:pStyle w:val="aff3"/>
        <w:rPr>
          <w:rFonts w:ascii="Calibri" w:hAnsi="Calibri"/>
          <w:snapToGrid/>
          <w:color w:val="auto"/>
          <w:sz w:val="22"/>
          <w:szCs w:val="22"/>
        </w:rPr>
      </w:pPr>
      <w:hyperlink w:anchor="_Toc159414036" w:history="1">
        <w:r w:rsidR="00F171FA" w:rsidRPr="00267DD3">
          <w:rPr>
            <w:rStyle w:val="af0"/>
            <w:rFonts w:eastAsia="Calibri"/>
            <w:lang w:eastAsia="en-US"/>
          </w:rPr>
          <w:t>Рисунок 4.152 – Кнопка «Загрузить»</w:t>
        </w:r>
        <w:r w:rsidR="00F171FA">
          <w:rPr>
            <w:webHidden/>
          </w:rPr>
          <w:tab/>
        </w:r>
        <w:r w:rsidR="00F171FA">
          <w:rPr>
            <w:webHidden/>
          </w:rPr>
          <w:fldChar w:fldCharType="begin"/>
        </w:r>
        <w:r w:rsidR="00F171FA">
          <w:rPr>
            <w:webHidden/>
          </w:rPr>
          <w:instrText xml:space="preserve"> PAGEREF _Toc159414036 \h </w:instrText>
        </w:r>
        <w:r w:rsidR="00F171FA">
          <w:rPr>
            <w:webHidden/>
          </w:rPr>
        </w:r>
        <w:r w:rsidR="00F171FA">
          <w:rPr>
            <w:webHidden/>
          </w:rPr>
          <w:fldChar w:fldCharType="separate"/>
        </w:r>
        <w:r w:rsidR="00592F2F">
          <w:rPr>
            <w:webHidden/>
          </w:rPr>
          <w:t>136</w:t>
        </w:r>
        <w:r w:rsidR="00F171FA">
          <w:rPr>
            <w:webHidden/>
          </w:rPr>
          <w:fldChar w:fldCharType="end"/>
        </w:r>
      </w:hyperlink>
    </w:p>
    <w:p w14:paraId="17FF9ACB" w14:textId="77777777" w:rsidR="00F171FA" w:rsidRPr="00204589" w:rsidRDefault="00E25A77">
      <w:pPr>
        <w:pStyle w:val="aff3"/>
        <w:rPr>
          <w:rFonts w:ascii="Calibri" w:hAnsi="Calibri"/>
          <w:snapToGrid/>
          <w:color w:val="auto"/>
          <w:sz w:val="22"/>
          <w:szCs w:val="22"/>
        </w:rPr>
      </w:pPr>
      <w:hyperlink w:anchor="_Toc159414037" w:history="1">
        <w:r w:rsidR="00F171FA" w:rsidRPr="00267DD3">
          <w:rPr>
            <w:rStyle w:val="af0"/>
            <w:rFonts w:eastAsia="Calibri"/>
            <w:lang w:eastAsia="en-US"/>
          </w:rPr>
          <w:t>Рисунок 4.153 – Задачи пользователя</w:t>
        </w:r>
        <w:r w:rsidR="00F171FA">
          <w:rPr>
            <w:webHidden/>
          </w:rPr>
          <w:tab/>
        </w:r>
        <w:r w:rsidR="00F171FA">
          <w:rPr>
            <w:webHidden/>
          </w:rPr>
          <w:fldChar w:fldCharType="begin"/>
        </w:r>
        <w:r w:rsidR="00F171FA">
          <w:rPr>
            <w:webHidden/>
          </w:rPr>
          <w:instrText xml:space="preserve"> PAGEREF _Toc159414037 \h </w:instrText>
        </w:r>
        <w:r w:rsidR="00F171FA">
          <w:rPr>
            <w:webHidden/>
          </w:rPr>
        </w:r>
        <w:r w:rsidR="00F171FA">
          <w:rPr>
            <w:webHidden/>
          </w:rPr>
          <w:fldChar w:fldCharType="separate"/>
        </w:r>
        <w:r w:rsidR="00592F2F">
          <w:rPr>
            <w:webHidden/>
          </w:rPr>
          <w:t>137</w:t>
        </w:r>
        <w:r w:rsidR="00F171FA">
          <w:rPr>
            <w:webHidden/>
          </w:rPr>
          <w:fldChar w:fldCharType="end"/>
        </w:r>
      </w:hyperlink>
    </w:p>
    <w:p w14:paraId="43E21857" w14:textId="77777777" w:rsidR="00F171FA" w:rsidRPr="00204589" w:rsidRDefault="00E25A77">
      <w:pPr>
        <w:pStyle w:val="aff3"/>
        <w:rPr>
          <w:rFonts w:ascii="Calibri" w:hAnsi="Calibri"/>
          <w:snapToGrid/>
          <w:color w:val="auto"/>
          <w:sz w:val="22"/>
          <w:szCs w:val="22"/>
        </w:rPr>
      </w:pPr>
      <w:hyperlink w:anchor="_Toc159414038" w:history="1">
        <w:r w:rsidR="00F171FA" w:rsidRPr="00267DD3">
          <w:rPr>
            <w:rStyle w:val="af0"/>
            <w:rFonts w:eastAsia="Calibri"/>
            <w:lang w:eastAsia="en-US"/>
          </w:rPr>
          <w:t>Рисунок 4.154 – Кнопка «Зарегистрировать»</w:t>
        </w:r>
        <w:r w:rsidR="00F171FA">
          <w:rPr>
            <w:webHidden/>
          </w:rPr>
          <w:tab/>
        </w:r>
        <w:r w:rsidR="00F171FA">
          <w:rPr>
            <w:webHidden/>
          </w:rPr>
          <w:fldChar w:fldCharType="begin"/>
        </w:r>
        <w:r w:rsidR="00F171FA">
          <w:rPr>
            <w:webHidden/>
          </w:rPr>
          <w:instrText xml:space="preserve"> PAGEREF _Toc159414038 \h </w:instrText>
        </w:r>
        <w:r w:rsidR="00F171FA">
          <w:rPr>
            <w:webHidden/>
          </w:rPr>
        </w:r>
        <w:r w:rsidR="00F171FA">
          <w:rPr>
            <w:webHidden/>
          </w:rPr>
          <w:fldChar w:fldCharType="separate"/>
        </w:r>
        <w:r w:rsidR="00592F2F">
          <w:rPr>
            <w:webHidden/>
          </w:rPr>
          <w:t>137</w:t>
        </w:r>
        <w:r w:rsidR="00F171FA">
          <w:rPr>
            <w:webHidden/>
          </w:rPr>
          <w:fldChar w:fldCharType="end"/>
        </w:r>
      </w:hyperlink>
    </w:p>
    <w:p w14:paraId="53CC9D18" w14:textId="77777777" w:rsidR="00F171FA" w:rsidRPr="00204589" w:rsidRDefault="00E25A77">
      <w:pPr>
        <w:pStyle w:val="aff3"/>
        <w:rPr>
          <w:rFonts w:ascii="Calibri" w:hAnsi="Calibri"/>
          <w:snapToGrid/>
          <w:color w:val="auto"/>
          <w:sz w:val="22"/>
          <w:szCs w:val="22"/>
        </w:rPr>
      </w:pPr>
      <w:hyperlink w:anchor="_Toc159414039" w:history="1">
        <w:r w:rsidR="00F171FA" w:rsidRPr="00267DD3">
          <w:rPr>
            <w:rStyle w:val="af0"/>
            <w:rFonts w:eastAsia="Calibri"/>
            <w:lang w:eastAsia="en-US"/>
          </w:rPr>
          <w:t>Рисунок 4.155 – Импорт объектов</w:t>
        </w:r>
        <w:r w:rsidR="00F171FA">
          <w:rPr>
            <w:webHidden/>
          </w:rPr>
          <w:tab/>
        </w:r>
        <w:r w:rsidR="00F171FA">
          <w:rPr>
            <w:webHidden/>
          </w:rPr>
          <w:fldChar w:fldCharType="begin"/>
        </w:r>
        <w:r w:rsidR="00F171FA">
          <w:rPr>
            <w:webHidden/>
          </w:rPr>
          <w:instrText xml:space="preserve"> PAGEREF _Toc159414039 \h </w:instrText>
        </w:r>
        <w:r w:rsidR="00F171FA">
          <w:rPr>
            <w:webHidden/>
          </w:rPr>
        </w:r>
        <w:r w:rsidR="00F171FA">
          <w:rPr>
            <w:webHidden/>
          </w:rPr>
          <w:fldChar w:fldCharType="separate"/>
        </w:r>
        <w:r w:rsidR="00592F2F">
          <w:rPr>
            <w:webHidden/>
          </w:rPr>
          <w:t>138</w:t>
        </w:r>
        <w:r w:rsidR="00F171FA">
          <w:rPr>
            <w:webHidden/>
          </w:rPr>
          <w:fldChar w:fldCharType="end"/>
        </w:r>
      </w:hyperlink>
    </w:p>
    <w:p w14:paraId="6BB3733D" w14:textId="77777777" w:rsidR="00F171FA" w:rsidRPr="00204589" w:rsidRDefault="00E25A77">
      <w:pPr>
        <w:pStyle w:val="aff3"/>
        <w:rPr>
          <w:rFonts w:ascii="Calibri" w:hAnsi="Calibri"/>
          <w:snapToGrid/>
          <w:color w:val="auto"/>
          <w:sz w:val="22"/>
          <w:szCs w:val="22"/>
        </w:rPr>
      </w:pPr>
      <w:hyperlink w:anchor="_Toc159414040" w:history="1">
        <w:r w:rsidR="00F171FA" w:rsidRPr="00267DD3">
          <w:rPr>
            <w:rStyle w:val="af0"/>
            <w:rFonts w:eastAsia="Calibri"/>
            <w:lang w:eastAsia="en-US"/>
          </w:rPr>
          <w:t>Рисунок 4.156 – Загружаемые данные</w:t>
        </w:r>
        <w:r w:rsidR="00F171FA">
          <w:rPr>
            <w:webHidden/>
          </w:rPr>
          <w:tab/>
        </w:r>
        <w:r w:rsidR="00F171FA">
          <w:rPr>
            <w:webHidden/>
          </w:rPr>
          <w:fldChar w:fldCharType="begin"/>
        </w:r>
        <w:r w:rsidR="00F171FA">
          <w:rPr>
            <w:webHidden/>
          </w:rPr>
          <w:instrText xml:space="preserve"> PAGEREF _Toc159414040 \h </w:instrText>
        </w:r>
        <w:r w:rsidR="00F171FA">
          <w:rPr>
            <w:webHidden/>
          </w:rPr>
        </w:r>
        <w:r w:rsidR="00F171FA">
          <w:rPr>
            <w:webHidden/>
          </w:rPr>
          <w:fldChar w:fldCharType="separate"/>
        </w:r>
        <w:r w:rsidR="00592F2F">
          <w:rPr>
            <w:webHidden/>
          </w:rPr>
          <w:t>139</w:t>
        </w:r>
        <w:r w:rsidR="00F171FA">
          <w:rPr>
            <w:webHidden/>
          </w:rPr>
          <w:fldChar w:fldCharType="end"/>
        </w:r>
      </w:hyperlink>
    </w:p>
    <w:p w14:paraId="5E58DCFA" w14:textId="77777777" w:rsidR="00F171FA" w:rsidRPr="00204589" w:rsidRDefault="00E25A77">
      <w:pPr>
        <w:pStyle w:val="aff3"/>
        <w:rPr>
          <w:rFonts w:ascii="Calibri" w:hAnsi="Calibri"/>
          <w:snapToGrid/>
          <w:color w:val="auto"/>
          <w:sz w:val="22"/>
          <w:szCs w:val="22"/>
        </w:rPr>
      </w:pPr>
      <w:hyperlink w:anchor="_Toc159414041" w:history="1">
        <w:r w:rsidR="00F171FA" w:rsidRPr="00267DD3">
          <w:rPr>
            <w:rStyle w:val="af0"/>
            <w:rFonts w:eastAsia="Calibri"/>
            <w:lang w:eastAsia="en-US"/>
          </w:rPr>
          <w:t>Рисунок 4.157 – Кнопка «Заполнить»</w:t>
        </w:r>
        <w:r w:rsidR="00F171FA">
          <w:rPr>
            <w:webHidden/>
          </w:rPr>
          <w:tab/>
        </w:r>
        <w:r w:rsidR="00F171FA">
          <w:rPr>
            <w:webHidden/>
          </w:rPr>
          <w:fldChar w:fldCharType="begin"/>
        </w:r>
        <w:r w:rsidR="00F171FA">
          <w:rPr>
            <w:webHidden/>
          </w:rPr>
          <w:instrText xml:space="preserve"> PAGEREF _Toc159414041 \h </w:instrText>
        </w:r>
        <w:r w:rsidR="00F171FA">
          <w:rPr>
            <w:webHidden/>
          </w:rPr>
        </w:r>
        <w:r w:rsidR="00F171FA">
          <w:rPr>
            <w:webHidden/>
          </w:rPr>
          <w:fldChar w:fldCharType="separate"/>
        </w:r>
        <w:r w:rsidR="00592F2F">
          <w:rPr>
            <w:webHidden/>
          </w:rPr>
          <w:t>140</w:t>
        </w:r>
        <w:r w:rsidR="00F171FA">
          <w:rPr>
            <w:webHidden/>
          </w:rPr>
          <w:fldChar w:fldCharType="end"/>
        </w:r>
      </w:hyperlink>
    </w:p>
    <w:p w14:paraId="1222395E" w14:textId="77777777" w:rsidR="00F171FA" w:rsidRPr="00204589" w:rsidRDefault="00E25A77">
      <w:pPr>
        <w:pStyle w:val="aff3"/>
        <w:rPr>
          <w:rFonts w:ascii="Calibri" w:hAnsi="Calibri"/>
          <w:snapToGrid/>
          <w:color w:val="auto"/>
          <w:sz w:val="22"/>
          <w:szCs w:val="22"/>
        </w:rPr>
      </w:pPr>
      <w:hyperlink w:anchor="_Toc159414042" w:history="1">
        <w:r w:rsidR="00F171FA" w:rsidRPr="00267DD3">
          <w:rPr>
            <w:rStyle w:val="af0"/>
            <w:rFonts w:eastAsia="Calibri"/>
            <w:lang w:eastAsia="en-US"/>
          </w:rPr>
          <w:t>Рисунок 4.158 – Кнопка «Загрузить»</w:t>
        </w:r>
        <w:r w:rsidR="00F171FA">
          <w:rPr>
            <w:webHidden/>
          </w:rPr>
          <w:tab/>
        </w:r>
        <w:r w:rsidR="00F171FA">
          <w:rPr>
            <w:webHidden/>
          </w:rPr>
          <w:fldChar w:fldCharType="begin"/>
        </w:r>
        <w:r w:rsidR="00F171FA">
          <w:rPr>
            <w:webHidden/>
          </w:rPr>
          <w:instrText xml:space="preserve"> PAGEREF _Toc159414042 \h </w:instrText>
        </w:r>
        <w:r w:rsidR="00F171FA">
          <w:rPr>
            <w:webHidden/>
          </w:rPr>
        </w:r>
        <w:r w:rsidR="00F171FA">
          <w:rPr>
            <w:webHidden/>
          </w:rPr>
          <w:fldChar w:fldCharType="separate"/>
        </w:r>
        <w:r w:rsidR="00592F2F">
          <w:rPr>
            <w:webHidden/>
          </w:rPr>
          <w:t>140</w:t>
        </w:r>
        <w:r w:rsidR="00F171FA">
          <w:rPr>
            <w:webHidden/>
          </w:rPr>
          <w:fldChar w:fldCharType="end"/>
        </w:r>
      </w:hyperlink>
    </w:p>
    <w:p w14:paraId="45FF76C2" w14:textId="77777777" w:rsidR="00F171FA" w:rsidRPr="00204589" w:rsidRDefault="00E25A77">
      <w:pPr>
        <w:pStyle w:val="aff3"/>
        <w:rPr>
          <w:rFonts w:ascii="Calibri" w:hAnsi="Calibri"/>
          <w:snapToGrid/>
          <w:color w:val="auto"/>
          <w:sz w:val="22"/>
          <w:szCs w:val="22"/>
        </w:rPr>
      </w:pPr>
      <w:hyperlink w:anchor="_Toc159414043" w:history="1">
        <w:r w:rsidR="00F171FA" w:rsidRPr="00267DD3">
          <w:rPr>
            <w:rStyle w:val="af0"/>
            <w:rFonts w:eastAsia="Calibri"/>
            <w:lang w:eastAsia="en-US"/>
          </w:rPr>
          <w:t>Рисунок 4.159 – Задачи пользователя</w:t>
        </w:r>
        <w:r w:rsidR="00F171FA">
          <w:rPr>
            <w:webHidden/>
          </w:rPr>
          <w:tab/>
        </w:r>
        <w:r w:rsidR="00F171FA">
          <w:rPr>
            <w:webHidden/>
          </w:rPr>
          <w:fldChar w:fldCharType="begin"/>
        </w:r>
        <w:r w:rsidR="00F171FA">
          <w:rPr>
            <w:webHidden/>
          </w:rPr>
          <w:instrText xml:space="preserve"> PAGEREF _Toc159414043 \h </w:instrText>
        </w:r>
        <w:r w:rsidR="00F171FA">
          <w:rPr>
            <w:webHidden/>
          </w:rPr>
        </w:r>
        <w:r w:rsidR="00F171FA">
          <w:rPr>
            <w:webHidden/>
          </w:rPr>
          <w:fldChar w:fldCharType="separate"/>
        </w:r>
        <w:r w:rsidR="00592F2F">
          <w:rPr>
            <w:webHidden/>
          </w:rPr>
          <w:t>141</w:t>
        </w:r>
        <w:r w:rsidR="00F171FA">
          <w:rPr>
            <w:webHidden/>
          </w:rPr>
          <w:fldChar w:fldCharType="end"/>
        </w:r>
      </w:hyperlink>
    </w:p>
    <w:p w14:paraId="747BBF60" w14:textId="77777777" w:rsidR="00F171FA" w:rsidRPr="00204589" w:rsidRDefault="00E25A77">
      <w:pPr>
        <w:pStyle w:val="aff3"/>
        <w:rPr>
          <w:rFonts w:ascii="Calibri" w:hAnsi="Calibri"/>
          <w:snapToGrid/>
          <w:color w:val="auto"/>
          <w:sz w:val="22"/>
          <w:szCs w:val="22"/>
        </w:rPr>
      </w:pPr>
      <w:hyperlink w:anchor="_Toc159414044" w:history="1">
        <w:r w:rsidR="00F171FA" w:rsidRPr="00267DD3">
          <w:rPr>
            <w:rStyle w:val="af0"/>
            <w:rFonts w:eastAsia="Calibri"/>
            <w:lang w:eastAsia="en-US"/>
          </w:rPr>
          <w:t>Рисунок 4.160 – Документ в статусе «Отражен в учете»</w:t>
        </w:r>
        <w:r w:rsidR="00F171FA">
          <w:rPr>
            <w:webHidden/>
          </w:rPr>
          <w:tab/>
        </w:r>
        <w:r w:rsidR="00F171FA">
          <w:rPr>
            <w:webHidden/>
          </w:rPr>
          <w:fldChar w:fldCharType="begin"/>
        </w:r>
        <w:r w:rsidR="00F171FA">
          <w:rPr>
            <w:webHidden/>
          </w:rPr>
          <w:instrText xml:space="preserve"> PAGEREF _Toc159414044 \h </w:instrText>
        </w:r>
        <w:r w:rsidR="00F171FA">
          <w:rPr>
            <w:webHidden/>
          </w:rPr>
        </w:r>
        <w:r w:rsidR="00F171FA">
          <w:rPr>
            <w:webHidden/>
          </w:rPr>
          <w:fldChar w:fldCharType="separate"/>
        </w:r>
        <w:r w:rsidR="00592F2F">
          <w:rPr>
            <w:webHidden/>
          </w:rPr>
          <w:t>141</w:t>
        </w:r>
        <w:r w:rsidR="00F171FA">
          <w:rPr>
            <w:webHidden/>
          </w:rPr>
          <w:fldChar w:fldCharType="end"/>
        </w:r>
      </w:hyperlink>
    </w:p>
    <w:p w14:paraId="4A69A9FB" w14:textId="77777777" w:rsidR="00F171FA" w:rsidRPr="00204589" w:rsidRDefault="00E25A77">
      <w:pPr>
        <w:pStyle w:val="aff3"/>
        <w:rPr>
          <w:rFonts w:ascii="Calibri" w:hAnsi="Calibri"/>
          <w:snapToGrid/>
          <w:color w:val="auto"/>
          <w:sz w:val="22"/>
          <w:szCs w:val="22"/>
        </w:rPr>
      </w:pPr>
      <w:hyperlink w:anchor="_Toc159414045" w:history="1">
        <w:r w:rsidR="00F171FA" w:rsidRPr="00267DD3">
          <w:rPr>
            <w:rStyle w:val="af0"/>
            <w:rFonts w:eastAsia="Calibri"/>
            <w:lang w:eastAsia="en-US"/>
          </w:rPr>
          <w:t>Рисунок 4.161 – Задачи пользователя</w:t>
        </w:r>
        <w:r w:rsidR="00F171FA">
          <w:rPr>
            <w:webHidden/>
          </w:rPr>
          <w:tab/>
        </w:r>
        <w:r w:rsidR="00F171FA">
          <w:rPr>
            <w:webHidden/>
          </w:rPr>
          <w:fldChar w:fldCharType="begin"/>
        </w:r>
        <w:r w:rsidR="00F171FA">
          <w:rPr>
            <w:webHidden/>
          </w:rPr>
          <w:instrText xml:space="preserve"> PAGEREF _Toc159414045 \h </w:instrText>
        </w:r>
        <w:r w:rsidR="00F171FA">
          <w:rPr>
            <w:webHidden/>
          </w:rPr>
        </w:r>
        <w:r w:rsidR="00F171FA">
          <w:rPr>
            <w:webHidden/>
          </w:rPr>
          <w:fldChar w:fldCharType="separate"/>
        </w:r>
        <w:r w:rsidR="00592F2F">
          <w:rPr>
            <w:webHidden/>
          </w:rPr>
          <w:t>142</w:t>
        </w:r>
        <w:r w:rsidR="00F171FA">
          <w:rPr>
            <w:webHidden/>
          </w:rPr>
          <w:fldChar w:fldCharType="end"/>
        </w:r>
      </w:hyperlink>
    </w:p>
    <w:p w14:paraId="52AACF6F" w14:textId="77777777" w:rsidR="00F171FA" w:rsidRPr="00204589" w:rsidRDefault="00E25A77">
      <w:pPr>
        <w:pStyle w:val="aff3"/>
        <w:rPr>
          <w:rFonts w:ascii="Calibri" w:hAnsi="Calibri"/>
          <w:snapToGrid/>
          <w:color w:val="auto"/>
          <w:sz w:val="22"/>
          <w:szCs w:val="22"/>
        </w:rPr>
      </w:pPr>
      <w:hyperlink w:anchor="_Toc159414046" w:history="1">
        <w:r w:rsidR="00F171FA" w:rsidRPr="00267DD3">
          <w:rPr>
            <w:rStyle w:val="af0"/>
            <w:rFonts w:eastAsia="Calibri"/>
            <w:lang w:eastAsia="en-US"/>
          </w:rPr>
          <w:t>Рисунок 4.162 – Кнопка «Создать на основании»</w:t>
        </w:r>
        <w:r w:rsidR="00F171FA">
          <w:rPr>
            <w:webHidden/>
          </w:rPr>
          <w:tab/>
        </w:r>
        <w:r w:rsidR="00F171FA">
          <w:rPr>
            <w:webHidden/>
          </w:rPr>
          <w:fldChar w:fldCharType="begin"/>
        </w:r>
        <w:r w:rsidR="00F171FA">
          <w:rPr>
            <w:webHidden/>
          </w:rPr>
          <w:instrText xml:space="preserve"> PAGEREF _Toc159414046 \h </w:instrText>
        </w:r>
        <w:r w:rsidR="00F171FA">
          <w:rPr>
            <w:webHidden/>
          </w:rPr>
        </w:r>
        <w:r w:rsidR="00F171FA">
          <w:rPr>
            <w:webHidden/>
          </w:rPr>
          <w:fldChar w:fldCharType="separate"/>
        </w:r>
        <w:r w:rsidR="00592F2F">
          <w:rPr>
            <w:webHidden/>
          </w:rPr>
          <w:t>143</w:t>
        </w:r>
        <w:r w:rsidR="00F171FA">
          <w:rPr>
            <w:webHidden/>
          </w:rPr>
          <w:fldChar w:fldCharType="end"/>
        </w:r>
      </w:hyperlink>
    </w:p>
    <w:p w14:paraId="7DE4B993" w14:textId="77777777" w:rsidR="00F171FA" w:rsidRPr="00204589" w:rsidRDefault="00E25A77">
      <w:pPr>
        <w:pStyle w:val="aff3"/>
        <w:rPr>
          <w:rFonts w:ascii="Calibri" w:hAnsi="Calibri"/>
          <w:snapToGrid/>
          <w:color w:val="auto"/>
          <w:sz w:val="22"/>
          <w:szCs w:val="22"/>
        </w:rPr>
      </w:pPr>
      <w:hyperlink w:anchor="_Toc159414047" w:history="1">
        <w:r w:rsidR="00F171FA" w:rsidRPr="00267DD3">
          <w:rPr>
            <w:rStyle w:val="af0"/>
            <w:rFonts w:eastAsia="Calibri"/>
            <w:lang w:eastAsia="en-US"/>
          </w:rPr>
          <w:t>Рисунок 4.163 – Кнопка «Записать»</w:t>
        </w:r>
        <w:r w:rsidR="00F171FA">
          <w:rPr>
            <w:webHidden/>
          </w:rPr>
          <w:tab/>
        </w:r>
        <w:r w:rsidR="00F171FA">
          <w:rPr>
            <w:webHidden/>
          </w:rPr>
          <w:fldChar w:fldCharType="begin"/>
        </w:r>
        <w:r w:rsidR="00F171FA">
          <w:rPr>
            <w:webHidden/>
          </w:rPr>
          <w:instrText xml:space="preserve"> PAGEREF _Toc159414047 \h </w:instrText>
        </w:r>
        <w:r w:rsidR="00F171FA">
          <w:rPr>
            <w:webHidden/>
          </w:rPr>
        </w:r>
        <w:r w:rsidR="00F171FA">
          <w:rPr>
            <w:webHidden/>
          </w:rPr>
          <w:fldChar w:fldCharType="separate"/>
        </w:r>
        <w:r w:rsidR="00592F2F">
          <w:rPr>
            <w:webHidden/>
          </w:rPr>
          <w:t>143</w:t>
        </w:r>
        <w:r w:rsidR="00F171FA">
          <w:rPr>
            <w:webHidden/>
          </w:rPr>
          <w:fldChar w:fldCharType="end"/>
        </w:r>
      </w:hyperlink>
    </w:p>
    <w:p w14:paraId="4AB03DF4" w14:textId="77777777" w:rsidR="00F171FA" w:rsidRPr="00204589" w:rsidRDefault="00E25A77">
      <w:pPr>
        <w:pStyle w:val="aff3"/>
        <w:rPr>
          <w:rFonts w:ascii="Calibri" w:hAnsi="Calibri"/>
          <w:snapToGrid/>
          <w:color w:val="auto"/>
          <w:sz w:val="22"/>
          <w:szCs w:val="22"/>
        </w:rPr>
      </w:pPr>
      <w:hyperlink w:anchor="_Toc159414048" w:history="1">
        <w:r w:rsidR="00F171FA" w:rsidRPr="00267DD3">
          <w:rPr>
            <w:rStyle w:val="af0"/>
            <w:rFonts w:eastAsia="Calibri"/>
            <w:lang w:eastAsia="en-US"/>
          </w:rPr>
          <w:t>Рисунок 4.164 – Задача на отражение в учете</w:t>
        </w:r>
        <w:r w:rsidR="00F171FA">
          <w:rPr>
            <w:webHidden/>
          </w:rPr>
          <w:tab/>
        </w:r>
        <w:r w:rsidR="00F171FA">
          <w:rPr>
            <w:webHidden/>
          </w:rPr>
          <w:fldChar w:fldCharType="begin"/>
        </w:r>
        <w:r w:rsidR="00F171FA">
          <w:rPr>
            <w:webHidden/>
          </w:rPr>
          <w:instrText xml:space="preserve"> PAGEREF _Toc159414048 \h </w:instrText>
        </w:r>
        <w:r w:rsidR="00F171FA">
          <w:rPr>
            <w:webHidden/>
          </w:rPr>
        </w:r>
        <w:r w:rsidR="00F171FA">
          <w:rPr>
            <w:webHidden/>
          </w:rPr>
          <w:fldChar w:fldCharType="separate"/>
        </w:r>
        <w:r w:rsidR="00592F2F">
          <w:rPr>
            <w:webHidden/>
          </w:rPr>
          <w:t>144</w:t>
        </w:r>
        <w:r w:rsidR="00F171FA">
          <w:rPr>
            <w:webHidden/>
          </w:rPr>
          <w:fldChar w:fldCharType="end"/>
        </w:r>
      </w:hyperlink>
    </w:p>
    <w:p w14:paraId="664595BA" w14:textId="77777777" w:rsidR="00F171FA" w:rsidRPr="00204589" w:rsidRDefault="00E25A77">
      <w:pPr>
        <w:pStyle w:val="aff3"/>
        <w:rPr>
          <w:rFonts w:ascii="Calibri" w:hAnsi="Calibri"/>
          <w:snapToGrid/>
          <w:color w:val="auto"/>
          <w:sz w:val="22"/>
          <w:szCs w:val="22"/>
        </w:rPr>
      </w:pPr>
      <w:hyperlink w:anchor="_Toc159414049" w:history="1">
        <w:r w:rsidR="00F171FA" w:rsidRPr="00267DD3">
          <w:rPr>
            <w:rStyle w:val="af0"/>
            <w:rFonts w:eastAsia="Calibri"/>
            <w:lang w:eastAsia="en-US"/>
          </w:rPr>
          <w:t>Рисунок 4.165 – Быстрый доступ к формулярам и справочникам</w:t>
        </w:r>
        <w:r w:rsidR="00F171FA">
          <w:rPr>
            <w:webHidden/>
          </w:rPr>
          <w:tab/>
        </w:r>
        <w:r w:rsidR="00F171FA">
          <w:rPr>
            <w:webHidden/>
          </w:rPr>
          <w:fldChar w:fldCharType="begin"/>
        </w:r>
        <w:r w:rsidR="00F171FA">
          <w:rPr>
            <w:webHidden/>
          </w:rPr>
          <w:instrText xml:space="preserve"> PAGEREF _Toc159414049 \h </w:instrText>
        </w:r>
        <w:r w:rsidR="00F171FA">
          <w:rPr>
            <w:webHidden/>
          </w:rPr>
        </w:r>
        <w:r w:rsidR="00F171FA">
          <w:rPr>
            <w:webHidden/>
          </w:rPr>
          <w:fldChar w:fldCharType="separate"/>
        </w:r>
        <w:r w:rsidR="00592F2F">
          <w:rPr>
            <w:webHidden/>
          </w:rPr>
          <w:t>145</w:t>
        </w:r>
        <w:r w:rsidR="00F171FA">
          <w:rPr>
            <w:webHidden/>
          </w:rPr>
          <w:fldChar w:fldCharType="end"/>
        </w:r>
      </w:hyperlink>
    </w:p>
    <w:p w14:paraId="168DE37A" w14:textId="77777777" w:rsidR="00F171FA" w:rsidRPr="00204589" w:rsidRDefault="00E25A77">
      <w:pPr>
        <w:pStyle w:val="aff3"/>
        <w:rPr>
          <w:rFonts w:ascii="Calibri" w:hAnsi="Calibri"/>
          <w:snapToGrid/>
          <w:color w:val="auto"/>
          <w:sz w:val="22"/>
          <w:szCs w:val="22"/>
        </w:rPr>
      </w:pPr>
      <w:hyperlink w:anchor="_Toc159414050" w:history="1">
        <w:r w:rsidR="00F171FA" w:rsidRPr="00267DD3">
          <w:rPr>
            <w:rStyle w:val="af0"/>
            <w:rFonts w:eastAsia="Calibri"/>
            <w:lang w:eastAsia="en-US"/>
          </w:rPr>
          <w:t>Рисунок 4.166 – Кнопка «Создать на основании»</w:t>
        </w:r>
        <w:r w:rsidR="00F171FA">
          <w:rPr>
            <w:webHidden/>
          </w:rPr>
          <w:tab/>
        </w:r>
        <w:r w:rsidR="00F171FA">
          <w:rPr>
            <w:webHidden/>
          </w:rPr>
          <w:fldChar w:fldCharType="begin"/>
        </w:r>
        <w:r w:rsidR="00F171FA">
          <w:rPr>
            <w:webHidden/>
          </w:rPr>
          <w:instrText xml:space="preserve"> PAGEREF _Toc159414050 \h </w:instrText>
        </w:r>
        <w:r w:rsidR="00F171FA">
          <w:rPr>
            <w:webHidden/>
          </w:rPr>
        </w:r>
        <w:r w:rsidR="00F171FA">
          <w:rPr>
            <w:webHidden/>
          </w:rPr>
          <w:fldChar w:fldCharType="separate"/>
        </w:r>
        <w:r w:rsidR="00592F2F">
          <w:rPr>
            <w:webHidden/>
          </w:rPr>
          <w:t>145</w:t>
        </w:r>
        <w:r w:rsidR="00F171FA">
          <w:rPr>
            <w:webHidden/>
          </w:rPr>
          <w:fldChar w:fldCharType="end"/>
        </w:r>
      </w:hyperlink>
    </w:p>
    <w:p w14:paraId="5C5C902B" w14:textId="77777777" w:rsidR="00F171FA" w:rsidRPr="00204589" w:rsidRDefault="00E25A77">
      <w:pPr>
        <w:pStyle w:val="aff3"/>
        <w:rPr>
          <w:rFonts w:ascii="Calibri" w:hAnsi="Calibri"/>
          <w:snapToGrid/>
          <w:color w:val="auto"/>
          <w:sz w:val="22"/>
          <w:szCs w:val="22"/>
        </w:rPr>
      </w:pPr>
      <w:hyperlink w:anchor="_Toc159414051" w:history="1">
        <w:r w:rsidR="00F171FA" w:rsidRPr="00267DD3">
          <w:rPr>
            <w:rStyle w:val="af0"/>
            <w:rFonts w:eastAsia="Calibri"/>
            <w:lang w:eastAsia="en-US"/>
          </w:rPr>
          <w:t>Рисунок 4.167 – Кнопка «Записать»</w:t>
        </w:r>
        <w:r w:rsidR="00F171FA">
          <w:rPr>
            <w:webHidden/>
          </w:rPr>
          <w:tab/>
        </w:r>
        <w:r w:rsidR="00F171FA">
          <w:rPr>
            <w:webHidden/>
          </w:rPr>
          <w:fldChar w:fldCharType="begin"/>
        </w:r>
        <w:r w:rsidR="00F171FA">
          <w:rPr>
            <w:webHidden/>
          </w:rPr>
          <w:instrText xml:space="preserve"> PAGEREF _Toc159414051 \h </w:instrText>
        </w:r>
        <w:r w:rsidR="00F171FA">
          <w:rPr>
            <w:webHidden/>
          </w:rPr>
        </w:r>
        <w:r w:rsidR="00F171FA">
          <w:rPr>
            <w:webHidden/>
          </w:rPr>
          <w:fldChar w:fldCharType="separate"/>
        </w:r>
        <w:r w:rsidR="00592F2F">
          <w:rPr>
            <w:webHidden/>
          </w:rPr>
          <w:t>146</w:t>
        </w:r>
        <w:r w:rsidR="00F171FA">
          <w:rPr>
            <w:webHidden/>
          </w:rPr>
          <w:fldChar w:fldCharType="end"/>
        </w:r>
      </w:hyperlink>
    </w:p>
    <w:p w14:paraId="66139B15" w14:textId="77777777" w:rsidR="00F171FA" w:rsidRPr="00204589" w:rsidRDefault="00E25A77">
      <w:pPr>
        <w:pStyle w:val="aff3"/>
        <w:rPr>
          <w:rFonts w:ascii="Calibri" w:hAnsi="Calibri"/>
          <w:snapToGrid/>
          <w:color w:val="auto"/>
          <w:sz w:val="22"/>
          <w:szCs w:val="22"/>
        </w:rPr>
      </w:pPr>
      <w:hyperlink w:anchor="_Toc159414052" w:history="1">
        <w:r w:rsidR="00F171FA" w:rsidRPr="00267DD3">
          <w:rPr>
            <w:rStyle w:val="af0"/>
            <w:rFonts w:eastAsia="Calibri"/>
            <w:lang w:eastAsia="en-US"/>
          </w:rPr>
          <w:t>Рисунок 4.168 – Задача на отражение в учете</w:t>
        </w:r>
        <w:r w:rsidR="00F171FA">
          <w:rPr>
            <w:webHidden/>
          </w:rPr>
          <w:tab/>
        </w:r>
        <w:r w:rsidR="00F171FA">
          <w:rPr>
            <w:webHidden/>
          </w:rPr>
          <w:fldChar w:fldCharType="begin"/>
        </w:r>
        <w:r w:rsidR="00F171FA">
          <w:rPr>
            <w:webHidden/>
          </w:rPr>
          <w:instrText xml:space="preserve"> PAGEREF _Toc159414052 \h </w:instrText>
        </w:r>
        <w:r w:rsidR="00F171FA">
          <w:rPr>
            <w:webHidden/>
          </w:rPr>
        </w:r>
        <w:r w:rsidR="00F171FA">
          <w:rPr>
            <w:webHidden/>
          </w:rPr>
          <w:fldChar w:fldCharType="separate"/>
        </w:r>
        <w:r w:rsidR="00592F2F">
          <w:rPr>
            <w:webHidden/>
          </w:rPr>
          <w:t>146</w:t>
        </w:r>
        <w:r w:rsidR="00F171FA">
          <w:rPr>
            <w:webHidden/>
          </w:rPr>
          <w:fldChar w:fldCharType="end"/>
        </w:r>
      </w:hyperlink>
    </w:p>
    <w:p w14:paraId="19317030" w14:textId="77777777" w:rsidR="00F171FA" w:rsidRPr="00204589" w:rsidRDefault="00E25A77">
      <w:pPr>
        <w:pStyle w:val="aff3"/>
        <w:rPr>
          <w:rFonts w:ascii="Calibri" w:hAnsi="Calibri"/>
          <w:snapToGrid/>
          <w:color w:val="auto"/>
          <w:sz w:val="22"/>
          <w:szCs w:val="22"/>
        </w:rPr>
      </w:pPr>
      <w:hyperlink w:anchor="_Toc159414053" w:history="1">
        <w:r w:rsidR="00F171FA" w:rsidRPr="00267DD3">
          <w:rPr>
            <w:rStyle w:val="af0"/>
            <w:rFonts w:eastAsia="Calibri"/>
            <w:lang w:eastAsia="en-US"/>
          </w:rPr>
          <w:t>Рисунок 4.169 – Движения документа</w:t>
        </w:r>
        <w:r w:rsidR="00F171FA">
          <w:rPr>
            <w:webHidden/>
          </w:rPr>
          <w:tab/>
        </w:r>
        <w:r w:rsidR="00F171FA">
          <w:rPr>
            <w:webHidden/>
          </w:rPr>
          <w:fldChar w:fldCharType="begin"/>
        </w:r>
        <w:r w:rsidR="00F171FA">
          <w:rPr>
            <w:webHidden/>
          </w:rPr>
          <w:instrText xml:space="preserve"> PAGEREF _Toc159414053 \h </w:instrText>
        </w:r>
        <w:r w:rsidR="00F171FA">
          <w:rPr>
            <w:webHidden/>
          </w:rPr>
        </w:r>
        <w:r w:rsidR="00F171FA">
          <w:rPr>
            <w:webHidden/>
          </w:rPr>
          <w:fldChar w:fldCharType="separate"/>
        </w:r>
        <w:r w:rsidR="00592F2F">
          <w:rPr>
            <w:webHidden/>
          </w:rPr>
          <w:t>147</w:t>
        </w:r>
        <w:r w:rsidR="00F171FA">
          <w:rPr>
            <w:webHidden/>
          </w:rPr>
          <w:fldChar w:fldCharType="end"/>
        </w:r>
      </w:hyperlink>
    </w:p>
    <w:p w14:paraId="18A9A912" w14:textId="77777777" w:rsidR="00F171FA" w:rsidRPr="00204589" w:rsidRDefault="00E25A77">
      <w:pPr>
        <w:pStyle w:val="aff3"/>
        <w:rPr>
          <w:rFonts w:ascii="Calibri" w:hAnsi="Calibri"/>
          <w:snapToGrid/>
          <w:color w:val="auto"/>
          <w:sz w:val="22"/>
          <w:szCs w:val="22"/>
        </w:rPr>
      </w:pPr>
      <w:hyperlink w:anchor="_Toc159414054" w:history="1">
        <w:r w:rsidR="00F171FA" w:rsidRPr="00267DD3">
          <w:rPr>
            <w:rStyle w:val="af0"/>
            <w:rFonts w:eastAsia="Calibri"/>
            <w:lang w:eastAsia="en-US"/>
          </w:rPr>
          <w:t>Рисунок 4.170 – Импорт объектов</w:t>
        </w:r>
        <w:r w:rsidR="00F171FA">
          <w:rPr>
            <w:webHidden/>
          </w:rPr>
          <w:tab/>
        </w:r>
        <w:r w:rsidR="00F171FA">
          <w:rPr>
            <w:webHidden/>
          </w:rPr>
          <w:fldChar w:fldCharType="begin"/>
        </w:r>
        <w:r w:rsidR="00F171FA">
          <w:rPr>
            <w:webHidden/>
          </w:rPr>
          <w:instrText xml:space="preserve"> PAGEREF _Toc159414054 \h </w:instrText>
        </w:r>
        <w:r w:rsidR="00F171FA">
          <w:rPr>
            <w:webHidden/>
          </w:rPr>
        </w:r>
        <w:r w:rsidR="00F171FA">
          <w:rPr>
            <w:webHidden/>
          </w:rPr>
          <w:fldChar w:fldCharType="separate"/>
        </w:r>
        <w:r w:rsidR="00592F2F">
          <w:rPr>
            <w:webHidden/>
          </w:rPr>
          <w:t>148</w:t>
        </w:r>
        <w:r w:rsidR="00F171FA">
          <w:rPr>
            <w:webHidden/>
          </w:rPr>
          <w:fldChar w:fldCharType="end"/>
        </w:r>
      </w:hyperlink>
    </w:p>
    <w:p w14:paraId="3FC7E3E4" w14:textId="77777777" w:rsidR="00F171FA" w:rsidRPr="00204589" w:rsidRDefault="00E25A77">
      <w:pPr>
        <w:pStyle w:val="aff3"/>
        <w:rPr>
          <w:rFonts w:ascii="Calibri" w:hAnsi="Calibri"/>
          <w:snapToGrid/>
          <w:color w:val="auto"/>
          <w:sz w:val="22"/>
          <w:szCs w:val="22"/>
        </w:rPr>
      </w:pPr>
      <w:hyperlink w:anchor="_Toc159414055" w:history="1">
        <w:r w:rsidR="00F171FA" w:rsidRPr="00267DD3">
          <w:rPr>
            <w:rStyle w:val="af0"/>
            <w:rFonts w:eastAsia="Calibri"/>
            <w:lang w:eastAsia="en-US"/>
          </w:rPr>
          <w:t>Рисунок 4.171 – Кнопка «Создать»</w:t>
        </w:r>
        <w:r w:rsidR="00F171FA">
          <w:rPr>
            <w:webHidden/>
          </w:rPr>
          <w:tab/>
        </w:r>
        <w:r w:rsidR="00F171FA">
          <w:rPr>
            <w:webHidden/>
          </w:rPr>
          <w:fldChar w:fldCharType="begin"/>
        </w:r>
        <w:r w:rsidR="00F171FA">
          <w:rPr>
            <w:webHidden/>
          </w:rPr>
          <w:instrText xml:space="preserve"> PAGEREF _Toc159414055 \h </w:instrText>
        </w:r>
        <w:r w:rsidR="00F171FA">
          <w:rPr>
            <w:webHidden/>
          </w:rPr>
        </w:r>
        <w:r w:rsidR="00F171FA">
          <w:rPr>
            <w:webHidden/>
          </w:rPr>
          <w:fldChar w:fldCharType="separate"/>
        </w:r>
        <w:r w:rsidR="00592F2F">
          <w:rPr>
            <w:webHidden/>
          </w:rPr>
          <w:t>148</w:t>
        </w:r>
        <w:r w:rsidR="00F171FA">
          <w:rPr>
            <w:webHidden/>
          </w:rPr>
          <w:fldChar w:fldCharType="end"/>
        </w:r>
      </w:hyperlink>
    </w:p>
    <w:p w14:paraId="727E7F30" w14:textId="77777777" w:rsidR="00F171FA" w:rsidRPr="00204589" w:rsidRDefault="00E25A77">
      <w:pPr>
        <w:pStyle w:val="aff3"/>
        <w:rPr>
          <w:rFonts w:ascii="Calibri" w:hAnsi="Calibri"/>
          <w:snapToGrid/>
          <w:color w:val="auto"/>
          <w:sz w:val="22"/>
          <w:szCs w:val="22"/>
        </w:rPr>
      </w:pPr>
      <w:hyperlink w:anchor="_Toc159414056" w:history="1">
        <w:r w:rsidR="00F171FA" w:rsidRPr="00267DD3">
          <w:rPr>
            <w:rStyle w:val="af0"/>
            <w:rFonts w:eastAsia="Calibri"/>
            <w:lang w:eastAsia="en-US"/>
          </w:rPr>
          <w:t>Рисунок 4.172 – Настройка загружаемых данных</w:t>
        </w:r>
        <w:r w:rsidR="00F171FA">
          <w:rPr>
            <w:webHidden/>
          </w:rPr>
          <w:tab/>
        </w:r>
        <w:r w:rsidR="00F171FA">
          <w:rPr>
            <w:webHidden/>
          </w:rPr>
          <w:fldChar w:fldCharType="begin"/>
        </w:r>
        <w:r w:rsidR="00F171FA">
          <w:rPr>
            <w:webHidden/>
          </w:rPr>
          <w:instrText xml:space="preserve"> PAGEREF _Toc159414056 \h </w:instrText>
        </w:r>
        <w:r w:rsidR="00F171FA">
          <w:rPr>
            <w:webHidden/>
          </w:rPr>
        </w:r>
        <w:r w:rsidR="00F171FA">
          <w:rPr>
            <w:webHidden/>
          </w:rPr>
          <w:fldChar w:fldCharType="separate"/>
        </w:r>
        <w:r w:rsidR="00592F2F">
          <w:rPr>
            <w:webHidden/>
          </w:rPr>
          <w:t>149</w:t>
        </w:r>
        <w:r w:rsidR="00F171FA">
          <w:rPr>
            <w:webHidden/>
          </w:rPr>
          <w:fldChar w:fldCharType="end"/>
        </w:r>
      </w:hyperlink>
    </w:p>
    <w:p w14:paraId="79E23AB6" w14:textId="77777777" w:rsidR="00F171FA" w:rsidRPr="00204589" w:rsidRDefault="00E25A77">
      <w:pPr>
        <w:pStyle w:val="aff3"/>
        <w:rPr>
          <w:rFonts w:ascii="Calibri" w:hAnsi="Calibri"/>
          <w:snapToGrid/>
          <w:color w:val="auto"/>
          <w:sz w:val="22"/>
          <w:szCs w:val="22"/>
        </w:rPr>
      </w:pPr>
      <w:hyperlink w:anchor="_Toc159414057" w:history="1">
        <w:r w:rsidR="00F171FA" w:rsidRPr="00267DD3">
          <w:rPr>
            <w:rStyle w:val="af0"/>
            <w:rFonts w:eastAsia="Calibri"/>
            <w:lang w:eastAsia="en-US"/>
          </w:rPr>
          <w:t>Рисунок 4.173 – Кнопка «Заполнить»</w:t>
        </w:r>
        <w:r w:rsidR="00F171FA">
          <w:rPr>
            <w:webHidden/>
          </w:rPr>
          <w:tab/>
        </w:r>
        <w:r w:rsidR="00F171FA">
          <w:rPr>
            <w:webHidden/>
          </w:rPr>
          <w:fldChar w:fldCharType="begin"/>
        </w:r>
        <w:r w:rsidR="00F171FA">
          <w:rPr>
            <w:webHidden/>
          </w:rPr>
          <w:instrText xml:space="preserve"> PAGEREF _Toc159414057 \h </w:instrText>
        </w:r>
        <w:r w:rsidR="00F171FA">
          <w:rPr>
            <w:webHidden/>
          </w:rPr>
        </w:r>
        <w:r w:rsidR="00F171FA">
          <w:rPr>
            <w:webHidden/>
          </w:rPr>
          <w:fldChar w:fldCharType="separate"/>
        </w:r>
        <w:r w:rsidR="00592F2F">
          <w:rPr>
            <w:webHidden/>
          </w:rPr>
          <w:t>149</w:t>
        </w:r>
        <w:r w:rsidR="00F171FA">
          <w:rPr>
            <w:webHidden/>
          </w:rPr>
          <w:fldChar w:fldCharType="end"/>
        </w:r>
      </w:hyperlink>
    </w:p>
    <w:p w14:paraId="76F35612" w14:textId="77777777" w:rsidR="00F171FA" w:rsidRPr="00204589" w:rsidRDefault="00E25A77">
      <w:pPr>
        <w:pStyle w:val="aff3"/>
        <w:rPr>
          <w:rFonts w:ascii="Calibri" w:hAnsi="Calibri"/>
          <w:snapToGrid/>
          <w:color w:val="auto"/>
          <w:sz w:val="22"/>
          <w:szCs w:val="22"/>
        </w:rPr>
      </w:pPr>
      <w:hyperlink w:anchor="_Toc159414058" w:history="1">
        <w:r w:rsidR="00F171FA" w:rsidRPr="00267DD3">
          <w:rPr>
            <w:rStyle w:val="af0"/>
            <w:rFonts w:eastAsia="Calibri"/>
            <w:lang w:eastAsia="en-US"/>
          </w:rPr>
          <w:t>Рисунок 4.174 – Кнопка «Загрузить»</w:t>
        </w:r>
        <w:r w:rsidR="00F171FA">
          <w:rPr>
            <w:webHidden/>
          </w:rPr>
          <w:tab/>
        </w:r>
        <w:r w:rsidR="00F171FA">
          <w:rPr>
            <w:webHidden/>
          </w:rPr>
          <w:fldChar w:fldCharType="begin"/>
        </w:r>
        <w:r w:rsidR="00F171FA">
          <w:rPr>
            <w:webHidden/>
          </w:rPr>
          <w:instrText xml:space="preserve"> PAGEREF _Toc159414058 \h </w:instrText>
        </w:r>
        <w:r w:rsidR="00F171FA">
          <w:rPr>
            <w:webHidden/>
          </w:rPr>
        </w:r>
        <w:r w:rsidR="00F171FA">
          <w:rPr>
            <w:webHidden/>
          </w:rPr>
          <w:fldChar w:fldCharType="separate"/>
        </w:r>
        <w:r w:rsidR="00592F2F">
          <w:rPr>
            <w:webHidden/>
          </w:rPr>
          <w:t>150</w:t>
        </w:r>
        <w:r w:rsidR="00F171FA">
          <w:rPr>
            <w:webHidden/>
          </w:rPr>
          <w:fldChar w:fldCharType="end"/>
        </w:r>
      </w:hyperlink>
    </w:p>
    <w:p w14:paraId="7039D76A" w14:textId="77777777" w:rsidR="00F171FA" w:rsidRPr="00204589" w:rsidRDefault="00E25A77">
      <w:pPr>
        <w:pStyle w:val="aff3"/>
        <w:rPr>
          <w:rFonts w:ascii="Calibri" w:hAnsi="Calibri"/>
          <w:snapToGrid/>
          <w:color w:val="auto"/>
          <w:sz w:val="22"/>
          <w:szCs w:val="22"/>
        </w:rPr>
      </w:pPr>
      <w:hyperlink w:anchor="_Toc159414059" w:history="1">
        <w:r w:rsidR="00F171FA" w:rsidRPr="00267DD3">
          <w:rPr>
            <w:rStyle w:val="af0"/>
            <w:rFonts w:eastAsia="Calibri"/>
            <w:lang w:eastAsia="en-US"/>
          </w:rPr>
          <w:t>Рисунок 4.175 – Вкладка «Протокол»</w:t>
        </w:r>
        <w:r w:rsidR="00F171FA">
          <w:rPr>
            <w:webHidden/>
          </w:rPr>
          <w:tab/>
        </w:r>
        <w:r w:rsidR="00F171FA">
          <w:rPr>
            <w:webHidden/>
          </w:rPr>
          <w:fldChar w:fldCharType="begin"/>
        </w:r>
        <w:r w:rsidR="00F171FA">
          <w:rPr>
            <w:webHidden/>
          </w:rPr>
          <w:instrText xml:space="preserve"> PAGEREF _Toc159414059 \h </w:instrText>
        </w:r>
        <w:r w:rsidR="00F171FA">
          <w:rPr>
            <w:webHidden/>
          </w:rPr>
        </w:r>
        <w:r w:rsidR="00F171FA">
          <w:rPr>
            <w:webHidden/>
          </w:rPr>
          <w:fldChar w:fldCharType="separate"/>
        </w:r>
        <w:r w:rsidR="00592F2F">
          <w:rPr>
            <w:webHidden/>
          </w:rPr>
          <w:t>150</w:t>
        </w:r>
        <w:r w:rsidR="00F171FA">
          <w:rPr>
            <w:webHidden/>
          </w:rPr>
          <w:fldChar w:fldCharType="end"/>
        </w:r>
      </w:hyperlink>
    </w:p>
    <w:p w14:paraId="7609E67B" w14:textId="77777777" w:rsidR="00F171FA" w:rsidRPr="00204589" w:rsidRDefault="00E25A77">
      <w:pPr>
        <w:pStyle w:val="aff3"/>
        <w:rPr>
          <w:rFonts w:ascii="Calibri" w:hAnsi="Calibri"/>
          <w:snapToGrid/>
          <w:color w:val="auto"/>
          <w:sz w:val="22"/>
          <w:szCs w:val="22"/>
        </w:rPr>
      </w:pPr>
      <w:hyperlink w:anchor="_Toc159414060" w:history="1">
        <w:r w:rsidR="00F171FA" w:rsidRPr="00267DD3">
          <w:rPr>
            <w:rStyle w:val="af0"/>
            <w:rFonts w:eastAsia="Calibri"/>
            <w:lang w:eastAsia="en-US"/>
          </w:rPr>
          <w:t>Рисунок 4.176 – Кнопка «Зарегистрировать»</w:t>
        </w:r>
        <w:r w:rsidR="00F171FA">
          <w:rPr>
            <w:webHidden/>
          </w:rPr>
          <w:tab/>
        </w:r>
        <w:r w:rsidR="00F171FA">
          <w:rPr>
            <w:webHidden/>
          </w:rPr>
          <w:fldChar w:fldCharType="begin"/>
        </w:r>
        <w:r w:rsidR="00F171FA">
          <w:rPr>
            <w:webHidden/>
          </w:rPr>
          <w:instrText xml:space="preserve"> PAGEREF _Toc159414060 \h </w:instrText>
        </w:r>
        <w:r w:rsidR="00F171FA">
          <w:rPr>
            <w:webHidden/>
          </w:rPr>
        </w:r>
        <w:r w:rsidR="00F171FA">
          <w:rPr>
            <w:webHidden/>
          </w:rPr>
          <w:fldChar w:fldCharType="separate"/>
        </w:r>
        <w:r w:rsidR="00592F2F">
          <w:rPr>
            <w:webHidden/>
          </w:rPr>
          <w:t>151</w:t>
        </w:r>
        <w:r w:rsidR="00F171FA">
          <w:rPr>
            <w:webHidden/>
          </w:rPr>
          <w:fldChar w:fldCharType="end"/>
        </w:r>
      </w:hyperlink>
    </w:p>
    <w:p w14:paraId="74DBE8F4" w14:textId="77777777" w:rsidR="00F171FA" w:rsidRPr="00204589" w:rsidRDefault="00E25A77">
      <w:pPr>
        <w:pStyle w:val="aff3"/>
        <w:rPr>
          <w:rFonts w:ascii="Calibri" w:hAnsi="Calibri"/>
          <w:snapToGrid/>
          <w:color w:val="auto"/>
          <w:sz w:val="22"/>
          <w:szCs w:val="22"/>
        </w:rPr>
      </w:pPr>
      <w:hyperlink w:anchor="_Toc159414061" w:history="1">
        <w:r w:rsidR="00F171FA" w:rsidRPr="00267DD3">
          <w:rPr>
            <w:rStyle w:val="af0"/>
            <w:rFonts w:eastAsia="Calibri"/>
            <w:lang w:eastAsia="en-US"/>
          </w:rPr>
          <w:t>Рисунок 4.177 – Задачи пользователя</w:t>
        </w:r>
        <w:r w:rsidR="00F171FA">
          <w:rPr>
            <w:webHidden/>
          </w:rPr>
          <w:tab/>
        </w:r>
        <w:r w:rsidR="00F171FA">
          <w:rPr>
            <w:webHidden/>
          </w:rPr>
          <w:fldChar w:fldCharType="begin"/>
        </w:r>
        <w:r w:rsidR="00F171FA">
          <w:rPr>
            <w:webHidden/>
          </w:rPr>
          <w:instrText xml:space="preserve"> PAGEREF _Toc159414061 \h </w:instrText>
        </w:r>
        <w:r w:rsidR="00F171FA">
          <w:rPr>
            <w:webHidden/>
          </w:rPr>
        </w:r>
        <w:r w:rsidR="00F171FA">
          <w:rPr>
            <w:webHidden/>
          </w:rPr>
          <w:fldChar w:fldCharType="separate"/>
        </w:r>
        <w:r w:rsidR="00592F2F">
          <w:rPr>
            <w:webHidden/>
          </w:rPr>
          <w:t>151</w:t>
        </w:r>
        <w:r w:rsidR="00F171FA">
          <w:rPr>
            <w:webHidden/>
          </w:rPr>
          <w:fldChar w:fldCharType="end"/>
        </w:r>
      </w:hyperlink>
    </w:p>
    <w:p w14:paraId="3384C49D" w14:textId="77777777" w:rsidR="00F171FA" w:rsidRPr="00204589" w:rsidRDefault="00E25A77">
      <w:pPr>
        <w:pStyle w:val="aff3"/>
        <w:rPr>
          <w:rFonts w:ascii="Calibri" w:hAnsi="Calibri"/>
          <w:snapToGrid/>
          <w:color w:val="auto"/>
          <w:sz w:val="22"/>
          <w:szCs w:val="22"/>
        </w:rPr>
      </w:pPr>
      <w:hyperlink w:anchor="_Toc159414062" w:history="1">
        <w:r w:rsidR="00F171FA" w:rsidRPr="00267DD3">
          <w:rPr>
            <w:rStyle w:val="af0"/>
            <w:rFonts w:eastAsia="Calibri"/>
            <w:lang w:eastAsia="en-US"/>
          </w:rPr>
          <w:t>Рисунок 4.178 – Кнопка «В работу»</w:t>
        </w:r>
        <w:r w:rsidR="00F171FA">
          <w:rPr>
            <w:webHidden/>
          </w:rPr>
          <w:tab/>
        </w:r>
        <w:r w:rsidR="00F171FA">
          <w:rPr>
            <w:webHidden/>
          </w:rPr>
          <w:fldChar w:fldCharType="begin"/>
        </w:r>
        <w:r w:rsidR="00F171FA">
          <w:rPr>
            <w:webHidden/>
          </w:rPr>
          <w:instrText xml:space="preserve"> PAGEREF _Toc159414062 \h </w:instrText>
        </w:r>
        <w:r w:rsidR="00F171FA">
          <w:rPr>
            <w:webHidden/>
          </w:rPr>
        </w:r>
        <w:r w:rsidR="00F171FA">
          <w:rPr>
            <w:webHidden/>
          </w:rPr>
          <w:fldChar w:fldCharType="separate"/>
        </w:r>
        <w:r w:rsidR="00592F2F">
          <w:rPr>
            <w:webHidden/>
          </w:rPr>
          <w:t>152</w:t>
        </w:r>
        <w:r w:rsidR="00F171FA">
          <w:rPr>
            <w:webHidden/>
          </w:rPr>
          <w:fldChar w:fldCharType="end"/>
        </w:r>
      </w:hyperlink>
    </w:p>
    <w:p w14:paraId="07778B23" w14:textId="77777777" w:rsidR="00F171FA" w:rsidRPr="00204589" w:rsidRDefault="00E25A77">
      <w:pPr>
        <w:pStyle w:val="aff3"/>
        <w:rPr>
          <w:rFonts w:ascii="Calibri" w:hAnsi="Calibri"/>
          <w:snapToGrid/>
          <w:color w:val="auto"/>
          <w:sz w:val="22"/>
          <w:szCs w:val="22"/>
        </w:rPr>
      </w:pPr>
      <w:hyperlink w:anchor="_Toc159414063" w:history="1">
        <w:r w:rsidR="00F171FA" w:rsidRPr="00267DD3">
          <w:rPr>
            <w:rStyle w:val="af0"/>
            <w:rFonts w:eastAsia="Calibri"/>
            <w:lang w:eastAsia="en-US"/>
          </w:rPr>
          <w:t>Рисунок 4.179 – Задача пользователю</w:t>
        </w:r>
        <w:r w:rsidR="00F171FA">
          <w:rPr>
            <w:webHidden/>
          </w:rPr>
          <w:tab/>
        </w:r>
        <w:r w:rsidR="00F171FA">
          <w:rPr>
            <w:webHidden/>
          </w:rPr>
          <w:fldChar w:fldCharType="begin"/>
        </w:r>
        <w:r w:rsidR="00F171FA">
          <w:rPr>
            <w:webHidden/>
          </w:rPr>
          <w:instrText xml:space="preserve"> PAGEREF _Toc159414063 \h </w:instrText>
        </w:r>
        <w:r w:rsidR="00F171FA">
          <w:rPr>
            <w:webHidden/>
          </w:rPr>
        </w:r>
        <w:r w:rsidR="00F171FA">
          <w:rPr>
            <w:webHidden/>
          </w:rPr>
          <w:fldChar w:fldCharType="separate"/>
        </w:r>
        <w:r w:rsidR="00592F2F">
          <w:rPr>
            <w:webHidden/>
          </w:rPr>
          <w:t>152</w:t>
        </w:r>
        <w:r w:rsidR="00F171FA">
          <w:rPr>
            <w:webHidden/>
          </w:rPr>
          <w:fldChar w:fldCharType="end"/>
        </w:r>
      </w:hyperlink>
    </w:p>
    <w:p w14:paraId="102177DD" w14:textId="77777777" w:rsidR="00F171FA" w:rsidRPr="00204589" w:rsidRDefault="00E25A77">
      <w:pPr>
        <w:pStyle w:val="aff3"/>
        <w:rPr>
          <w:rFonts w:ascii="Calibri" w:hAnsi="Calibri"/>
          <w:snapToGrid/>
          <w:color w:val="auto"/>
          <w:sz w:val="22"/>
          <w:szCs w:val="22"/>
        </w:rPr>
      </w:pPr>
      <w:hyperlink w:anchor="_Toc159414064" w:history="1">
        <w:r w:rsidR="00F171FA" w:rsidRPr="00267DD3">
          <w:rPr>
            <w:rStyle w:val="af0"/>
            <w:rFonts w:eastAsia="Calibri"/>
            <w:lang w:eastAsia="en-US"/>
          </w:rPr>
          <w:t>Рисунок 4.180 – Регистрация в учете</w:t>
        </w:r>
        <w:r w:rsidR="00F171FA">
          <w:rPr>
            <w:webHidden/>
          </w:rPr>
          <w:tab/>
        </w:r>
        <w:r w:rsidR="00F171FA">
          <w:rPr>
            <w:webHidden/>
          </w:rPr>
          <w:fldChar w:fldCharType="begin"/>
        </w:r>
        <w:r w:rsidR="00F171FA">
          <w:rPr>
            <w:webHidden/>
          </w:rPr>
          <w:instrText xml:space="preserve"> PAGEREF _Toc159414064 \h </w:instrText>
        </w:r>
        <w:r w:rsidR="00F171FA">
          <w:rPr>
            <w:webHidden/>
          </w:rPr>
        </w:r>
        <w:r w:rsidR="00F171FA">
          <w:rPr>
            <w:webHidden/>
          </w:rPr>
          <w:fldChar w:fldCharType="separate"/>
        </w:r>
        <w:r w:rsidR="00592F2F">
          <w:rPr>
            <w:webHidden/>
          </w:rPr>
          <w:t>153</w:t>
        </w:r>
        <w:r w:rsidR="00F171FA">
          <w:rPr>
            <w:webHidden/>
          </w:rPr>
          <w:fldChar w:fldCharType="end"/>
        </w:r>
      </w:hyperlink>
    </w:p>
    <w:p w14:paraId="6F000AF6" w14:textId="77777777" w:rsidR="00F171FA" w:rsidRPr="00204589" w:rsidRDefault="00E25A77">
      <w:pPr>
        <w:pStyle w:val="aff3"/>
        <w:rPr>
          <w:rFonts w:ascii="Calibri" w:hAnsi="Calibri"/>
          <w:snapToGrid/>
          <w:color w:val="auto"/>
          <w:sz w:val="22"/>
          <w:szCs w:val="22"/>
        </w:rPr>
      </w:pPr>
      <w:hyperlink w:anchor="_Toc159414065" w:history="1">
        <w:r w:rsidR="00F171FA" w:rsidRPr="00267DD3">
          <w:rPr>
            <w:rStyle w:val="af0"/>
            <w:rFonts w:eastAsia="Calibri"/>
            <w:lang w:eastAsia="en-US"/>
          </w:rPr>
          <w:t>Рисунок 4.181 – Кнопка «Создать»</w:t>
        </w:r>
        <w:r w:rsidR="00F171FA">
          <w:rPr>
            <w:webHidden/>
          </w:rPr>
          <w:tab/>
        </w:r>
        <w:r w:rsidR="00F171FA">
          <w:rPr>
            <w:webHidden/>
          </w:rPr>
          <w:fldChar w:fldCharType="begin"/>
        </w:r>
        <w:r w:rsidR="00F171FA">
          <w:rPr>
            <w:webHidden/>
          </w:rPr>
          <w:instrText xml:space="preserve"> PAGEREF _Toc159414065 \h </w:instrText>
        </w:r>
        <w:r w:rsidR="00F171FA">
          <w:rPr>
            <w:webHidden/>
          </w:rPr>
        </w:r>
        <w:r w:rsidR="00F171FA">
          <w:rPr>
            <w:webHidden/>
          </w:rPr>
          <w:fldChar w:fldCharType="separate"/>
        </w:r>
        <w:r w:rsidR="00592F2F">
          <w:rPr>
            <w:webHidden/>
          </w:rPr>
          <w:t>154</w:t>
        </w:r>
        <w:r w:rsidR="00F171FA">
          <w:rPr>
            <w:webHidden/>
          </w:rPr>
          <w:fldChar w:fldCharType="end"/>
        </w:r>
      </w:hyperlink>
    </w:p>
    <w:p w14:paraId="6FB1699D" w14:textId="77777777" w:rsidR="00F171FA" w:rsidRPr="00204589" w:rsidRDefault="00E25A77">
      <w:pPr>
        <w:pStyle w:val="aff3"/>
        <w:rPr>
          <w:rFonts w:ascii="Calibri" w:hAnsi="Calibri"/>
          <w:snapToGrid/>
          <w:color w:val="auto"/>
          <w:sz w:val="22"/>
          <w:szCs w:val="22"/>
        </w:rPr>
      </w:pPr>
      <w:hyperlink w:anchor="_Toc159414066" w:history="1">
        <w:r w:rsidR="00F171FA" w:rsidRPr="00267DD3">
          <w:rPr>
            <w:rStyle w:val="af0"/>
            <w:rFonts w:eastAsia="Calibri"/>
            <w:lang w:eastAsia="en-US"/>
          </w:rPr>
          <w:t>Рисунок 4.182 – Кнопка «Создать – Платежное поручение»</w:t>
        </w:r>
        <w:r w:rsidR="00F171FA">
          <w:rPr>
            <w:webHidden/>
          </w:rPr>
          <w:tab/>
        </w:r>
        <w:r w:rsidR="00F171FA">
          <w:rPr>
            <w:webHidden/>
          </w:rPr>
          <w:fldChar w:fldCharType="begin"/>
        </w:r>
        <w:r w:rsidR="00F171FA">
          <w:rPr>
            <w:webHidden/>
          </w:rPr>
          <w:instrText xml:space="preserve"> PAGEREF _Toc159414066 \h </w:instrText>
        </w:r>
        <w:r w:rsidR="00F171FA">
          <w:rPr>
            <w:webHidden/>
          </w:rPr>
        </w:r>
        <w:r w:rsidR="00F171FA">
          <w:rPr>
            <w:webHidden/>
          </w:rPr>
          <w:fldChar w:fldCharType="separate"/>
        </w:r>
        <w:r w:rsidR="00592F2F">
          <w:rPr>
            <w:webHidden/>
          </w:rPr>
          <w:t>154</w:t>
        </w:r>
        <w:r w:rsidR="00F171FA">
          <w:rPr>
            <w:webHidden/>
          </w:rPr>
          <w:fldChar w:fldCharType="end"/>
        </w:r>
      </w:hyperlink>
    </w:p>
    <w:p w14:paraId="042D9BC2" w14:textId="77777777" w:rsidR="00F171FA" w:rsidRPr="00204589" w:rsidRDefault="00E25A77">
      <w:pPr>
        <w:pStyle w:val="aff3"/>
        <w:rPr>
          <w:rFonts w:ascii="Calibri" w:hAnsi="Calibri"/>
          <w:snapToGrid/>
          <w:color w:val="auto"/>
          <w:sz w:val="22"/>
          <w:szCs w:val="22"/>
        </w:rPr>
      </w:pPr>
      <w:hyperlink w:anchor="_Toc159414067" w:history="1">
        <w:r w:rsidR="00F171FA" w:rsidRPr="00267DD3">
          <w:rPr>
            <w:rStyle w:val="af0"/>
            <w:rFonts w:eastAsia="Calibri"/>
            <w:lang w:eastAsia="en-US"/>
          </w:rPr>
          <w:t>Рисунок 4.183 – Задача пользователю</w:t>
        </w:r>
        <w:r w:rsidR="00F171FA">
          <w:rPr>
            <w:webHidden/>
          </w:rPr>
          <w:tab/>
        </w:r>
        <w:r w:rsidR="00F171FA">
          <w:rPr>
            <w:webHidden/>
          </w:rPr>
          <w:fldChar w:fldCharType="begin"/>
        </w:r>
        <w:r w:rsidR="00F171FA">
          <w:rPr>
            <w:webHidden/>
          </w:rPr>
          <w:instrText xml:space="preserve"> PAGEREF _Toc159414067 \h </w:instrText>
        </w:r>
        <w:r w:rsidR="00F171FA">
          <w:rPr>
            <w:webHidden/>
          </w:rPr>
        </w:r>
        <w:r w:rsidR="00F171FA">
          <w:rPr>
            <w:webHidden/>
          </w:rPr>
          <w:fldChar w:fldCharType="separate"/>
        </w:r>
        <w:r w:rsidR="00592F2F">
          <w:rPr>
            <w:webHidden/>
          </w:rPr>
          <w:t>155</w:t>
        </w:r>
        <w:r w:rsidR="00F171FA">
          <w:rPr>
            <w:webHidden/>
          </w:rPr>
          <w:fldChar w:fldCharType="end"/>
        </w:r>
      </w:hyperlink>
    </w:p>
    <w:p w14:paraId="64BD0E5B" w14:textId="77777777" w:rsidR="00F171FA" w:rsidRPr="00204589" w:rsidRDefault="00E25A77">
      <w:pPr>
        <w:pStyle w:val="aff3"/>
        <w:rPr>
          <w:rFonts w:ascii="Calibri" w:hAnsi="Calibri"/>
          <w:snapToGrid/>
          <w:color w:val="auto"/>
          <w:sz w:val="22"/>
          <w:szCs w:val="22"/>
        </w:rPr>
      </w:pPr>
      <w:hyperlink w:anchor="_Toc159414068" w:history="1">
        <w:r w:rsidR="00F171FA" w:rsidRPr="00267DD3">
          <w:rPr>
            <w:rStyle w:val="af0"/>
            <w:rFonts w:eastAsia="Calibri"/>
            <w:lang w:eastAsia="en-US"/>
          </w:rPr>
          <w:t>Рисунок 4.184 – Этап «Формирование»</w:t>
        </w:r>
        <w:r w:rsidR="00F171FA">
          <w:rPr>
            <w:webHidden/>
          </w:rPr>
          <w:tab/>
        </w:r>
        <w:r w:rsidR="00F171FA">
          <w:rPr>
            <w:webHidden/>
          </w:rPr>
          <w:fldChar w:fldCharType="begin"/>
        </w:r>
        <w:r w:rsidR="00F171FA">
          <w:rPr>
            <w:webHidden/>
          </w:rPr>
          <w:instrText xml:space="preserve"> PAGEREF _Toc159414068 \h </w:instrText>
        </w:r>
        <w:r w:rsidR="00F171FA">
          <w:rPr>
            <w:webHidden/>
          </w:rPr>
        </w:r>
        <w:r w:rsidR="00F171FA">
          <w:rPr>
            <w:webHidden/>
          </w:rPr>
          <w:fldChar w:fldCharType="separate"/>
        </w:r>
        <w:r w:rsidR="00592F2F">
          <w:rPr>
            <w:webHidden/>
          </w:rPr>
          <w:t>155</w:t>
        </w:r>
        <w:r w:rsidR="00F171FA">
          <w:rPr>
            <w:webHidden/>
          </w:rPr>
          <w:fldChar w:fldCharType="end"/>
        </w:r>
      </w:hyperlink>
    </w:p>
    <w:p w14:paraId="43DCB1B1" w14:textId="77777777" w:rsidR="00F171FA" w:rsidRPr="00204589" w:rsidRDefault="00E25A77">
      <w:pPr>
        <w:pStyle w:val="aff3"/>
        <w:rPr>
          <w:rFonts w:ascii="Calibri" w:hAnsi="Calibri"/>
          <w:snapToGrid/>
          <w:color w:val="auto"/>
          <w:sz w:val="22"/>
          <w:szCs w:val="22"/>
        </w:rPr>
      </w:pPr>
      <w:hyperlink w:anchor="_Toc159414069" w:history="1">
        <w:r w:rsidR="00F171FA" w:rsidRPr="00267DD3">
          <w:rPr>
            <w:rStyle w:val="af0"/>
            <w:rFonts w:eastAsia="Calibri"/>
            <w:lang w:eastAsia="en-US"/>
          </w:rPr>
          <w:t>Рисунок 4.185 – Задача «Согласование»</w:t>
        </w:r>
        <w:r w:rsidR="00F171FA">
          <w:rPr>
            <w:webHidden/>
          </w:rPr>
          <w:tab/>
        </w:r>
        <w:r w:rsidR="00F171FA">
          <w:rPr>
            <w:webHidden/>
          </w:rPr>
          <w:fldChar w:fldCharType="begin"/>
        </w:r>
        <w:r w:rsidR="00F171FA">
          <w:rPr>
            <w:webHidden/>
          </w:rPr>
          <w:instrText xml:space="preserve"> PAGEREF _Toc159414069 \h </w:instrText>
        </w:r>
        <w:r w:rsidR="00F171FA">
          <w:rPr>
            <w:webHidden/>
          </w:rPr>
        </w:r>
        <w:r w:rsidR="00F171FA">
          <w:rPr>
            <w:webHidden/>
          </w:rPr>
          <w:fldChar w:fldCharType="separate"/>
        </w:r>
        <w:r w:rsidR="00592F2F">
          <w:rPr>
            <w:webHidden/>
          </w:rPr>
          <w:t>156</w:t>
        </w:r>
        <w:r w:rsidR="00F171FA">
          <w:rPr>
            <w:webHidden/>
          </w:rPr>
          <w:fldChar w:fldCharType="end"/>
        </w:r>
      </w:hyperlink>
    </w:p>
    <w:p w14:paraId="0499BE14" w14:textId="77777777" w:rsidR="00F171FA" w:rsidRPr="00204589" w:rsidRDefault="00E25A77">
      <w:pPr>
        <w:pStyle w:val="aff3"/>
        <w:rPr>
          <w:rFonts w:ascii="Calibri" w:hAnsi="Calibri"/>
          <w:snapToGrid/>
          <w:color w:val="auto"/>
          <w:sz w:val="22"/>
          <w:szCs w:val="22"/>
        </w:rPr>
      </w:pPr>
      <w:hyperlink w:anchor="_Toc159414070" w:history="1">
        <w:r w:rsidR="00F171FA" w:rsidRPr="00267DD3">
          <w:rPr>
            <w:rStyle w:val="af0"/>
            <w:rFonts w:eastAsia="Calibri"/>
            <w:lang w:eastAsia="en-US"/>
          </w:rPr>
          <w:t>Рисунок 4.186 – Отрицательная резолюция</w:t>
        </w:r>
        <w:r w:rsidR="00F171FA">
          <w:rPr>
            <w:webHidden/>
          </w:rPr>
          <w:tab/>
        </w:r>
        <w:r w:rsidR="00F171FA">
          <w:rPr>
            <w:webHidden/>
          </w:rPr>
          <w:fldChar w:fldCharType="begin"/>
        </w:r>
        <w:r w:rsidR="00F171FA">
          <w:rPr>
            <w:webHidden/>
          </w:rPr>
          <w:instrText xml:space="preserve"> PAGEREF _Toc159414070 \h </w:instrText>
        </w:r>
        <w:r w:rsidR="00F171FA">
          <w:rPr>
            <w:webHidden/>
          </w:rPr>
        </w:r>
        <w:r w:rsidR="00F171FA">
          <w:rPr>
            <w:webHidden/>
          </w:rPr>
          <w:fldChar w:fldCharType="separate"/>
        </w:r>
        <w:r w:rsidR="00592F2F">
          <w:rPr>
            <w:webHidden/>
          </w:rPr>
          <w:t>156</w:t>
        </w:r>
        <w:r w:rsidR="00F171FA">
          <w:rPr>
            <w:webHidden/>
          </w:rPr>
          <w:fldChar w:fldCharType="end"/>
        </w:r>
      </w:hyperlink>
    </w:p>
    <w:p w14:paraId="191DB286" w14:textId="77777777" w:rsidR="00F171FA" w:rsidRPr="00204589" w:rsidRDefault="00E25A77">
      <w:pPr>
        <w:pStyle w:val="aff3"/>
        <w:rPr>
          <w:rFonts w:ascii="Calibri" w:hAnsi="Calibri"/>
          <w:snapToGrid/>
          <w:color w:val="auto"/>
          <w:sz w:val="22"/>
          <w:szCs w:val="22"/>
        </w:rPr>
      </w:pPr>
      <w:hyperlink w:anchor="_Toc159414071" w:history="1">
        <w:r w:rsidR="00F171FA" w:rsidRPr="00267DD3">
          <w:rPr>
            <w:rStyle w:val="af0"/>
            <w:rFonts w:eastAsia="Calibri"/>
            <w:lang w:eastAsia="en-US"/>
          </w:rPr>
          <w:t>Рисунок 4.187 – Положительная резолюция</w:t>
        </w:r>
        <w:r w:rsidR="00F171FA">
          <w:rPr>
            <w:webHidden/>
          </w:rPr>
          <w:tab/>
        </w:r>
        <w:r w:rsidR="00F171FA">
          <w:rPr>
            <w:webHidden/>
          </w:rPr>
          <w:fldChar w:fldCharType="begin"/>
        </w:r>
        <w:r w:rsidR="00F171FA">
          <w:rPr>
            <w:webHidden/>
          </w:rPr>
          <w:instrText xml:space="preserve"> PAGEREF _Toc159414071 \h </w:instrText>
        </w:r>
        <w:r w:rsidR="00F171FA">
          <w:rPr>
            <w:webHidden/>
          </w:rPr>
        </w:r>
        <w:r w:rsidR="00F171FA">
          <w:rPr>
            <w:webHidden/>
          </w:rPr>
          <w:fldChar w:fldCharType="separate"/>
        </w:r>
        <w:r w:rsidR="00592F2F">
          <w:rPr>
            <w:webHidden/>
          </w:rPr>
          <w:t>157</w:t>
        </w:r>
        <w:r w:rsidR="00F171FA">
          <w:rPr>
            <w:webHidden/>
          </w:rPr>
          <w:fldChar w:fldCharType="end"/>
        </w:r>
      </w:hyperlink>
    </w:p>
    <w:p w14:paraId="23568D6E" w14:textId="77777777" w:rsidR="00F171FA" w:rsidRPr="00204589" w:rsidRDefault="00E25A77">
      <w:pPr>
        <w:pStyle w:val="aff3"/>
        <w:rPr>
          <w:rFonts w:ascii="Calibri" w:hAnsi="Calibri"/>
          <w:snapToGrid/>
          <w:color w:val="auto"/>
          <w:sz w:val="22"/>
          <w:szCs w:val="22"/>
        </w:rPr>
      </w:pPr>
      <w:hyperlink w:anchor="_Toc159414072" w:history="1">
        <w:r w:rsidR="00F171FA" w:rsidRPr="00267DD3">
          <w:rPr>
            <w:rStyle w:val="af0"/>
            <w:rFonts w:eastAsia="Calibri"/>
            <w:lang w:eastAsia="en-US"/>
          </w:rPr>
          <w:t>Рисунок 4.188 – Задача пользователю</w:t>
        </w:r>
        <w:r w:rsidR="00F171FA">
          <w:rPr>
            <w:webHidden/>
          </w:rPr>
          <w:tab/>
        </w:r>
        <w:r w:rsidR="00F171FA">
          <w:rPr>
            <w:webHidden/>
          </w:rPr>
          <w:fldChar w:fldCharType="begin"/>
        </w:r>
        <w:r w:rsidR="00F171FA">
          <w:rPr>
            <w:webHidden/>
          </w:rPr>
          <w:instrText xml:space="preserve"> PAGEREF _Toc159414072 \h </w:instrText>
        </w:r>
        <w:r w:rsidR="00F171FA">
          <w:rPr>
            <w:webHidden/>
          </w:rPr>
        </w:r>
        <w:r w:rsidR="00F171FA">
          <w:rPr>
            <w:webHidden/>
          </w:rPr>
          <w:fldChar w:fldCharType="separate"/>
        </w:r>
        <w:r w:rsidR="00592F2F">
          <w:rPr>
            <w:webHidden/>
          </w:rPr>
          <w:t>157</w:t>
        </w:r>
        <w:r w:rsidR="00F171FA">
          <w:rPr>
            <w:webHidden/>
          </w:rPr>
          <w:fldChar w:fldCharType="end"/>
        </w:r>
      </w:hyperlink>
    </w:p>
    <w:p w14:paraId="4A7C8B21" w14:textId="77777777" w:rsidR="00F171FA" w:rsidRPr="00204589" w:rsidRDefault="00E25A77">
      <w:pPr>
        <w:pStyle w:val="aff3"/>
        <w:rPr>
          <w:rFonts w:ascii="Calibri" w:hAnsi="Calibri"/>
          <w:snapToGrid/>
          <w:color w:val="auto"/>
          <w:sz w:val="22"/>
          <w:szCs w:val="22"/>
        </w:rPr>
      </w:pPr>
      <w:hyperlink w:anchor="_Toc159414073" w:history="1">
        <w:r w:rsidR="00F171FA" w:rsidRPr="00267DD3">
          <w:rPr>
            <w:rStyle w:val="af0"/>
            <w:rFonts w:eastAsia="Calibri"/>
            <w:lang w:eastAsia="en-US"/>
          </w:rPr>
          <w:t>Рисунок 4.189 – Отрицательная резолюция</w:t>
        </w:r>
        <w:r w:rsidR="00F171FA">
          <w:rPr>
            <w:webHidden/>
          </w:rPr>
          <w:tab/>
        </w:r>
        <w:r w:rsidR="00F171FA">
          <w:rPr>
            <w:webHidden/>
          </w:rPr>
          <w:fldChar w:fldCharType="begin"/>
        </w:r>
        <w:r w:rsidR="00F171FA">
          <w:rPr>
            <w:webHidden/>
          </w:rPr>
          <w:instrText xml:space="preserve"> PAGEREF _Toc159414073 \h </w:instrText>
        </w:r>
        <w:r w:rsidR="00F171FA">
          <w:rPr>
            <w:webHidden/>
          </w:rPr>
        </w:r>
        <w:r w:rsidR="00F171FA">
          <w:rPr>
            <w:webHidden/>
          </w:rPr>
          <w:fldChar w:fldCharType="separate"/>
        </w:r>
        <w:r w:rsidR="00592F2F">
          <w:rPr>
            <w:webHidden/>
          </w:rPr>
          <w:t>158</w:t>
        </w:r>
        <w:r w:rsidR="00F171FA">
          <w:rPr>
            <w:webHidden/>
          </w:rPr>
          <w:fldChar w:fldCharType="end"/>
        </w:r>
      </w:hyperlink>
    </w:p>
    <w:p w14:paraId="26F2467C" w14:textId="77777777" w:rsidR="00F171FA" w:rsidRPr="00204589" w:rsidRDefault="00E25A77">
      <w:pPr>
        <w:pStyle w:val="aff3"/>
        <w:rPr>
          <w:rFonts w:ascii="Calibri" w:hAnsi="Calibri"/>
          <w:snapToGrid/>
          <w:color w:val="auto"/>
          <w:sz w:val="22"/>
          <w:szCs w:val="22"/>
        </w:rPr>
      </w:pPr>
      <w:hyperlink w:anchor="_Toc159414074" w:history="1">
        <w:r w:rsidR="00F171FA" w:rsidRPr="00267DD3">
          <w:rPr>
            <w:rStyle w:val="af0"/>
            <w:rFonts w:eastAsia="Calibri"/>
            <w:lang w:eastAsia="en-US"/>
          </w:rPr>
          <w:t>Рисунок 4.190 – Положительная резолюция</w:t>
        </w:r>
        <w:r w:rsidR="00F171FA">
          <w:rPr>
            <w:webHidden/>
          </w:rPr>
          <w:tab/>
        </w:r>
        <w:r w:rsidR="00F171FA">
          <w:rPr>
            <w:webHidden/>
          </w:rPr>
          <w:fldChar w:fldCharType="begin"/>
        </w:r>
        <w:r w:rsidR="00F171FA">
          <w:rPr>
            <w:webHidden/>
          </w:rPr>
          <w:instrText xml:space="preserve"> PAGEREF _Toc159414074 \h </w:instrText>
        </w:r>
        <w:r w:rsidR="00F171FA">
          <w:rPr>
            <w:webHidden/>
          </w:rPr>
        </w:r>
        <w:r w:rsidR="00F171FA">
          <w:rPr>
            <w:webHidden/>
          </w:rPr>
          <w:fldChar w:fldCharType="separate"/>
        </w:r>
        <w:r w:rsidR="00592F2F">
          <w:rPr>
            <w:webHidden/>
          </w:rPr>
          <w:t>159</w:t>
        </w:r>
        <w:r w:rsidR="00F171FA">
          <w:rPr>
            <w:webHidden/>
          </w:rPr>
          <w:fldChar w:fldCharType="end"/>
        </w:r>
      </w:hyperlink>
    </w:p>
    <w:p w14:paraId="3786C030" w14:textId="77777777" w:rsidR="00F171FA" w:rsidRPr="00204589" w:rsidRDefault="00E25A77">
      <w:pPr>
        <w:pStyle w:val="aff3"/>
        <w:rPr>
          <w:rFonts w:ascii="Calibri" w:hAnsi="Calibri"/>
          <w:snapToGrid/>
          <w:color w:val="auto"/>
          <w:sz w:val="22"/>
          <w:szCs w:val="22"/>
        </w:rPr>
      </w:pPr>
      <w:hyperlink w:anchor="_Toc159414075" w:history="1">
        <w:r w:rsidR="00F171FA" w:rsidRPr="00267DD3">
          <w:rPr>
            <w:rStyle w:val="af0"/>
            <w:rFonts w:eastAsia="Calibri"/>
            <w:lang w:eastAsia="en-US"/>
          </w:rPr>
          <w:t>Рисунок 4.191 – Статус «Подготовлен»</w:t>
        </w:r>
        <w:r w:rsidR="00F171FA">
          <w:rPr>
            <w:webHidden/>
          </w:rPr>
          <w:tab/>
        </w:r>
        <w:r w:rsidR="00F171FA">
          <w:rPr>
            <w:webHidden/>
          </w:rPr>
          <w:fldChar w:fldCharType="begin"/>
        </w:r>
        <w:r w:rsidR="00F171FA">
          <w:rPr>
            <w:webHidden/>
          </w:rPr>
          <w:instrText xml:space="preserve"> PAGEREF _Toc159414075 \h </w:instrText>
        </w:r>
        <w:r w:rsidR="00F171FA">
          <w:rPr>
            <w:webHidden/>
          </w:rPr>
        </w:r>
        <w:r w:rsidR="00F171FA">
          <w:rPr>
            <w:webHidden/>
          </w:rPr>
          <w:fldChar w:fldCharType="separate"/>
        </w:r>
        <w:r w:rsidR="00592F2F">
          <w:rPr>
            <w:webHidden/>
          </w:rPr>
          <w:t>159</w:t>
        </w:r>
        <w:r w:rsidR="00F171FA">
          <w:rPr>
            <w:webHidden/>
          </w:rPr>
          <w:fldChar w:fldCharType="end"/>
        </w:r>
      </w:hyperlink>
    </w:p>
    <w:p w14:paraId="4787D3AB" w14:textId="77777777" w:rsidR="00F171FA" w:rsidRPr="00204589" w:rsidRDefault="00E25A77">
      <w:pPr>
        <w:pStyle w:val="aff3"/>
        <w:rPr>
          <w:rFonts w:ascii="Calibri" w:hAnsi="Calibri"/>
          <w:snapToGrid/>
          <w:color w:val="auto"/>
          <w:sz w:val="22"/>
          <w:szCs w:val="22"/>
        </w:rPr>
      </w:pPr>
      <w:hyperlink w:anchor="_Toc159414076" w:history="1">
        <w:r w:rsidR="00F171FA" w:rsidRPr="00267DD3">
          <w:rPr>
            <w:rStyle w:val="af0"/>
            <w:rFonts w:eastAsia="Calibri"/>
            <w:lang w:eastAsia="en-US"/>
          </w:rPr>
          <w:t>Рисунок 4.192 – Загружаемые данные</w:t>
        </w:r>
        <w:r w:rsidR="00F171FA">
          <w:rPr>
            <w:webHidden/>
          </w:rPr>
          <w:tab/>
        </w:r>
        <w:r w:rsidR="00F171FA">
          <w:rPr>
            <w:webHidden/>
          </w:rPr>
          <w:fldChar w:fldCharType="begin"/>
        </w:r>
        <w:r w:rsidR="00F171FA">
          <w:rPr>
            <w:webHidden/>
          </w:rPr>
          <w:instrText xml:space="preserve"> PAGEREF _Toc159414076 \h </w:instrText>
        </w:r>
        <w:r w:rsidR="00F171FA">
          <w:rPr>
            <w:webHidden/>
          </w:rPr>
        </w:r>
        <w:r w:rsidR="00F171FA">
          <w:rPr>
            <w:webHidden/>
          </w:rPr>
          <w:fldChar w:fldCharType="separate"/>
        </w:r>
        <w:r w:rsidR="00592F2F">
          <w:rPr>
            <w:webHidden/>
          </w:rPr>
          <w:t>160</w:t>
        </w:r>
        <w:r w:rsidR="00F171FA">
          <w:rPr>
            <w:webHidden/>
          </w:rPr>
          <w:fldChar w:fldCharType="end"/>
        </w:r>
      </w:hyperlink>
    </w:p>
    <w:p w14:paraId="40D025FB" w14:textId="77777777" w:rsidR="00F171FA" w:rsidRPr="00204589" w:rsidRDefault="00E25A77">
      <w:pPr>
        <w:pStyle w:val="aff3"/>
        <w:rPr>
          <w:rFonts w:ascii="Calibri" w:hAnsi="Calibri"/>
          <w:snapToGrid/>
          <w:color w:val="auto"/>
          <w:sz w:val="22"/>
          <w:szCs w:val="22"/>
        </w:rPr>
      </w:pPr>
      <w:hyperlink w:anchor="_Toc159414077" w:history="1">
        <w:r w:rsidR="00F171FA" w:rsidRPr="00267DD3">
          <w:rPr>
            <w:rStyle w:val="af0"/>
            <w:rFonts w:eastAsia="Calibri"/>
            <w:lang w:eastAsia="en-US"/>
          </w:rPr>
          <w:t>Рисунок 4.193 – Заполнение</w:t>
        </w:r>
        <w:r w:rsidR="00F171FA">
          <w:rPr>
            <w:webHidden/>
          </w:rPr>
          <w:tab/>
        </w:r>
        <w:r w:rsidR="00F171FA">
          <w:rPr>
            <w:webHidden/>
          </w:rPr>
          <w:fldChar w:fldCharType="begin"/>
        </w:r>
        <w:r w:rsidR="00F171FA">
          <w:rPr>
            <w:webHidden/>
          </w:rPr>
          <w:instrText xml:space="preserve"> PAGEREF _Toc159414077 \h </w:instrText>
        </w:r>
        <w:r w:rsidR="00F171FA">
          <w:rPr>
            <w:webHidden/>
          </w:rPr>
        </w:r>
        <w:r w:rsidR="00F171FA">
          <w:rPr>
            <w:webHidden/>
          </w:rPr>
          <w:fldChar w:fldCharType="separate"/>
        </w:r>
        <w:r w:rsidR="00592F2F">
          <w:rPr>
            <w:webHidden/>
          </w:rPr>
          <w:t>161</w:t>
        </w:r>
        <w:r w:rsidR="00F171FA">
          <w:rPr>
            <w:webHidden/>
          </w:rPr>
          <w:fldChar w:fldCharType="end"/>
        </w:r>
      </w:hyperlink>
    </w:p>
    <w:p w14:paraId="0C4DE661" w14:textId="77777777" w:rsidR="00F171FA" w:rsidRPr="00204589" w:rsidRDefault="00E25A77">
      <w:pPr>
        <w:pStyle w:val="aff3"/>
        <w:rPr>
          <w:rFonts w:ascii="Calibri" w:hAnsi="Calibri"/>
          <w:snapToGrid/>
          <w:color w:val="auto"/>
          <w:sz w:val="22"/>
          <w:szCs w:val="22"/>
        </w:rPr>
      </w:pPr>
      <w:hyperlink w:anchor="_Toc159414078" w:history="1">
        <w:r w:rsidR="00F171FA" w:rsidRPr="00267DD3">
          <w:rPr>
            <w:rStyle w:val="af0"/>
            <w:rFonts w:eastAsia="Calibri"/>
            <w:lang w:eastAsia="en-US"/>
          </w:rPr>
          <w:t>Рисунок 4.194 – Загрузка</w:t>
        </w:r>
        <w:r w:rsidR="00F171FA">
          <w:rPr>
            <w:webHidden/>
          </w:rPr>
          <w:tab/>
        </w:r>
        <w:r w:rsidR="00F171FA">
          <w:rPr>
            <w:webHidden/>
          </w:rPr>
          <w:fldChar w:fldCharType="begin"/>
        </w:r>
        <w:r w:rsidR="00F171FA">
          <w:rPr>
            <w:webHidden/>
          </w:rPr>
          <w:instrText xml:space="preserve"> PAGEREF _Toc159414078 \h </w:instrText>
        </w:r>
        <w:r w:rsidR="00F171FA">
          <w:rPr>
            <w:webHidden/>
          </w:rPr>
        </w:r>
        <w:r w:rsidR="00F171FA">
          <w:rPr>
            <w:webHidden/>
          </w:rPr>
          <w:fldChar w:fldCharType="separate"/>
        </w:r>
        <w:r w:rsidR="00592F2F">
          <w:rPr>
            <w:webHidden/>
          </w:rPr>
          <w:t>161</w:t>
        </w:r>
        <w:r w:rsidR="00F171FA">
          <w:rPr>
            <w:webHidden/>
          </w:rPr>
          <w:fldChar w:fldCharType="end"/>
        </w:r>
      </w:hyperlink>
    </w:p>
    <w:p w14:paraId="238BC2B3" w14:textId="77777777" w:rsidR="00F171FA" w:rsidRPr="00204589" w:rsidRDefault="00E25A77">
      <w:pPr>
        <w:pStyle w:val="aff3"/>
        <w:rPr>
          <w:rFonts w:ascii="Calibri" w:hAnsi="Calibri"/>
          <w:snapToGrid/>
          <w:color w:val="auto"/>
          <w:sz w:val="22"/>
          <w:szCs w:val="22"/>
        </w:rPr>
      </w:pPr>
      <w:hyperlink w:anchor="_Toc159414079" w:history="1">
        <w:r w:rsidR="00F171FA" w:rsidRPr="00267DD3">
          <w:rPr>
            <w:rStyle w:val="af0"/>
            <w:rFonts w:eastAsia="Calibri"/>
            <w:lang w:eastAsia="en-US"/>
          </w:rPr>
          <w:t>Рисунок 4.195 – Вкладка «Протокол»</w:t>
        </w:r>
        <w:r w:rsidR="00F171FA">
          <w:rPr>
            <w:webHidden/>
          </w:rPr>
          <w:tab/>
        </w:r>
        <w:r w:rsidR="00F171FA">
          <w:rPr>
            <w:webHidden/>
          </w:rPr>
          <w:fldChar w:fldCharType="begin"/>
        </w:r>
        <w:r w:rsidR="00F171FA">
          <w:rPr>
            <w:webHidden/>
          </w:rPr>
          <w:instrText xml:space="preserve"> PAGEREF _Toc159414079 \h </w:instrText>
        </w:r>
        <w:r w:rsidR="00F171FA">
          <w:rPr>
            <w:webHidden/>
          </w:rPr>
        </w:r>
        <w:r w:rsidR="00F171FA">
          <w:rPr>
            <w:webHidden/>
          </w:rPr>
          <w:fldChar w:fldCharType="separate"/>
        </w:r>
        <w:r w:rsidR="00592F2F">
          <w:rPr>
            <w:webHidden/>
          </w:rPr>
          <w:t>162</w:t>
        </w:r>
        <w:r w:rsidR="00F171FA">
          <w:rPr>
            <w:webHidden/>
          </w:rPr>
          <w:fldChar w:fldCharType="end"/>
        </w:r>
      </w:hyperlink>
    </w:p>
    <w:p w14:paraId="43B90DFE" w14:textId="77777777" w:rsidR="00F171FA" w:rsidRPr="00204589" w:rsidRDefault="00E25A77">
      <w:pPr>
        <w:pStyle w:val="aff3"/>
        <w:rPr>
          <w:rFonts w:ascii="Calibri" w:hAnsi="Calibri"/>
          <w:snapToGrid/>
          <w:color w:val="auto"/>
          <w:sz w:val="22"/>
          <w:szCs w:val="22"/>
        </w:rPr>
      </w:pPr>
      <w:hyperlink w:anchor="_Toc159414080" w:history="1">
        <w:r w:rsidR="00F171FA" w:rsidRPr="00267DD3">
          <w:rPr>
            <w:rStyle w:val="af0"/>
            <w:rFonts w:eastAsia="Calibri"/>
            <w:lang w:eastAsia="en-US"/>
          </w:rPr>
          <w:t>Рисунок 4.196 – Кнопка «Зарегистрировать»</w:t>
        </w:r>
        <w:r w:rsidR="00F171FA">
          <w:rPr>
            <w:webHidden/>
          </w:rPr>
          <w:tab/>
        </w:r>
        <w:r w:rsidR="00F171FA">
          <w:rPr>
            <w:webHidden/>
          </w:rPr>
          <w:fldChar w:fldCharType="begin"/>
        </w:r>
        <w:r w:rsidR="00F171FA">
          <w:rPr>
            <w:webHidden/>
          </w:rPr>
          <w:instrText xml:space="preserve"> PAGEREF _Toc159414080 \h </w:instrText>
        </w:r>
        <w:r w:rsidR="00F171FA">
          <w:rPr>
            <w:webHidden/>
          </w:rPr>
        </w:r>
        <w:r w:rsidR="00F171FA">
          <w:rPr>
            <w:webHidden/>
          </w:rPr>
          <w:fldChar w:fldCharType="separate"/>
        </w:r>
        <w:r w:rsidR="00592F2F">
          <w:rPr>
            <w:webHidden/>
          </w:rPr>
          <w:t>162</w:t>
        </w:r>
        <w:r w:rsidR="00F171FA">
          <w:rPr>
            <w:webHidden/>
          </w:rPr>
          <w:fldChar w:fldCharType="end"/>
        </w:r>
      </w:hyperlink>
    </w:p>
    <w:p w14:paraId="2D5A8F42" w14:textId="77777777" w:rsidR="00F171FA" w:rsidRPr="00204589" w:rsidRDefault="00E25A77">
      <w:pPr>
        <w:pStyle w:val="aff3"/>
        <w:rPr>
          <w:rFonts w:ascii="Calibri" w:hAnsi="Calibri"/>
          <w:snapToGrid/>
          <w:color w:val="auto"/>
          <w:sz w:val="22"/>
          <w:szCs w:val="22"/>
        </w:rPr>
      </w:pPr>
      <w:hyperlink w:anchor="_Toc159414081" w:history="1">
        <w:r w:rsidR="00F171FA" w:rsidRPr="00267DD3">
          <w:rPr>
            <w:rStyle w:val="af0"/>
            <w:rFonts w:eastAsia="Calibri"/>
            <w:lang w:eastAsia="en-US"/>
          </w:rPr>
          <w:t>Рисунок 4.197 – Задача пользователю</w:t>
        </w:r>
        <w:r w:rsidR="00F171FA">
          <w:rPr>
            <w:webHidden/>
          </w:rPr>
          <w:tab/>
        </w:r>
        <w:r w:rsidR="00F171FA">
          <w:rPr>
            <w:webHidden/>
          </w:rPr>
          <w:fldChar w:fldCharType="begin"/>
        </w:r>
        <w:r w:rsidR="00F171FA">
          <w:rPr>
            <w:webHidden/>
          </w:rPr>
          <w:instrText xml:space="preserve"> PAGEREF _Toc159414081 \h </w:instrText>
        </w:r>
        <w:r w:rsidR="00F171FA">
          <w:rPr>
            <w:webHidden/>
          </w:rPr>
        </w:r>
        <w:r w:rsidR="00F171FA">
          <w:rPr>
            <w:webHidden/>
          </w:rPr>
          <w:fldChar w:fldCharType="separate"/>
        </w:r>
        <w:r w:rsidR="00592F2F">
          <w:rPr>
            <w:webHidden/>
          </w:rPr>
          <w:t>163</w:t>
        </w:r>
        <w:r w:rsidR="00F171FA">
          <w:rPr>
            <w:webHidden/>
          </w:rPr>
          <w:fldChar w:fldCharType="end"/>
        </w:r>
      </w:hyperlink>
    </w:p>
    <w:p w14:paraId="0636A37B" w14:textId="77777777" w:rsidR="00F171FA" w:rsidRPr="00204589" w:rsidRDefault="00E25A77">
      <w:pPr>
        <w:pStyle w:val="aff3"/>
        <w:rPr>
          <w:rFonts w:ascii="Calibri" w:hAnsi="Calibri"/>
          <w:snapToGrid/>
          <w:color w:val="auto"/>
          <w:sz w:val="22"/>
          <w:szCs w:val="22"/>
        </w:rPr>
      </w:pPr>
      <w:hyperlink w:anchor="_Toc159414082" w:history="1">
        <w:r w:rsidR="00F171FA" w:rsidRPr="00267DD3">
          <w:rPr>
            <w:rStyle w:val="af0"/>
            <w:rFonts w:eastAsia="Calibri"/>
            <w:lang w:eastAsia="en-US"/>
          </w:rPr>
          <w:t>Рисунок 4.198 – Кнопка «Зарегистрировать»</w:t>
        </w:r>
        <w:r w:rsidR="00F171FA">
          <w:rPr>
            <w:webHidden/>
          </w:rPr>
          <w:tab/>
        </w:r>
        <w:r w:rsidR="00F171FA">
          <w:rPr>
            <w:webHidden/>
          </w:rPr>
          <w:fldChar w:fldCharType="begin"/>
        </w:r>
        <w:r w:rsidR="00F171FA">
          <w:rPr>
            <w:webHidden/>
          </w:rPr>
          <w:instrText xml:space="preserve"> PAGEREF _Toc159414082 \h </w:instrText>
        </w:r>
        <w:r w:rsidR="00F171FA">
          <w:rPr>
            <w:webHidden/>
          </w:rPr>
        </w:r>
        <w:r w:rsidR="00F171FA">
          <w:rPr>
            <w:webHidden/>
          </w:rPr>
          <w:fldChar w:fldCharType="separate"/>
        </w:r>
        <w:r w:rsidR="00592F2F">
          <w:rPr>
            <w:webHidden/>
          </w:rPr>
          <w:t>163</w:t>
        </w:r>
        <w:r w:rsidR="00F171FA">
          <w:rPr>
            <w:webHidden/>
          </w:rPr>
          <w:fldChar w:fldCharType="end"/>
        </w:r>
      </w:hyperlink>
    </w:p>
    <w:p w14:paraId="792A6A9D" w14:textId="77777777" w:rsidR="00F171FA" w:rsidRPr="00204589" w:rsidRDefault="00E25A77">
      <w:pPr>
        <w:pStyle w:val="aff3"/>
        <w:rPr>
          <w:rFonts w:ascii="Calibri" w:hAnsi="Calibri"/>
          <w:snapToGrid/>
          <w:color w:val="auto"/>
          <w:sz w:val="22"/>
          <w:szCs w:val="22"/>
        </w:rPr>
      </w:pPr>
      <w:hyperlink w:anchor="_Toc159414083" w:history="1">
        <w:r w:rsidR="00F171FA" w:rsidRPr="00267DD3">
          <w:rPr>
            <w:rStyle w:val="af0"/>
            <w:rFonts w:eastAsia="Calibri"/>
            <w:lang w:eastAsia="en-US"/>
          </w:rPr>
          <w:t>Рисунок 4.199 – Кнопка «Отразить в учете»</w:t>
        </w:r>
        <w:r w:rsidR="00F171FA">
          <w:rPr>
            <w:webHidden/>
          </w:rPr>
          <w:tab/>
        </w:r>
        <w:r w:rsidR="00F171FA">
          <w:rPr>
            <w:webHidden/>
          </w:rPr>
          <w:fldChar w:fldCharType="begin"/>
        </w:r>
        <w:r w:rsidR="00F171FA">
          <w:rPr>
            <w:webHidden/>
          </w:rPr>
          <w:instrText xml:space="preserve"> PAGEREF _Toc159414083 \h </w:instrText>
        </w:r>
        <w:r w:rsidR="00F171FA">
          <w:rPr>
            <w:webHidden/>
          </w:rPr>
        </w:r>
        <w:r w:rsidR="00F171FA">
          <w:rPr>
            <w:webHidden/>
          </w:rPr>
          <w:fldChar w:fldCharType="separate"/>
        </w:r>
        <w:r w:rsidR="00592F2F">
          <w:rPr>
            <w:webHidden/>
          </w:rPr>
          <w:t>164</w:t>
        </w:r>
        <w:r w:rsidR="00F171FA">
          <w:rPr>
            <w:webHidden/>
          </w:rPr>
          <w:fldChar w:fldCharType="end"/>
        </w:r>
      </w:hyperlink>
    </w:p>
    <w:p w14:paraId="6B490D6E" w14:textId="77777777" w:rsidR="00F171FA" w:rsidRPr="00204589" w:rsidRDefault="00E25A77">
      <w:pPr>
        <w:pStyle w:val="aff3"/>
        <w:rPr>
          <w:rFonts w:ascii="Calibri" w:hAnsi="Calibri"/>
          <w:snapToGrid/>
          <w:color w:val="auto"/>
          <w:sz w:val="22"/>
          <w:szCs w:val="22"/>
        </w:rPr>
      </w:pPr>
      <w:hyperlink w:anchor="_Toc159414084" w:history="1">
        <w:r w:rsidR="00F171FA" w:rsidRPr="00267DD3">
          <w:rPr>
            <w:rStyle w:val="af0"/>
            <w:rFonts w:eastAsia="Calibri"/>
            <w:lang w:eastAsia="en-US"/>
          </w:rPr>
          <w:t>Рисунок 4.200 – Начисление доходов</w:t>
        </w:r>
        <w:r w:rsidR="00F171FA">
          <w:rPr>
            <w:webHidden/>
          </w:rPr>
          <w:tab/>
        </w:r>
        <w:r w:rsidR="00F171FA">
          <w:rPr>
            <w:webHidden/>
          </w:rPr>
          <w:fldChar w:fldCharType="begin"/>
        </w:r>
        <w:r w:rsidR="00F171FA">
          <w:rPr>
            <w:webHidden/>
          </w:rPr>
          <w:instrText xml:space="preserve"> PAGEREF _Toc159414084 \h </w:instrText>
        </w:r>
        <w:r w:rsidR="00F171FA">
          <w:rPr>
            <w:webHidden/>
          </w:rPr>
        </w:r>
        <w:r w:rsidR="00F171FA">
          <w:rPr>
            <w:webHidden/>
          </w:rPr>
          <w:fldChar w:fldCharType="separate"/>
        </w:r>
        <w:r w:rsidR="00592F2F">
          <w:rPr>
            <w:webHidden/>
          </w:rPr>
          <w:t>165</w:t>
        </w:r>
        <w:r w:rsidR="00F171FA">
          <w:rPr>
            <w:webHidden/>
          </w:rPr>
          <w:fldChar w:fldCharType="end"/>
        </w:r>
      </w:hyperlink>
    </w:p>
    <w:p w14:paraId="6C9533AA" w14:textId="77777777" w:rsidR="00F171FA" w:rsidRPr="00204589" w:rsidRDefault="00E25A77">
      <w:pPr>
        <w:pStyle w:val="aff3"/>
        <w:rPr>
          <w:rFonts w:ascii="Calibri" w:hAnsi="Calibri"/>
          <w:snapToGrid/>
          <w:color w:val="auto"/>
          <w:sz w:val="22"/>
          <w:szCs w:val="22"/>
        </w:rPr>
      </w:pPr>
      <w:hyperlink w:anchor="_Toc159414085" w:history="1">
        <w:r w:rsidR="00F171FA" w:rsidRPr="00267DD3">
          <w:rPr>
            <w:rStyle w:val="af0"/>
            <w:rFonts w:eastAsia="Calibri"/>
            <w:lang w:eastAsia="en-US"/>
          </w:rPr>
          <w:t>Рисунок 4.201 – Создание нового документа</w:t>
        </w:r>
        <w:r w:rsidR="00F171FA">
          <w:rPr>
            <w:webHidden/>
          </w:rPr>
          <w:tab/>
        </w:r>
        <w:r w:rsidR="00F171FA">
          <w:rPr>
            <w:webHidden/>
          </w:rPr>
          <w:fldChar w:fldCharType="begin"/>
        </w:r>
        <w:r w:rsidR="00F171FA">
          <w:rPr>
            <w:webHidden/>
          </w:rPr>
          <w:instrText xml:space="preserve"> PAGEREF _Toc159414085 \h </w:instrText>
        </w:r>
        <w:r w:rsidR="00F171FA">
          <w:rPr>
            <w:webHidden/>
          </w:rPr>
        </w:r>
        <w:r w:rsidR="00F171FA">
          <w:rPr>
            <w:webHidden/>
          </w:rPr>
          <w:fldChar w:fldCharType="separate"/>
        </w:r>
        <w:r w:rsidR="00592F2F">
          <w:rPr>
            <w:webHidden/>
          </w:rPr>
          <w:t>165</w:t>
        </w:r>
        <w:r w:rsidR="00F171FA">
          <w:rPr>
            <w:webHidden/>
          </w:rPr>
          <w:fldChar w:fldCharType="end"/>
        </w:r>
      </w:hyperlink>
    </w:p>
    <w:p w14:paraId="32EBE098" w14:textId="77777777" w:rsidR="00F171FA" w:rsidRPr="00204589" w:rsidRDefault="00E25A77">
      <w:pPr>
        <w:pStyle w:val="aff3"/>
        <w:rPr>
          <w:rFonts w:ascii="Calibri" w:hAnsi="Calibri"/>
          <w:snapToGrid/>
          <w:color w:val="auto"/>
          <w:sz w:val="22"/>
          <w:szCs w:val="22"/>
        </w:rPr>
      </w:pPr>
      <w:hyperlink w:anchor="_Toc159414086" w:history="1">
        <w:r w:rsidR="00F171FA" w:rsidRPr="00267DD3">
          <w:rPr>
            <w:rStyle w:val="af0"/>
            <w:rFonts w:eastAsia="Calibri"/>
            <w:lang w:eastAsia="en-US"/>
          </w:rPr>
          <w:t>Рисунок 4.202 – Заполнение документа</w:t>
        </w:r>
        <w:r w:rsidR="00F171FA">
          <w:rPr>
            <w:webHidden/>
          </w:rPr>
          <w:tab/>
        </w:r>
        <w:r w:rsidR="00F171FA">
          <w:rPr>
            <w:webHidden/>
          </w:rPr>
          <w:fldChar w:fldCharType="begin"/>
        </w:r>
        <w:r w:rsidR="00F171FA">
          <w:rPr>
            <w:webHidden/>
          </w:rPr>
          <w:instrText xml:space="preserve"> PAGEREF _Toc159414086 \h </w:instrText>
        </w:r>
        <w:r w:rsidR="00F171FA">
          <w:rPr>
            <w:webHidden/>
          </w:rPr>
        </w:r>
        <w:r w:rsidR="00F171FA">
          <w:rPr>
            <w:webHidden/>
          </w:rPr>
          <w:fldChar w:fldCharType="separate"/>
        </w:r>
        <w:r w:rsidR="00592F2F">
          <w:rPr>
            <w:webHidden/>
          </w:rPr>
          <w:t>166</w:t>
        </w:r>
        <w:r w:rsidR="00F171FA">
          <w:rPr>
            <w:webHidden/>
          </w:rPr>
          <w:fldChar w:fldCharType="end"/>
        </w:r>
      </w:hyperlink>
    </w:p>
    <w:p w14:paraId="1E13E6FC" w14:textId="77777777" w:rsidR="00F171FA" w:rsidRPr="00204589" w:rsidRDefault="00E25A77">
      <w:pPr>
        <w:pStyle w:val="aff3"/>
        <w:rPr>
          <w:rFonts w:ascii="Calibri" w:hAnsi="Calibri"/>
          <w:snapToGrid/>
          <w:color w:val="auto"/>
          <w:sz w:val="22"/>
          <w:szCs w:val="22"/>
        </w:rPr>
      </w:pPr>
      <w:hyperlink w:anchor="_Toc159414087" w:history="1">
        <w:r w:rsidR="00F171FA" w:rsidRPr="00267DD3">
          <w:rPr>
            <w:rStyle w:val="af0"/>
            <w:rFonts w:eastAsia="Calibri"/>
            <w:lang w:eastAsia="en-US"/>
          </w:rPr>
          <w:t>Рисунок 4.203 – Задача пользователю</w:t>
        </w:r>
        <w:r w:rsidR="00F171FA">
          <w:rPr>
            <w:webHidden/>
          </w:rPr>
          <w:tab/>
        </w:r>
        <w:r w:rsidR="00F171FA">
          <w:rPr>
            <w:webHidden/>
          </w:rPr>
          <w:fldChar w:fldCharType="begin"/>
        </w:r>
        <w:r w:rsidR="00F171FA">
          <w:rPr>
            <w:webHidden/>
          </w:rPr>
          <w:instrText xml:space="preserve"> PAGEREF _Toc159414087 \h </w:instrText>
        </w:r>
        <w:r w:rsidR="00F171FA">
          <w:rPr>
            <w:webHidden/>
          </w:rPr>
        </w:r>
        <w:r w:rsidR="00F171FA">
          <w:rPr>
            <w:webHidden/>
          </w:rPr>
          <w:fldChar w:fldCharType="separate"/>
        </w:r>
        <w:r w:rsidR="00592F2F">
          <w:rPr>
            <w:webHidden/>
          </w:rPr>
          <w:t>166</w:t>
        </w:r>
        <w:r w:rsidR="00F171FA">
          <w:rPr>
            <w:webHidden/>
          </w:rPr>
          <w:fldChar w:fldCharType="end"/>
        </w:r>
      </w:hyperlink>
    </w:p>
    <w:p w14:paraId="7C911B20" w14:textId="77777777" w:rsidR="00F171FA" w:rsidRPr="00204589" w:rsidRDefault="00E25A77">
      <w:pPr>
        <w:pStyle w:val="aff3"/>
        <w:rPr>
          <w:rFonts w:ascii="Calibri" w:hAnsi="Calibri"/>
          <w:snapToGrid/>
          <w:color w:val="auto"/>
          <w:sz w:val="22"/>
          <w:szCs w:val="22"/>
        </w:rPr>
      </w:pPr>
      <w:hyperlink w:anchor="_Toc159414088" w:history="1">
        <w:r w:rsidR="00F171FA" w:rsidRPr="00267DD3">
          <w:rPr>
            <w:rStyle w:val="af0"/>
            <w:rFonts w:eastAsia="Calibri"/>
            <w:lang w:eastAsia="en-US"/>
          </w:rPr>
          <w:t>Рисунок 4.204 – Отражение в учете</w:t>
        </w:r>
        <w:r w:rsidR="00F171FA">
          <w:rPr>
            <w:webHidden/>
          </w:rPr>
          <w:tab/>
        </w:r>
        <w:r w:rsidR="00F171FA">
          <w:rPr>
            <w:webHidden/>
          </w:rPr>
          <w:fldChar w:fldCharType="begin"/>
        </w:r>
        <w:r w:rsidR="00F171FA">
          <w:rPr>
            <w:webHidden/>
          </w:rPr>
          <w:instrText xml:space="preserve"> PAGEREF _Toc159414088 \h </w:instrText>
        </w:r>
        <w:r w:rsidR="00F171FA">
          <w:rPr>
            <w:webHidden/>
          </w:rPr>
        </w:r>
        <w:r w:rsidR="00F171FA">
          <w:rPr>
            <w:webHidden/>
          </w:rPr>
          <w:fldChar w:fldCharType="separate"/>
        </w:r>
        <w:r w:rsidR="00592F2F">
          <w:rPr>
            <w:webHidden/>
          </w:rPr>
          <w:t>167</w:t>
        </w:r>
        <w:r w:rsidR="00F171FA">
          <w:rPr>
            <w:webHidden/>
          </w:rPr>
          <w:fldChar w:fldCharType="end"/>
        </w:r>
      </w:hyperlink>
    </w:p>
    <w:p w14:paraId="65CA82B3" w14:textId="77777777" w:rsidR="00F171FA" w:rsidRPr="00204589" w:rsidRDefault="00E25A77">
      <w:pPr>
        <w:pStyle w:val="aff3"/>
        <w:rPr>
          <w:rFonts w:ascii="Calibri" w:hAnsi="Calibri"/>
          <w:snapToGrid/>
          <w:color w:val="auto"/>
          <w:sz w:val="22"/>
          <w:szCs w:val="22"/>
        </w:rPr>
      </w:pPr>
      <w:hyperlink w:anchor="_Toc159414089" w:history="1">
        <w:r w:rsidR="00F171FA" w:rsidRPr="00267DD3">
          <w:rPr>
            <w:rStyle w:val="af0"/>
            <w:rFonts w:eastAsia="Calibri"/>
            <w:lang w:eastAsia="en-US"/>
          </w:rPr>
          <w:t>Рисунок 4.205 – Бухгалтерская справка</w:t>
        </w:r>
        <w:r w:rsidR="00F171FA">
          <w:rPr>
            <w:webHidden/>
          </w:rPr>
          <w:tab/>
        </w:r>
        <w:r w:rsidR="00F171FA">
          <w:rPr>
            <w:webHidden/>
          </w:rPr>
          <w:fldChar w:fldCharType="begin"/>
        </w:r>
        <w:r w:rsidR="00F171FA">
          <w:rPr>
            <w:webHidden/>
          </w:rPr>
          <w:instrText xml:space="preserve"> PAGEREF _Toc159414089 \h </w:instrText>
        </w:r>
        <w:r w:rsidR="00F171FA">
          <w:rPr>
            <w:webHidden/>
          </w:rPr>
        </w:r>
        <w:r w:rsidR="00F171FA">
          <w:rPr>
            <w:webHidden/>
          </w:rPr>
          <w:fldChar w:fldCharType="separate"/>
        </w:r>
        <w:r w:rsidR="00592F2F">
          <w:rPr>
            <w:webHidden/>
          </w:rPr>
          <w:t>168</w:t>
        </w:r>
        <w:r w:rsidR="00F171FA">
          <w:rPr>
            <w:webHidden/>
          </w:rPr>
          <w:fldChar w:fldCharType="end"/>
        </w:r>
      </w:hyperlink>
    </w:p>
    <w:p w14:paraId="2504F268" w14:textId="77777777" w:rsidR="00F171FA" w:rsidRPr="00204589" w:rsidRDefault="00E25A77">
      <w:pPr>
        <w:pStyle w:val="aff3"/>
        <w:rPr>
          <w:rFonts w:ascii="Calibri" w:hAnsi="Calibri"/>
          <w:snapToGrid/>
          <w:color w:val="auto"/>
          <w:sz w:val="22"/>
          <w:szCs w:val="22"/>
        </w:rPr>
      </w:pPr>
      <w:hyperlink w:anchor="_Toc159414090" w:history="1">
        <w:r w:rsidR="00F171FA" w:rsidRPr="00267DD3">
          <w:rPr>
            <w:rStyle w:val="af0"/>
            <w:rFonts w:eastAsia="Calibri"/>
            <w:lang w:eastAsia="en-US"/>
          </w:rPr>
          <w:t>Рисунок 4.206 – Загружаемые данные</w:t>
        </w:r>
        <w:r w:rsidR="00F171FA">
          <w:rPr>
            <w:webHidden/>
          </w:rPr>
          <w:tab/>
        </w:r>
        <w:r w:rsidR="00F171FA">
          <w:rPr>
            <w:webHidden/>
          </w:rPr>
          <w:fldChar w:fldCharType="begin"/>
        </w:r>
        <w:r w:rsidR="00F171FA">
          <w:rPr>
            <w:webHidden/>
          </w:rPr>
          <w:instrText xml:space="preserve"> PAGEREF _Toc159414090 \h </w:instrText>
        </w:r>
        <w:r w:rsidR="00F171FA">
          <w:rPr>
            <w:webHidden/>
          </w:rPr>
        </w:r>
        <w:r w:rsidR="00F171FA">
          <w:rPr>
            <w:webHidden/>
          </w:rPr>
          <w:fldChar w:fldCharType="separate"/>
        </w:r>
        <w:r w:rsidR="00592F2F">
          <w:rPr>
            <w:webHidden/>
          </w:rPr>
          <w:t>168</w:t>
        </w:r>
        <w:r w:rsidR="00F171FA">
          <w:rPr>
            <w:webHidden/>
          </w:rPr>
          <w:fldChar w:fldCharType="end"/>
        </w:r>
      </w:hyperlink>
    </w:p>
    <w:p w14:paraId="49D45067" w14:textId="77777777" w:rsidR="00F171FA" w:rsidRPr="00204589" w:rsidRDefault="00E25A77">
      <w:pPr>
        <w:pStyle w:val="aff3"/>
        <w:rPr>
          <w:rFonts w:ascii="Calibri" w:hAnsi="Calibri"/>
          <w:snapToGrid/>
          <w:color w:val="auto"/>
          <w:sz w:val="22"/>
          <w:szCs w:val="22"/>
        </w:rPr>
      </w:pPr>
      <w:hyperlink w:anchor="_Toc159414091" w:history="1">
        <w:r w:rsidR="00F171FA" w:rsidRPr="00267DD3">
          <w:rPr>
            <w:rStyle w:val="af0"/>
            <w:rFonts w:eastAsia="Calibri"/>
            <w:lang w:eastAsia="en-US"/>
          </w:rPr>
          <w:t>Рисунок 4.207 – Заполнение документа</w:t>
        </w:r>
        <w:r w:rsidR="00F171FA">
          <w:rPr>
            <w:webHidden/>
          </w:rPr>
          <w:tab/>
        </w:r>
        <w:r w:rsidR="00F171FA">
          <w:rPr>
            <w:webHidden/>
          </w:rPr>
          <w:fldChar w:fldCharType="begin"/>
        </w:r>
        <w:r w:rsidR="00F171FA">
          <w:rPr>
            <w:webHidden/>
          </w:rPr>
          <w:instrText xml:space="preserve"> PAGEREF _Toc159414091 \h </w:instrText>
        </w:r>
        <w:r w:rsidR="00F171FA">
          <w:rPr>
            <w:webHidden/>
          </w:rPr>
        </w:r>
        <w:r w:rsidR="00F171FA">
          <w:rPr>
            <w:webHidden/>
          </w:rPr>
          <w:fldChar w:fldCharType="separate"/>
        </w:r>
        <w:r w:rsidR="00592F2F">
          <w:rPr>
            <w:webHidden/>
          </w:rPr>
          <w:t>169</w:t>
        </w:r>
        <w:r w:rsidR="00F171FA">
          <w:rPr>
            <w:webHidden/>
          </w:rPr>
          <w:fldChar w:fldCharType="end"/>
        </w:r>
      </w:hyperlink>
    </w:p>
    <w:p w14:paraId="711D6A57" w14:textId="77777777" w:rsidR="00F171FA" w:rsidRPr="00204589" w:rsidRDefault="00E25A77">
      <w:pPr>
        <w:pStyle w:val="aff3"/>
        <w:rPr>
          <w:rFonts w:ascii="Calibri" w:hAnsi="Calibri"/>
          <w:snapToGrid/>
          <w:color w:val="auto"/>
          <w:sz w:val="22"/>
          <w:szCs w:val="22"/>
        </w:rPr>
      </w:pPr>
      <w:hyperlink w:anchor="_Toc159414092" w:history="1">
        <w:r w:rsidR="00F171FA" w:rsidRPr="00267DD3">
          <w:rPr>
            <w:rStyle w:val="af0"/>
            <w:rFonts w:eastAsia="Calibri"/>
            <w:lang w:eastAsia="en-US"/>
          </w:rPr>
          <w:t>Рисунок 4.208 – Загрузка</w:t>
        </w:r>
        <w:r w:rsidR="00F171FA">
          <w:rPr>
            <w:webHidden/>
          </w:rPr>
          <w:tab/>
        </w:r>
        <w:r w:rsidR="00F171FA">
          <w:rPr>
            <w:webHidden/>
          </w:rPr>
          <w:fldChar w:fldCharType="begin"/>
        </w:r>
        <w:r w:rsidR="00F171FA">
          <w:rPr>
            <w:webHidden/>
          </w:rPr>
          <w:instrText xml:space="preserve"> PAGEREF _Toc159414092 \h </w:instrText>
        </w:r>
        <w:r w:rsidR="00F171FA">
          <w:rPr>
            <w:webHidden/>
          </w:rPr>
        </w:r>
        <w:r w:rsidR="00F171FA">
          <w:rPr>
            <w:webHidden/>
          </w:rPr>
          <w:fldChar w:fldCharType="separate"/>
        </w:r>
        <w:r w:rsidR="00592F2F">
          <w:rPr>
            <w:webHidden/>
          </w:rPr>
          <w:t>169</w:t>
        </w:r>
        <w:r w:rsidR="00F171FA">
          <w:rPr>
            <w:webHidden/>
          </w:rPr>
          <w:fldChar w:fldCharType="end"/>
        </w:r>
      </w:hyperlink>
    </w:p>
    <w:p w14:paraId="10856D2A" w14:textId="77777777" w:rsidR="00F171FA" w:rsidRPr="00204589" w:rsidRDefault="00E25A77">
      <w:pPr>
        <w:pStyle w:val="aff3"/>
        <w:rPr>
          <w:rFonts w:ascii="Calibri" w:hAnsi="Calibri"/>
          <w:snapToGrid/>
          <w:color w:val="auto"/>
          <w:sz w:val="22"/>
          <w:szCs w:val="22"/>
        </w:rPr>
      </w:pPr>
      <w:hyperlink w:anchor="_Toc159414093" w:history="1">
        <w:r w:rsidR="00F171FA" w:rsidRPr="00267DD3">
          <w:rPr>
            <w:rStyle w:val="af0"/>
            <w:rFonts w:eastAsia="Calibri"/>
          </w:rPr>
          <w:t>Рисунок 4.209 – Вкладка «Протокол»</w:t>
        </w:r>
        <w:r w:rsidR="00F171FA">
          <w:rPr>
            <w:webHidden/>
          </w:rPr>
          <w:tab/>
        </w:r>
        <w:r w:rsidR="00F171FA">
          <w:rPr>
            <w:webHidden/>
          </w:rPr>
          <w:fldChar w:fldCharType="begin"/>
        </w:r>
        <w:r w:rsidR="00F171FA">
          <w:rPr>
            <w:webHidden/>
          </w:rPr>
          <w:instrText xml:space="preserve"> PAGEREF _Toc159414093 \h </w:instrText>
        </w:r>
        <w:r w:rsidR="00F171FA">
          <w:rPr>
            <w:webHidden/>
          </w:rPr>
        </w:r>
        <w:r w:rsidR="00F171FA">
          <w:rPr>
            <w:webHidden/>
          </w:rPr>
          <w:fldChar w:fldCharType="separate"/>
        </w:r>
        <w:r w:rsidR="00592F2F">
          <w:rPr>
            <w:webHidden/>
          </w:rPr>
          <w:t>170</w:t>
        </w:r>
        <w:r w:rsidR="00F171FA">
          <w:rPr>
            <w:webHidden/>
          </w:rPr>
          <w:fldChar w:fldCharType="end"/>
        </w:r>
      </w:hyperlink>
    </w:p>
    <w:p w14:paraId="69B9AAEA" w14:textId="77777777" w:rsidR="00F171FA" w:rsidRPr="00204589" w:rsidRDefault="00E25A77">
      <w:pPr>
        <w:pStyle w:val="aff3"/>
        <w:rPr>
          <w:rFonts w:ascii="Calibri" w:hAnsi="Calibri"/>
          <w:snapToGrid/>
          <w:color w:val="auto"/>
          <w:sz w:val="22"/>
          <w:szCs w:val="22"/>
        </w:rPr>
      </w:pPr>
      <w:hyperlink w:anchor="_Toc159414094" w:history="1">
        <w:r w:rsidR="00F171FA" w:rsidRPr="00267DD3">
          <w:rPr>
            <w:rStyle w:val="af0"/>
            <w:rFonts w:eastAsia="Calibri"/>
          </w:rPr>
          <w:t>Рисунок 4.210 – Кнопка «Зарегистрировать»</w:t>
        </w:r>
        <w:r w:rsidR="00F171FA">
          <w:rPr>
            <w:webHidden/>
          </w:rPr>
          <w:tab/>
        </w:r>
        <w:r w:rsidR="00F171FA">
          <w:rPr>
            <w:webHidden/>
          </w:rPr>
          <w:fldChar w:fldCharType="begin"/>
        </w:r>
        <w:r w:rsidR="00F171FA">
          <w:rPr>
            <w:webHidden/>
          </w:rPr>
          <w:instrText xml:space="preserve"> PAGEREF _Toc159414094 \h </w:instrText>
        </w:r>
        <w:r w:rsidR="00F171FA">
          <w:rPr>
            <w:webHidden/>
          </w:rPr>
        </w:r>
        <w:r w:rsidR="00F171FA">
          <w:rPr>
            <w:webHidden/>
          </w:rPr>
          <w:fldChar w:fldCharType="separate"/>
        </w:r>
        <w:r w:rsidR="00592F2F">
          <w:rPr>
            <w:webHidden/>
          </w:rPr>
          <w:t>170</w:t>
        </w:r>
        <w:r w:rsidR="00F171FA">
          <w:rPr>
            <w:webHidden/>
          </w:rPr>
          <w:fldChar w:fldCharType="end"/>
        </w:r>
      </w:hyperlink>
    </w:p>
    <w:p w14:paraId="12DEB7DD" w14:textId="77777777" w:rsidR="00F171FA" w:rsidRPr="00204589" w:rsidRDefault="00E25A77">
      <w:pPr>
        <w:pStyle w:val="aff3"/>
        <w:rPr>
          <w:rFonts w:ascii="Calibri" w:hAnsi="Calibri"/>
          <w:snapToGrid/>
          <w:color w:val="auto"/>
          <w:sz w:val="22"/>
          <w:szCs w:val="22"/>
        </w:rPr>
      </w:pPr>
      <w:hyperlink w:anchor="_Toc159414095" w:history="1">
        <w:r w:rsidR="00F171FA" w:rsidRPr="00267DD3">
          <w:rPr>
            <w:rStyle w:val="af0"/>
            <w:rFonts w:eastAsia="Calibri"/>
          </w:rPr>
          <w:t>Рисунок 4.211 – Задача пользователю</w:t>
        </w:r>
        <w:r w:rsidR="00F171FA">
          <w:rPr>
            <w:webHidden/>
          </w:rPr>
          <w:tab/>
        </w:r>
        <w:r w:rsidR="00F171FA">
          <w:rPr>
            <w:webHidden/>
          </w:rPr>
          <w:fldChar w:fldCharType="begin"/>
        </w:r>
        <w:r w:rsidR="00F171FA">
          <w:rPr>
            <w:webHidden/>
          </w:rPr>
          <w:instrText xml:space="preserve"> PAGEREF _Toc159414095 \h </w:instrText>
        </w:r>
        <w:r w:rsidR="00F171FA">
          <w:rPr>
            <w:webHidden/>
          </w:rPr>
        </w:r>
        <w:r w:rsidR="00F171FA">
          <w:rPr>
            <w:webHidden/>
          </w:rPr>
          <w:fldChar w:fldCharType="separate"/>
        </w:r>
        <w:r w:rsidR="00592F2F">
          <w:rPr>
            <w:webHidden/>
          </w:rPr>
          <w:t>171</w:t>
        </w:r>
        <w:r w:rsidR="00F171FA">
          <w:rPr>
            <w:webHidden/>
          </w:rPr>
          <w:fldChar w:fldCharType="end"/>
        </w:r>
      </w:hyperlink>
    </w:p>
    <w:p w14:paraId="05405F7F" w14:textId="77777777" w:rsidR="00F171FA" w:rsidRPr="00204589" w:rsidRDefault="00E25A77">
      <w:pPr>
        <w:pStyle w:val="aff3"/>
        <w:rPr>
          <w:rFonts w:ascii="Calibri" w:hAnsi="Calibri"/>
          <w:snapToGrid/>
          <w:color w:val="auto"/>
          <w:sz w:val="22"/>
          <w:szCs w:val="22"/>
        </w:rPr>
      </w:pPr>
      <w:hyperlink w:anchor="_Toc159414096" w:history="1">
        <w:r w:rsidR="00F171FA" w:rsidRPr="00267DD3">
          <w:rPr>
            <w:rStyle w:val="af0"/>
            <w:rFonts w:eastAsia="Calibri"/>
          </w:rPr>
          <w:t>Рисунок 4.212 – Кнопка «Зарегистрировать»</w:t>
        </w:r>
        <w:r w:rsidR="00F171FA">
          <w:rPr>
            <w:webHidden/>
          </w:rPr>
          <w:tab/>
        </w:r>
        <w:r w:rsidR="00F171FA">
          <w:rPr>
            <w:webHidden/>
          </w:rPr>
          <w:fldChar w:fldCharType="begin"/>
        </w:r>
        <w:r w:rsidR="00F171FA">
          <w:rPr>
            <w:webHidden/>
          </w:rPr>
          <w:instrText xml:space="preserve"> PAGEREF _Toc159414096 \h </w:instrText>
        </w:r>
        <w:r w:rsidR="00F171FA">
          <w:rPr>
            <w:webHidden/>
          </w:rPr>
        </w:r>
        <w:r w:rsidR="00F171FA">
          <w:rPr>
            <w:webHidden/>
          </w:rPr>
          <w:fldChar w:fldCharType="separate"/>
        </w:r>
        <w:r w:rsidR="00592F2F">
          <w:rPr>
            <w:webHidden/>
          </w:rPr>
          <w:t>171</w:t>
        </w:r>
        <w:r w:rsidR="00F171FA">
          <w:rPr>
            <w:webHidden/>
          </w:rPr>
          <w:fldChar w:fldCharType="end"/>
        </w:r>
      </w:hyperlink>
    </w:p>
    <w:p w14:paraId="119C462F" w14:textId="77777777" w:rsidR="00F171FA" w:rsidRPr="00204589" w:rsidRDefault="00E25A77">
      <w:pPr>
        <w:pStyle w:val="aff3"/>
        <w:rPr>
          <w:rFonts w:ascii="Calibri" w:hAnsi="Calibri"/>
          <w:snapToGrid/>
          <w:color w:val="auto"/>
          <w:sz w:val="22"/>
          <w:szCs w:val="22"/>
        </w:rPr>
      </w:pPr>
      <w:hyperlink w:anchor="_Toc159414097" w:history="1">
        <w:r w:rsidR="00F171FA" w:rsidRPr="00267DD3">
          <w:rPr>
            <w:rStyle w:val="af0"/>
            <w:rFonts w:eastAsia="Calibri"/>
          </w:rPr>
          <w:t>Рисунок 4.213 – Выписка из депозитного счета НРД</w:t>
        </w:r>
        <w:r w:rsidR="00F171FA">
          <w:rPr>
            <w:webHidden/>
          </w:rPr>
          <w:tab/>
        </w:r>
        <w:r w:rsidR="00F171FA">
          <w:rPr>
            <w:webHidden/>
          </w:rPr>
          <w:fldChar w:fldCharType="begin"/>
        </w:r>
        <w:r w:rsidR="00F171FA">
          <w:rPr>
            <w:webHidden/>
          </w:rPr>
          <w:instrText xml:space="preserve"> PAGEREF _Toc159414097 \h </w:instrText>
        </w:r>
        <w:r w:rsidR="00F171FA">
          <w:rPr>
            <w:webHidden/>
          </w:rPr>
        </w:r>
        <w:r w:rsidR="00F171FA">
          <w:rPr>
            <w:webHidden/>
          </w:rPr>
          <w:fldChar w:fldCharType="separate"/>
        </w:r>
        <w:r w:rsidR="00592F2F">
          <w:rPr>
            <w:webHidden/>
          </w:rPr>
          <w:t>172</w:t>
        </w:r>
        <w:r w:rsidR="00F171FA">
          <w:rPr>
            <w:webHidden/>
          </w:rPr>
          <w:fldChar w:fldCharType="end"/>
        </w:r>
      </w:hyperlink>
    </w:p>
    <w:p w14:paraId="333D31A5" w14:textId="77777777" w:rsidR="00F171FA" w:rsidRPr="00204589" w:rsidRDefault="00E25A77">
      <w:pPr>
        <w:pStyle w:val="aff3"/>
        <w:rPr>
          <w:rFonts w:ascii="Calibri" w:hAnsi="Calibri"/>
          <w:snapToGrid/>
          <w:color w:val="auto"/>
          <w:sz w:val="22"/>
          <w:szCs w:val="22"/>
        </w:rPr>
      </w:pPr>
      <w:hyperlink w:anchor="_Toc159414098" w:history="1">
        <w:r w:rsidR="00F171FA" w:rsidRPr="00267DD3">
          <w:rPr>
            <w:rStyle w:val="af0"/>
            <w:rFonts w:eastAsia="Calibri"/>
          </w:rPr>
          <w:t>Рисунок 4.214 – Загружаемые данные</w:t>
        </w:r>
        <w:r w:rsidR="00F171FA">
          <w:rPr>
            <w:webHidden/>
          </w:rPr>
          <w:tab/>
        </w:r>
        <w:r w:rsidR="00F171FA">
          <w:rPr>
            <w:webHidden/>
          </w:rPr>
          <w:fldChar w:fldCharType="begin"/>
        </w:r>
        <w:r w:rsidR="00F171FA">
          <w:rPr>
            <w:webHidden/>
          </w:rPr>
          <w:instrText xml:space="preserve"> PAGEREF _Toc159414098 \h </w:instrText>
        </w:r>
        <w:r w:rsidR="00F171FA">
          <w:rPr>
            <w:webHidden/>
          </w:rPr>
        </w:r>
        <w:r w:rsidR="00F171FA">
          <w:rPr>
            <w:webHidden/>
          </w:rPr>
          <w:fldChar w:fldCharType="separate"/>
        </w:r>
        <w:r w:rsidR="00592F2F">
          <w:rPr>
            <w:webHidden/>
          </w:rPr>
          <w:t>173</w:t>
        </w:r>
        <w:r w:rsidR="00F171FA">
          <w:rPr>
            <w:webHidden/>
          </w:rPr>
          <w:fldChar w:fldCharType="end"/>
        </w:r>
      </w:hyperlink>
    </w:p>
    <w:p w14:paraId="4DA6661A" w14:textId="77777777" w:rsidR="00F171FA" w:rsidRPr="00204589" w:rsidRDefault="00E25A77">
      <w:pPr>
        <w:pStyle w:val="aff3"/>
        <w:rPr>
          <w:rFonts w:ascii="Calibri" w:hAnsi="Calibri"/>
          <w:snapToGrid/>
          <w:color w:val="auto"/>
          <w:sz w:val="22"/>
          <w:szCs w:val="22"/>
        </w:rPr>
      </w:pPr>
      <w:hyperlink w:anchor="_Toc159414099" w:history="1">
        <w:r w:rsidR="00F171FA" w:rsidRPr="00267DD3">
          <w:rPr>
            <w:rStyle w:val="af0"/>
            <w:rFonts w:eastAsia="Calibri"/>
          </w:rPr>
          <w:t>Рисунок 4.215 – Заполнение</w:t>
        </w:r>
        <w:r w:rsidR="00F171FA">
          <w:rPr>
            <w:webHidden/>
          </w:rPr>
          <w:tab/>
        </w:r>
        <w:r w:rsidR="00F171FA">
          <w:rPr>
            <w:webHidden/>
          </w:rPr>
          <w:fldChar w:fldCharType="begin"/>
        </w:r>
        <w:r w:rsidR="00F171FA">
          <w:rPr>
            <w:webHidden/>
          </w:rPr>
          <w:instrText xml:space="preserve"> PAGEREF _Toc159414099 \h </w:instrText>
        </w:r>
        <w:r w:rsidR="00F171FA">
          <w:rPr>
            <w:webHidden/>
          </w:rPr>
        </w:r>
        <w:r w:rsidR="00F171FA">
          <w:rPr>
            <w:webHidden/>
          </w:rPr>
          <w:fldChar w:fldCharType="separate"/>
        </w:r>
        <w:r w:rsidR="00592F2F">
          <w:rPr>
            <w:webHidden/>
          </w:rPr>
          <w:t>173</w:t>
        </w:r>
        <w:r w:rsidR="00F171FA">
          <w:rPr>
            <w:webHidden/>
          </w:rPr>
          <w:fldChar w:fldCharType="end"/>
        </w:r>
      </w:hyperlink>
    </w:p>
    <w:p w14:paraId="03A7C126" w14:textId="77777777" w:rsidR="00F171FA" w:rsidRPr="00204589" w:rsidRDefault="00E25A77">
      <w:pPr>
        <w:pStyle w:val="aff3"/>
        <w:rPr>
          <w:rFonts w:ascii="Calibri" w:hAnsi="Calibri"/>
          <w:snapToGrid/>
          <w:color w:val="auto"/>
          <w:sz w:val="22"/>
          <w:szCs w:val="22"/>
        </w:rPr>
      </w:pPr>
      <w:hyperlink w:anchor="_Toc159414100" w:history="1">
        <w:r w:rsidR="00F171FA" w:rsidRPr="00267DD3">
          <w:rPr>
            <w:rStyle w:val="af0"/>
            <w:rFonts w:eastAsia="Calibri"/>
          </w:rPr>
          <w:t>Рисунок 4.216 – Загрузка</w:t>
        </w:r>
        <w:r w:rsidR="00F171FA">
          <w:rPr>
            <w:webHidden/>
          </w:rPr>
          <w:tab/>
        </w:r>
        <w:r w:rsidR="00F171FA">
          <w:rPr>
            <w:webHidden/>
          </w:rPr>
          <w:fldChar w:fldCharType="begin"/>
        </w:r>
        <w:r w:rsidR="00F171FA">
          <w:rPr>
            <w:webHidden/>
          </w:rPr>
          <w:instrText xml:space="preserve"> PAGEREF _Toc159414100 \h </w:instrText>
        </w:r>
        <w:r w:rsidR="00F171FA">
          <w:rPr>
            <w:webHidden/>
          </w:rPr>
        </w:r>
        <w:r w:rsidR="00F171FA">
          <w:rPr>
            <w:webHidden/>
          </w:rPr>
          <w:fldChar w:fldCharType="separate"/>
        </w:r>
        <w:r w:rsidR="00592F2F">
          <w:rPr>
            <w:webHidden/>
          </w:rPr>
          <w:t>174</w:t>
        </w:r>
        <w:r w:rsidR="00F171FA">
          <w:rPr>
            <w:webHidden/>
          </w:rPr>
          <w:fldChar w:fldCharType="end"/>
        </w:r>
      </w:hyperlink>
    </w:p>
    <w:p w14:paraId="55A99024" w14:textId="77777777" w:rsidR="00F171FA" w:rsidRPr="00204589" w:rsidRDefault="00E25A77">
      <w:pPr>
        <w:pStyle w:val="aff3"/>
        <w:rPr>
          <w:rFonts w:ascii="Calibri" w:hAnsi="Calibri"/>
          <w:snapToGrid/>
          <w:color w:val="auto"/>
          <w:sz w:val="22"/>
          <w:szCs w:val="22"/>
        </w:rPr>
      </w:pPr>
      <w:hyperlink w:anchor="_Toc159414101" w:history="1">
        <w:r w:rsidR="00F171FA" w:rsidRPr="00267DD3">
          <w:rPr>
            <w:rStyle w:val="af0"/>
            <w:rFonts w:eastAsia="Calibri"/>
          </w:rPr>
          <w:t>Рисунок 4.217 – Вкладка «Протокол»</w:t>
        </w:r>
        <w:r w:rsidR="00F171FA">
          <w:rPr>
            <w:webHidden/>
          </w:rPr>
          <w:tab/>
        </w:r>
        <w:r w:rsidR="00F171FA">
          <w:rPr>
            <w:webHidden/>
          </w:rPr>
          <w:fldChar w:fldCharType="begin"/>
        </w:r>
        <w:r w:rsidR="00F171FA">
          <w:rPr>
            <w:webHidden/>
          </w:rPr>
          <w:instrText xml:space="preserve"> PAGEREF _Toc159414101 \h </w:instrText>
        </w:r>
        <w:r w:rsidR="00F171FA">
          <w:rPr>
            <w:webHidden/>
          </w:rPr>
        </w:r>
        <w:r w:rsidR="00F171FA">
          <w:rPr>
            <w:webHidden/>
          </w:rPr>
          <w:fldChar w:fldCharType="separate"/>
        </w:r>
        <w:r w:rsidR="00592F2F">
          <w:rPr>
            <w:webHidden/>
          </w:rPr>
          <w:t>174</w:t>
        </w:r>
        <w:r w:rsidR="00F171FA">
          <w:rPr>
            <w:webHidden/>
          </w:rPr>
          <w:fldChar w:fldCharType="end"/>
        </w:r>
      </w:hyperlink>
    </w:p>
    <w:p w14:paraId="650B9DE7" w14:textId="77777777" w:rsidR="00F171FA" w:rsidRPr="00204589" w:rsidRDefault="00E25A77">
      <w:pPr>
        <w:pStyle w:val="aff3"/>
        <w:rPr>
          <w:rFonts w:ascii="Calibri" w:hAnsi="Calibri"/>
          <w:snapToGrid/>
          <w:color w:val="auto"/>
          <w:sz w:val="22"/>
          <w:szCs w:val="22"/>
        </w:rPr>
      </w:pPr>
      <w:hyperlink w:anchor="_Toc159414102" w:history="1">
        <w:r w:rsidR="00F171FA" w:rsidRPr="00267DD3">
          <w:rPr>
            <w:rStyle w:val="af0"/>
            <w:rFonts w:eastAsia="Calibri"/>
          </w:rPr>
          <w:t>Рисунок 4.218 – Кнопка «Зарегистрировать»</w:t>
        </w:r>
        <w:r w:rsidR="00F171FA">
          <w:rPr>
            <w:webHidden/>
          </w:rPr>
          <w:tab/>
        </w:r>
        <w:r w:rsidR="00F171FA">
          <w:rPr>
            <w:webHidden/>
          </w:rPr>
          <w:fldChar w:fldCharType="begin"/>
        </w:r>
        <w:r w:rsidR="00F171FA">
          <w:rPr>
            <w:webHidden/>
          </w:rPr>
          <w:instrText xml:space="preserve"> PAGEREF _Toc159414102 \h </w:instrText>
        </w:r>
        <w:r w:rsidR="00F171FA">
          <w:rPr>
            <w:webHidden/>
          </w:rPr>
        </w:r>
        <w:r w:rsidR="00F171FA">
          <w:rPr>
            <w:webHidden/>
          </w:rPr>
          <w:fldChar w:fldCharType="separate"/>
        </w:r>
        <w:r w:rsidR="00592F2F">
          <w:rPr>
            <w:webHidden/>
          </w:rPr>
          <w:t>175</w:t>
        </w:r>
        <w:r w:rsidR="00F171FA">
          <w:rPr>
            <w:webHidden/>
          </w:rPr>
          <w:fldChar w:fldCharType="end"/>
        </w:r>
      </w:hyperlink>
    </w:p>
    <w:p w14:paraId="09B5852E" w14:textId="77777777" w:rsidR="00F171FA" w:rsidRPr="00204589" w:rsidRDefault="00E25A77">
      <w:pPr>
        <w:pStyle w:val="aff3"/>
        <w:rPr>
          <w:rFonts w:ascii="Calibri" w:hAnsi="Calibri"/>
          <w:snapToGrid/>
          <w:color w:val="auto"/>
          <w:sz w:val="22"/>
          <w:szCs w:val="22"/>
        </w:rPr>
      </w:pPr>
      <w:hyperlink w:anchor="_Toc159414103" w:history="1">
        <w:r w:rsidR="00F171FA" w:rsidRPr="00267DD3">
          <w:rPr>
            <w:rStyle w:val="af0"/>
            <w:rFonts w:eastAsia="Calibri"/>
          </w:rPr>
          <w:t>Рисунок 4.219 – Задача пользователю</w:t>
        </w:r>
        <w:r w:rsidR="00F171FA">
          <w:rPr>
            <w:webHidden/>
          </w:rPr>
          <w:tab/>
        </w:r>
        <w:r w:rsidR="00F171FA">
          <w:rPr>
            <w:webHidden/>
          </w:rPr>
          <w:fldChar w:fldCharType="begin"/>
        </w:r>
        <w:r w:rsidR="00F171FA">
          <w:rPr>
            <w:webHidden/>
          </w:rPr>
          <w:instrText xml:space="preserve"> PAGEREF _Toc159414103 \h </w:instrText>
        </w:r>
        <w:r w:rsidR="00F171FA">
          <w:rPr>
            <w:webHidden/>
          </w:rPr>
        </w:r>
        <w:r w:rsidR="00F171FA">
          <w:rPr>
            <w:webHidden/>
          </w:rPr>
          <w:fldChar w:fldCharType="separate"/>
        </w:r>
        <w:r w:rsidR="00592F2F">
          <w:rPr>
            <w:webHidden/>
          </w:rPr>
          <w:t>175</w:t>
        </w:r>
        <w:r w:rsidR="00F171FA">
          <w:rPr>
            <w:webHidden/>
          </w:rPr>
          <w:fldChar w:fldCharType="end"/>
        </w:r>
      </w:hyperlink>
    </w:p>
    <w:p w14:paraId="13C2FC85" w14:textId="77777777" w:rsidR="00F171FA" w:rsidRPr="00204589" w:rsidRDefault="00E25A77">
      <w:pPr>
        <w:pStyle w:val="aff3"/>
        <w:rPr>
          <w:rFonts w:ascii="Calibri" w:hAnsi="Calibri"/>
          <w:snapToGrid/>
          <w:color w:val="auto"/>
          <w:sz w:val="22"/>
          <w:szCs w:val="22"/>
        </w:rPr>
      </w:pPr>
      <w:hyperlink w:anchor="_Toc159414104" w:history="1">
        <w:r w:rsidR="00F171FA" w:rsidRPr="00267DD3">
          <w:rPr>
            <w:rStyle w:val="af0"/>
            <w:rFonts w:eastAsia="Calibri"/>
          </w:rPr>
          <w:t>Рисунок 4.220 – Кнопка «Зарегистрировать»</w:t>
        </w:r>
        <w:r w:rsidR="00F171FA">
          <w:rPr>
            <w:webHidden/>
          </w:rPr>
          <w:tab/>
        </w:r>
        <w:r w:rsidR="00F171FA">
          <w:rPr>
            <w:webHidden/>
          </w:rPr>
          <w:fldChar w:fldCharType="begin"/>
        </w:r>
        <w:r w:rsidR="00F171FA">
          <w:rPr>
            <w:webHidden/>
          </w:rPr>
          <w:instrText xml:space="preserve"> PAGEREF _Toc159414104 \h </w:instrText>
        </w:r>
        <w:r w:rsidR="00F171FA">
          <w:rPr>
            <w:webHidden/>
          </w:rPr>
        </w:r>
        <w:r w:rsidR="00F171FA">
          <w:rPr>
            <w:webHidden/>
          </w:rPr>
          <w:fldChar w:fldCharType="separate"/>
        </w:r>
        <w:r w:rsidR="00592F2F">
          <w:rPr>
            <w:webHidden/>
          </w:rPr>
          <w:t>176</w:t>
        </w:r>
        <w:r w:rsidR="00F171FA">
          <w:rPr>
            <w:webHidden/>
          </w:rPr>
          <w:fldChar w:fldCharType="end"/>
        </w:r>
      </w:hyperlink>
    </w:p>
    <w:p w14:paraId="3A5E46BE" w14:textId="77777777" w:rsidR="00F171FA" w:rsidRPr="00204589" w:rsidRDefault="00E25A77">
      <w:pPr>
        <w:pStyle w:val="aff3"/>
        <w:rPr>
          <w:rFonts w:ascii="Calibri" w:hAnsi="Calibri"/>
          <w:snapToGrid/>
          <w:color w:val="auto"/>
          <w:sz w:val="22"/>
          <w:szCs w:val="22"/>
        </w:rPr>
      </w:pPr>
      <w:hyperlink w:anchor="_Toc159414105" w:history="1">
        <w:r w:rsidR="00F171FA" w:rsidRPr="00267DD3">
          <w:rPr>
            <w:rStyle w:val="af0"/>
            <w:rFonts w:eastAsia="Calibri"/>
          </w:rPr>
          <w:t>Рисунок 4.221 – Быстрый доступ к формулярам и справочникам</w:t>
        </w:r>
        <w:r w:rsidR="00F171FA">
          <w:rPr>
            <w:webHidden/>
          </w:rPr>
          <w:tab/>
        </w:r>
        <w:r w:rsidR="00F171FA">
          <w:rPr>
            <w:webHidden/>
          </w:rPr>
          <w:fldChar w:fldCharType="begin"/>
        </w:r>
        <w:r w:rsidR="00F171FA">
          <w:rPr>
            <w:webHidden/>
          </w:rPr>
          <w:instrText xml:space="preserve"> PAGEREF _Toc159414105 \h </w:instrText>
        </w:r>
        <w:r w:rsidR="00F171FA">
          <w:rPr>
            <w:webHidden/>
          </w:rPr>
        </w:r>
        <w:r w:rsidR="00F171FA">
          <w:rPr>
            <w:webHidden/>
          </w:rPr>
          <w:fldChar w:fldCharType="separate"/>
        </w:r>
        <w:r w:rsidR="00592F2F">
          <w:rPr>
            <w:webHidden/>
          </w:rPr>
          <w:t>177</w:t>
        </w:r>
        <w:r w:rsidR="00F171FA">
          <w:rPr>
            <w:webHidden/>
          </w:rPr>
          <w:fldChar w:fldCharType="end"/>
        </w:r>
      </w:hyperlink>
    </w:p>
    <w:p w14:paraId="4DCCCB5A" w14:textId="77777777" w:rsidR="00F171FA" w:rsidRPr="00204589" w:rsidRDefault="00E25A77">
      <w:pPr>
        <w:pStyle w:val="aff3"/>
        <w:rPr>
          <w:rFonts w:ascii="Calibri" w:hAnsi="Calibri"/>
          <w:snapToGrid/>
          <w:color w:val="auto"/>
          <w:sz w:val="22"/>
          <w:szCs w:val="22"/>
        </w:rPr>
      </w:pPr>
      <w:hyperlink w:anchor="_Toc159414106" w:history="1">
        <w:r w:rsidR="00F171FA" w:rsidRPr="00267DD3">
          <w:rPr>
            <w:rStyle w:val="af0"/>
            <w:rFonts w:eastAsia="Calibri"/>
          </w:rPr>
          <w:t>Рисунок 4.222 – Кнопка «Создать на основании»</w:t>
        </w:r>
        <w:r w:rsidR="00F171FA">
          <w:rPr>
            <w:webHidden/>
          </w:rPr>
          <w:tab/>
        </w:r>
        <w:r w:rsidR="00F171FA">
          <w:rPr>
            <w:webHidden/>
          </w:rPr>
          <w:fldChar w:fldCharType="begin"/>
        </w:r>
        <w:r w:rsidR="00F171FA">
          <w:rPr>
            <w:webHidden/>
          </w:rPr>
          <w:instrText xml:space="preserve"> PAGEREF _Toc159414106 \h </w:instrText>
        </w:r>
        <w:r w:rsidR="00F171FA">
          <w:rPr>
            <w:webHidden/>
          </w:rPr>
        </w:r>
        <w:r w:rsidR="00F171FA">
          <w:rPr>
            <w:webHidden/>
          </w:rPr>
          <w:fldChar w:fldCharType="separate"/>
        </w:r>
        <w:r w:rsidR="00592F2F">
          <w:rPr>
            <w:webHidden/>
          </w:rPr>
          <w:t>177</w:t>
        </w:r>
        <w:r w:rsidR="00F171FA">
          <w:rPr>
            <w:webHidden/>
          </w:rPr>
          <w:fldChar w:fldCharType="end"/>
        </w:r>
      </w:hyperlink>
    </w:p>
    <w:p w14:paraId="44A21DDA" w14:textId="77777777" w:rsidR="00F171FA" w:rsidRPr="00204589" w:rsidRDefault="00E25A77">
      <w:pPr>
        <w:pStyle w:val="aff3"/>
        <w:rPr>
          <w:rFonts w:ascii="Calibri" w:hAnsi="Calibri"/>
          <w:snapToGrid/>
          <w:color w:val="auto"/>
          <w:sz w:val="22"/>
          <w:szCs w:val="22"/>
        </w:rPr>
      </w:pPr>
      <w:hyperlink w:anchor="_Toc159414107" w:history="1">
        <w:r w:rsidR="00F171FA" w:rsidRPr="00267DD3">
          <w:rPr>
            <w:rStyle w:val="af0"/>
            <w:rFonts w:eastAsia="Calibri"/>
          </w:rPr>
          <w:t>Рисунок 4.223 – Кнопка «Записать»</w:t>
        </w:r>
        <w:r w:rsidR="00F171FA">
          <w:rPr>
            <w:webHidden/>
          </w:rPr>
          <w:tab/>
        </w:r>
        <w:r w:rsidR="00F171FA">
          <w:rPr>
            <w:webHidden/>
          </w:rPr>
          <w:fldChar w:fldCharType="begin"/>
        </w:r>
        <w:r w:rsidR="00F171FA">
          <w:rPr>
            <w:webHidden/>
          </w:rPr>
          <w:instrText xml:space="preserve"> PAGEREF _Toc159414107 \h </w:instrText>
        </w:r>
        <w:r w:rsidR="00F171FA">
          <w:rPr>
            <w:webHidden/>
          </w:rPr>
        </w:r>
        <w:r w:rsidR="00F171FA">
          <w:rPr>
            <w:webHidden/>
          </w:rPr>
          <w:fldChar w:fldCharType="separate"/>
        </w:r>
        <w:r w:rsidR="00592F2F">
          <w:rPr>
            <w:webHidden/>
          </w:rPr>
          <w:t>178</w:t>
        </w:r>
        <w:r w:rsidR="00F171FA">
          <w:rPr>
            <w:webHidden/>
          </w:rPr>
          <w:fldChar w:fldCharType="end"/>
        </w:r>
      </w:hyperlink>
    </w:p>
    <w:p w14:paraId="1A600C17" w14:textId="77777777" w:rsidR="00F171FA" w:rsidRPr="00204589" w:rsidRDefault="00E25A77">
      <w:pPr>
        <w:pStyle w:val="aff3"/>
        <w:rPr>
          <w:rFonts w:ascii="Calibri" w:hAnsi="Calibri"/>
          <w:snapToGrid/>
          <w:color w:val="auto"/>
          <w:sz w:val="22"/>
          <w:szCs w:val="22"/>
        </w:rPr>
      </w:pPr>
      <w:hyperlink w:anchor="_Toc159414108" w:history="1">
        <w:r w:rsidR="00F171FA" w:rsidRPr="00267DD3">
          <w:rPr>
            <w:rStyle w:val="af0"/>
            <w:rFonts w:eastAsia="Calibri"/>
          </w:rPr>
          <w:t>Рисунок 4.224 – Импорт объектов</w:t>
        </w:r>
        <w:r w:rsidR="00F171FA">
          <w:rPr>
            <w:webHidden/>
          </w:rPr>
          <w:tab/>
        </w:r>
        <w:r w:rsidR="00F171FA">
          <w:rPr>
            <w:webHidden/>
          </w:rPr>
          <w:fldChar w:fldCharType="begin"/>
        </w:r>
        <w:r w:rsidR="00F171FA">
          <w:rPr>
            <w:webHidden/>
          </w:rPr>
          <w:instrText xml:space="preserve"> PAGEREF _Toc159414108 \h </w:instrText>
        </w:r>
        <w:r w:rsidR="00F171FA">
          <w:rPr>
            <w:webHidden/>
          </w:rPr>
        </w:r>
        <w:r w:rsidR="00F171FA">
          <w:rPr>
            <w:webHidden/>
          </w:rPr>
          <w:fldChar w:fldCharType="separate"/>
        </w:r>
        <w:r w:rsidR="00592F2F">
          <w:rPr>
            <w:webHidden/>
          </w:rPr>
          <w:t>179</w:t>
        </w:r>
        <w:r w:rsidR="00F171FA">
          <w:rPr>
            <w:webHidden/>
          </w:rPr>
          <w:fldChar w:fldCharType="end"/>
        </w:r>
      </w:hyperlink>
    </w:p>
    <w:p w14:paraId="71BC844D" w14:textId="77777777" w:rsidR="00F171FA" w:rsidRPr="00204589" w:rsidRDefault="00E25A77">
      <w:pPr>
        <w:pStyle w:val="aff3"/>
        <w:rPr>
          <w:rFonts w:ascii="Calibri" w:hAnsi="Calibri"/>
          <w:snapToGrid/>
          <w:color w:val="auto"/>
          <w:sz w:val="22"/>
          <w:szCs w:val="22"/>
        </w:rPr>
      </w:pPr>
      <w:hyperlink w:anchor="_Toc159414109" w:history="1">
        <w:r w:rsidR="00F171FA" w:rsidRPr="00267DD3">
          <w:rPr>
            <w:rStyle w:val="af0"/>
            <w:rFonts w:eastAsia="Calibri"/>
          </w:rPr>
          <w:t>Рисунок 4.225 – Кнопка «Создать»</w:t>
        </w:r>
        <w:r w:rsidR="00F171FA">
          <w:rPr>
            <w:webHidden/>
          </w:rPr>
          <w:tab/>
        </w:r>
        <w:r w:rsidR="00F171FA">
          <w:rPr>
            <w:webHidden/>
          </w:rPr>
          <w:fldChar w:fldCharType="begin"/>
        </w:r>
        <w:r w:rsidR="00F171FA">
          <w:rPr>
            <w:webHidden/>
          </w:rPr>
          <w:instrText xml:space="preserve"> PAGEREF _Toc159414109 \h </w:instrText>
        </w:r>
        <w:r w:rsidR="00F171FA">
          <w:rPr>
            <w:webHidden/>
          </w:rPr>
        </w:r>
        <w:r w:rsidR="00F171FA">
          <w:rPr>
            <w:webHidden/>
          </w:rPr>
          <w:fldChar w:fldCharType="separate"/>
        </w:r>
        <w:r w:rsidR="00592F2F">
          <w:rPr>
            <w:webHidden/>
          </w:rPr>
          <w:t>180</w:t>
        </w:r>
        <w:r w:rsidR="00F171FA">
          <w:rPr>
            <w:webHidden/>
          </w:rPr>
          <w:fldChar w:fldCharType="end"/>
        </w:r>
      </w:hyperlink>
    </w:p>
    <w:p w14:paraId="682C75C8" w14:textId="77777777" w:rsidR="00F171FA" w:rsidRPr="00204589" w:rsidRDefault="00E25A77">
      <w:pPr>
        <w:pStyle w:val="aff3"/>
        <w:rPr>
          <w:rFonts w:ascii="Calibri" w:hAnsi="Calibri"/>
          <w:snapToGrid/>
          <w:color w:val="auto"/>
          <w:sz w:val="22"/>
          <w:szCs w:val="22"/>
        </w:rPr>
      </w:pPr>
      <w:hyperlink w:anchor="_Toc159414110" w:history="1">
        <w:r w:rsidR="00F171FA" w:rsidRPr="00267DD3">
          <w:rPr>
            <w:rStyle w:val="af0"/>
            <w:rFonts w:eastAsia="Calibri"/>
          </w:rPr>
          <w:t>Рисунок 4.226 – Настройка загружаемых данных</w:t>
        </w:r>
        <w:r w:rsidR="00F171FA">
          <w:rPr>
            <w:webHidden/>
          </w:rPr>
          <w:tab/>
        </w:r>
        <w:r w:rsidR="00F171FA">
          <w:rPr>
            <w:webHidden/>
          </w:rPr>
          <w:fldChar w:fldCharType="begin"/>
        </w:r>
        <w:r w:rsidR="00F171FA">
          <w:rPr>
            <w:webHidden/>
          </w:rPr>
          <w:instrText xml:space="preserve"> PAGEREF _Toc159414110 \h </w:instrText>
        </w:r>
        <w:r w:rsidR="00F171FA">
          <w:rPr>
            <w:webHidden/>
          </w:rPr>
        </w:r>
        <w:r w:rsidR="00F171FA">
          <w:rPr>
            <w:webHidden/>
          </w:rPr>
          <w:fldChar w:fldCharType="separate"/>
        </w:r>
        <w:r w:rsidR="00592F2F">
          <w:rPr>
            <w:webHidden/>
          </w:rPr>
          <w:t>180</w:t>
        </w:r>
        <w:r w:rsidR="00F171FA">
          <w:rPr>
            <w:webHidden/>
          </w:rPr>
          <w:fldChar w:fldCharType="end"/>
        </w:r>
      </w:hyperlink>
    </w:p>
    <w:p w14:paraId="0CAF6495" w14:textId="77777777" w:rsidR="00F171FA" w:rsidRPr="00204589" w:rsidRDefault="00E25A77">
      <w:pPr>
        <w:pStyle w:val="aff3"/>
        <w:rPr>
          <w:rFonts w:ascii="Calibri" w:hAnsi="Calibri"/>
          <w:snapToGrid/>
          <w:color w:val="auto"/>
          <w:sz w:val="22"/>
          <w:szCs w:val="22"/>
        </w:rPr>
      </w:pPr>
      <w:hyperlink w:anchor="_Toc159414111" w:history="1">
        <w:r w:rsidR="00F171FA" w:rsidRPr="00267DD3">
          <w:rPr>
            <w:rStyle w:val="af0"/>
            <w:rFonts w:eastAsia="Calibri"/>
          </w:rPr>
          <w:t>Рисунок 4.227 – Кнопка «Заполнить»</w:t>
        </w:r>
        <w:r w:rsidR="00F171FA">
          <w:rPr>
            <w:webHidden/>
          </w:rPr>
          <w:tab/>
        </w:r>
        <w:r w:rsidR="00F171FA">
          <w:rPr>
            <w:webHidden/>
          </w:rPr>
          <w:fldChar w:fldCharType="begin"/>
        </w:r>
        <w:r w:rsidR="00F171FA">
          <w:rPr>
            <w:webHidden/>
          </w:rPr>
          <w:instrText xml:space="preserve"> PAGEREF _Toc159414111 \h </w:instrText>
        </w:r>
        <w:r w:rsidR="00F171FA">
          <w:rPr>
            <w:webHidden/>
          </w:rPr>
        </w:r>
        <w:r w:rsidR="00F171FA">
          <w:rPr>
            <w:webHidden/>
          </w:rPr>
          <w:fldChar w:fldCharType="separate"/>
        </w:r>
        <w:r w:rsidR="00592F2F">
          <w:rPr>
            <w:webHidden/>
          </w:rPr>
          <w:t>180</w:t>
        </w:r>
        <w:r w:rsidR="00F171FA">
          <w:rPr>
            <w:webHidden/>
          </w:rPr>
          <w:fldChar w:fldCharType="end"/>
        </w:r>
      </w:hyperlink>
    </w:p>
    <w:p w14:paraId="3FB26353" w14:textId="77777777" w:rsidR="00F171FA" w:rsidRPr="00204589" w:rsidRDefault="00E25A77">
      <w:pPr>
        <w:pStyle w:val="aff3"/>
        <w:rPr>
          <w:rFonts w:ascii="Calibri" w:hAnsi="Calibri"/>
          <w:snapToGrid/>
          <w:color w:val="auto"/>
          <w:sz w:val="22"/>
          <w:szCs w:val="22"/>
        </w:rPr>
      </w:pPr>
      <w:hyperlink w:anchor="_Toc159414112" w:history="1">
        <w:r w:rsidR="00F171FA" w:rsidRPr="00267DD3">
          <w:rPr>
            <w:rStyle w:val="af0"/>
            <w:rFonts w:eastAsia="Calibri"/>
          </w:rPr>
          <w:t>Рисунок 4.228 – Кнопка «Загрузить»</w:t>
        </w:r>
        <w:r w:rsidR="00F171FA">
          <w:rPr>
            <w:webHidden/>
          </w:rPr>
          <w:tab/>
        </w:r>
        <w:r w:rsidR="00F171FA">
          <w:rPr>
            <w:webHidden/>
          </w:rPr>
          <w:fldChar w:fldCharType="begin"/>
        </w:r>
        <w:r w:rsidR="00F171FA">
          <w:rPr>
            <w:webHidden/>
          </w:rPr>
          <w:instrText xml:space="preserve"> PAGEREF _Toc159414112 \h </w:instrText>
        </w:r>
        <w:r w:rsidR="00F171FA">
          <w:rPr>
            <w:webHidden/>
          </w:rPr>
        </w:r>
        <w:r w:rsidR="00F171FA">
          <w:rPr>
            <w:webHidden/>
          </w:rPr>
          <w:fldChar w:fldCharType="separate"/>
        </w:r>
        <w:r w:rsidR="00592F2F">
          <w:rPr>
            <w:webHidden/>
          </w:rPr>
          <w:t>181</w:t>
        </w:r>
        <w:r w:rsidR="00F171FA">
          <w:rPr>
            <w:webHidden/>
          </w:rPr>
          <w:fldChar w:fldCharType="end"/>
        </w:r>
      </w:hyperlink>
    </w:p>
    <w:p w14:paraId="39992DA9" w14:textId="77777777" w:rsidR="00F171FA" w:rsidRPr="00204589" w:rsidRDefault="00E25A77">
      <w:pPr>
        <w:pStyle w:val="aff3"/>
        <w:rPr>
          <w:rFonts w:ascii="Calibri" w:hAnsi="Calibri"/>
          <w:snapToGrid/>
          <w:color w:val="auto"/>
          <w:sz w:val="22"/>
          <w:szCs w:val="22"/>
        </w:rPr>
      </w:pPr>
      <w:hyperlink w:anchor="_Toc159414113" w:history="1">
        <w:r w:rsidR="00F171FA" w:rsidRPr="00267DD3">
          <w:rPr>
            <w:rStyle w:val="af0"/>
            <w:rFonts w:eastAsia="Calibri"/>
          </w:rPr>
          <w:t>Рисунок 4.229 – Вкладка «Протокол»</w:t>
        </w:r>
        <w:r w:rsidR="00F171FA">
          <w:rPr>
            <w:webHidden/>
          </w:rPr>
          <w:tab/>
        </w:r>
        <w:r w:rsidR="00F171FA">
          <w:rPr>
            <w:webHidden/>
          </w:rPr>
          <w:fldChar w:fldCharType="begin"/>
        </w:r>
        <w:r w:rsidR="00F171FA">
          <w:rPr>
            <w:webHidden/>
          </w:rPr>
          <w:instrText xml:space="preserve"> PAGEREF _Toc159414113 \h </w:instrText>
        </w:r>
        <w:r w:rsidR="00F171FA">
          <w:rPr>
            <w:webHidden/>
          </w:rPr>
        </w:r>
        <w:r w:rsidR="00F171FA">
          <w:rPr>
            <w:webHidden/>
          </w:rPr>
          <w:fldChar w:fldCharType="separate"/>
        </w:r>
        <w:r w:rsidR="00592F2F">
          <w:rPr>
            <w:webHidden/>
          </w:rPr>
          <w:t>181</w:t>
        </w:r>
        <w:r w:rsidR="00F171FA">
          <w:rPr>
            <w:webHidden/>
          </w:rPr>
          <w:fldChar w:fldCharType="end"/>
        </w:r>
      </w:hyperlink>
    </w:p>
    <w:p w14:paraId="44798350" w14:textId="77777777" w:rsidR="00F171FA" w:rsidRPr="00204589" w:rsidRDefault="00E25A77">
      <w:pPr>
        <w:pStyle w:val="aff3"/>
        <w:rPr>
          <w:rFonts w:ascii="Calibri" w:hAnsi="Calibri"/>
          <w:snapToGrid/>
          <w:color w:val="auto"/>
          <w:sz w:val="22"/>
          <w:szCs w:val="22"/>
        </w:rPr>
      </w:pPr>
      <w:hyperlink w:anchor="_Toc159414114" w:history="1">
        <w:r w:rsidR="00F171FA" w:rsidRPr="00267DD3">
          <w:rPr>
            <w:rStyle w:val="af0"/>
            <w:rFonts w:eastAsia="Calibri"/>
          </w:rPr>
          <w:t>Рисунок 4.230 – Кнопка «Зарегистрировать»</w:t>
        </w:r>
        <w:r w:rsidR="00F171FA">
          <w:rPr>
            <w:webHidden/>
          </w:rPr>
          <w:tab/>
        </w:r>
        <w:r w:rsidR="00F171FA">
          <w:rPr>
            <w:webHidden/>
          </w:rPr>
          <w:fldChar w:fldCharType="begin"/>
        </w:r>
        <w:r w:rsidR="00F171FA">
          <w:rPr>
            <w:webHidden/>
          </w:rPr>
          <w:instrText xml:space="preserve"> PAGEREF _Toc159414114 \h </w:instrText>
        </w:r>
        <w:r w:rsidR="00F171FA">
          <w:rPr>
            <w:webHidden/>
          </w:rPr>
        </w:r>
        <w:r w:rsidR="00F171FA">
          <w:rPr>
            <w:webHidden/>
          </w:rPr>
          <w:fldChar w:fldCharType="separate"/>
        </w:r>
        <w:r w:rsidR="00592F2F">
          <w:rPr>
            <w:webHidden/>
          </w:rPr>
          <w:t>182</w:t>
        </w:r>
        <w:r w:rsidR="00F171FA">
          <w:rPr>
            <w:webHidden/>
          </w:rPr>
          <w:fldChar w:fldCharType="end"/>
        </w:r>
      </w:hyperlink>
    </w:p>
    <w:p w14:paraId="04AF6284" w14:textId="77777777" w:rsidR="00F171FA" w:rsidRPr="00204589" w:rsidRDefault="00E25A77">
      <w:pPr>
        <w:pStyle w:val="aff3"/>
        <w:rPr>
          <w:rFonts w:ascii="Calibri" w:hAnsi="Calibri"/>
          <w:snapToGrid/>
          <w:color w:val="auto"/>
          <w:sz w:val="22"/>
          <w:szCs w:val="22"/>
        </w:rPr>
      </w:pPr>
      <w:hyperlink w:anchor="_Toc159414115" w:history="1">
        <w:r w:rsidR="00F171FA" w:rsidRPr="00267DD3">
          <w:rPr>
            <w:rStyle w:val="af0"/>
            <w:rFonts w:eastAsia="Calibri"/>
          </w:rPr>
          <w:t>Рисунок 4.231 – Документ в статусе «Зарегистрирован»</w:t>
        </w:r>
        <w:r w:rsidR="00F171FA">
          <w:rPr>
            <w:webHidden/>
          </w:rPr>
          <w:tab/>
        </w:r>
        <w:r w:rsidR="00F171FA">
          <w:rPr>
            <w:webHidden/>
          </w:rPr>
          <w:fldChar w:fldCharType="begin"/>
        </w:r>
        <w:r w:rsidR="00F171FA">
          <w:rPr>
            <w:webHidden/>
          </w:rPr>
          <w:instrText xml:space="preserve"> PAGEREF _Toc159414115 \h </w:instrText>
        </w:r>
        <w:r w:rsidR="00F171FA">
          <w:rPr>
            <w:webHidden/>
          </w:rPr>
        </w:r>
        <w:r w:rsidR="00F171FA">
          <w:rPr>
            <w:webHidden/>
          </w:rPr>
          <w:fldChar w:fldCharType="separate"/>
        </w:r>
        <w:r w:rsidR="00592F2F">
          <w:rPr>
            <w:webHidden/>
          </w:rPr>
          <w:t>182</w:t>
        </w:r>
        <w:r w:rsidR="00F171FA">
          <w:rPr>
            <w:webHidden/>
          </w:rPr>
          <w:fldChar w:fldCharType="end"/>
        </w:r>
      </w:hyperlink>
    </w:p>
    <w:p w14:paraId="57631C3F" w14:textId="77777777" w:rsidR="00F171FA" w:rsidRPr="00204589" w:rsidRDefault="00E25A77">
      <w:pPr>
        <w:pStyle w:val="aff3"/>
        <w:rPr>
          <w:rFonts w:ascii="Calibri" w:hAnsi="Calibri"/>
          <w:snapToGrid/>
          <w:color w:val="auto"/>
          <w:sz w:val="22"/>
          <w:szCs w:val="22"/>
        </w:rPr>
      </w:pPr>
      <w:hyperlink w:anchor="_Toc159414116" w:history="1">
        <w:r w:rsidR="00F171FA" w:rsidRPr="00267DD3">
          <w:rPr>
            <w:rStyle w:val="af0"/>
            <w:rFonts w:eastAsia="Calibri"/>
          </w:rPr>
          <w:t>Рисунок 4.232 – Задачи пользователя</w:t>
        </w:r>
        <w:r w:rsidR="00F171FA">
          <w:rPr>
            <w:webHidden/>
          </w:rPr>
          <w:tab/>
        </w:r>
        <w:r w:rsidR="00F171FA">
          <w:rPr>
            <w:webHidden/>
          </w:rPr>
          <w:fldChar w:fldCharType="begin"/>
        </w:r>
        <w:r w:rsidR="00F171FA">
          <w:rPr>
            <w:webHidden/>
          </w:rPr>
          <w:instrText xml:space="preserve"> PAGEREF _Toc159414116 \h </w:instrText>
        </w:r>
        <w:r w:rsidR="00F171FA">
          <w:rPr>
            <w:webHidden/>
          </w:rPr>
        </w:r>
        <w:r w:rsidR="00F171FA">
          <w:rPr>
            <w:webHidden/>
          </w:rPr>
          <w:fldChar w:fldCharType="separate"/>
        </w:r>
        <w:r w:rsidR="00592F2F">
          <w:rPr>
            <w:webHidden/>
          </w:rPr>
          <w:t>183</w:t>
        </w:r>
        <w:r w:rsidR="00F171FA">
          <w:rPr>
            <w:webHidden/>
          </w:rPr>
          <w:fldChar w:fldCharType="end"/>
        </w:r>
      </w:hyperlink>
    </w:p>
    <w:p w14:paraId="103F82DE" w14:textId="77777777" w:rsidR="00F171FA" w:rsidRPr="00204589" w:rsidRDefault="00E25A77">
      <w:pPr>
        <w:pStyle w:val="aff3"/>
        <w:rPr>
          <w:rFonts w:ascii="Calibri" w:hAnsi="Calibri"/>
          <w:snapToGrid/>
          <w:color w:val="auto"/>
          <w:sz w:val="22"/>
          <w:szCs w:val="22"/>
        </w:rPr>
      </w:pPr>
      <w:hyperlink w:anchor="_Toc159414117" w:history="1">
        <w:r w:rsidR="00F171FA" w:rsidRPr="00267DD3">
          <w:rPr>
            <w:rStyle w:val="af0"/>
            <w:rFonts w:eastAsia="Calibri"/>
          </w:rPr>
          <w:t>Рисунок 4.233 – Кнопка «Зарегистрировать»</w:t>
        </w:r>
        <w:r w:rsidR="00F171FA">
          <w:rPr>
            <w:webHidden/>
          </w:rPr>
          <w:tab/>
        </w:r>
        <w:r w:rsidR="00F171FA">
          <w:rPr>
            <w:webHidden/>
          </w:rPr>
          <w:fldChar w:fldCharType="begin"/>
        </w:r>
        <w:r w:rsidR="00F171FA">
          <w:rPr>
            <w:webHidden/>
          </w:rPr>
          <w:instrText xml:space="preserve"> PAGEREF _Toc159414117 \h </w:instrText>
        </w:r>
        <w:r w:rsidR="00F171FA">
          <w:rPr>
            <w:webHidden/>
          </w:rPr>
        </w:r>
        <w:r w:rsidR="00F171FA">
          <w:rPr>
            <w:webHidden/>
          </w:rPr>
          <w:fldChar w:fldCharType="separate"/>
        </w:r>
        <w:r w:rsidR="00592F2F">
          <w:rPr>
            <w:webHidden/>
          </w:rPr>
          <w:t>183</w:t>
        </w:r>
        <w:r w:rsidR="00F171FA">
          <w:rPr>
            <w:webHidden/>
          </w:rPr>
          <w:fldChar w:fldCharType="end"/>
        </w:r>
      </w:hyperlink>
    </w:p>
    <w:p w14:paraId="6F8C3A4A" w14:textId="77777777" w:rsidR="00F171FA" w:rsidRPr="00204589" w:rsidRDefault="00E25A77">
      <w:pPr>
        <w:pStyle w:val="aff3"/>
        <w:rPr>
          <w:rFonts w:ascii="Calibri" w:hAnsi="Calibri"/>
          <w:snapToGrid/>
          <w:color w:val="auto"/>
          <w:sz w:val="22"/>
          <w:szCs w:val="22"/>
        </w:rPr>
      </w:pPr>
      <w:hyperlink w:anchor="_Toc159414118" w:history="1">
        <w:r w:rsidR="00F171FA" w:rsidRPr="00267DD3">
          <w:rPr>
            <w:rStyle w:val="af0"/>
            <w:rFonts w:eastAsia="Calibri"/>
          </w:rPr>
          <w:t>Рисунок 4.234 – Документ в статусе «Зарегистрирован»</w:t>
        </w:r>
        <w:r w:rsidR="00F171FA">
          <w:rPr>
            <w:webHidden/>
          </w:rPr>
          <w:tab/>
        </w:r>
        <w:r w:rsidR="00F171FA">
          <w:rPr>
            <w:webHidden/>
          </w:rPr>
          <w:fldChar w:fldCharType="begin"/>
        </w:r>
        <w:r w:rsidR="00F171FA">
          <w:rPr>
            <w:webHidden/>
          </w:rPr>
          <w:instrText xml:space="preserve"> PAGEREF _Toc159414118 \h </w:instrText>
        </w:r>
        <w:r w:rsidR="00F171FA">
          <w:rPr>
            <w:webHidden/>
          </w:rPr>
        </w:r>
        <w:r w:rsidR="00F171FA">
          <w:rPr>
            <w:webHidden/>
          </w:rPr>
          <w:fldChar w:fldCharType="separate"/>
        </w:r>
        <w:r w:rsidR="00592F2F">
          <w:rPr>
            <w:webHidden/>
          </w:rPr>
          <w:t>184</w:t>
        </w:r>
        <w:r w:rsidR="00F171FA">
          <w:rPr>
            <w:webHidden/>
          </w:rPr>
          <w:fldChar w:fldCharType="end"/>
        </w:r>
      </w:hyperlink>
    </w:p>
    <w:p w14:paraId="71A51933" w14:textId="77777777" w:rsidR="00F171FA" w:rsidRPr="00204589" w:rsidRDefault="00E25A77">
      <w:pPr>
        <w:pStyle w:val="aff3"/>
        <w:rPr>
          <w:rFonts w:ascii="Calibri" w:hAnsi="Calibri"/>
          <w:snapToGrid/>
          <w:color w:val="auto"/>
          <w:sz w:val="22"/>
          <w:szCs w:val="22"/>
        </w:rPr>
      </w:pPr>
      <w:hyperlink w:anchor="_Toc159414119" w:history="1">
        <w:r w:rsidR="00F171FA" w:rsidRPr="00267DD3">
          <w:rPr>
            <w:rStyle w:val="af0"/>
            <w:rFonts w:eastAsia="Calibri"/>
            <w:lang w:eastAsia="en-US"/>
          </w:rPr>
          <w:t xml:space="preserve">Рисунок 4.235 – Сведения об осуществлении платежей по сделкам с </w:t>
        </w:r>
        <w:r w:rsidR="00F171FA" w:rsidRPr="00267DD3">
          <w:rPr>
            <w:rStyle w:val="af0"/>
            <w:rFonts w:eastAsia="Calibri"/>
          </w:rPr>
          <w:t>иностранной валютой</w:t>
        </w:r>
        <w:r w:rsidR="00F171FA">
          <w:rPr>
            <w:webHidden/>
          </w:rPr>
          <w:tab/>
        </w:r>
        <w:r w:rsidR="00F171FA">
          <w:rPr>
            <w:webHidden/>
          </w:rPr>
          <w:fldChar w:fldCharType="begin"/>
        </w:r>
        <w:r w:rsidR="00F171FA">
          <w:rPr>
            <w:webHidden/>
          </w:rPr>
          <w:instrText xml:space="preserve"> PAGEREF _Toc159414119 \h </w:instrText>
        </w:r>
        <w:r w:rsidR="00F171FA">
          <w:rPr>
            <w:webHidden/>
          </w:rPr>
        </w:r>
        <w:r w:rsidR="00F171FA">
          <w:rPr>
            <w:webHidden/>
          </w:rPr>
          <w:fldChar w:fldCharType="separate"/>
        </w:r>
        <w:r w:rsidR="00592F2F">
          <w:rPr>
            <w:webHidden/>
          </w:rPr>
          <w:t>185</w:t>
        </w:r>
        <w:r w:rsidR="00F171FA">
          <w:rPr>
            <w:webHidden/>
          </w:rPr>
          <w:fldChar w:fldCharType="end"/>
        </w:r>
      </w:hyperlink>
    </w:p>
    <w:p w14:paraId="65C49E27" w14:textId="77777777" w:rsidR="00F171FA" w:rsidRPr="00204589" w:rsidRDefault="00E25A77">
      <w:pPr>
        <w:pStyle w:val="aff3"/>
        <w:rPr>
          <w:rFonts w:ascii="Calibri" w:hAnsi="Calibri"/>
          <w:snapToGrid/>
          <w:color w:val="auto"/>
          <w:sz w:val="22"/>
          <w:szCs w:val="22"/>
        </w:rPr>
      </w:pPr>
      <w:hyperlink w:anchor="_Toc159414120" w:history="1">
        <w:r w:rsidR="00F171FA" w:rsidRPr="00267DD3">
          <w:rPr>
            <w:rStyle w:val="af0"/>
            <w:rFonts w:eastAsia="Calibri"/>
            <w:lang w:eastAsia="en-US"/>
          </w:rPr>
          <w:t>Рисунок 4.236 – Кнопка «Создать на основании»</w:t>
        </w:r>
        <w:r w:rsidR="00F171FA">
          <w:rPr>
            <w:webHidden/>
          </w:rPr>
          <w:tab/>
        </w:r>
        <w:r w:rsidR="00F171FA">
          <w:rPr>
            <w:webHidden/>
          </w:rPr>
          <w:fldChar w:fldCharType="begin"/>
        </w:r>
        <w:r w:rsidR="00F171FA">
          <w:rPr>
            <w:webHidden/>
          </w:rPr>
          <w:instrText xml:space="preserve"> PAGEREF _Toc159414120 \h </w:instrText>
        </w:r>
        <w:r w:rsidR="00F171FA">
          <w:rPr>
            <w:webHidden/>
          </w:rPr>
        </w:r>
        <w:r w:rsidR="00F171FA">
          <w:rPr>
            <w:webHidden/>
          </w:rPr>
          <w:fldChar w:fldCharType="separate"/>
        </w:r>
        <w:r w:rsidR="00592F2F">
          <w:rPr>
            <w:webHidden/>
          </w:rPr>
          <w:t>185</w:t>
        </w:r>
        <w:r w:rsidR="00F171FA">
          <w:rPr>
            <w:webHidden/>
          </w:rPr>
          <w:fldChar w:fldCharType="end"/>
        </w:r>
      </w:hyperlink>
    </w:p>
    <w:p w14:paraId="42F43C46" w14:textId="77777777" w:rsidR="00F171FA" w:rsidRPr="00204589" w:rsidRDefault="00E25A77">
      <w:pPr>
        <w:pStyle w:val="aff3"/>
        <w:rPr>
          <w:rFonts w:ascii="Calibri" w:hAnsi="Calibri"/>
          <w:snapToGrid/>
          <w:color w:val="auto"/>
          <w:sz w:val="22"/>
          <w:szCs w:val="22"/>
        </w:rPr>
      </w:pPr>
      <w:hyperlink w:anchor="_Toc159414121" w:history="1">
        <w:r w:rsidR="00F171FA" w:rsidRPr="00267DD3">
          <w:rPr>
            <w:rStyle w:val="af0"/>
            <w:rFonts w:eastAsia="Calibri"/>
            <w:lang w:eastAsia="en-US"/>
          </w:rPr>
          <w:t>Рисунок 4.237 – Кнопка «Записать»</w:t>
        </w:r>
        <w:r w:rsidR="00F171FA">
          <w:rPr>
            <w:webHidden/>
          </w:rPr>
          <w:tab/>
        </w:r>
        <w:r w:rsidR="00F171FA">
          <w:rPr>
            <w:webHidden/>
          </w:rPr>
          <w:fldChar w:fldCharType="begin"/>
        </w:r>
        <w:r w:rsidR="00F171FA">
          <w:rPr>
            <w:webHidden/>
          </w:rPr>
          <w:instrText xml:space="preserve"> PAGEREF _Toc159414121 \h </w:instrText>
        </w:r>
        <w:r w:rsidR="00F171FA">
          <w:rPr>
            <w:webHidden/>
          </w:rPr>
        </w:r>
        <w:r w:rsidR="00F171FA">
          <w:rPr>
            <w:webHidden/>
          </w:rPr>
          <w:fldChar w:fldCharType="separate"/>
        </w:r>
        <w:r w:rsidR="00592F2F">
          <w:rPr>
            <w:webHidden/>
          </w:rPr>
          <w:t>186</w:t>
        </w:r>
        <w:r w:rsidR="00F171FA">
          <w:rPr>
            <w:webHidden/>
          </w:rPr>
          <w:fldChar w:fldCharType="end"/>
        </w:r>
      </w:hyperlink>
    </w:p>
    <w:p w14:paraId="2EB917CE" w14:textId="77777777" w:rsidR="00F171FA" w:rsidRPr="00204589" w:rsidRDefault="00E25A77">
      <w:pPr>
        <w:pStyle w:val="aff3"/>
        <w:rPr>
          <w:rFonts w:ascii="Calibri" w:hAnsi="Calibri"/>
          <w:snapToGrid/>
          <w:color w:val="auto"/>
          <w:sz w:val="22"/>
          <w:szCs w:val="22"/>
        </w:rPr>
      </w:pPr>
      <w:hyperlink w:anchor="_Toc159414122" w:history="1">
        <w:r w:rsidR="00F171FA" w:rsidRPr="00267DD3">
          <w:rPr>
            <w:rStyle w:val="af0"/>
            <w:rFonts w:eastAsia="Calibri"/>
            <w:lang w:eastAsia="en-US"/>
          </w:rPr>
          <w:t>Рисунок 4.238 – Кнопка «На подписание»</w:t>
        </w:r>
        <w:r w:rsidR="00F171FA">
          <w:rPr>
            <w:webHidden/>
          </w:rPr>
          <w:tab/>
        </w:r>
        <w:r w:rsidR="00F171FA">
          <w:rPr>
            <w:webHidden/>
          </w:rPr>
          <w:fldChar w:fldCharType="begin"/>
        </w:r>
        <w:r w:rsidR="00F171FA">
          <w:rPr>
            <w:webHidden/>
          </w:rPr>
          <w:instrText xml:space="preserve"> PAGEREF _Toc159414122 \h </w:instrText>
        </w:r>
        <w:r w:rsidR="00F171FA">
          <w:rPr>
            <w:webHidden/>
          </w:rPr>
        </w:r>
        <w:r w:rsidR="00F171FA">
          <w:rPr>
            <w:webHidden/>
          </w:rPr>
          <w:fldChar w:fldCharType="separate"/>
        </w:r>
        <w:r w:rsidR="00592F2F">
          <w:rPr>
            <w:webHidden/>
          </w:rPr>
          <w:t>186</w:t>
        </w:r>
        <w:r w:rsidR="00F171FA">
          <w:rPr>
            <w:webHidden/>
          </w:rPr>
          <w:fldChar w:fldCharType="end"/>
        </w:r>
      </w:hyperlink>
    </w:p>
    <w:p w14:paraId="0DD31387" w14:textId="77777777" w:rsidR="00F171FA" w:rsidRPr="00204589" w:rsidRDefault="00E25A77">
      <w:pPr>
        <w:pStyle w:val="aff3"/>
        <w:rPr>
          <w:rFonts w:ascii="Calibri" w:hAnsi="Calibri"/>
          <w:snapToGrid/>
          <w:color w:val="auto"/>
          <w:sz w:val="22"/>
          <w:szCs w:val="22"/>
        </w:rPr>
      </w:pPr>
      <w:hyperlink w:anchor="_Toc159414123" w:history="1">
        <w:r w:rsidR="00F171FA" w:rsidRPr="00267DD3">
          <w:rPr>
            <w:rStyle w:val="af0"/>
            <w:rFonts w:eastAsia="Calibri"/>
            <w:lang w:eastAsia="en-US"/>
          </w:rPr>
          <w:t>Рисунок 4.239 – Задачи пользователя</w:t>
        </w:r>
        <w:r w:rsidR="00F171FA">
          <w:rPr>
            <w:webHidden/>
          </w:rPr>
          <w:tab/>
        </w:r>
        <w:r w:rsidR="00F171FA">
          <w:rPr>
            <w:webHidden/>
          </w:rPr>
          <w:fldChar w:fldCharType="begin"/>
        </w:r>
        <w:r w:rsidR="00F171FA">
          <w:rPr>
            <w:webHidden/>
          </w:rPr>
          <w:instrText xml:space="preserve"> PAGEREF _Toc159414123 \h </w:instrText>
        </w:r>
        <w:r w:rsidR="00F171FA">
          <w:rPr>
            <w:webHidden/>
          </w:rPr>
        </w:r>
        <w:r w:rsidR="00F171FA">
          <w:rPr>
            <w:webHidden/>
          </w:rPr>
          <w:fldChar w:fldCharType="separate"/>
        </w:r>
        <w:r w:rsidR="00592F2F">
          <w:rPr>
            <w:webHidden/>
          </w:rPr>
          <w:t>187</w:t>
        </w:r>
        <w:r w:rsidR="00F171FA">
          <w:rPr>
            <w:webHidden/>
          </w:rPr>
          <w:fldChar w:fldCharType="end"/>
        </w:r>
      </w:hyperlink>
    </w:p>
    <w:p w14:paraId="75A0E5C6" w14:textId="77777777" w:rsidR="00F171FA" w:rsidRPr="00204589" w:rsidRDefault="00E25A77">
      <w:pPr>
        <w:pStyle w:val="aff3"/>
        <w:rPr>
          <w:rFonts w:ascii="Calibri" w:hAnsi="Calibri"/>
          <w:snapToGrid/>
          <w:color w:val="auto"/>
          <w:sz w:val="22"/>
          <w:szCs w:val="22"/>
        </w:rPr>
      </w:pPr>
      <w:hyperlink w:anchor="_Toc159414124" w:history="1">
        <w:r w:rsidR="00F171FA" w:rsidRPr="00267DD3">
          <w:rPr>
            <w:rStyle w:val="af0"/>
            <w:rFonts w:eastAsia="Calibri"/>
            <w:lang w:eastAsia="en-US"/>
          </w:rPr>
          <w:t>Рисунок 4.240 – Подписание документа</w:t>
        </w:r>
        <w:r w:rsidR="00F171FA">
          <w:rPr>
            <w:webHidden/>
          </w:rPr>
          <w:tab/>
        </w:r>
        <w:r w:rsidR="00F171FA">
          <w:rPr>
            <w:webHidden/>
          </w:rPr>
          <w:fldChar w:fldCharType="begin"/>
        </w:r>
        <w:r w:rsidR="00F171FA">
          <w:rPr>
            <w:webHidden/>
          </w:rPr>
          <w:instrText xml:space="preserve"> PAGEREF _Toc159414124 \h </w:instrText>
        </w:r>
        <w:r w:rsidR="00F171FA">
          <w:rPr>
            <w:webHidden/>
          </w:rPr>
        </w:r>
        <w:r w:rsidR="00F171FA">
          <w:rPr>
            <w:webHidden/>
          </w:rPr>
          <w:fldChar w:fldCharType="separate"/>
        </w:r>
        <w:r w:rsidR="00592F2F">
          <w:rPr>
            <w:webHidden/>
          </w:rPr>
          <w:t>188</w:t>
        </w:r>
        <w:r w:rsidR="00F171FA">
          <w:rPr>
            <w:webHidden/>
          </w:rPr>
          <w:fldChar w:fldCharType="end"/>
        </w:r>
      </w:hyperlink>
    </w:p>
    <w:p w14:paraId="389BE4ED" w14:textId="77777777" w:rsidR="00F171FA" w:rsidRPr="00204589" w:rsidRDefault="00E25A77">
      <w:pPr>
        <w:pStyle w:val="aff3"/>
        <w:rPr>
          <w:rFonts w:ascii="Calibri" w:hAnsi="Calibri"/>
          <w:snapToGrid/>
          <w:color w:val="auto"/>
          <w:sz w:val="22"/>
          <w:szCs w:val="22"/>
        </w:rPr>
      </w:pPr>
      <w:hyperlink w:anchor="_Toc159414125" w:history="1">
        <w:r w:rsidR="00F171FA" w:rsidRPr="00267DD3">
          <w:rPr>
            <w:rStyle w:val="af0"/>
            <w:rFonts w:eastAsia="Calibri"/>
            <w:lang w:eastAsia="en-US"/>
          </w:rPr>
          <w:t>Рисунок 4.241 – Задачи пользователя</w:t>
        </w:r>
        <w:r w:rsidR="00F171FA">
          <w:rPr>
            <w:webHidden/>
          </w:rPr>
          <w:tab/>
        </w:r>
        <w:r w:rsidR="00F171FA">
          <w:rPr>
            <w:webHidden/>
          </w:rPr>
          <w:fldChar w:fldCharType="begin"/>
        </w:r>
        <w:r w:rsidR="00F171FA">
          <w:rPr>
            <w:webHidden/>
          </w:rPr>
          <w:instrText xml:space="preserve"> PAGEREF _Toc159414125 \h </w:instrText>
        </w:r>
        <w:r w:rsidR="00F171FA">
          <w:rPr>
            <w:webHidden/>
          </w:rPr>
        </w:r>
        <w:r w:rsidR="00F171FA">
          <w:rPr>
            <w:webHidden/>
          </w:rPr>
          <w:fldChar w:fldCharType="separate"/>
        </w:r>
        <w:r w:rsidR="00592F2F">
          <w:rPr>
            <w:webHidden/>
          </w:rPr>
          <w:t>188</w:t>
        </w:r>
        <w:r w:rsidR="00F171FA">
          <w:rPr>
            <w:webHidden/>
          </w:rPr>
          <w:fldChar w:fldCharType="end"/>
        </w:r>
      </w:hyperlink>
    </w:p>
    <w:p w14:paraId="4FAA25A6" w14:textId="77777777" w:rsidR="00F171FA" w:rsidRPr="00204589" w:rsidRDefault="00E25A77">
      <w:pPr>
        <w:pStyle w:val="aff3"/>
        <w:rPr>
          <w:rFonts w:ascii="Calibri" w:hAnsi="Calibri"/>
          <w:snapToGrid/>
          <w:color w:val="auto"/>
          <w:sz w:val="22"/>
          <w:szCs w:val="22"/>
        </w:rPr>
      </w:pPr>
      <w:hyperlink w:anchor="_Toc159414126" w:history="1">
        <w:r w:rsidR="00F171FA" w:rsidRPr="00267DD3">
          <w:rPr>
            <w:rStyle w:val="af0"/>
            <w:rFonts w:eastAsia="Calibri"/>
            <w:lang w:eastAsia="en-US"/>
          </w:rPr>
          <w:t>Рисунок 4.242 – Кнопка «Передать на отправку»</w:t>
        </w:r>
        <w:r w:rsidR="00F171FA">
          <w:rPr>
            <w:webHidden/>
          </w:rPr>
          <w:tab/>
        </w:r>
        <w:r w:rsidR="00F171FA">
          <w:rPr>
            <w:webHidden/>
          </w:rPr>
          <w:fldChar w:fldCharType="begin"/>
        </w:r>
        <w:r w:rsidR="00F171FA">
          <w:rPr>
            <w:webHidden/>
          </w:rPr>
          <w:instrText xml:space="preserve"> PAGEREF _Toc159414126 \h </w:instrText>
        </w:r>
        <w:r w:rsidR="00F171FA">
          <w:rPr>
            <w:webHidden/>
          </w:rPr>
        </w:r>
        <w:r w:rsidR="00F171FA">
          <w:rPr>
            <w:webHidden/>
          </w:rPr>
          <w:fldChar w:fldCharType="separate"/>
        </w:r>
        <w:r w:rsidR="00592F2F">
          <w:rPr>
            <w:webHidden/>
          </w:rPr>
          <w:t>189</w:t>
        </w:r>
        <w:r w:rsidR="00F171FA">
          <w:rPr>
            <w:webHidden/>
          </w:rPr>
          <w:fldChar w:fldCharType="end"/>
        </w:r>
      </w:hyperlink>
    </w:p>
    <w:p w14:paraId="4D732B11" w14:textId="77777777" w:rsidR="00F171FA" w:rsidRPr="00204589" w:rsidRDefault="00E25A77">
      <w:pPr>
        <w:pStyle w:val="aff3"/>
        <w:rPr>
          <w:rFonts w:ascii="Calibri" w:hAnsi="Calibri"/>
          <w:snapToGrid/>
          <w:color w:val="auto"/>
          <w:sz w:val="22"/>
          <w:szCs w:val="22"/>
        </w:rPr>
      </w:pPr>
      <w:hyperlink w:anchor="_Toc159414127" w:history="1">
        <w:r w:rsidR="00F171FA" w:rsidRPr="00267DD3">
          <w:rPr>
            <w:rStyle w:val="af0"/>
            <w:rFonts w:eastAsia="Calibri"/>
            <w:lang w:eastAsia="en-US"/>
          </w:rPr>
          <w:t>Рисунок 4.243 – Импорт объектов</w:t>
        </w:r>
        <w:r w:rsidR="00F171FA">
          <w:rPr>
            <w:webHidden/>
          </w:rPr>
          <w:tab/>
        </w:r>
        <w:r w:rsidR="00F171FA">
          <w:rPr>
            <w:webHidden/>
          </w:rPr>
          <w:fldChar w:fldCharType="begin"/>
        </w:r>
        <w:r w:rsidR="00F171FA">
          <w:rPr>
            <w:webHidden/>
          </w:rPr>
          <w:instrText xml:space="preserve"> PAGEREF _Toc159414127 \h </w:instrText>
        </w:r>
        <w:r w:rsidR="00F171FA">
          <w:rPr>
            <w:webHidden/>
          </w:rPr>
        </w:r>
        <w:r w:rsidR="00F171FA">
          <w:rPr>
            <w:webHidden/>
          </w:rPr>
          <w:fldChar w:fldCharType="separate"/>
        </w:r>
        <w:r w:rsidR="00592F2F">
          <w:rPr>
            <w:webHidden/>
          </w:rPr>
          <w:t>190</w:t>
        </w:r>
        <w:r w:rsidR="00F171FA">
          <w:rPr>
            <w:webHidden/>
          </w:rPr>
          <w:fldChar w:fldCharType="end"/>
        </w:r>
      </w:hyperlink>
    </w:p>
    <w:p w14:paraId="56481C3E" w14:textId="77777777" w:rsidR="00F171FA" w:rsidRPr="00204589" w:rsidRDefault="00E25A77">
      <w:pPr>
        <w:pStyle w:val="aff3"/>
        <w:rPr>
          <w:rFonts w:ascii="Calibri" w:hAnsi="Calibri"/>
          <w:snapToGrid/>
          <w:color w:val="auto"/>
          <w:sz w:val="22"/>
          <w:szCs w:val="22"/>
        </w:rPr>
      </w:pPr>
      <w:hyperlink w:anchor="_Toc159414128" w:history="1">
        <w:r w:rsidR="00F171FA" w:rsidRPr="00267DD3">
          <w:rPr>
            <w:rStyle w:val="af0"/>
            <w:rFonts w:eastAsia="Calibri"/>
            <w:lang w:eastAsia="en-US"/>
          </w:rPr>
          <w:t>Рисунок 4.244 – Загружаемые данные</w:t>
        </w:r>
        <w:r w:rsidR="00F171FA">
          <w:rPr>
            <w:webHidden/>
          </w:rPr>
          <w:tab/>
        </w:r>
        <w:r w:rsidR="00F171FA">
          <w:rPr>
            <w:webHidden/>
          </w:rPr>
          <w:fldChar w:fldCharType="begin"/>
        </w:r>
        <w:r w:rsidR="00F171FA">
          <w:rPr>
            <w:webHidden/>
          </w:rPr>
          <w:instrText xml:space="preserve"> PAGEREF _Toc159414128 \h </w:instrText>
        </w:r>
        <w:r w:rsidR="00F171FA">
          <w:rPr>
            <w:webHidden/>
          </w:rPr>
        </w:r>
        <w:r w:rsidR="00F171FA">
          <w:rPr>
            <w:webHidden/>
          </w:rPr>
          <w:fldChar w:fldCharType="separate"/>
        </w:r>
        <w:r w:rsidR="00592F2F">
          <w:rPr>
            <w:webHidden/>
          </w:rPr>
          <w:t>190</w:t>
        </w:r>
        <w:r w:rsidR="00F171FA">
          <w:rPr>
            <w:webHidden/>
          </w:rPr>
          <w:fldChar w:fldCharType="end"/>
        </w:r>
      </w:hyperlink>
    </w:p>
    <w:p w14:paraId="27705409" w14:textId="77777777" w:rsidR="00F171FA" w:rsidRPr="00204589" w:rsidRDefault="00E25A77">
      <w:pPr>
        <w:pStyle w:val="aff3"/>
        <w:rPr>
          <w:rFonts w:ascii="Calibri" w:hAnsi="Calibri"/>
          <w:snapToGrid/>
          <w:color w:val="auto"/>
          <w:sz w:val="22"/>
          <w:szCs w:val="22"/>
        </w:rPr>
      </w:pPr>
      <w:hyperlink w:anchor="_Toc159414129" w:history="1">
        <w:r w:rsidR="00F171FA" w:rsidRPr="00267DD3">
          <w:rPr>
            <w:rStyle w:val="af0"/>
            <w:rFonts w:eastAsia="Calibri"/>
            <w:lang w:eastAsia="en-US"/>
          </w:rPr>
          <w:t>Рисунок 4.245 – Кнопка «Заполнить»</w:t>
        </w:r>
        <w:r w:rsidR="00F171FA">
          <w:rPr>
            <w:webHidden/>
          </w:rPr>
          <w:tab/>
        </w:r>
        <w:r w:rsidR="00F171FA">
          <w:rPr>
            <w:webHidden/>
          </w:rPr>
          <w:fldChar w:fldCharType="begin"/>
        </w:r>
        <w:r w:rsidR="00F171FA">
          <w:rPr>
            <w:webHidden/>
          </w:rPr>
          <w:instrText xml:space="preserve"> PAGEREF _Toc159414129 \h </w:instrText>
        </w:r>
        <w:r w:rsidR="00F171FA">
          <w:rPr>
            <w:webHidden/>
          </w:rPr>
        </w:r>
        <w:r w:rsidR="00F171FA">
          <w:rPr>
            <w:webHidden/>
          </w:rPr>
          <w:fldChar w:fldCharType="separate"/>
        </w:r>
        <w:r w:rsidR="00592F2F">
          <w:rPr>
            <w:webHidden/>
          </w:rPr>
          <w:t>191</w:t>
        </w:r>
        <w:r w:rsidR="00F171FA">
          <w:rPr>
            <w:webHidden/>
          </w:rPr>
          <w:fldChar w:fldCharType="end"/>
        </w:r>
      </w:hyperlink>
    </w:p>
    <w:p w14:paraId="1B54AB1F" w14:textId="77777777" w:rsidR="00F171FA" w:rsidRPr="00204589" w:rsidRDefault="00E25A77">
      <w:pPr>
        <w:pStyle w:val="aff3"/>
        <w:rPr>
          <w:rFonts w:ascii="Calibri" w:hAnsi="Calibri"/>
          <w:snapToGrid/>
          <w:color w:val="auto"/>
          <w:sz w:val="22"/>
          <w:szCs w:val="22"/>
        </w:rPr>
      </w:pPr>
      <w:hyperlink w:anchor="_Toc159414130" w:history="1">
        <w:r w:rsidR="00F171FA" w:rsidRPr="00267DD3">
          <w:rPr>
            <w:rStyle w:val="af0"/>
            <w:rFonts w:eastAsia="Calibri"/>
            <w:lang w:eastAsia="en-US"/>
          </w:rPr>
          <w:t>Рисунок 4.246 – Кнопка «Загрузить»</w:t>
        </w:r>
        <w:r w:rsidR="00F171FA">
          <w:rPr>
            <w:webHidden/>
          </w:rPr>
          <w:tab/>
        </w:r>
        <w:r w:rsidR="00F171FA">
          <w:rPr>
            <w:webHidden/>
          </w:rPr>
          <w:fldChar w:fldCharType="begin"/>
        </w:r>
        <w:r w:rsidR="00F171FA">
          <w:rPr>
            <w:webHidden/>
          </w:rPr>
          <w:instrText xml:space="preserve"> PAGEREF _Toc159414130 \h </w:instrText>
        </w:r>
        <w:r w:rsidR="00F171FA">
          <w:rPr>
            <w:webHidden/>
          </w:rPr>
        </w:r>
        <w:r w:rsidR="00F171FA">
          <w:rPr>
            <w:webHidden/>
          </w:rPr>
          <w:fldChar w:fldCharType="separate"/>
        </w:r>
        <w:r w:rsidR="00592F2F">
          <w:rPr>
            <w:webHidden/>
          </w:rPr>
          <w:t>191</w:t>
        </w:r>
        <w:r w:rsidR="00F171FA">
          <w:rPr>
            <w:webHidden/>
          </w:rPr>
          <w:fldChar w:fldCharType="end"/>
        </w:r>
      </w:hyperlink>
    </w:p>
    <w:p w14:paraId="1A35938A" w14:textId="77777777" w:rsidR="00F171FA" w:rsidRPr="00204589" w:rsidRDefault="00E25A77">
      <w:pPr>
        <w:pStyle w:val="aff3"/>
        <w:rPr>
          <w:rFonts w:ascii="Calibri" w:hAnsi="Calibri"/>
          <w:snapToGrid/>
          <w:color w:val="auto"/>
          <w:sz w:val="22"/>
          <w:szCs w:val="22"/>
        </w:rPr>
      </w:pPr>
      <w:hyperlink w:anchor="_Toc159414131" w:history="1">
        <w:r w:rsidR="00F171FA" w:rsidRPr="00267DD3">
          <w:rPr>
            <w:rStyle w:val="af0"/>
            <w:rFonts w:eastAsia="Calibri"/>
            <w:lang w:eastAsia="en-US"/>
          </w:rPr>
          <w:t>Рисунок 4.247 – Задачи пользователя</w:t>
        </w:r>
        <w:r w:rsidR="00F171FA">
          <w:rPr>
            <w:webHidden/>
          </w:rPr>
          <w:tab/>
        </w:r>
        <w:r w:rsidR="00F171FA">
          <w:rPr>
            <w:webHidden/>
          </w:rPr>
          <w:fldChar w:fldCharType="begin"/>
        </w:r>
        <w:r w:rsidR="00F171FA">
          <w:rPr>
            <w:webHidden/>
          </w:rPr>
          <w:instrText xml:space="preserve"> PAGEREF _Toc159414131 \h </w:instrText>
        </w:r>
        <w:r w:rsidR="00F171FA">
          <w:rPr>
            <w:webHidden/>
          </w:rPr>
        </w:r>
        <w:r w:rsidR="00F171FA">
          <w:rPr>
            <w:webHidden/>
          </w:rPr>
          <w:fldChar w:fldCharType="separate"/>
        </w:r>
        <w:r w:rsidR="00592F2F">
          <w:rPr>
            <w:webHidden/>
          </w:rPr>
          <w:t>192</w:t>
        </w:r>
        <w:r w:rsidR="00F171FA">
          <w:rPr>
            <w:webHidden/>
          </w:rPr>
          <w:fldChar w:fldCharType="end"/>
        </w:r>
      </w:hyperlink>
    </w:p>
    <w:p w14:paraId="1469CF5B" w14:textId="77777777" w:rsidR="00F171FA" w:rsidRPr="00204589" w:rsidRDefault="00E25A77">
      <w:pPr>
        <w:pStyle w:val="aff3"/>
        <w:rPr>
          <w:rFonts w:ascii="Calibri" w:hAnsi="Calibri"/>
          <w:snapToGrid/>
          <w:color w:val="auto"/>
          <w:sz w:val="22"/>
          <w:szCs w:val="22"/>
        </w:rPr>
      </w:pPr>
      <w:hyperlink w:anchor="_Toc159414132" w:history="1">
        <w:r w:rsidR="00F171FA" w:rsidRPr="00267DD3">
          <w:rPr>
            <w:rStyle w:val="af0"/>
            <w:rFonts w:eastAsia="Calibri"/>
            <w:lang w:eastAsia="en-US"/>
          </w:rPr>
          <w:t>Рисунок 4.248 – Кнопка «Зарегистрировать»</w:t>
        </w:r>
        <w:r w:rsidR="00F171FA">
          <w:rPr>
            <w:webHidden/>
          </w:rPr>
          <w:tab/>
        </w:r>
        <w:r w:rsidR="00F171FA">
          <w:rPr>
            <w:webHidden/>
          </w:rPr>
          <w:fldChar w:fldCharType="begin"/>
        </w:r>
        <w:r w:rsidR="00F171FA">
          <w:rPr>
            <w:webHidden/>
          </w:rPr>
          <w:instrText xml:space="preserve"> PAGEREF _Toc159414132 \h </w:instrText>
        </w:r>
        <w:r w:rsidR="00F171FA">
          <w:rPr>
            <w:webHidden/>
          </w:rPr>
        </w:r>
        <w:r w:rsidR="00F171FA">
          <w:rPr>
            <w:webHidden/>
          </w:rPr>
          <w:fldChar w:fldCharType="separate"/>
        </w:r>
        <w:r w:rsidR="00592F2F">
          <w:rPr>
            <w:webHidden/>
          </w:rPr>
          <w:t>193</w:t>
        </w:r>
        <w:r w:rsidR="00F171FA">
          <w:rPr>
            <w:webHidden/>
          </w:rPr>
          <w:fldChar w:fldCharType="end"/>
        </w:r>
      </w:hyperlink>
    </w:p>
    <w:p w14:paraId="3A448EB4" w14:textId="77777777" w:rsidR="00F171FA" w:rsidRPr="00204589" w:rsidRDefault="00E25A77">
      <w:pPr>
        <w:pStyle w:val="aff3"/>
        <w:rPr>
          <w:rFonts w:ascii="Calibri" w:hAnsi="Calibri"/>
          <w:snapToGrid/>
          <w:color w:val="auto"/>
          <w:sz w:val="22"/>
          <w:szCs w:val="22"/>
        </w:rPr>
      </w:pPr>
      <w:hyperlink w:anchor="_Toc159414133" w:history="1">
        <w:r w:rsidR="00F171FA" w:rsidRPr="00267DD3">
          <w:rPr>
            <w:rStyle w:val="af0"/>
            <w:rFonts w:eastAsia="Calibri"/>
            <w:lang w:eastAsia="en-US"/>
          </w:rPr>
          <w:t>Рисунок 4.249 – Кнопка «Отражен в учете»</w:t>
        </w:r>
        <w:r w:rsidR="00F171FA">
          <w:rPr>
            <w:webHidden/>
          </w:rPr>
          <w:tab/>
        </w:r>
        <w:r w:rsidR="00F171FA">
          <w:rPr>
            <w:webHidden/>
          </w:rPr>
          <w:fldChar w:fldCharType="begin"/>
        </w:r>
        <w:r w:rsidR="00F171FA">
          <w:rPr>
            <w:webHidden/>
          </w:rPr>
          <w:instrText xml:space="preserve"> PAGEREF _Toc159414133 \h </w:instrText>
        </w:r>
        <w:r w:rsidR="00F171FA">
          <w:rPr>
            <w:webHidden/>
          </w:rPr>
        </w:r>
        <w:r w:rsidR="00F171FA">
          <w:rPr>
            <w:webHidden/>
          </w:rPr>
          <w:fldChar w:fldCharType="separate"/>
        </w:r>
        <w:r w:rsidR="00592F2F">
          <w:rPr>
            <w:webHidden/>
          </w:rPr>
          <w:t>193</w:t>
        </w:r>
        <w:r w:rsidR="00F171FA">
          <w:rPr>
            <w:webHidden/>
          </w:rPr>
          <w:fldChar w:fldCharType="end"/>
        </w:r>
      </w:hyperlink>
    </w:p>
    <w:p w14:paraId="73237584" w14:textId="77777777" w:rsidR="00F171FA" w:rsidRPr="00204589" w:rsidRDefault="00E25A77">
      <w:pPr>
        <w:pStyle w:val="aff3"/>
        <w:rPr>
          <w:rFonts w:ascii="Calibri" w:hAnsi="Calibri"/>
          <w:snapToGrid/>
          <w:color w:val="auto"/>
          <w:sz w:val="22"/>
          <w:szCs w:val="22"/>
        </w:rPr>
      </w:pPr>
      <w:hyperlink w:anchor="_Toc159414134" w:history="1">
        <w:r w:rsidR="00F171FA" w:rsidRPr="00267DD3">
          <w:rPr>
            <w:rStyle w:val="af0"/>
            <w:rFonts w:eastAsia="Calibri"/>
            <w:lang w:eastAsia="en-US"/>
          </w:rPr>
          <w:t>Рисунок 4.250 – Движение документа</w:t>
        </w:r>
        <w:r w:rsidR="00F171FA">
          <w:rPr>
            <w:webHidden/>
          </w:rPr>
          <w:tab/>
        </w:r>
        <w:r w:rsidR="00F171FA">
          <w:rPr>
            <w:webHidden/>
          </w:rPr>
          <w:fldChar w:fldCharType="begin"/>
        </w:r>
        <w:r w:rsidR="00F171FA">
          <w:rPr>
            <w:webHidden/>
          </w:rPr>
          <w:instrText xml:space="preserve"> PAGEREF _Toc159414134 \h </w:instrText>
        </w:r>
        <w:r w:rsidR="00F171FA">
          <w:rPr>
            <w:webHidden/>
          </w:rPr>
        </w:r>
        <w:r w:rsidR="00F171FA">
          <w:rPr>
            <w:webHidden/>
          </w:rPr>
          <w:fldChar w:fldCharType="separate"/>
        </w:r>
        <w:r w:rsidR="00592F2F">
          <w:rPr>
            <w:webHidden/>
          </w:rPr>
          <w:t>194</w:t>
        </w:r>
        <w:r w:rsidR="00F171FA">
          <w:rPr>
            <w:webHidden/>
          </w:rPr>
          <w:fldChar w:fldCharType="end"/>
        </w:r>
      </w:hyperlink>
    </w:p>
    <w:p w14:paraId="326038E6" w14:textId="77777777" w:rsidR="00F171FA" w:rsidRPr="00204589" w:rsidRDefault="00E25A77">
      <w:pPr>
        <w:pStyle w:val="aff3"/>
        <w:rPr>
          <w:rFonts w:ascii="Calibri" w:hAnsi="Calibri"/>
          <w:snapToGrid/>
          <w:color w:val="auto"/>
          <w:sz w:val="22"/>
          <w:szCs w:val="22"/>
        </w:rPr>
      </w:pPr>
      <w:hyperlink w:anchor="_Toc159414135" w:history="1">
        <w:r w:rsidR="00F171FA" w:rsidRPr="00267DD3">
          <w:rPr>
            <w:rStyle w:val="af0"/>
            <w:rFonts w:eastAsia="Calibri"/>
            <w:lang w:eastAsia="en-US"/>
          </w:rPr>
          <w:t>Рисунок 4.251 – Задачи пользователя</w:t>
        </w:r>
        <w:r w:rsidR="00F171FA">
          <w:rPr>
            <w:webHidden/>
          </w:rPr>
          <w:tab/>
        </w:r>
        <w:r w:rsidR="00F171FA">
          <w:rPr>
            <w:webHidden/>
          </w:rPr>
          <w:fldChar w:fldCharType="begin"/>
        </w:r>
        <w:r w:rsidR="00F171FA">
          <w:rPr>
            <w:webHidden/>
          </w:rPr>
          <w:instrText xml:space="preserve"> PAGEREF _Toc159414135 \h </w:instrText>
        </w:r>
        <w:r w:rsidR="00F171FA">
          <w:rPr>
            <w:webHidden/>
          </w:rPr>
        </w:r>
        <w:r w:rsidR="00F171FA">
          <w:rPr>
            <w:webHidden/>
          </w:rPr>
          <w:fldChar w:fldCharType="separate"/>
        </w:r>
        <w:r w:rsidR="00592F2F">
          <w:rPr>
            <w:webHidden/>
          </w:rPr>
          <w:t>195</w:t>
        </w:r>
        <w:r w:rsidR="00F171FA">
          <w:rPr>
            <w:webHidden/>
          </w:rPr>
          <w:fldChar w:fldCharType="end"/>
        </w:r>
      </w:hyperlink>
    </w:p>
    <w:p w14:paraId="3073916B" w14:textId="77777777" w:rsidR="00F171FA" w:rsidRPr="00204589" w:rsidRDefault="00E25A77">
      <w:pPr>
        <w:pStyle w:val="aff3"/>
        <w:rPr>
          <w:rFonts w:ascii="Calibri" w:hAnsi="Calibri"/>
          <w:snapToGrid/>
          <w:color w:val="auto"/>
          <w:sz w:val="22"/>
          <w:szCs w:val="22"/>
        </w:rPr>
      </w:pPr>
      <w:hyperlink w:anchor="_Toc159414136" w:history="1">
        <w:r w:rsidR="00F171FA" w:rsidRPr="00267DD3">
          <w:rPr>
            <w:rStyle w:val="af0"/>
            <w:rFonts w:eastAsia="Calibri"/>
            <w:lang w:eastAsia="en-US"/>
          </w:rPr>
          <w:t>Рисунок 4.252 – Кнопка «Зарегистрировать»</w:t>
        </w:r>
        <w:r w:rsidR="00F171FA">
          <w:rPr>
            <w:webHidden/>
          </w:rPr>
          <w:tab/>
        </w:r>
        <w:r w:rsidR="00F171FA">
          <w:rPr>
            <w:webHidden/>
          </w:rPr>
          <w:fldChar w:fldCharType="begin"/>
        </w:r>
        <w:r w:rsidR="00F171FA">
          <w:rPr>
            <w:webHidden/>
          </w:rPr>
          <w:instrText xml:space="preserve"> PAGEREF _Toc159414136 \h </w:instrText>
        </w:r>
        <w:r w:rsidR="00F171FA">
          <w:rPr>
            <w:webHidden/>
          </w:rPr>
        </w:r>
        <w:r w:rsidR="00F171FA">
          <w:rPr>
            <w:webHidden/>
          </w:rPr>
          <w:fldChar w:fldCharType="separate"/>
        </w:r>
        <w:r w:rsidR="00592F2F">
          <w:rPr>
            <w:webHidden/>
          </w:rPr>
          <w:t>195</w:t>
        </w:r>
        <w:r w:rsidR="00F171FA">
          <w:rPr>
            <w:webHidden/>
          </w:rPr>
          <w:fldChar w:fldCharType="end"/>
        </w:r>
      </w:hyperlink>
    </w:p>
    <w:p w14:paraId="5C9E82BF" w14:textId="77777777" w:rsidR="00F171FA" w:rsidRPr="00204589" w:rsidRDefault="00E25A77">
      <w:pPr>
        <w:pStyle w:val="aff3"/>
        <w:rPr>
          <w:rFonts w:ascii="Calibri" w:hAnsi="Calibri"/>
          <w:snapToGrid/>
          <w:color w:val="auto"/>
          <w:sz w:val="22"/>
          <w:szCs w:val="22"/>
        </w:rPr>
      </w:pPr>
      <w:hyperlink w:anchor="_Toc159414137" w:history="1">
        <w:r w:rsidR="00F171FA" w:rsidRPr="00267DD3">
          <w:rPr>
            <w:rStyle w:val="af0"/>
            <w:rFonts w:eastAsia="Calibri"/>
            <w:lang w:eastAsia="en-US"/>
          </w:rPr>
          <w:t>Рисунок 4.253 – Документ в статусе «Зарегистрирован»</w:t>
        </w:r>
        <w:r w:rsidR="00F171FA">
          <w:rPr>
            <w:webHidden/>
          </w:rPr>
          <w:tab/>
        </w:r>
        <w:r w:rsidR="00F171FA">
          <w:rPr>
            <w:webHidden/>
          </w:rPr>
          <w:fldChar w:fldCharType="begin"/>
        </w:r>
        <w:r w:rsidR="00F171FA">
          <w:rPr>
            <w:webHidden/>
          </w:rPr>
          <w:instrText xml:space="preserve"> PAGEREF _Toc159414137 \h </w:instrText>
        </w:r>
        <w:r w:rsidR="00F171FA">
          <w:rPr>
            <w:webHidden/>
          </w:rPr>
        </w:r>
        <w:r w:rsidR="00F171FA">
          <w:rPr>
            <w:webHidden/>
          </w:rPr>
          <w:fldChar w:fldCharType="separate"/>
        </w:r>
        <w:r w:rsidR="00592F2F">
          <w:rPr>
            <w:webHidden/>
          </w:rPr>
          <w:t>196</w:t>
        </w:r>
        <w:r w:rsidR="00F171FA">
          <w:rPr>
            <w:webHidden/>
          </w:rPr>
          <w:fldChar w:fldCharType="end"/>
        </w:r>
      </w:hyperlink>
    </w:p>
    <w:p w14:paraId="480AC12A" w14:textId="77777777" w:rsidR="00F171FA" w:rsidRPr="00204589" w:rsidRDefault="00E25A77">
      <w:pPr>
        <w:pStyle w:val="aff3"/>
        <w:rPr>
          <w:rFonts w:ascii="Calibri" w:hAnsi="Calibri"/>
          <w:snapToGrid/>
          <w:color w:val="auto"/>
          <w:sz w:val="22"/>
          <w:szCs w:val="22"/>
        </w:rPr>
      </w:pPr>
      <w:hyperlink w:anchor="_Toc159414138" w:history="1">
        <w:r w:rsidR="00F171FA" w:rsidRPr="00267DD3">
          <w:rPr>
            <w:rStyle w:val="af0"/>
            <w:rFonts w:eastAsia="Calibri"/>
            <w:lang w:eastAsia="en-US"/>
          </w:rPr>
          <w:t>Рисунок 4.254 – Импорт объектов</w:t>
        </w:r>
        <w:r w:rsidR="00F171FA">
          <w:rPr>
            <w:webHidden/>
          </w:rPr>
          <w:tab/>
        </w:r>
        <w:r w:rsidR="00F171FA">
          <w:rPr>
            <w:webHidden/>
          </w:rPr>
          <w:fldChar w:fldCharType="begin"/>
        </w:r>
        <w:r w:rsidR="00F171FA">
          <w:rPr>
            <w:webHidden/>
          </w:rPr>
          <w:instrText xml:space="preserve"> PAGEREF _Toc159414138 \h </w:instrText>
        </w:r>
        <w:r w:rsidR="00F171FA">
          <w:rPr>
            <w:webHidden/>
          </w:rPr>
        </w:r>
        <w:r w:rsidR="00F171FA">
          <w:rPr>
            <w:webHidden/>
          </w:rPr>
          <w:fldChar w:fldCharType="separate"/>
        </w:r>
        <w:r w:rsidR="00592F2F">
          <w:rPr>
            <w:webHidden/>
          </w:rPr>
          <w:t>197</w:t>
        </w:r>
        <w:r w:rsidR="00F171FA">
          <w:rPr>
            <w:webHidden/>
          </w:rPr>
          <w:fldChar w:fldCharType="end"/>
        </w:r>
      </w:hyperlink>
    </w:p>
    <w:p w14:paraId="5FA131B0" w14:textId="77777777" w:rsidR="00F171FA" w:rsidRPr="00204589" w:rsidRDefault="00E25A77">
      <w:pPr>
        <w:pStyle w:val="aff3"/>
        <w:rPr>
          <w:rFonts w:ascii="Calibri" w:hAnsi="Calibri"/>
          <w:snapToGrid/>
          <w:color w:val="auto"/>
          <w:sz w:val="22"/>
          <w:szCs w:val="22"/>
        </w:rPr>
      </w:pPr>
      <w:hyperlink w:anchor="_Toc159414139" w:history="1">
        <w:r w:rsidR="00F171FA" w:rsidRPr="00267DD3">
          <w:rPr>
            <w:rStyle w:val="af0"/>
            <w:rFonts w:eastAsia="Calibri"/>
            <w:lang w:eastAsia="en-US"/>
          </w:rPr>
          <w:t>Рисунок 4.255 – Кнопка «Создать»</w:t>
        </w:r>
        <w:r w:rsidR="00F171FA">
          <w:rPr>
            <w:webHidden/>
          </w:rPr>
          <w:tab/>
        </w:r>
        <w:r w:rsidR="00F171FA">
          <w:rPr>
            <w:webHidden/>
          </w:rPr>
          <w:fldChar w:fldCharType="begin"/>
        </w:r>
        <w:r w:rsidR="00F171FA">
          <w:rPr>
            <w:webHidden/>
          </w:rPr>
          <w:instrText xml:space="preserve"> PAGEREF _Toc159414139 \h </w:instrText>
        </w:r>
        <w:r w:rsidR="00F171FA">
          <w:rPr>
            <w:webHidden/>
          </w:rPr>
        </w:r>
        <w:r w:rsidR="00F171FA">
          <w:rPr>
            <w:webHidden/>
          </w:rPr>
          <w:fldChar w:fldCharType="separate"/>
        </w:r>
        <w:r w:rsidR="00592F2F">
          <w:rPr>
            <w:webHidden/>
          </w:rPr>
          <w:t>198</w:t>
        </w:r>
        <w:r w:rsidR="00F171FA">
          <w:rPr>
            <w:webHidden/>
          </w:rPr>
          <w:fldChar w:fldCharType="end"/>
        </w:r>
      </w:hyperlink>
    </w:p>
    <w:p w14:paraId="45FC0714" w14:textId="77777777" w:rsidR="00F171FA" w:rsidRPr="00204589" w:rsidRDefault="00E25A77">
      <w:pPr>
        <w:pStyle w:val="aff3"/>
        <w:rPr>
          <w:rFonts w:ascii="Calibri" w:hAnsi="Calibri"/>
          <w:snapToGrid/>
          <w:color w:val="auto"/>
          <w:sz w:val="22"/>
          <w:szCs w:val="22"/>
        </w:rPr>
      </w:pPr>
      <w:hyperlink w:anchor="_Toc159414140" w:history="1">
        <w:r w:rsidR="00F171FA" w:rsidRPr="00267DD3">
          <w:rPr>
            <w:rStyle w:val="af0"/>
            <w:rFonts w:eastAsia="Calibri"/>
            <w:lang w:eastAsia="en-US"/>
          </w:rPr>
          <w:t>Рисунок 4.256 – Настройка загружаемых данных</w:t>
        </w:r>
        <w:r w:rsidR="00F171FA">
          <w:rPr>
            <w:webHidden/>
          </w:rPr>
          <w:tab/>
        </w:r>
        <w:r w:rsidR="00F171FA">
          <w:rPr>
            <w:webHidden/>
          </w:rPr>
          <w:fldChar w:fldCharType="begin"/>
        </w:r>
        <w:r w:rsidR="00F171FA">
          <w:rPr>
            <w:webHidden/>
          </w:rPr>
          <w:instrText xml:space="preserve"> PAGEREF _Toc159414140 \h </w:instrText>
        </w:r>
        <w:r w:rsidR="00F171FA">
          <w:rPr>
            <w:webHidden/>
          </w:rPr>
        </w:r>
        <w:r w:rsidR="00F171FA">
          <w:rPr>
            <w:webHidden/>
          </w:rPr>
          <w:fldChar w:fldCharType="separate"/>
        </w:r>
        <w:r w:rsidR="00592F2F">
          <w:rPr>
            <w:webHidden/>
          </w:rPr>
          <w:t>198</w:t>
        </w:r>
        <w:r w:rsidR="00F171FA">
          <w:rPr>
            <w:webHidden/>
          </w:rPr>
          <w:fldChar w:fldCharType="end"/>
        </w:r>
      </w:hyperlink>
    </w:p>
    <w:p w14:paraId="70A85172" w14:textId="77777777" w:rsidR="00F171FA" w:rsidRPr="00204589" w:rsidRDefault="00E25A77">
      <w:pPr>
        <w:pStyle w:val="aff3"/>
        <w:rPr>
          <w:rFonts w:ascii="Calibri" w:hAnsi="Calibri"/>
          <w:snapToGrid/>
          <w:color w:val="auto"/>
          <w:sz w:val="22"/>
          <w:szCs w:val="22"/>
        </w:rPr>
      </w:pPr>
      <w:hyperlink w:anchor="_Toc159414141" w:history="1">
        <w:r w:rsidR="00F171FA" w:rsidRPr="00267DD3">
          <w:rPr>
            <w:rStyle w:val="af0"/>
            <w:rFonts w:eastAsia="Calibri"/>
            <w:lang w:eastAsia="en-US"/>
          </w:rPr>
          <w:t>Рисунок 4.257 – Кнопка «Заполнить»</w:t>
        </w:r>
        <w:r w:rsidR="00F171FA">
          <w:rPr>
            <w:webHidden/>
          </w:rPr>
          <w:tab/>
        </w:r>
        <w:r w:rsidR="00F171FA">
          <w:rPr>
            <w:webHidden/>
          </w:rPr>
          <w:fldChar w:fldCharType="begin"/>
        </w:r>
        <w:r w:rsidR="00F171FA">
          <w:rPr>
            <w:webHidden/>
          </w:rPr>
          <w:instrText xml:space="preserve"> PAGEREF _Toc159414141 \h </w:instrText>
        </w:r>
        <w:r w:rsidR="00F171FA">
          <w:rPr>
            <w:webHidden/>
          </w:rPr>
        </w:r>
        <w:r w:rsidR="00F171FA">
          <w:rPr>
            <w:webHidden/>
          </w:rPr>
          <w:fldChar w:fldCharType="separate"/>
        </w:r>
        <w:r w:rsidR="00592F2F">
          <w:rPr>
            <w:webHidden/>
          </w:rPr>
          <w:t>199</w:t>
        </w:r>
        <w:r w:rsidR="00F171FA">
          <w:rPr>
            <w:webHidden/>
          </w:rPr>
          <w:fldChar w:fldCharType="end"/>
        </w:r>
      </w:hyperlink>
    </w:p>
    <w:p w14:paraId="044971B0" w14:textId="77777777" w:rsidR="00F171FA" w:rsidRPr="00204589" w:rsidRDefault="00E25A77">
      <w:pPr>
        <w:pStyle w:val="aff3"/>
        <w:rPr>
          <w:rFonts w:ascii="Calibri" w:hAnsi="Calibri"/>
          <w:snapToGrid/>
          <w:color w:val="auto"/>
          <w:sz w:val="22"/>
          <w:szCs w:val="22"/>
        </w:rPr>
      </w:pPr>
      <w:hyperlink w:anchor="_Toc159414142" w:history="1">
        <w:r w:rsidR="00F171FA" w:rsidRPr="00267DD3">
          <w:rPr>
            <w:rStyle w:val="af0"/>
            <w:rFonts w:eastAsia="Calibri"/>
            <w:lang w:eastAsia="en-US"/>
          </w:rPr>
          <w:t>Рисунок 4.258 – Кнопка «Загрузить»</w:t>
        </w:r>
        <w:r w:rsidR="00F171FA">
          <w:rPr>
            <w:webHidden/>
          </w:rPr>
          <w:tab/>
        </w:r>
        <w:r w:rsidR="00F171FA">
          <w:rPr>
            <w:webHidden/>
          </w:rPr>
          <w:fldChar w:fldCharType="begin"/>
        </w:r>
        <w:r w:rsidR="00F171FA">
          <w:rPr>
            <w:webHidden/>
          </w:rPr>
          <w:instrText xml:space="preserve"> PAGEREF _Toc159414142 \h </w:instrText>
        </w:r>
        <w:r w:rsidR="00F171FA">
          <w:rPr>
            <w:webHidden/>
          </w:rPr>
        </w:r>
        <w:r w:rsidR="00F171FA">
          <w:rPr>
            <w:webHidden/>
          </w:rPr>
          <w:fldChar w:fldCharType="separate"/>
        </w:r>
        <w:r w:rsidR="00592F2F">
          <w:rPr>
            <w:webHidden/>
          </w:rPr>
          <w:t>199</w:t>
        </w:r>
        <w:r w:rsidR="00F171FA">
          <w:rPr>
            <w:webHidden/>
          </w:rPr>
          <w:fldChar w:fldCharType="end"/>
        </w:r>
      </w:hyperlink>
    </w:p>
    <w:p w14:paraId="109B1660" w14:textId="77777777" w:rsidR="00F171FA" w:rsidRPr="00204589" w:rsidRDefault="00E25A77">
      <w:pPr>
        <w:pStyle w:val="aff3"/>
        <w:rPr>
          <w:rFonts w:ascii="Calibri" w:hAnsi="Calibri"/>
          <w:snapToGrid/>
          <w:color w:val="auto"/>
          <w:sz w:val="22"/>
          <w:szCs w:val="22"/>
        </w:rPr>
      </w:pPr>
      <w:hyperlink w:anchor="_Toc159414143" w:history="1">
        <w:r w:rsidR="00F171FA" w:rsidRPr="00267DD3">
          <w:rPr>
            <w:rStyle w:val="af0"/>
            <w:rFonts w:eastAsia="Calibri"/>
            <w:lang w:eastAsia="en-US"/>
          </w:rPr>
          <w:t>Рисунок 4.259 – Вкладка «Протокол»</w:t>
        </w:r>
        <w:r w:rsidR="00F171FA">
          <w:rPr>
            <w:webHidden/>
          </w:rPr>
          <w:tab/>
        </w:r>
        <w:r w:rsidR="00F171FA">
          <w:rPr>
            <w:webHidden/>
          </w:rPr>
          <w:fldChar w:fldCharType="begin"/>
        </w:r>
        <w:r w:rsidR="00F171FA">
          <w:rPr>
            <w:webHidden/>
          </w:rPr>
          <w:instrText xml:space="preserve"> PAGEREF _Toc159414143 \h </w:instrText>
        </w:r>
        <w:r w:rsidR="00F171FA">
          <w:rPr>
            <w:webHidden/>
          </w:rPr>
        </w:r>
        <w:r w:rsidR="00F171FA">
          <w:rPr>
            <w:webHidden/>
          </w:rPr>
          <w:fldChar w:fldCharType="separate"/>
        </w:r>
        <w:r w:rsidR="00592F2F">
          <w:rPr>
            <w:webHidden/>
          </w:rPr>
          <w:t>200</w:t>
        </w:r>
        <w:r w:rsidR="00F171FA">
          <w:rPr>
            <w:webHidden/>
          </w:rPr>
          <w:fldChar w:fldCharType="end"/>
        </w:r>
      </w:hyperlink>
    </w:p>
    <w:p w14:paraId="28B62583" w14:textId="77777777" w:rsidR="00F171FA" w:rsidRPr="00204589" w:rsidRDefault="00E25A77">
      <w:pPr>
        <w:pStyle w:val="aff3"/>
        <w:rPr>
          <w:rFonts w:ascii="Calibri" w:hAnsi="Calibri"/>
          <w:snapToGrid/>
          <w:color w:val="auto"/>
          <w:sz w:val="22"/>
          <w:szCs w:val="22"/>
        </w:rPr>
      </w:pPr>
      <w:hyperlink w:anchor="_Toc159414144" w:history="1">
        <w:r w:rsidR="00F171FA" w:rsidRPr="00267DD3">
          <w:rPr>
            <w:rStyle w:val="af0"/>
            <w:rFonts w:eastAsia="Calibri"/>
            <w:lang w:eastAsia="en-US"/>
          </w:rPr>
          <w:t>Рисунок 4.260 – Кнопка «Зарегистрировать»</w:t>
        </w:r>
        <w:r w:rsidR="00F171FA">
          <w:rPr>
            <w:webHidden/>
          </w:rPr>
          <w:tab/>
        </w:r>
        <w:r w:rsidR="00F171FA">
          <w:rPr>
            <w:webHidden/>
          </w:rPr>
          <w:fldChar w:fldCharType="begin"/>
        </w:r>
        <w:r w:rsidR="00F171FA">
          <w:rPr>
            <w:webHidden/>
          </w:rPr>
          <w:instrText xml:space="preserve"> PAGEREF _Toc159414144 \h </w:instrText>
        </w:r>
        <w:r w:rsidR="00F171FA">
          <w:rPr>
            <w:webHidden/>
          </w:rPr>
        </w:r>
        <w:r w:rsidR="00F171FA">
          <w:rPr>
            <w:webHidden/>
          </w:rPr>
          <w:fldChar w:fldCharType="separate"/>
        </w:r>
        <w:r w:rsidR="00592F2F">
          <w:rPr>
            <w:webHidden/>
          </w:rPr>
          <w:t>200</w:t>
        </w:r>
        <w:r w:rsidR="00F171FA">
          <w:rPr>
            <w:webHidden/>
          </w:rPr>
          <w:fldChar w:fldCharType="end"/>
        </w:r>
      </w:hyperlink>
    </w:p>
    <w:p w14:paraId="6EC9D4C0" w14:textId="77777777" w:rsidR="00F171FA" w:rsidRPr="00204589" w:rsidRDefault="00E25A77">
      <w:pPr>
        <w:pStyle w:val="aff3"/>
        <w:rPr>
          <w:rFonts w:ascii="Calibri" w:hAnsi="Calibri"/>
          <w:snapToGrid/>
          <w:color w:val="auto"/>
          <w:sz w:val="22"/>
          <w:szCs w:val="22"/>
        </w:rPr>
      </w:pPr>
      <w:hyperlink w:anchor="_Toc159414145" w:history="1">
        <w:r w:rsidR="00F171FA" w:rsidRPr="00267DD3">
          <w:rPr>
            <w:rStyle w:val="af0"/>
            <w:rFonts w:eastAsia="Calibri"/>
            <w:lang w:eastAsia="en-US"/>
          </w:rPr>
          <w:t>Рисунок 4.261 – Документ в статусе «Зарегистрирован»</w:t>
        </w:r>
        <w:r w:rsidR="00F171FA">
          <w:rPr>
            <w:webHidden/>
          </w:rPr>
          <w:tab/>
        </w:r>
        <w:r w:rsidR="00F171FA">
          <w:rPr>
            <w:webHidden/>
          </w:rPr>
          <w:fldChar w:fldCharType="begin"/>
        </w:r>
        <w:r w:rsidR="00F171FA">
          <w:rPr>
            <w:webHidden/>
          </w:rPr>
          <w:instrText xml:space="preserve"> PAGEREF _Toc159414145 \h </w:instrText>
        </w:r>
        <w:r w:rsidR="00F171FA">
          <w:rPr>
            <w:webHidden/>
          </w:rPr>
        </w:r>
        <w:r w:rsidR="00F171FA">
          <w:rPr>
            <w:webHidden/>
          </w:rPr>
          <w:fldChar w:fldCharType="separate"/>
        </w:r>
        <w:r w:rsidR="00592F2F">
          <w:rPr>
            <w:webHidden/>
          </w:rPr>
          <w:t>201</w:t>
        </w:r>
        <w:r w:rsidR="00F171FA">
          <w:rPr>
            <w:webHidden/>
          </w:rPr>
          <w:fldChar w:fldCharType="end"/>
        </w:r>
      </w:hyperlink>
    </w:p>
    <w:p w14:paraId="4FF3B280" w14:textId="77777777" w:rsidR="00F171FA" w:rsidRPr="00204589" w:rsidRDefault="00E25A77">
      <w:pPr>
        <w:pStyle w:val="aff3"/>
        <w:rPr>
          <w:rFonts w:ascii="Calibri" w:hAnsi="Calibri"/>
          <w:snapToGrid/>
          <w:color w:val="auto"/>
          <w:sz w:val="22"/>
          <w:szCs w:val="22"/>
        </w:rPr>
      </w:pPr>
      <w:hyperlink w:anchor="_Toc159414146" w:history="1">
        <w:r w:rsidR="00F171FA" w:rsidRPr="00267DD3">
          <w:rPr>
            <w:rStyle w:val="af0"/>
            <w:rFonts w:eastAsia="Calibri"/>
            <w:lang w:eastAsia="en-US"/>
          </w:rPr>
          <w:t>Рисунок 4.262 – Задачи пользователя</w:t>
        </w:r>
        <w:r w:rsidR="00F171FA">
          <w:rPr>
            <w:webHidden/>
          </w:rPr>
          <w:tab/>
        </w:r>
        <w:r w:rsidR="00F171FA">
          <w:rPr>
            <w:webHidden/>
          </w:rPr>
          <w:fldChar w:fldCharType="begin"/>
        </w:r>
        <w:r w:rsidR="00F171FA">
          <w:rPr>
            <w:webHidden/>
          </w:rPr>
          <w:instrText xml:space="preserve"> PAGEREF _Toc159414146 \h </w:instrText>
        </w:r>
        <w:r w:rsidR="00F171FA">
          <w:rPr>
            <w:webHidden/>
          </w:rPr>
        </w:r>
        <w:r w:rsidR="00F171FA">
          <w:rPr>
            <w:webHidden/>
          </w:rPr>
          <w:fldChar w:fldCharType="separate"/>
        </w:r>
        <w:r w:rsidR="00592F2F">
          <w:rPr>
            <w:webHidden/>
          </w:rPr>
          <w:t>201</w:t>
        </w:r>
        <w:r w:rsidR="00F171FA">
          <w:rPr>
            <w:webHidden/>
          </w:rPr>
          <w:fldChar w:fldCharType="end"/>
        </w:r>
      </w:hyperlink>
    </w:p>
    <w:p w14:paraId="5313AFF1" w14:textId="77777777" w:rsidR="00F171FA" w:rsidRPr="00204589" w:rsidRDefault="00E25A77">
      <w:pPr>
        <w:pStyle w:val="aff3"/>
        <w:rPr>
          <w:rFonts w:ascii="Calibri" w:hAnsi="Calibri"/>
          <w:snapToGrid/>
          <w:color w:val="auto"/>
          <w:sz w:val="22"/>
          <w:szCs w:val="22"/>
        </w:rPr>
      </w:pPr>
      <w:hyperlink w:anchor="_Toc159414147" w:history="1">
        <w:r w:rsidR="00F171FA" w:rsidRPr="00267DD3">
          <w:rPr>
            <w:rStyle w:val="af0"/>
            <w:rFonts w:eastAsia="Calibri"/>
            <w:lang w:eastAsia="en-US"/>
          </w:rPr>
          <w:t>Рисунок 4.263 – Кнопка «Зарегистрировать»</w:t>
        </w:r>
        <w:r w:rsidR="00F171FA">
          <w:rPr>
            <w:webHidden/>
          </w:rPr>
          <w:tab/>
        </w:r>
        <w:r w:rsidR="00F171FA">
          <w:rPr>
            <w:webHidden/>
          </w:rPr>
          <w:fldChar w:fldCharType="begin"/>
        </w:r>
        <w:r w:rsidR="00F171FA">
          <w:rPr>
            <w:webHidden/>
          </w:rPr>
          <w:instrText xml:space="preserve"> PAGEREF _Toc159414147 \h </w:instrText>
        </w:r>
        <w:r w:rsidR="00F171FA">
          <w:rPr>
            <w:webHidden/>
          </w:rPr>
        </w:r>
        <w:r w:rsidR="00F171FA">
          <w:rPr>
            <w:webHidden/>
          </w:rPr>
          <w:fldChar w:fldCharType="separate"/>
        </w:r>
        <w:r w:rsidR="00592F2F">
          <w:rPr>
            <w:webHidden/>
          </w:rPr>
          <w:t>202</w:t>
        </w:r>
        <w:r w:rsidR="00F171FA">
          <w:rPr>
            <w:webHidden/>
          </w:rPr>
          <w:fldChar w:fldCharType="end"/>
        </w:r>
      </w:hyperlink>
    </w:p>
    <w:p w14:paraId="3551896B" w14:textId="77777777" w:rsidR="00F171FA" w:rsidRPr="00204589" w:rsidRDefault="00E25A77">
      <w:pPr>
        <w:pStyle w:val="aff3"/>
        <w:rPr>
          <w:rFonts w:ascii="Calibri" w:hAnsi="Calibri"/>
          <w:snapToGrid/>
          <w:color w:val="auto"/>
          <w:sz w:val="22"/>
          <w:szCs w:val="22"/>
        </w:rPr>
      </w:pPr>
      <w:hyperlink w:anchor="_Toc159414148" w:history="1">
        <w:r w:rsidR="00F171FA" w:rsidRPr="00267DD3">
          <w:rPr>
            <w:rStyle w:val="af0"/>
            <w:rFonts w:eastAsia="Calibri"/>
            <w:lang w:eastAsia="en-US"/>
          </w:rPr>
          <w:t>Рисунок 4.264 – Документ в статусе «Зарегистрирован»</w:t>
        </w:r>
        <w:r w:rsidR="00F171FA">
          <w:rPr>
            <w:webHidden/>
          </w:rPr>
          <w:tab/>
        </w:r>
        <w:r w:rsidR="00F171FA">
          <w:rPr>
            <w:webHidden/>
          </w:rPr>
          <w:fldChar w:fldCharType="begin"/>
        </w:r>
        <w:r w:rsidR="00F171FA">
          <w:rPr>
            <w:webHidden/>
          </w:rPr>
          <w:instrText xml:space="preserve"> PAGEREF _Toc159414148 \h </w:instrText>
        </w:r>
        <w:r w:rsidR="00F171FA">
          <w:rPr>
            <w:webHidden/>
          </w:rPr>
        </w:r>
        <w:r w:rsidR="00F171FA">
          <w:rPr>
            <w:webHidden/>
          </w:rPr>
          <w:fldChar w:fldCharType="separate"/>
        </w:r>
        <w:r w:rsidR="00592F2F">
          <w:rPr>
            <w:webHidden/>
          </w:rPr>
          <w:t>202</w:t>
        </w:r>
        <w:r w:rsidR="00F171FA">
          <w:rPr>
            <w:webHidden/>
          </w:rPr>
          <w:fldChar w:fldCharType="end"/>
        </w:r>
      </w:hyperlink>
    </w:p>
    <w:p w14:paraId="141191AF" w14:textId="77777777" w:rsidR="00F171FA" w:rsidRPr="00204589" w:rsidRDefault="00E25A77">
      <w:pPr>
        <w:pStyle w:val="aff3"/>
        <w:rPr>
          <w:rFonts w:ascii="Calibri" w:hAnsi="Calibri"/>
          <w:snapToGrid/>
          <w:color w:val="auto"/>
          <w:sz w:val="22"/>
          <w:szCs w:val="22"/>
        </w:rPr>
      </w:pPr>
      <w:hyperlink w:anchor="_Toc159414149" w:history="1">
        <w:r w:rsidR="00F171FA" w:rsidRPr="00267DD3">
          <w:rPr>
            <w:rStyle w:val="af0"/>
            <w:rFonts w:eastAsia="Calibri"/>
            <w:lang w:eastAsia="en-US"/>
          </w:rPr>
          <w:t>Рисунок 4.265 – Сведения об осуществлении платежей по договорам РЕПО</w:t>
        </w:r>
        <w:r w:rsidR="00F171FA">
          <w:rPr>
            <w:webHidden/>
          </w:rPr>
          <w:tab/>
        </w:r>
        <w:r w:rsidR="00F171FA">
          <w:rPr>
            <w:webHidden/>
          </w:rPr>
          <w:fldChar w:fldCharType="begin"/>
        </w:r>
        <w:r w:rsidR="00F171FA">
          <w:rPr>
            <w:webHidden/>
          </w:rPr>
          <w:instrText xml:space="preserve"> PAGEREF _Toc159414149 \h </w:instrText>
        </w:r>
        <w:r w:rsidR="00F171FA">
          <w:rPr>
            <w:webHidden/>
          </w:rPr>
        </w:r>
        <w:r w:rsidR="00F171FA">
          <w:rPr>
            <w:webHidden/>
          </w:rPr>
          <w:fldChar w:fldCharType="separate"/>
        </w:r>
        <w:r w:rsidR="00592F2F">
          <w:rPr>
            <w:webHidden/>
          </w:rPr>
          <w:t>203</w:t>
        </w:r>
        <w:r w:rsidR="00F171FA">
          <w:rPr>
            <w:webHidden/>
          </w:rPr>
          <w:fldChar w:fldCharType="end"/>
        </w:r>
      </w:hyperlink>
    </w:p>
    <w:p w14:paraId="010EA8D1" w14:textId="77777777" w:rsidR="00F171FA" w:rsidRPr="00204589" w:rsidRDefault="00E25A77">
      <w:pPr>
        <w:pStyle w:val="aff3"/>
        <w:rPr>
          <w:rFonts w:ascii="Calibri" w:hAnsi="Calibri"/>
          <w:snapToGrid/>
          <w:color w:val="auto"/>
          <w:sz w:val="22"/>
          <w:szCs w:val="22"/>
        </w:rPr>
      </w:pPr>
      <w:hyperlink w:anchor="_Toc159414150" w:history="1">
        <w:r w:rsidR="00F171FA" w:rsidRPr="00267DD3">
          <w:rPr>
            <w:rStyle w:val="af0"/>
            <w:rFonts w:eastAsia="Calibri"/>
            <w:lang w:eastAsia="en-US"/>
          </w:rPr>
          <w:t>Рисунок 4.266 – Кнопка «Создать на основании»</w:t>
        </w:r>
        <w:r w:rsidR="00F171FA">
          <w:rPr>
            <w:webHidden/>
          </w:rPr>
          <w:tab/>
        </w:r>
        <w:r w:rsidR="00F171FA">
          <w:rPr>
            <w:webHidden/>
          </w:rPr>
          <w:fldChar w:fldCharType="begin"/>
        </w:r>
        <w:r w:rsidR="00F171FA">
          <w:rPr>
            <w:webHidden/>
          </w:rPr>
          <w:instrText xml:space="preserve"> PAGEREF _Toc159414150 \h </w:instrText>
        </w:r>
        <w:r w:rsidR="00F171FA">
          <w:rPr>
            <w:webHidden/>
          </w:rPr>
        </w:r>
        <w:r w:rsidR="00F171FA">
          <w:rPr>
            <w:webHidden/>
          </w:rPr>
          <w:fldChar w:fldCharType="separate"/>
        </w:r>
        <w:r w:rsidR="00592F2F">
          <w:rPr>
            <w:webHidden/>
          </w:rPr>
          <w:t>204</w:t>
        </w:r>
        <w:r w:rsidR="00F171FA">
          <w:rPr>
            <w:webHidden/>
          </w:rPr>
          <w:fldChar w:fldCharType="end"/>
        </w:r>
      </w:hyperlink>
    </w:p>
    <w:p w14:paraId="2A6EFCEB" w14:textId="77777777" w:rsidR="00F171FA" w:rsidRPr="00204589" w:rsidRDefault="00E25A77">
      <w:pPr>
        <w:pStyle w:val="aff3"/>
        <w:rPr>
          <w:rFonts w:ascii="Calibri" w:hAnsi="Calibri"/>
          <w:snapToGrid/>
          <w:color w:val="auto"/>
          <w:sz w:val="22"/>
          <w:szCs w:val="22"/>
        </w:rPr>
      </w:pPr>
      <w:hyperlink w:anchor="_Toc159414151" w:history="1">
        <w:r w:rsidR="00F171FA" w:rsidRPr="00267DD3">
          <w:rPr>
            <w:rStyle w:val="af0"/>
            <w:rFonts w:eastAsia="Calibri"/>
            <w:lang w:eastAsia="en-US"/>
          </w:rPr>
          <w:t>Рисунок 4.267 – Выбор настроек заполнения на основании</w:t>
        </w:r>
        <w:r w:rsidR="00F171FA">
          <w:rPr>
            <w:webHidden/>
          </w:rPr>
          <w:tab/>
        </w:r>
        <w:r w:rsidR="00F171FA">
          <w:rPr>
            <w:webHidden/>
          </w:rPr>
          <w:fldChar w:fldCharType="begin"/>
        </w:r>
        <w:r w:rsidR="00F171FA">
          <w:rPr>
            <w:webHidden/>
          </w:rPr>
          <w:instrText xml:space="preserve"> PAGEREF _Toc159414151 \h </w:instrText>
        </w:r>
        <w:r w:rsidR="00F171FA">
          <w:rPr>
            <w:webHidden/>
          </w:rPr>
        </w:r>
        <w:r w:rsidR="00F171FA">
          <w:rPr>
            <w:webHidden/>
          </w:rPr>
          <w:fldChar w:fldCharType="separate"/>
        </w:r>
        <w:r w:rsidR="00592F2F">
          <w:rPr>
            <w:webHidden/>
          </w:rPr>
          <w:t>204</w:t>
        </w:r>
        <w:r w:rsidR="00F171FA">
          <w:rPr>
            <w:webHidden/>
          </w:rPr>
          <w:fldChar w:fldCharType="end"/>
        </w:r>
      </w:hyperlink>
    </w:p>
    <w:p w14:paraId="7EE9968A" w14:textId="77777777" w:rsidR="00F171FA" w:rsidRPr="00204589" w:rsidRDefault="00E25A77">
      <w:pPr>
        <w:pStyle w:val="aff3"/>
        <w:rPr>
          <w:rFonts w:ascii="Calibri" w:hAnsi="Calibri"/>
          <w:snapToGrid/>
          <w:color w:val="auto"/>
          <w:sz w:val="22"/>
          <w:szCs w:val="22"/>
        </w:rPr>
      </w:pPr>
      <w:hyperlink w:anchor="_Toc159414152" w:history="1">
        <w:r w:rsidR="00F171FA" w:rsidRPr="00267DD3">
          <w:rPr>
            <w:rStyle w:val="af0"/>
            <w:rFonts w:eastAsia="Calibri"/>
            <w:lang w:eastAsia="en-US"/>
          </w:rPr>
          <w:t>Рисунок 4.268 – Кнопка «Записать»</w:t>
        </w:r>
        <w:r w:rsidR="00F171FA">
          <w:rPr>
            <w:webHidden/>
          </w:rPr>
          <w:tab/>
        </w:r>
        <w:r w:rsidR="00F171FA">
          <w:rPr>
            <w:webHidden/>
          </w:rPr>
          <w:fldChar w:fldCharType="begin"/>
        </w:r>
        <w:r w:rsidR="00F171FA">
          <w:rPr>
            <w:webHidden/>
          </w:rPr>
          <w:instrText xml:space="preserve"> PAGEREF _Toc159414152 \h </w:instrText>
        </w:r>
        <w:r w:rsidR="00F171FA">
          <w:rPr>
            <w:webHidden/>
          </w:rPr>
        </w:r>
        <w:r w:rsidR="00F171FA">
          <w:rPr>
            <w:webHidden/>
          </w:rPr>
          <w:fldChar w:fldCharType="separate"/>
        </w:r>
        <w:r w:rsidR="00592F2F">
          <w:rPr>
            <w:webHidden/>
          </w:rPr>
          <w:t>205</w:t>
        </w:r>
        <w:r w:rsidR="00F171FA">
          <w:rPr>
            <w:webHidden/>
          </w:rPr>
          <w:fldChar w:fldCharType="end"/>
        </w:r>
      </w:hyperlink>
    </w:p>
    <w:p w14:paraId="6241294C" w14:textId="77777777" w:rsidR="00F171FA" w:rsidRPr="00204589" w:rsidRDefault="00E25A77">
      <w:pPr>
        <w:pStyle w:val="aff3"/>
        <w:rPr>
          <w:rFonts w:ascii="Calibri" w:hAnsi="Calibri"/>
          <w:snapToGrid/>
          <w:color w:val="auto"/>
          <w:sz w:val="22"/>
          <w:szCs w:val="22"/>
        </w:rPr>
      </w:pPr>
      <w:hyperlink w:anchor="_Toc159414153" w:history="1">
        <w:r w:rsidR="00F171FA" w:rsidRPr="00267DD3">
          <w:rPr>
            <w:rStyle w:val="af0"/>
            <w:rFonts w:eastAsia="Calibri"/>
            <w:lang w:eastAsia="en-US"/>
          </w:rPr>
          <w:t>Рисунок 4.269 – Кнопка «На подписание»</w:t>
        </w:r>
        <w:r w:rsidR="00F171FA">
          <w:rPr>
            <w:webHidden/>
          </w:rPr>
          <w:tab/>
        </w:r>
        <w:r w:rsidR="00F171FA">
          <w:rPr>
            <w:webHidden/>
          </w:rPr>
          <w:fldChar w:fldCharType="begin"/>
        </w:r>
        <w:r w:rsidR="00F171FA">
          <w:rPr>
            <w:webHidden/>
          </w:rPr>
          <w:instrText xml:space="preserve"> PAGEREF _Toc159414153 \h </w:instrText>
        </w:r>
        <w:r w:rsidR="00F171FA">
          <w:rPr>
            <w:webHidden/>
          </w:rPr>
        </w:r>
        <w:r w:rsidR="00F171FA">
          <w:rPr>
            <w:webHidden/>
          </w:rPr>
          <w:fldChar w:fldCharType="separate"/>
        </w:r>
        <w:r w:rsidR="00592F2F">
          <w:rPr>
            <w:webHidden/>
          </w:rPr>
          <w:t>205</w:t>
        </w:r>
        <w:r w:rsidR="00F171FA">
          <w:rPr>
            <w:webHidden/>
          </w:rPr>
          <w:fldChar w:fldCharType="end"/>
        </w:r>
      </w:hyperlink>
    </w:p>
    <w:p w14:paraId="78DA4643" w14:textId="77777777" w:rsidR="00F171FA" w:rsidRPr="00204589" w:rsidRDefault="00E25A77">
      <w:pPr>
        <w:pStyle w:val="aff3"/>
        <w:rPr>
          <w:rFonts w:ascii="Calibri" w:hAnsi="Calibri"/>
          <w:snapToGrid/>
          <w:color w:val="auto"/>
          <w:sz w:val="22"/>
          <w:szCs w:val="22"/>
        </w:rPr>
      </w:pPr>
      <w:hyperlink w:anchor="_Toc159414154" w:history="1">
        <w:r w:rsidR="00F171FA" w:rsidRPr="00267DD3">
          <w:rPr>
            <w:rStyle w:val="af0"/>
            <w:rFonts w:eastAsia="Calibri"/>
            <w:lang w:eastAsia="en-US"/>
          </w:rPr>
          <w:t>Рисунок 4.270 – Задачи пользователя</w:t>
        </w:r>
        <w:r w:rsidR="00F171FA">
          <w:rPr>
            <w:webHidden/>
          </w:rPr>
          <w:tab/>
        </w:r>
        <w:r w:rsidR="00F171FA">
          <w:rPr>
            <w:webHidden/>
          </w:rPr>
          <w:fldChar w:fldCharType="begin"/>
        </w:r>
        <w:r w:rsidR="00F171FA">
          <w:rPr>
            <w:webHidden/>
          </w:rPr>
          <w:instrText xml:space="preserve"> PAGEREF _Toc159414154 \h </w:instrText>
        </w:r>
        <w:r w:rsidR="00F171FA">
          <w:rPr>
            <w:webHidden/>
          </w:rPr>
        </w:r>
        <w:r w:rsidR="00F171FA">
          <w:rPr>
            <w:webHidden/>
          </w:rPr>
          <w:fldChar w:fldCharType="separate"/>
        </w:r>
        <w:r w:rsidR="00592F2F">
          <w:rPr>
            <w:webHidden/>
          </w:rPr>
          <w:t>206</w:t>
        </w:r>
        <w:r w:rsidR="00F171FA">
          <w:rPr>
            <w:webHidden/>
          </w:rPr>
          <w:fldChar w:fldCharType="end"/>
        </w:r>
      </w:hyperlink>
    </w:p>
    <w:p w14:paraId="68C669A1" w14:textId="77777777" w:rsidR="00F171FA" w:rsidRPr="00204589" w:rsidRDefault="00E25A77">
      <w:pPr>
        <w:pStyle w:val="aff3"/>
        <w:rPr>
          <w:rFonts w:ascii="Calibri" w:hAnsi="Calibri"/>
          <w:snapToGrid/>
          <w:color w:val="auto"/>
          <w:sz w:val="22"/>
          <w:szCs w:val="22"/>
        </w:rPr>
      </w:pPr>
      <w:hyperlink w:anchor="_Toc159414155" w:history="1">
        <w:r w:rsidR="00F171FA" w:rsidRPr="00267DD3">
          <w:rPr>
            <w:rStyle w:val="af0"/>
            <w:rFonts w:eastAsia="Calibri"/>
            <w:lang w:eastAsia="en-US"/>
          </w:rPr>
          <w:t>Рисунок 4.271 – Кнопка «На подписание»</w:t>
        </w:r>
        <w:r w:rsidR="00F171FA">
          <w:rPr>
            <w:webHidden/>
          </w:rPr>
          <w:tab/>
        </w:r>
        <w:r w:rsidR="00F171FA">
          <w:rPr>
            <w:webHidden/>
          </w:rPr>
          <w:fldChar w:fldCharType="begin"/>
        </w:r>
        <w:r w:rsidR="00F171FA">
          <w:rPr>
            <w:webHidden/>
          </w:rPr>
          <w:instrText xml:space="preserve"> PAGEREF _Toc159414155 \h </w:instrText>
        </w:r>
        <w:r w:rsidR="00F171FA">
          <w:rPr>
            <w:webHidden/>
          </w:rPr>
        </w:r>
        <w:r w:rsidR="00F171FA">
          <w:rPr>
            <w:webHidden/>
          </w:rPr>
          <w:fldChar w:fldCharType="separate"/>
        </w:r>
        <w:r w:rsidR="00592F2F">
          <w:rPr>
            <w:webHidden/>
          </w:rPr>
          <w:t>207</w:t>
        </w:r>
        <w:r w:rsidR="00F171FA">
          <w:rPr>
            <w:webHidden/>
          </w:rPr>
          <w:fldChar w:fldCharType="end"/>
        </w:r>
      </w:hyperlink>
    </w:p>
    <w:p w14:paraId="1ECF37E8" w14:textId="77777777" w:rsidR="00F171FA" w:rsidRPr="00204589" w:rsidRDefault="00E25A77">
      <w:pPr>
        <w:pStyle w:val="aff3"/>
        <w:rPr>
          <w:rFonts w:ascii="Calibri" w:hAnsi="Calibri"/>
          <w:snapToGrid/>
          <w:color w:val="auto"/>
          <w:sz w:val="22"/>
          <w:szCs w:val="22"/>
        </w:rPr>
      </w:pPr>
      <w:hyperlink w:anchor="_Toc159414156" w:history="1">
        <w:r w:rsidR="00F171FA" w:rsidRPr="00267DD3">
          <w:rPr>
            <w:rStyle w:val="af0"/>
            <w:rFonts w:eastAsia="Calibri"/>
            <w:lang w:eastAsia="en-US"/>
          </w:rPr>
          <w:t>Рисунок 4.272 – Задачи пользователя</w:t>
        </w:r>
        <w:r w:rsidR="00F171FA">
          <w:rPr>
            <w:webHidden/>
          </w:rPr>
          <w:tab/>
        </w:r>
        <w:r w:rsidR="00F171FA">
          <w:rPr>
            <w:webHidden/>
          </w:rPr>
          <w:fldChar w:fldCharType="begin"/>
        </w:r>
        <w:r w:rsidR="00F171FA">
          <w:rPr>
            <w:webHidden/>
          </w:rPr>
          <w:instrText xml:space="preserve"> PAGEREF _Toc159414156 \h </w:instrText>
        </w:r>
        <w:r w:rsidR="00F171FA">
          <w:rPr>
            <w:webHidden/>
          </w:rPr>
        </w:r>
        <w:r w:rsidR="00F171FA">
          <w:rPr>
            <w:webHidden/>
          </w:rPr>
          <w:fldChar w:fldCharType="separate"/>
        </w:r>
        <w:r w:rsidR="00592F2F">
          <w:rPr>
            <w:webHidden/>
          </w:rPr>
          <w:t>207</w:t>
        </w:r>
        <w:r w:rsidR="00F171FA">
          <w:rPr>
            <w:webHidden/>
          </w:rPr>
          <w:fldChar w:fldCharType="end"/>
        </w:r>
      </w:hyperlink>
    </w:p>
    <w:p w14:paraId="0EA080C6" w14:textId="77777777" w:rsidR="00F171FA" w:rsidRPr="00204589" w:rsidRDefault="00E25A77">
      <w:pPr>
        <w:pStyle w:val="aff3"/>
        <w:rPr>
          <w:rFonts w:ascii="Calibri" w:hAnsi="Calibri"/>
          <w:snapToGrid/>
          <w:color w:val="auto"/>
          <w:sz w:val="22"/>
          <w:szCs w:val="22"/>
        </w:rPr>
      </w:pPr>
      <w:hyperlink w:anchor="_Toc159414157" w:history="1">
        <w:r w:rsidR="00F171FA" w:rsidRPr="00267DD3">
          <w:rPr>
            <w:rStyle w:val="af0"/>
            <w:rFonts w:eastAsia="Calibri"/>
            <w:lang w:eastAsia="en-US"/>
          </w:rPr>
          <w:t>Рисунок 4.273 – Кнопка «Передать на отправку»</w:t>
        </w:r>
        <w:r w:rsidR="00F171FA">
          <w:rPr>
            <w:webHidden/>
          </w:rPr>
          <w:tab/>
        </w:r>
        <w:r w:rsidR="00F171FA">
          <w:rPr>
            <w:webHidden/>
          </w:rPr>
          <w:fldChar w:fldCharType="begin"/>
        </w:r>
        <w:r w:rsidR="00F171FA">
          <w:rPr>
            <w:webHidden/>
          </w:rPr>
          <w:instrText xml:space="preserve"> PAGEREF _Toc159414157 \h </w:instrText>
        </w:r>
        <w:r w:rsidR="00F171FA">
          <w:rPr>
            <w:webHidden/>
          </w:rPr>
        </w:r>
        <w:r w:rsidR="00F171FA">
          <w:rPr>
            <w:webHidden/>
          </w:rPr>
          <w:fldChar w:fldCharType="separate"/>
        </w:r>
        <w:r w:rsidR="00592F2F">
          <w:rPr>
            <w:webHidden/>
          </w:rPr>
          <w:t>208</w:t>
        </w:r>
        <w:r w:rsidR="00F171FA">
          <w:rPr>
            <w:webHidden/>
          </w:rPr>
          <w:fldChar w:fldCharType="end"/>
        </w:r>
      </w:hyperlink>
    </w:p>
    <w:p w14:paraId="3E78D5F7" w14:textId="77777777" w:rsidR="00F171FA" w:rsidRPr="00204589" w:rsidRDefault="00E25A77">
      <w:pPr>
        <w:pStyle w:val="aff3"/>
        <w:rPr>
          <w:rFonts w:ascii="Calibri" w:hAnsi="Calibri"/>
          <w:snapToGrid/>
          <w:color w:val="auto"/>
          <w:sz w:val="22"/>
          <w:szCs w:val="22"/>
        </w:rPr>
      </w:pPr>
      <w:hyperlink w:anchor="_Toc159414158" w:history="1">
        <w:r w:rsidR="00F171FA" w:rsidRPr="00267DD3">
          <w:rPr>
            <w:rStyle w:val="af0"/>
            <w:rFonts w:eastAsia="Calibri"/>
            <w:lang w:eastAsia="en-US"/>
          </w:rPr>
          <w:t>Рисунок 4.274 – Импорт объектов</w:t>
        </w:r>
        <w:r w:rsidR="00F171FA">
          <w:rPr>
            <w:webHidden/>
          </w:rPr>
          <w:tab/>
        </w:r>
        <w:r w:rsidR="00F171FA">
          <w:rPr>
            <w:webHidden/>
          </w:rPr>
          <w:fldChar w:fldCharType="begin"/>
        </w:r>
        <w:r w:rsidR="00F171FA">
          <w:rPr>
            <w:webHidden/>
          </w:rPr>
          <w:instrText xml:space="preserve"> PAGEREF _Toc159414158 \h </w:instrText>
        </w:r>
        <w:r w:rsidR="00F171FA">
          <w:rPr>
            <w:webHidden/>
          </w:rPr>
        </w:r>
        <w:r w:rsidR="00F171FA">
          <w:rPr>
            <w:webHidden/>
          </w:rPr>
          <w:fldChar w:fldCharType="separate"/>
        </w:r>
        <w:r w:rsidR="00592F2F">
          <w:rPr>
            <w:webHidden/>
          </w:rPr>
          <w:t>209</w:t>
        </w:r>
        <w:r w:rsidR="00F171FA">
          <w:rPr>
            <w:webHidden/>
          </w:rPr>
          <w:fldChar w:fldCharType="end"/>
        </w:r>
      </w:hyperlink>
    </w:p>
    <w:p w14:paraId="3CB53AC0" w14:textId="77777777" w:rsidR="00F171FA" w:rsidRPr="00204589" w:rsidRDefault="00E25A77">
      <w:pPr>
        <w:pStyle w:val="aff3"/>
        <w:rPr>
          <w:rFonts w:ascii="Calibri" w:hAnsi="Calibri"/>
          <w:snapToGrid/>
          <w:color w:val="auto"/>
          <w:sz w:val="22"/>
          <w:szCs w:val="22"/>
        </w:rPr>
      </w:pPr>
      <w:hyperlink w:anchor="_Toc159414159" w:history="1">
        <w:r w:rsidR="00F171FA" w:rsidRPr="00267DD3">
          <w:rPr>
            <w:rStyle w:val="af0"/>
            <w:rFonts w:eastAsia="Calibri"/>
            <w:lang w:eastAsia="en-US"/>
          </w:rPr>
          <w:t>Рисунок 4.275 – Загружаемые данные</w:t>
        </w:r>
        <w:r w:rsidR="00F171FA">
          <w:rPr>
            <w:webHidden/>
          </w:rPr>
          <w:tab/>
        </w:r>
        <w:r w:rsidR="00F171FA">
          <w:rPr>
            <w:webHidden/>
          </w:rPr>
          <w:fldChar w:fldCharType="begin"/>
        </w:r>
        <w:r w:rsidR="00F171FA">
          <w:rPr>
            <w:webHidden/>
          </w:rPr>
          <w:instrText xml:space="preserve"> PAGEREF _Toc159414159 \h </w:instrText>
        </w:r>
        <w:r w:rsidR="00F171FA">
          <w:rPr>
            <w:webHidden/>
          </w:rPr>
        </w:r>
        <w:r w:rsidR="00F171FA">
          <w:rPr>
            <w:webHidden/>
          </w:rPr>
          <w:fldChar w:fldCharType="separate"/>
        </w:r>
        <w:r w:rsidR="00592F2F">
          <w:rPr>
            <w:webHidden/>
          </w:rPr>
          <w:t>209</w:t>
        </w:r>
        <w:r w:rsidR="00F171FA">
          <w:rPr>
            <w:webHidden/>
          </w:rPr>
          <w:fldChar w:fldCharType="end"/>
        </w:r>
      </w:hyperlink>
    </w:p>
    <w:p w14:paraId="0F9B9F4F" w14:textId="77777777" w:rsidR="00F171FA" w:rsidRPr="00204589" w:rsidRDefault="00E25A77">
      <w:pPr>
        <w:pStyle w:val="aff3"/>
        <w:rPr>
          <w:rFonts w:ascii="Calibri" w:hAnsi="Calibri"/>
          <w:snapToGrid/>
          <w:color w:val="auto"/>
          <w:sz w:val="22"/>
          <w:szCs w:val="22"/>
        </w:rPr>
      </w:pPr>
      <w:hyperlink w:anchor="_Toc159414160" w:history="1">
        <w:r w:rsidR="00F171FA" w:rsidRPr="00267DD3">
          <w:rPr>
            <w:rStyle w:val="af0"/>
            <w:rFonts w:eastAsia="Calibri"/>
            <w:lang w:eastAsia="en-US"/>
          </w:rPr>
          <w:t>Рисунок 4.276 – Кнопка «Заполнить»</w:t>
        </w:r>
        <w:r w:rsidR="00F171FA">
          <w:rPr>
            <w:webHidden/>
          </w:rPr>
          <w:tab/>
        </w:r>
        <w:r w:rsidR="00F171FA">
          <w:rPr>
            <w:webHidden/>
          </w:rPr>
          <w:fldChar w:fldCharType="begin"/>
        </w:r>
        <w:r w:rsidR="00F171FA">
          <w:rPr>
            <w:webHidden/>
          </w:rPr>
          <w:instrText xml:space="preserve"> PAGEREF _Toc159414160 \h </w:instrText>
        </w:r>
        <w:r w:rsidR="00F171FA">
          <w:rPr>
            <w:webHidden/>
          </w:rPr>
        </w:r>
        <w:r w:rsidR="00F171FA">
          <w:rPr>
            <w:webHidden/>
          </w:rPr>
          <w:fldChar w:fldCharType="separate"/>
        </w:r>
        <w:r w:rsidR="00592F2F">
          <w:rPr>
            <w:webHidden/>
          </w:rPr>
          <w:t>210</w:t>
        </w:r>
        <w:r w:rsidR="00F171FA">
          <w:rPr>
            <w:webHidden/>
          </w:rPr>
          <w:fldChar w:fldCharType="end"/>
        </w:r>
      </w:hyperlink>
    </w:p>
    <w:p w14:paraId="603B5F15" w14:textId="77777777" w:rsidR="00F171FA" w:rsidRPr="00204589" w:rsidRDefault="00E25A77">
      <w:pPr>
        <w:pStyle w:val="aff3"/>
        <w:rPr>
          <w:rFonts w:ascii="Calibri" w:hAnsi="Calibri"/>
          <w:snapToGrid/>
          <w:color w:val="auto"/>
          <w:sz w:val="22"/>
          <w:szCs w:val="22"/>
        </w:rPr>
      </w:pPr>
      <w:hyperlink w:anchor="_Toc159414161" w:history="1">
        <w:r w:rsidR="00F171FA" w:rsidRPr="00267DD3">
          <w:rPr>
            <w:rStyle w:val="af0"/>
            <w:rFonts w:eastAsia="Calibri"/>
            <w:lang w:eastAsia="en-US"/>
          </w:rPr>
          <w:t>Рисунок 4.277 – Кнопка «Загрузить»</w:t>
        </w:r>
        <w:r w:rsidR="00F171FA">
          <w:rPr>
            <w:webHidden/>
          </w:rPr>
          <w:tab/>
        </w:r>
        <w:r w:rsidR="00F171FA">
          <w:rPr>
            <w:webHidden/>
          </w:rPr>
          <w:fldChar w:fldCharType="begin"/>
        </w:r>
        <w:r w:rsidR="00F171FA">
          <w:rPr>
            <w:webHidden/>
          </w:rPr>
          <w:instrText xml:space="preserve"> PAGEREF _Toc159414161 \h </w:instrText>
        </w:r>
        <w:r w:rsidR="00F171FA">
          <w:rPr>
            <w:webHidden/>
          </w:rPr>
        </w:r>
        <w:r w:rsidR="00F171FA">
          <w:rPr>
            <w:webHidden/>
          </w:rPr>
          <w:fldChar w:fldCharType="separate"/>
        </w:r>
        <w:r w:rsidR="00592F2F">
          <w:rPr>
            <w:webHidden/>
          </w:rPr>
          <w:t>210</w:t>
        </w:r>
        <w:r w:rsidR="00F171FA">
          <w:rPr>
            <w:webHidden/>
          </w:rPr>
          <w:fldChar w:fldCharType="end"/>
        </w:r>
      </w:hyperlink>
    </w:p>
    <w:p w14:paraId="60BB8A1C" w14:textId="77777777" w:rsidR="00F171FA" w:rsidRPr="00204589" w:rsidRDefault="00E25A77">
      <w:pPr>
        <w:pStyle w:val="aff3"/>
        <w:rPr>
          <w:rFonts w:ascii="Calibri" w:hAnsi="Calibri"/>
          <w:snapToGrid/>
          <w:color w:val="auto"/>
          <w:sz w:val="22"/>
          <w:szCs w:val="22"/>
        </w:rPr>
      </w:pPr>
      <w:hyperlink w:anchor="_Toc159414162" w:history="1">
        <w:r w:rsidR="00F171FA" w:rsidRPr="00267DD3">
          <w:rPr>
            <w:rStyle w:val="af0"/>
            <w:rFonts w:eastAsia="Calibri"/>
            <w:lang w:eastAsia="en-US"/>
          </w:rPr>
          <w:t>Рисунок 4.278 – Задачи пользователя</w:t>
        </w:r>
        <w:r w:rsidR="00F171FA">
          <w:rPr>
            <w:webHidden/>
          </w:rPr>
          <w:tab/>
        </w:r>
        <w:r w:rsidR="00F171FA">
          <w:rPr>
            <w:webHidden/>
          </w:rPr>
          <w:fldChar w:fldCharType="begin"/>
        </w:r>
        <w:r w:rsidR="00F171FA">
          <w:rPr>
            <w:webHidden/>
          </w:rPr>
          <w:instrText xml:space="preserve"> PAGEREF _Toc159414162 \h </w:instrText>
        </w:r>
        <w:r w:rsidR="00F171FA">
          <w:rPr>
            <w:webHidden/>
          </w:rPr>
        </w:r>
        <w:r w:rsidR="00F171FA">
          <w:rPr>
            <w:webHidden/>
          </w:rPr>
          <w:fldChar w:fldCharType="separate"/>
        </w:r>
        <w:r w:rsidR="00592F2F">
          <w:rPr>
            <w:webHidden/>
          </w:rPr>
          <w:t>211</w:t>
        </w:r>
        <w:r w:rsidR="00F171FA">
          <w:rPr>
            <w:webHidden/>
          </w:rPr>
          <w:fldChar w:fldCharType="end"/>
        </w:r>
      </w:hyperlink>
    </w:p>
    <w:p w14:paraId="15AE3A14" w14:textId="77777777" w:rsidR="00F171FA" w:rsidRPr="00204589" w:rsidRDefault="00E25A77">
      <w:pPr>
        <w:pStyle w:val="aff3"/>
        <w:rPr>
          <w:rFonts w:ascii="Calibri" w:hAnsi="Calibri"/>
          <w:snapToGrid/>
          <w:color w:val="auto"/>
          <w:sz w:val="22"/>
          <w:szCs w:val="22"/>
        </w:rPr>
      </w:pPr>
      <w:hyperlink w:anchor="_Toc159414163" w:history="1">
        <w:r w:rsidR="00F171FA" w:rsidRPr="00267DD3">
          <w:rPr>
            <w:rStyle w:val="af0"/>
            <w:rFonts w:eastAsia="Calibri"/>
            <w:lang w:eastAsia="en-US"/>
          </w:rPr>
          <w:t>Рисунок 4.279 – Кнопка «Зарегистрировать»</w:t>
        </w:r>
        <w:r w:rsidR="00F171FA">
          <w:rPr>
            <w:webHidden/>
          </w:rPr>
          <w:tab/>
        </w:r>
        <w:r w:rsidR="00F171FA">
          <w:rPr>
            <w:webHidden/>
          </w:rPr>
          <w:fldChar w:fldCharType="begin"/>
        </w:r>
        <w:r w:rsidR="00F171FA">
          <w:rPr>
            <w:webHidden/>
          </w:rPr>
          <w:instrText xml:space="preserve"> PAGEREF _Toc159414163 \h </w:instrText>
        </w:r>
        <w:r w:rsidR="00F171FA">
          <w:rPr>
            <w:webHidden/>
          </w:rPr>
        </w:r>
        <w:r w:rsidR="00F171FA">
          <w:rPr>
            <w:webHidden/>
          </w:rPr>
          <w:fldChar w:fldCharType="separate"/>
        </w:r>
        <w:r w:rsidR="00592F2F">
          <w:rPr>
            <w:webHidden/>
          </w:rPr>
          <w:t>211</w:t>
        </w:r>
        <w:r w:rsidR="00F171FA">
          <w:rPr>
            <w:webHidden/>
          </w:rPr>
          <w:fldChar w:fldCharType="end"/>
        </w:r>
      </w:hyperlink>
    </w:p>
    <w:p w14:paraId="57F6C5F0" w14:textId="77777777" w:rsidR="00F171FA" w:rsidRPr="00204589" w:rsidRDefault="00E25A77">
      <w:pPr>
        <w:pStyle w:val="aff3"/>
        <w:rPr>
          <w:rFonts w:ascii="Calibri" w:hAnsi="Calibri"/>
          <w:snapToGrid/>
          <w:color w:val="auto"/>
          <w:sz w:val="22"/>
          <w:szCs w:val="22"/>
        </w:rPr>
      </w:pPr>
      <w:hyperlink w:anchor="_Toc159414164" w:history="1">
        <w:r w:rsidR="00F171FA" w:rsidRPr="00267DD3">
          <w:rPr>
            <w:rStyle w:val="af0"/>
            <w:rFonts w:eastAsia="Calibri"/>
            <w:lang w:eastAsia="en-US"/>
          </w:rPr>
          <w:t>Рисунок 4.280 – Задачи пользователя</w:t>
        </w:r>
        <w:r w:rsidR="00F171FA">
          <w:rPr>
            <w:webHidden/>
          </w:rPr>
          <w:tab/>
        </w:r>
        <w:r w:rsidR="00F171FA">
          <w:rPr>
            <w:webHidden/>
          </w:rPr>
          <w:fldChar w:fldCharType="begin"/>
        </w:r>
        <w:r w:rsidR="00F171FA">
          <w:rPr>
            <w:webHidden/>
          </w:rPr>
          <w:instrText xml:space="preserve"> PAGEREF _Toc159414164 \h </w:instrText>
        </w:r>
        <w:r w:rsidR="00F171FA">
          <w:rPr>
            <w:webHidden/>
          </w:rPr>
        </w:r>
        <w:r w:rsidR="00F171FA">
          <w:rPr>
            <w:webHidden/>
          </w:rPr>
          <w:fldChar w:fldCharType="separate"/>
        </w:r>
        <w:r w:rsidR="00592F2F">
          <w:rPr>
            <w:webHidden/>
          </w:rPr>
          <w:t>212</w:t>
        </w:r>
        <w:r w:rsidR="00F171FA">
          <w:rPr>
            <w:webHidden/>
          </w:rPr>
          <w:fldChar w:fldCharType="end"/>
        </w:r>
      </w:hyperlink>
    </w:p>
    <w:p w14:paraId="31147CA1" w14:textId="77777777" w:rsidR="00F171FA" w:rsidRPr="00204589" w:rsidRDefault="00E25A77">
      <w:pPr>
        <w:pStyle w:val="aff3"/>
        <w:rPr>
          <w:rFonts w:ascii="Calibri" w:hAnsi="Calibri"/>
          <w:snapToGrid/>
          <w:color w:val="auto"/>
          <w:sz w:val="22"/>
          <w:szCs w:val="22"/>
        </w:rPr>
      </w:pPr>
      <w:hyperlink w:anchor="_Toc159414165" w:history="1">
        <w:r w:rsidR="00F171FA" w:rsidRPr="00267DD3">
          <w:rPr>
            <w:rStyle w:val="af0"/>
            <w:rFonts w:eastAsia="Calibri"/>
            <w:lang w:eastAsia="en-US"/>
          </w:rPr>
          <w:t>Рисунок 4.281 – Кнопка «Отражен в учете»</w:t>
        </w:r>
        <w:r w:rsidR="00F171FA">
          <w:rPr>
            <w:webHidden/>
          </w:rPr>
          <w:tab/>
        </w:r>
        <w:r w:rsidR="00F171FA">
          <w:rPr>
            <w:webHidden/>
          </w:rPr>
          <w:fldChar w:fldCharType="begin"/>
        </w:r>
        <w:r w:rsidR="00F171FA">
          <w:rPr>
            <w:webHidden/>
          </w:rPr>
          <w:instrText xml:space="preserve"> PAGEREF _Toc159414165 \h </w:instrText>
        </w:r>
        <w:r w:rsidR="00F171FA">
          <w:rPr>
            <w:webHidden/>
          </w:rPr>
        </w:r>
        <w:r w:rsidR="00F171FA">
          <w:rPr>
            <w:webHidden/>
          </w:rPr>
          <w:fldChar w:fldCharType="separate"/>
        </w:r>
        <w:r w:rsidR="00592F2F">
          <w:rPr>
            <w:webHidden/>
          </w:rPr>
          <w:t>213</w:t>
        </w:r>
        <w:r w:rsidR="00F171FA">
          <w:rPr>
            <w:webHidden/>
          </w:rPr>
          <w:fldChar w:fldCharType="end"/>
        </w:r>
      </w:hyperlink>
    </w:p>
    <w:p w14:paraId="79FDEA4D" w14:textId="77777777" w:rsidR="00F171FA" w:rsidRPr="00204589" w:rsidRDefault="00E25A77">
      <w:pPr>
        <w:pStyle w:val="aff3"/>
        <w:rPr>
          <w:rFonts w:ascii="Calibri" w:hAnsi="Calibri"/>
          <w:snapToGrid/>
          <w:color w:val="auto"/>
          <w:sz w:val="22"/>
          <w:szCs w:val="22"/>
        </w:rPr>
      </w:pPr>
      <w:hyperlink w:anchor="_Toc159414166" w:history="1">
        <w:r w:rsidR="00F171FA" w:rsidRPr="00267DD3">
          <w:rPr>
            <w:rStyle w:val="af0"/>
            <w:rFonts w:eastAsia="Calibri"/>
            <w:lang w:eastAsia="en-US"/>
          </w:rPr>
          <w:t>Рисунок 4.282 – Импорт объектов</w:t>
        </w:r>
        <w:r w:rsidR="00F171FA">
          <w:rPr>
            <w:webHidden/>
          </w:rPr>
          <w:tab/>
        </w:r>
        <w:r w:rsidR="00F171FA">
          <w:rPr>
            <w:webHidden/>
          </w:rPr>
          <w:fldChar w:fldCharType="begin"/>
        </w:r>
        <w:r w:rsidR="00F171FA">
          <w:rPr>
            <w:webHidden/>
          </w:rPr>
          <w:instrText xml:space="preserve"> PAGEREF _Toc159414166 \h </w:instrText>
        </w:r>
        <w:r w:rsidR="00F171FA">
          <w:rPr>
            <w:webHidden/>
          </w:rPr>
        </w:r>
        <w:r w:rsidR="00F171FA">
          <w:rPr>
            <w:webHidden/>
          </w:rPr>
          <w:fldChar w:fldCharType="separate"/>
        </w:r>
        <w:r w:rsidR="00592F2F">
          <w:rPr>
            <w:webHidden/>
          </w:rPr>
          <w:t>214</w:t>
        </w:r>
        <w:r w:rsidR="00F171FA">
          <w:rPr>
            <w:webHidden/>
          </w:rPr>
          <w:fldChar w:fldCharType="end"/>
        </w:r>
      </w:hyperlink>
    </w:p>
    <w:p w14:paraId="1D12868F" w14:textId="77777777" w:rsidR="00F171FA" w:rsidRPr="00204589" w:rsidRDefault="00E25A77">
      <w:pPr>
        <w:pStyle w:val="aff3"/>
        <w:rPr>
          <w:rFonts w:ascii="Calibri" w:hAnsi="Calibri"/>
          <w:snapToGrid/>
          <w:color w:val="auto"/>
          <w:sz w:val="22"/>
          <w:szCs w:val="22"/>
        </w:rPr>
      </w:pPr>
      <w:hyperlink w:anchor="_Toc159414167" w:history="1">
        <w:r w:rsidR="00F171FA" w:rsidRPr="00267DD3">
          <w:rPr>
            <w:rStyle w:val="af0"/>
            <w:rFonts w:eastAsia="Calibri"/>
            <w:lang w:eastAsia="en-US"/>
          </w:rPr>
          <w:t>Рисунок 4.283 – Кнопка «Создать»</w:t>
        </w:r>
        <w:r w:rsidR="00F171FA">
          <w:rPr>
            <w:webHidden/>
          </w:rPr>
          <w:tab/>
        </w:r>
        <w:r w:rsidR="00F171FA">
          <w:rPr>
            <w:webHidden/>
          </w:rPr>
          <w:fldChar w:fldCharType="begin"/>
        </w:r>
        <w:r w:rsidR="00F171FA">
          <w:rPr>
            <w:webHidden/>
          </w:rPr>
          <w:instrText xml:space="preserve"> PAGEREF _Toc159414167 \h </w:instrText>
        </w:r>
        <w:r w:rsidR="00F171FA">
          <w:rPr>
            <w:webHidden/>
          </w:rPr>
        </w:r>
        <w:r w:rsidR="00F171FA">
          <w:rPr>
            <w:webHidden/>
          </w:rPr>
          <w:fldChar w:fldCharType="separate"/>
        </w:r>
        <w:r w:rsidR="00592F2F">
          <w:rPr>
            <w:webHidden/>
          </w:rPr>
          <w:t>214</w:t>
        </w:r>
        <w:r w:rsidR="00F171FA">
          <w:rPr>
            <w:webHidden/>
          </w:rPr>
          <w:fldChar w:fldCharType="end"/>
        </w:r>
      </w:hyperlink>
    </w:p>
    <w:p w14:paraId="6AC0D5B7" w14:textId="77777777" w:rsidR="00F171FA" w:rsidRPr="00204589" w:rsidRDefault="00E25A77">
      <w:pPr>
        <w:pStyle w:val="aff3"/>
        <w:rPr>
          <w:rFonts w:ascii="Calibri" w:hAnsi="Calibri"/>
          <w:snapToGrid/>
          <w:color w:val="auto"/>
          <w:sz w:val="22"/>
          <w:szCs w:val="22"/>
        </w:rPr>
      </w:pPr>
      <w:hyperlink w:anchor="_Toc159414168" w:history="1">
        <w:r w:rsidR="00F171FA" w:rsidRPr="00267DD3">
          <w:rPr>
            <w:rStyle w:val="af0"/>
            <w:rFonts w:eastAsia="Calibri"/>
            <w:lang w:eastAsia="en-US"/>
          </w:rPr>
          <w:t>Рисунок 4.284 – Настройка загружаемых данных</w:t>
        </w:r>
        <w:r w:rsidR="00F171FA">
          <w:rPr>
            <w:webHidden/>
          </w:rPr>
          <w:tab/>
        </w:r>
        <w:r w:rsidR="00F171FA">
          <w:rPr>
            <w:webHidden/>
          </w:rPr>
          <w:fldChar w:fldCharType="begin"/>
        </w:r>
        <w:r w:rsidR="00F171FA">
          <w:rPr>
            <w:webHidden/>
          </w:rPr>
          <w:instrText xml:space="preserve"> PAGEREF _Toc159414168 \h </w:instrText>
        </w:r>
        <w:r w:rsidR="00F171FA">
          <w:rPr>
            <w:webHidden/>
          </w:rPr>
        </w:r>
        <w:r w:rsidR="00F171FA">
          <w:rPr>
            <w:webHidden/>
          </w:rPr>
          <w:fldChar w:fldCharType="separate"/>
        </w:r>
        <w:r w:rsidR="00592F2F">
          <w:rPr>
            <w:webHidden/>
          </w:rPr>
          <w:t>215</w:t>
        </w:r>
        <w:r w:rsidR="00F171FA">
          <w:rPr>
            <w:webHidden/>
          </w:rPr>
          <w:fldChar w:fldCharType="end"/>
        </w:r>
      </w:hyperlink>
    </w:p>
    <w:p w14:paraId="02D3CF69" w14:textId="77777777" w:rsidR="00F171FA" w:rsidRPr="00204589" w:rsidRDefault="00E25A77">
      <w:pPr>
        <w:pStyle w:val="aff3"/>
        <w:rPr>
          <w:rFonts w:ascii="Calibri" w:hAnsi="Calibri"/>
          <w:snapToGrid/>
          <w:color w:val="auto"/>
          <w:sz w:val="22"/>
          <w:szCs w:val="22"/>
        </w:rPr>
      </w:pPr>
      <w:hyperlink w:anchor="_Toc159414169" w:history="1">
        <w:r w:rsidR="00F171FA" w:rsidRPr="00267DD3">
          <w:rPr>
            <w:rStyle w:val="af0"/>
            <w:rFonts w:eastAsia="Calibri"/>
            <w:lang w:eastAsia="en-US"/>
          </w:rPr>
          <w:t>Рисунок 4.285 – Кнопка «Заполнить»</w:t>
        </w:r>
        <w:r w:rsidR="00F171FA">
          <w:rPr>
            <w:webHidden/>
          </w:rPr>
          <w:tab/>
        </w:r>
        <w:r w:rsidR="00F171FA">
          <w:rPr>
            <w:webHidden/>
          </w:rPr>
          <w:fldChar w:fldCharType="begin"/>
        </w:r>
        <w:r w:rsidR="00F171FA">
          <w:rPr>
            <w:webHidden/>
          </w:rPr>
          <w:instrText xml:space="preserve"> PAGEREF _Toc159414169 \h </w:instrText>
        </w:r>
        <w:r w:rsidR="00F171FA">
          <w:rPr>
            <w:webHidden/>
          </w:rPr>
        </w:r>
        <w:r w:rsidR="00F171FA">
          <w:rPr>
            <w:webHidden/>
          </w:rPr>
          <w:fldChar w:fldCharType="separate"/>
        </w:r>
        <w:r w:rsidR="00592F2F">
          <w:rPr>
            <w:webHidden/>
          </w:rPr>
          <w:t>215</w:t>
        </w:r>
        <w:r w:rsidR="00F171FA">
          <w:rPr>
            <w:webHidden/>
          </w:rPr>
          <w:fldChar w:fldCharType="end"/>
        </w:r>
      </w:hyperlink>
    </w:p>
    <w:p w14:paraId="12C8A146" w14:textId="77777777" w:rsidR="00F171FA" w:rsidRPr="00204589" w:rsidRDefault="00E25A77">
      <w:pPr>
        <w:pStyle w:val="aff3"/>
        <w:rPr>
          <w:rFonts w:ascii="Calibri" w:hAnsi="Calibri"/>
          <w:snapToGrid/>
          <w:color w:val="auto"/>
          <w:sz w:val="22"/>
          <w:szCs w:val="22"/>
        </w:rPr>
      </w:pPr>
      <w:hyperlink w:anchor="_Toc159414170" w:history="1">
        <w:r w:rsidR="00F171FA" w:rsidRPr="00267DD3">
          <w:rPr>
            <w:rStyle w:val="af0"/>
            <w:rFonts w:eastAsia="Calibri"/>
            <w:lang w:eastAsia="en-US"/>
          </w:rPr>
          <w:t>Рисунок 4.286 – Кнопка «Загрузить»</w:t>
        </w:r>
        <w:r w:rsidR="00F171FA">
          <w:rPr>
            <w:webHidden/>
          </w:rPr>
          <w:tab/>
        </w:r>
        <w:r w:rsidR="00F171FA">
          <w:rPr>
            <w:webHidden/>
          </w:rPr>
          <w:fldChar w:fldCharType="begin"/>
        </w:r>
        <w:r w:rsidR="00F171FA">
          <w:rPr>
            <w:webHidden/>
          </w:rPr>
          <w:instrText xml:space="preserve"> PAGEREF _Toc159414170 \h </w:instrText>
        </w:r>
        <w:r w:rsidR="00F171FA">
          <w:rPr>
            <w:webHidden/>
          </w:rPr>
        </w:r>
        <w:r w:rsidR="00F171FA">
          <w:rPr>
            <w:webHidden/>
          </w:rPr>
          <w:fldChar w:fldCharType="separate"/>
        </w:r>
        <w:r w:rsidR="00592F2F">
          <w:rPr>
            <w:webHidden/>
          </w:rPr>
          <w:t>216</w:t>
        </w:r>
        <w:r w:rsidR="00F171FA">
          <w:rPr>
            <w:webHidden/>
          </w:rPr>
          <w:fldChar w:fldCharType="end"/>
        </w:r>
      </w:hyperlink>
    </w:p>
    <w:p w14:paraId="35DFC1C4" w14:textId="77777777" w:rsidR="00F171FA" w:rsidRPr="00204589" w:rsidRDefault="00E25A77">
      <w:pPr>
        <w:pStyle w:val="aff3"/>
        <w:rPr>
          <w:rFonts w:ascii="Calibri" w:hAnsi="Calibri"/>
          <w:snapToGrid/>
          <w:color w:val="auto"/>
          <w:sz w:val="22"/>
          <w:szCs w:val="22"/>
        </w:rPr>
      </w:pPr>
      <w:hyperlink w:anchor="_Toc159414171" w:history="1">
        <w:r w:rsidR="00F171FA" w:rsidRPr="00267DD3">
          <w:rPr>
            <w:rStyle w:val="af0"/>
            <w:rFonts w:eastAsia="Calibri"/>
            <w:lang w:eastAsia="en-US"/>
          </w:rPr>
          <w:t>Рисунок 4.287 – Вкладка «Протокол»</w:t>
        </w:r>
        <w:r w:rsidR="00F171FA">
          <w:rPr>
            <w:webHidden/>
          </w:rPr>
          <w:tab/>
        </w:r>
        <w:r w:rsidR="00F171FA">
          <w:rPr>
            <w:webHidden/>
          </w:rPr>
          <w:fldChar w:fldCharType="begin"/>
        </w:r>
        <w:r w:rsidR="00F171FA">
          <w:rPr>
            <w:webHidden/>
          </w:rPr>
          <w:instrText xml:space="preserve"> PAGEREF _Toc159414171 \h </w:instrText>
        </w:r>
        <w:r w:rsidR="00F171FA">
          <w:rPr>
            <w:webHidden/>
          </w:rPr>
        </w:r>
        <w:r w:rsidR="00F171FA">
          <w:rPr>
            <w:webHidden/>
          </w:rPr>
          <w:fldChar w:fldCharType="separate"/>
        </w:r>
        <w:r w:rsidR="00592F2F">
          <w:rPr>
            <w:webHidden/>
          </w:rPr>
          <w:t>216</w:t>
        </w:r>
        <w:r w:rsidR="00F171FA">
          <w:rPr>
            <w:webHidden/>
          </w:rPr>
          <w:fldChar w:fldCharType="end"/>
        </w:r>
      </w:hyperlink>
    </w:p>
    <w:p w14:paraId="641943AF" w14:textId="77777777" w:rsidR="00F171FA" w:rsidRPr="00204589" w:rsidRDefault="00E25A77">
      <w:pPr>
        <w:pStyle w:val="aff3"/>
        <w:rPr>
          <w:rFonts w:ascii="Calibri" w:hAnsi="Calibri"/>
          <w:snapToGrid/>
          <w:color w:val="auto"/>
          <w:sz w:val="22"/>
          <w:szCs w:val="22"/>
        </w:rPr>
      </w:pPr>
      <w:hyperlink w:anchor="_Toc159414172" w:history="1">
        <w:r w:rsidR="00F171FA" w:rsidRPr="00267DD3">
          <w:rPr>
            <w:rStyle w:val="af0"/>
            <w:rFonts w:eastAsia="Calibri"/>
            <w:lang w:eastAsia="en-US"/>
          </w:rPr>
          <w:t>Рисунок 4.288 – Кнопка «Зарегистрировать»</w:t>
        </w:r>
        <w:r w:rsidR="00F171FA">
          <w:rPr>
            <w:webHidden/>
          </w:rPr>
          <w:tab/>
        </w:r>
        <w:r w:rsidR="00F171FA">
          <w:rPr>
            <w:webHidden/>
          </w:rPr>
          <w:fldChar w:fldCharType="begin"/>
        </w:r>
        <w:r w:rsidR="00F171FA">
          <w:rPr>
            <w:webHidden/>
          </w:rPr>
          <w:instrText xml:space="preserve"> PAGEREF _Toc159414172 \h </w:instrText>
        </w:r>
        <w:r w:rsidR="00F171FA">
          <w:rPr>
            <w:webHidden/>
          </w:rPr>
        </w:r>
        <w:r w:rsidR="00F171FA">
          <w:rPr>
            <w:webHidden/>
          </w:rPr>
          <w:fldChar w:fldCharType="separate"/>
        </w:r>
        <w:r w:rsidR="00592F2F">
          <w:rPr>
            <w:webHidden/>
          </w:rPr>
          <w:t>217</w:t>
        </w:r>
        <w:r w:rsidR="00F171FA">
          <w:rPr>
            <w:webHidden/>
          </w:rPr>
          <w:fldChar w:fldCharType="end"/>
        </w:r>
      </w:hyperlink>
    </w:p>
    <w:p w14:paraId="3846755B" w14:textId="77777777" w:rsidR="00F171FA" w:rsidRPr="00204589" w:rsidRDefault="00E25A77">
      <w:pPr>
        <w:pStyle w:val="aff3"/>
        <w:rPr>
          <w:rFonts w:ascii="Calibri" w:hAnsi="Calibri"/>
          <w:snapToGrid/>
          <w:color w:val="auto"/>
          <w:sz w:val="22"/>
          <w:szCs w:val="22"/>
        </w:rPr>
      </w:pPr>
      <w:hyperlink w:anchor="_Toc159414173" w:history="1">
        <w:r w:rsidR="00F171FA" w:rsidRPr="00267DD3">
          <w:rPr>
            <w:rStyle w:val="af0"/>
            <w:rFonts w:eastAsia="Calibri"/>
            <w:lang w:eastAsia="en-US"/>
          </w:rPr>
          <w:t>Рисунок 4.289 – Документ в статусе «Зарегистрирован»</w:t>
        </w:r>
        <w:r w:rsidR="00F171FA">
          <w:rPr>
            <w:webHidden/>
          </w:rPr>
          <w:tab/>
        </w:r>
        <w:r w:rsidR="00F171FA">
          <w:rPr>
            <w:webHidden/>
          </w:rPr>
          <w:fldChar w:fldCharType="begin"/>
        </w:r>
        <w:r w:rsidR="00F171FA">
          <w:rPr>
            <w:webHidden/>
          </w:rPr>
          <w:instrText xml:space="preserve"> PAGEREF _Toc159414173 \h </w:instrText>
        </w:r>
        <w:r w:rsidR="00F171FA">
          <w:rPr>
            <w:webHidden/>
          </w:rPr>
        </w:r>
        <w:r w:rsidR="00F171FA">
          <w:rPr>
            <w:webHidden/>
          </w:rPr>
          <w:fldChar w:fldCharType="separate"/>
        </w:r>
        <w:r w:rsidR="00592F2F">
          <w:rPr>
            <w:webHidden/>
          </w:rPr>
          <w:t>217</w:t>
        </w:r>
        <w:r w:rsidR="00F171FA">
          <w:rPr>
            <w:webHidden/>
          </w:rPr>
          <w:fldChar w:fldCharType="end"/>
        </w:r>
      </w:hyperlink>
    </w:p>
    <w:p w14:paraId="0210E34D" w14:textId="77777777" w:rsidR="00F171FA" w:rsidRPr="00204589" w:rsidRDefault="00E25A77">
      <w:pPr>
        <w:pStyle w:val="aff3"/>
        <w:rPr>
          <w:rFonts w:ascii="Calibri" w:hAnsi="Calibri"/>
          <w:snapToGrid/>
          <w:color w:val="auto"/>
          <w:sz w:val="22"/>
          <w:szCs w:val="22"/>
        </w:rPr>
      </w:pPr>
      <w:hyperlink w:anchor="_Toc159414174" w:history="1">
        <w:r w:rsidR="00F171FA" w:rsidRPr="00267DD3">
          <w:rPr>
            <w:rStyle w:val="af0"/>
            <w:rFonts w:eastAsia="Calibri"/>
            <w:lang w:eastAsia="en-US"/>
          </w:rPr>
          <w:t>Рисунок 4.290 – Задачи пользователя</w:t>
        </w:r>
        <w:r w:rsidR="00F171FA">
          <w:rPr>
            <w:webHidden/>
          </w:rPr>
          <w:tab/>
        </w:r>
        <w:r w:rsidR="00F171FA">
          <w:rPr>
            <w:webHidden/>
          </w:rPr>
          <w:fldChar w:fldCharType="begin"/>
        </w:r>
        <w:r w:rsidR="00F171FA">
          <w:rPr>
            <w:webHidden/>
          </w:rPr>
          <w:instrText xml:space="preserve"> PAGEREF _Toc159414174 \h </w:instrText>
        </w:r>
        <w:r w:rsidR="00F171FA">
          <w:rPr>
            <w:webHidden/>
          </w:rPr>
        </w:r>
        <w:r w:rsidR="00F171FA">
          <w:rPr>
            <w:webHidden/>
          </w:rPr>
          <w:fldChar w:fldCharType="separate"/>
        </w:r>
        <w:r w:rsidR="00592F2F">
          <w:rPr>
            <w:webHidden/>
          </w:rPr>
          <w:t>218</w:t>
        </w:r>
        <w:r w:rsidR="00F171FA">
          <w:rPr>
            <w:webHidden/>
          </w:rPr>
          <w:fldChar w:fldCharType="end"/>
        </w:r>
      </w:hyperlink>
    </w:p>
    <w:p w14:paraId="5CECC023" w14:textId="77777777" w:rsidR="00F171FA" w:rsidRPr="00204589" w:rsidRDefault="00E25A77">
      <w:pPr>
        <w:pStyle w:val="aff3"/>
        <w:rPr>
          <w:rFonts w:ascii="Calibri" w:hAnsi="Calibri"/>
          <w:snapToGrid/>
          <w:color w:val="auto"/>
          <w:sz w:val="22"/>
          <w:szCs w:val="22"/>
        </w:rPr>
      </w:pPr>
      <w:hyperlink w:anchor="_Toc159414175" w:history="1">
        <w:r w:rsidR="00F171FA" w:rsidRPr="00267DD3">
          <w:rPr>
            <w:rStyle w:val="af0"/>
            <w:rFonts w:eastAsia="Calibri"/>
            <w:lang w:eastAsia="en-US"/>
          </w:rPr>
          <w:t>Рисунок 4.291 – Кнопка «Зарегистрировать»</w:t>
        </w:r>
        <w:r w:rsidR="00F171FA">
          <w:rPr>
            <w:webHidden/>
          </w:rPr>
          <w:tab/>
        </w:r>
        <w:r w:rsidR="00F171FA">
          <w:rPr>
            <w:webHidden/>
          </w:rPr>
          <w:fldChar w:fldCharType="begin"/>
        </w:r>
        <w:r w:rsidR="00F171FA">
          <w:rPr>
            <w:webHidden/>
          </w:rPr>
          <w:instrText xml:space="preserve"> PAGEREF _Toc159414175 \h </w:instrText>
        </w:r>
        <w:r w:rsidR="00F171FA">
          <w:rPr>
            <w:webHidden/>
          </w:rPr>
        </w:r>
        <w:r w:rsidR="00F171FA">
          <w:rPr>
            <w:webHidden/>
          </w:rPr>
          <w:fldChar w:fldCharType="separate"/>
        </w:r>
        <w:r w:rsidR="00592F2F">
          <w:rPr>
            <w:webHidden/>
          </w:rPr>
          <w:t>218</w:t>
        </w:r>
        <w:r w:rsidR="00F171FA">
          <w:rPr>
            <w:webHidden/>
          </w:rPr>
          <w:fldChar w:fldCharType="end"/>
        </w:r>
      </w:hyperlink>
    </w:p>
    <w:p w14:paraId="0193DD48" w14:textId="77777777" w:rsidR="00F171FA" w:rsidRPr="00204589" w:rsidRDefault="00E25A77">
      <w:pPr>
        <w:pStyle w:val="aff3"/>
        <w:rPr>
          <w:rFonts w:ascii="Calibri" w:hAnsi="Calibri"/>
          <w:snapToGrid/>
          <w:color w:val="auto"/>
          <w:sz w:val="22"/>
          <w:szCs w:val="22"/>
        </w:rPr>
      </w:pPr>
      <w:hyperlink w:anchor="_Toc159414176" w:history="1">
        <w:r w:rsidR="00F171FA" w:rsidRPr="00267DD3">
          <w:rPr>
            <w:rStyle w:val="af0"/>
            <w:rFonts w:eastAsia="Calibri"/>
            <w:lang w:eastAsia="en-US"/>
          </w:rPr>
          <w:t>Рисунок 4.292 – Документ в статусе «Зарегистрирован»</w:t>
        </w:r>
        <w:r w:rsidR="00F171FA">
          <w:rPr>
            <w:webHidden/>
          </w:rPr>
          <w:tab/>
        </w:r>
        <w:r w:rsidR="00F171FA">
          <w:rPr>
            <w:webHidden/>
          </w:rPr>
          <w:fldChar w:fldCharType="begin"/>
        </w:r>
        <w:r w:rsidR="00F171FA">
          <w:rPr>
            <w:webHidden/>
          </w:rPr>
          <w:instrText xml:space="preserve"> PAGEREF _Toc159414176 \h </w:instrText>
        </w:r>
        <w:r w:rsidR="00F171FA">
          <w:rPr>
            <w:webHidden/>
          </w:rPr>
        </w:r>
        <w:r w:rsidR="00F171FA">
          <w:rPr>
            <w:webHidden/>
          </w:rPr>
          <w:fldChar w:fldCharType="separate"/>
        </w:r>
        <w:r w:rsidR="00592F2F">
          <w:rPr>
            <w:webHidden/>
          </w:rPr>
          <w:t>219</w:t>
        </w:r>
        <w:r w:rsidR="00F171FA">
          <w:rPr>
            <w:webHidden/>
          </w:rPr>
          <w:fldChar w:fldCharType="end"/>
        </w:r>
      </w:hyperlink>
    </w:p>
    <w:p w14:paraId="209CC01E" w14:textId="77777777" w:rsidR="00F171FA" w:rsidRPr="00204589" w:rsidRDefault="00E25A77">
      <w:pPr>
        <w:pStyle w:val="aff3"/>
        <w:rPr>
          <w:rFonts w:ascii="Calibri" w:hAnsi="Calibri"/>
          <w:snapToGrid/>
          <w:color w:val="auto"/>
          <w:sz w:val="22"/>
          <w:szCs w:val="22"/>
        </w:rPr>
      </w:pPr>
      <w:hyperlink w:anchor="_Toc159414177" w:history="1">
        <w:r w:rsidR="00F171FA" w:rsidRPr="00267DD3">
          <w:rPr>
            <w:rStyle w:val="af0"/>
            <w:rFonts w:eastAsia="Calibri"/>
            <w:lang w:eastAsia="en-US"/>
          </w:rPr>
          <w:t>Рисунок 4.293 – Заполнение реквизитов</w:t>
        </w:r>
        <w:r w:rsidR="00F171FA">
          <w:rPr>
            <w:webHidden/>
          </w:rPr>
          <w:tab/>
        </w:r>
        <w:r w:rsidR="00F171FA">
          <w:rPr>
            <w:webHidden/>
          </w:rPr>
          <w:fldChar w:fldCharType="begin"/>
        </w:r>
        <w:r w:rsidR="00F171FA">
          <w:rPr>
            <w:webHidden/>
          </w:rPr>
          <w:instrText xml:space="preserve"> PAGEREF _Toc159414177 \h </w:instrText>
        </w:r>
        <w:r w:rsidR="00F171FA">
          <w:rPr>
            <w:webHidden/>
          </w:rPr>
        </w:r>
        <w:r w:rsidR="00F171FA">
          <w:rPr>
            <w:webHidden/>
          </w:rPr>
          <w:fldChar w:fldCharType="separate"/>
        </w:r>
        <w:r w:rsidR="00592F2F">
          <w:rPr>
            <w:webHidden/>
          </w:rPr>
          <w:t>220</w:t>
        </w:r>
        <w:r w:rsidR="00F171FA">
          <w:rPr>
            <w:webHidden/>
          </w:rPr>
          <w:fldChar w:fldCharType="end"/>
        </w:r>
      </w:hyperlink>
    </w:p>
    <w:p w14:paraId="3882F1C7" w14:textId="77777777" w:rsidR="00F171FA" w:rsidRPr="00204589" w:rsidRDefault="00E25A77">
      <w:pPr>
        <w:pStyle w:val="aff3"/>
        <w:rPr>
          <w:rFonts w:ascii="Calibri" w:hAnsi="Calibri"/>
          <w:snapToGrid/>
          <w:color w:val="auto"/>
          <w:sz w:val="22"/>
          <w:szCs w:val="22"/>
        </w:rPr>
      </w:pPr>
      <w:hyperlink w:anchor="_Toc159414178" w:history="1">
        <w:r w:rsidR="00F171FA" w:rsidRPr="00267DD3">
          <w:rPr>
            <w:rStyle w:val="af0"/>
            <w:rFonts w:eastAsia="Calibri"/>
            <w:lang w:eastAsia="en-US"/>
          </w:rPr>
          <w:t>Рисунок 4.294 – Кнопка «Зарегистрировать»</w:t>
        </w:r>
        <w:r w:rsidR="00F171FA">
          <w:rPr>
            <w:webHidden/>
          </w:rPr>
          <w:tab/>
        </w:r>
        <w:r w:rsidR="00F171FA">
          <w:rPr>
            <w:webHidden/>
          </w:rPr>
          <w:fldChar w:fldCharType="begin"/>
        </w:r>
        <w:r w:rsidR="00F171FA">
          <w:rPr>
            <w:webHidden/>
          </w:rPr>
          <w:instrText xml:space="preserve"> PAGEREF _Toc159414178 \h </w:instrText>
        </w:r>
        <w:r w:rsidR="00F171FA">
          <w:rPr>
            <w:webHidden/>
          </w:rPr>
        </w:r>
        <w:r w:rsidR="00F171FA">
          <w:rPr>
            <w:webHidden/>
          </w:rPr>
          <w:fldChar w:fldCharType="separate"/>
        </w:r>
        <w:r w:rsidR="00592F2F">
          <w:rPr>
            <w:webHidden/>
          </w:rPr>
          <w:t>220</w:t>
        </w:r>
        <w:r w:rsidR="00F171FA">
          <w:rPr>
            <w:webHidden/>
          </w:rPr>
          <w:fldChar w:fldCharType="end"/>
        </w:r>
      </w:hyperlink>
    </w:p>
    <w:p w14:paraId="12822B16" w14:textId="77777777" w:rsidR="00F171FA" w:rsidRPr="00204589" w:rsidRDefault="00E25A77">
      <w:pPr>
        <w:pStyle w:val="aff3"/>
        <w:rPr>
          <w:rFonts w:ascii="Calibri" w:hAnsi="Calibri"/>
          <w:snapToGrid/>
          <w:color w:val="auto"/>
          <w:sz w:val="22"/>
          <w:szCs w:val="22"/>
        </w:rPr>
      </w:pPr>
      <w:hyperlink w:anchor="_Toc159414179" w:history="1">
        <w:r w:rsidR="00F171FA" w:rsidRPr="00267DD3">
          <w:rPr>
            <w:rStyle w:val="af0"/>
            <w:rFonts w:eastAsia="Calibri"/>
            <w:lang w:eastAsia="en-US"/>
          </w:rPr>
          <w:t>Рисунок 4.295 – Импорт объектов</w:t>
        </w:r>
        <w:r w:rsidR="00F171FA">
          <w:rPr>
            <w:webHidden/>
          </w:rPr>
          <w:tab/>
        </w:r>
        <w:r w:rsidR="00F171FA">
          <w:rPr>
            <w:webHidden/>
          </w:rPr>
          <w:fldChar w:fldCharType="begin"/>
        </w:r>
        <w:r w:rsidR="00F171FA">
          <w:rPr>
            <w:webHidden/>
          </w:rPr>
          <w:instrText xml:space="preserve"> PAGEREF _Toc159414179 \h </w:instrText>
        </w:r>
        <w:r w:rsidR="00F171FA">
          <w:rPr>
            <w:webHidden/>
          </w:rPr>
        </w:r>
        <w:r w:rsidR="00F171FA">
          <w:rPr>
            <w:webHidden/>
          </w:rPr>
          <w:fldChar w:fldCharType="separate"/>
        </w:r>
        <w:r w:rsidR="00592F2F">
          <w:rPr>
            <w:webHidden/>
          </w:rPr>
          <w:t>221</w:t>
        </w:r>
        <w:r w:rsidR="00F171FA">
          <w:rPr>
            <w:webHidden/>
          </w:rPr>
          <w:fldChar w:fldCharType="end"/>
        </w:r>
      </w:hyperlink>
    </w:p>
    <w:p w14:paraId="26BBA73D" w14:textId="77777777" w:rsidR="00F171FA" w:rsidRPr="00204589" w:rsidRDefault="00E25A77">
      <w:pPr>
        <w:pStyle w:val="aff3"/>
        <w:rPr>
          <w:rFonts w:ascii="Calibri" w:hAnsi="Calibri"/>
          <w:snapToGrid/>
          <w:color w:val="auto"/>
          <w:sz w:val="22"/>
          <w:szCs w:val="22"/>
        </w:rPr>
      </w:pPr>
      <w:hyperlink w:anchor="_Toc159414180" w:history="1">
        <w:r w:rsidR="00F171FA" w:rsidRPr="00267DD3">
          <w:rPr>
            <w:rStyle w:val="af0"/>
            <w:rFonts w:eastAsia="Calibri"/>
            <w:lang w:eastAsia="en-US"/>
          </w:rPr>
          <w:t>Рисунок 4.296 – Загружаемые данные</w:t>
        </w:r>
        <w:r w:rsidR="00F171FA">
          <w:rPr>
            <w:webHidden/>
          </w:rPr>
          <w:tab/>
        </w:r>
        <w:r w:rsidR="00F171FA">
          <w:rPr>
            <w:webHidden/>
          </w:rPr>
          <w:fldChar w:fldCharType="begin"/>
        </w:r>
        <w:r w:rsidR="00F171FA">
          <w:rPr>
            <w:webHidden/>
          </w:rPr>
          <w:instrText xml:space="preserve"> PAGEREF _Toc159414180 \h </w:instrText>
        </w:r>
        <w:r w:rsidR="00F171FA">
          <w:rPr>
            <w:webHidden/>
          </w:rPr>
        </w:r>
        <w:r w:rsidR="00F171FA">
          <w:rPr>
            <w:webHidden/>
          </w:rPr>
          <w:fldChar w:fldCharType="separate"/>
        </w:r>
        <w:r w:rsidR="00592F2F">
          <w:rPr>
            <w:webHidden/>
          </w:rPr>
          <w:t>222</w:t>
        </w:r>
        <w:r w:rsidR="00F171FA">
          <w:rPr>
            <w:webHidden/>
          </w:rPr>
          <w:fldChar w:fldCharType="end"/>
        </w:r>
      </w:hyperlink>
    </w:p>
    <w:p w14:paraId="080B8423" w14:textId="77777777" w:rsidR="00F171FA" w:rsidRPr="00204589" w:rsidRDefault="00E25A77">
      <w:pPr>
        <w:pStyle w:val="aff3"/>
        <w:rPr>
          <w:rFonts w:ascii="Calibri" w:hAnsi="Calibri"/>
          <w:snapToGrid/>
          <w:color w:val="auto"/>
          <w:sz w:val="22"/>
          <w:szCs w:val="22"/>
        </w:rPr>
      </w:pPr>
      <w:hyperlink w:anchor="_Toc159414181" w:history="1">
        <w:r w:rsidR="00F171FA" w:rsidRPr="00267DD3">
          <w:rPr>
            <w:rStyle w:val="af0"/>
            <w:rFonts w:eastAsia="Calibri"/>
            <w:lang w:eastAsia="en-US"/>
          </w:rPr>
          <w:t>Рисунок 4.297 – Кнопка «Заполнить»</w:t>
        </w:r>
        <w:r w:rsidR="00F171FA">
          <w:rPr>
            <w:webHidden/>
          </w:rPr>
          <w:tab/>
        </w:r>
        <w:r w:rsidR="00F171FA">
          <w:rPr>
            <w:webHidden/>
          </w:rPr>
          <w:fldChar w:fldCharType="begin"/>
        </w:r>
        <w:r w:rsidR="00F171FA">
          <w:rPr>
            <w:webHidden/>
          </w:rPr>
          <w:instrText xml:space="preserve"> PAGEREF _Toc159414181 \h </w:instrText>
        </w:r>
        <w:r w:rsidR="00F171FA">
          <w:rPr>
            <w:webHidden/>
          </w:rPr>
        </w:r>
        <w:r w:rsidR="00F171FA">
          <w:rPr>
            <w:webHidden/>
          </w:rPr>
          <w:fldChar w:fldCharType="separate"/>
        </w:r>
        <w:r w:rsidR="00592F2F">
          <w:rPr>
            <w:webHidden/>
          </w:rPr>
          <w:t>222</w:t>
        </w:r>
        <w:r w:rsidR="00F171FA">
          <w:rPr>
            <w:webHidden/>
          </w:rPr>
          <w:fldChar w:fldCharType="end"/>
        </w:r>
      </w:hyperlink>
    </w:p>
    <w:p w14:paraId="3CD8F64D" w14:textId="77777777" w:rsidR="00F171FA" w:rsidRPr="00204589" w:rsidRDefault="00E25A77">
      <w:pPr>
        <w:pStyle w:val="aff3"/>
        <w:rPr>
          <w:rFonts w:ascii="Calibri" w:hAnsi="Calibri"/>
          <w:snapToGrid/>
          <w:color w:val="auto"/>
          <w:sz w:val="22"/>
          <w:szCs w:val="22"/>
        </w:rPr>
      </w:pPr>
      <w:hyperlink w:anchor="_Toc159414182" w:history="1">
        <w:r w:rsidR="00F171FA" w:rsidRPr="00267DD3">
          <w:rPr>
            <w:rStyle w:val="af0"/>
            <w:rFonts w:eastAsia="Calibri"/>
            <w:lang w:eastAsia="en-US"/>
          </w:rPr>
          <w:t>Рисунок 4.298 – Кнопка «Загрузить»</w:t>
        </w:r>
        <w:r w:rsidR="00F171FA">
          <w:rPr>
            <w:webHidden/>
          </w:rPr>
          <w:tab/>
        </w:r>
        <w:r w:rsidR="00F171FA">
          <w:rPr>
            <w:webHidden/>
          </w:rPr>
          <w:fldChar w:fldCharType="begin"/>
        </w:r>
        <w:r w:rsidR="00F171FA">
          <w:rPr>
            <w:webHidden/>
          </w:rPr>
          <w:instrText xml:space="preserve"> PAGEREF _Toc159414182 \h </w:instrText>
        </w:r>
        <w:r w:rsidR="00F171FA">
          <w:rPr>
            <w:webHidden/>
          </w:rPr>
        </w:r>
        <w:r w:rsidR="00F171FA">
          <w:rPr>
            <w:webHidden/>
          </w:rPr>
          <w:fldChar w:fldCharType="separate"/>
        </w:r>
        <w:r w:rsidR="00592F2F">
          <w:rPr>
            <w:webHidden/>
          </w:rPr>
          <w:t>223</w:t>
        </w:r>
        <w:r w:rsidR="00F171FA">
          <w:rPr>
            <w:webHidden/>
          </w:rPr>
          <w:fldChar w:fldCharType="end"/>
        </w:r>
      </w:hyperlink>
    </w:p>
    <w:p w14:paraId="6A6DBBAA" w14:textId="77777777" w:rsidR="00F171FA" w:rsidRPr="00204589" w:rsidRDefault="00E25A77">
      <w:pPr>
        <w:pStyle w:val="aff3"/>
        <w:rPr>
          <w:rFonts w:ascii="Calibri" w:hAnsi="Calibri"/>
          <w:snapToGrid/>
          <w:color w:val="auto"/>
          <w:sz w:val="22"/>
          <w:szCs w:val="22"/>
        </w:rPr>
      </w:pPr>
      <w:hyperlink w:anchor="_Toc159414183" w:history="1">
        <w:r w:rsidR="00F171FA" w:rsidRPr="00267DD3">
          <w:rPr>
            <w:rStyle w:val="af0"/>
            <w:rFonts w:eastAsia="Calibri"/>
            <w:lang w:eastAsia="en-US"/>
          </w:rPr>
          <w:t>Рисунок 4.299 – Задачи пользователя</w:t>
        </w:r>
        <w:r w:rsidR="00F171FA">
          <w:rPr>
            <w:webHidden/>
          </w:rPr>
          <w:tab/>
        </w:r>
        <w:r w:rsidR="00F171FA">
          <w:rPr>
            <w:webHidden/>
          </w:rPr>
          <w:fldChar w:fldCharType="begin"/>
        </w:r>
        <w:r w:rsidR="00F171FA">
          <w:rPr>
            <w:webHidden/>
          </w:rPr>
          <w:instrText xml:space="preserve"> PAGEREF _Toc159414183 \h </w:instrText>
        </w:r>
        <w:r w:rsidR="00F171FA">
          <w:rPr>
            <w:webHidden/>
          </w:rPr>
        </w:r>
        <w:r w:rsidR="00F171FA">
          <w:rPr>
            <w:webHidden/>
          </w:rPr>
          <w:fldChar w:fldCharType="separate"/>
        </w:r>
        <w:r w:rsidR="00592F2F">
          <w:rPr>
            <w:webHidden/>
          </w:rPr>
          <w:t>224</w:t>
        </w:r>
        <w:r w:rsidR="00F171FA">
          <w:rPr>
            <w:webHidden/>
          </w:rPr>
          <w:fldChar w:fldCharType="end"/>
        </w:r>
      </w:hyperlink>
    </w:p>
    <w:p w14:paraId="0EC564D8" w14:textId="77777777" w:rsidR="00F171FA" w:rsidRPr="00204589" w:rsidRDefault="00E25A77">
      <w:pPr>
        <w:pStyle w:val="aff3"/>
        <w:rPr>
          <w:rFonts w:ascii="Calibri" w:hAnsi="Calibri"/>
          <w:snapToGrid/>
          <w:color w:val="auto"/>
          <w:sz w:val="22"/>
          <w:szCs w:val="22"/>
        </w:rPr>
      </w:pPr>
      <w:hyperlink w:anchor="_Toc159414184" w:history="1">
        <w:r w:rsidR="00F171FA" w:rsidRPr="00267DD3">
          <w:rPr>
            <w:rStyle w:val="af0"/>
            <w:rFonts w:eastAsia="Calibri"/>
            <w:lang w:eastAsia="en-US"/>
          </w:rPr>
          <w:t>Рисунок 4.300 – Кнопка «Зарегистрировать»</w:t>
        </w:r>
        <w:r w:rsidR="00F171FA">
          <w:rPr>
            <w:webHidden/>
          </w:rPr>
          <w:tab/>
        </w:r>
        <w:r w:rsidR="00F171FA">
          <w:rPr>
            <w:webHidden/>
          </w:rPr>
          <w:fldChar w:fldCharType="begin"/>
        </w:r>
        <w:r w:rsidR="00F171FA">
          <w:rPr>
            <w:webHidden/>
          </w:rPr>
          <w:instrText xml:space="preserve"> PAGEREF _Toc159414184 \h </w:instrText>
        </w:r>
        <w:r w:rsidR="00F171FA">
          <w:rPr>
            <w:webHidden/>
          </w:rPr>
        </w:r>
        <w:r w:rsidR="00F171FA">
          <w:rPr>
            <w:webHidden/>
          </w:rPr>
          <w:fldChar w:fldCharType="separate"/>
        </w:r>
        <w:r w:rsidR="00592F2F">
          <w:rPr>
            <w:webHidden/>
          </w:rPr>
          <w:t>224</w:t>
        </w:r>
        <w:r w:rsidR="00F171FA">
          <w:rPr>
            <w:webHidden/>
          </w:rPr>
          <w:fldChar w:fldCharType="end"/>
        </w:r>
      </w:hyperlink>
    </w:p>
    <w:p w14:paraId="45BA5E27" w14:textId="77777777" w:rsidR="00F171FA" w:rsidRPr="00204589" w:rsidRDefault="00E25A77">
      <w:pPr>
        <w:pStyle w:val="aff3"/>
        <w:rPr>
          <w:rFonts w:ascii="Calibri" w:hAnsi="Calibri"/>
          <w:snapToGrid/>
          <w:color w:val="auto"/>
          <w:sz w:val="22"/>
          <w:szCs w:val="22"/>
        </w:rPr>
      </w:pPr>
      <w:hyperlink w:anchor="_Toc159414185" w:history="1">
        <w:r w:rsidR="00F171FA" w:rsidRPr="00267DD3">
          <w:rPr>
            <w:rStyle w:val="af0"/>
            <w:rFonts w:eastAsia="Calibri"/>
            <w:lang w:eastAsia="en-US"/>
          </w:rPr>
          <w:t>Рисунок 4.301 – Кнопка «Отражен в учете»</w:t>
        </w:r>
        <w:r w:rsidR="00F171FA">
          <w:rPr>
            <w:webHidden/>
          </w:rPr>
          <w:tab/>
        </w:r>
        <w:r w:rsidR="00F171FA">
          <w:rPr>
            <w:webHidden/>
          </w:rPr>
          <w:fldChar w:fldCharType="begin"/>
        </w:r>
        <w:r w:rsidR="00F171FA">
          <w:rPr>
            <w:webHidden/>
          </w:rPr>
          <w:instrText xml:space="preserve"> PAGEREF _Toc159414185 \h </w:instrText>
        </w:r>
        <w:r w:rsidR="00F171FA">
          <w:rPr>
            <w:webHidden/>
          </w:rPr>
        </w:r>
        <w:r w:rsidR="00F171FA">
          <w:rPr>
            <w:webHidden/>
          </w:rPr>
          <w:fldChar w:fldCharType="separate"/>
        </w:r>
        <w:r w:rsidR="00592F2F">
          <w:rPr>
            <w:webHidden/>
          </w:rPr>
          <w:t>225</w:t>
        </w:r>
        <w:r w:rsidR="00F171FA">
          <w:rPr>
            <w:webHidden/>
          </w:rPr>
          <w:fldChar w:fldCharType="end"/>
        </w:r>
      </w:hyperlink>
    </w:p>
    <w:p w14:paraId="19BAD40A" w14:textId="77777777" w:rsidR="00F171FA" w:rsidRPr="00204589" w:rsidRDefault="00E25A77">
      <w:pPr>
        <w:pStyle w:val="aff3"/>
        <w:rPr>
          <w:rFonts w:ascii="Calibri" w:hAnsi="Calibri"/>
          <w:snapToGrid/>
          <w:color w:val="auto"/>
          <w:sz w:val="22"/>
          <w:szCs w:val="22"/>
        </w:rPr>
      </w:pPr>
      <w:hyperlink w:anchor="_Toc159414186" w:history="1">
        <w:r w:rsidR="00F171FA" w:rsidRPr="00267DD3">
          <w:rPr>
            <w:rStyle w:val="af0"/>
            <w:rFonts w:eastAsia="Calibri"/>
            <w:lang w:eastAsia="en-US"/>
          </w:rPr>
          <w:t>Рисунок 4.302 – Импорт объектов</w:t>
        </w:r>
        <w:r w:rsidR="00F171FA">
          <w:rPr>
            <w:webHidden/>
          </w:rPr>
          <w:tab/>
        </w:r>
        <w:r w:rsidR="00F171FA">
          <w:rPr>
            <w:webHidden/>
          </w:rPr>
          <w:fldChar w:fldCharType="begin"/>
        </w:r>
        <w:r w:rsidR="00F171FA">
          <w:rPr>
            <w:webHidden/>
          </w:rPr>
          <w:instrText xml:space="preserve"> PAGEREF _Toc159414186 \h </w:instrText>
        </w:r>
        <w:r w:rsidR="00F171FA">
          <w:rPr>
            <w:webHidden/>
          </w:rPr>
        </w:r>
        <w:r w:rsidR="00F171FA">
          <w:rPr>
            <w:webHidden/>
          </w:rPr>
          <w:fldChar w:fldCharType="separate"/>
        </w:r>
        <w:r w:rsidR="00592F2F">
          <w:rPr>
            <w:webHidden/>
          </w:rPr>
          <w:t>226</w:t>
        </w:r>
        <w:r w:rsidR="00F171FA">
          <w:rPr>
            <w:webHidden/>
          </w:rPr>
          <w:fldChar w:fldCharType="end"/>
        </w:r>
      </w:hyperlink>
    </w:p>
    <w:p w14:paraId="2F653D41" w14:textId="77777777" w:rsidR="00F171FA" w:rsidRPr="00204589" w:rsidRDefault="00E25A77">
      <w:pPr>
        <w:pStyle w:val="aff3"/>
        <w:rPr>
          <w:rFonts w:ascii="Calibri" w:hAnsi="Calibri"/>
          <w:snapToGrid/>
          <w:color w:val="auto"/>
          <w:sz w:val="22"/>
          <w:szCs w:val="22"/>
        </w:rPr>
      </w:pPr>
      <w:hyperlink w:anchor="_Toc159414187" w:history="1">
        <w:r w:rsidR="00F171FA" w:rsidRPr="00267DD3">
          <w:rPr>
            <w:rStyle w:val="af0"/>
            <w:rFonts w:eastAsia="Calibri"/>
            <w:lang w:eastAsia="en-US"/>
          </w:rPr>
          <w:t>Рисунок 4.303 – Загружаемые данные</w:t>
        </w:r>
        <w:r w:rsidR="00F171FA">
          <w:rPr>
            <w:webHidden/>
          </w:rPr>
          <w:tab/>
        </w:r>
        <w:r w:rsidR="00F171FA">
          <w:rPr>
            <w:webHidden/>
          </w:rPr>
          <w:fldChar w:fldCharType="begin"/>
        </w:r>
        <w:r w:rsidR="00F171FA">
          <w:rPr>
            <w:webHidden/>
          </w:rPr>
          <w:instrText xml:space="preserve"> PAGEREF _Toc159414187 \h </w:instrText>
        </w:r>
        <w:r w:rsidR="00F171FA">
          <w:rPr>
            <w:webHidden/>
          </w:rPr>
        </w:r>
        <w:r w:rsidR="00F171FA">
          <w:rPr>
            <w:webHidden/>
          </w:rPr>
          <w:fldChar w:fldCharType="separate"/>
        </w:r>
        <w:r w:rsidR="00592F2F">
          <w:rPr>
            <w:webHidden/>
          </w:rPr>
          <w:t>226</w:t>
        </w:r>
        <w:r w:rsidR="00F171FA">
          <w:rPr>
            <w:webHidden/>
          </w:rPr>
          <w:fldChar w:fldCharType="end"/>
        </w:r>
      </w:hyperlink>
    </w:p>
    <w:p w14:paraId="59EBB43D" w14:textId="77777777" w:rsidR="00F171FA" w:rsidRPr="00204589" w:rsidRDefault="00E25A77">
      <w:pPr>
        <w:pStyle w:val="aff3"/>
        <w:rPr>
          <w:rFonts w:ascii="Calibri" w:hAnsi="Calibri"/>
          <w:snapToGrid/>
          <w:color w:val="auto"/>
          <w:sz w:val="22"/>
          <w:szCs w:val="22"/>
        </w:rPr>
      </w:pPr>
      <w:hyperlink w:anchor="_Toc159414188" w:history="1">
        <w:r w:rsidR="00F171FA" w:rsidRPr="00267DD3">
          <w:rPr>
            <w:rStyle w:val="af0"/>
            <w:rFonts w:eastAsia="Calibri"/>
            <w:lang w:eastAsia="en-US"/>
          </w:rPr>
          <w:t>Рисунок 4.304 – Кнопка «Заполнить»</w:t>
        </w:r>
        <w:r w:rsidR="00F171FA">
          <w:rPr>
            <w:webHidden/>
          </w:rPr>
          <w:tab/>
        </w:r>
        <w:r w:rsidR="00F171FA">
          <w:rPr>
            <w:webHidden/>
          </w:rPr>
          <w:fldChar w:fldCharType="begin"/>
        </w:r>
        <w:r w:rsidR="00F171FA">
          <w:rPr>
            <w:webHidden/>
          </w:rPr>
          <w:instrText xml:space="preserve"> PAGEREF _Toc159414188 \h </w:instrText>
        </w:r>
        <w:r w:rsidR="00F171FA">
          <w:rPr>
            <w:webHidden/>
          </w:rPr>
        </w:r>
        <w:r w:rsidR="00F171FA">
          <w:rPr>
            <w:webHidden/>
          </w:rPr>
          <w:fldChar w:fldCharType="separate"/>
        </w:r>
        <w:r w:rsidR="00592F2F">
          <w:rPr>
            <w:webHidden/>
          </w:rPr>
          <w:t>227</w:t>
        </w:r>
        <w:r w:rsidR="00F171FA">
          <w:rPr>
            <w:webHidden/>
          </w:rPr>
          <w:fldChar w:fldCharType="end"/>
        </w:r>
      </w:hyperlink>
    </w:p>
    <w:p w14:paraId="426E68E5" w14:textId="77777777" w:rsidR="00F171FA" w:rsidRPr="00204589" w:rsidRDefault="00E25A77">
      <w:pPr>
        <w:pStyle w:val="aff3"/>
        <w:rPr>
          <w:rFonts w:ascii="Calibri" w:hAnsi="Calibri"/>
          <w:snapToGrid/>
          <w:color w:val="auto"/>
          <w:sz w:val="22"/>
          <w:szCs w:val="22"/>
        </w:rPr>
      </w:pPr>
      <w:hyperlink w:anchor="_Toc159414189" w:history="1">
        <w:r w:rsidR="00F171FA" w:rsidRPr="00267DD3">
          <w:rPr>
            <w:rStyle w:val="af0"/>
            <w:rFonts w:eastAsia="Calibri"/>
            <w:lang w:eastAsia="en-US"/>
          </w:rPr>
          <w:t>Рисунок 4.305 – Кнопка «Загрузить»</w:t>
        </w:r>
        <w:r w:rsidR="00F171FA">
          <w:rPr>
            <w:webHidden/>
          </w:rPr>
          <w:tab/>
        </w:r>
        <w:r w:rsidR="00F171FA">
          <w:rPr>
            <w:webHidden/>
          </w:rPr>
          <w:fldChar w:fldCharType="begin"/>
        </w:r>
        <w:r w:rsidR="00F171FA">
          <w:rPr>
            <w:webHidden/>
          </w:rPr>
          <w:instrText xml:space="preserve"> PAGEREF _Toc159414189 \h </w:instrText>
        </w:r>
        <w:r w:rsidR="00F171FA">
          <w:rPr>
            <w:webHidden/>
          </w:rPr>
        </w:r>
        <w:r w:rsidR="00F171FA">
          <w:rPr>
            <w:webHidden/>
          </w:rPr>
          <w:fldChar w:fldCharType="separate"/>
        </w:r>
        <w:r w:rsidR="00592F2F">
          <w:rPr>
            <w:webHidden/>
          </w:rPr>
          <w:t>227</w:t>
        </w:r>
        <w:r w:rsidR="00F171FA">
          <w:rPr>
            <w:webHidden/>
          </w:rPr>
          <w:fldChar w:fldCharType="end"/>
        </w:r>
      </w:hyperlink>
    </w:p>
    <w:p w14:paraId="20BADFC7" w14:textId="77777777" w:rsidR="00F171FA" w:rsidRPr="00204589" w:rsidRDefault="00E25A77">
      <w:pPr>
        <w:pStyle w:val="aff3"/>
        <w:rPr>
          <w:rFonts w:ascii="Calibri" w:hAnsi="Calibri"/>
          <w:snapToGrid/>
          <w:color w:val="auto"/>
          <w:sz w:val="22"/>
          <w:szCs w:val="22"/>
        </w:rPr>
      </w:pPr>
      <w:hyperlink w:anchor="_Toc159414190" w:history="1">
        <w:r w:rsidR="00F171FA" w:rsidRPr="00267DD3">
          <w:rPr>
            <w:rStyle w:val="af0"/>
            <w:rFonts w:eastAsia="Calibri"/>
            <w:lang w:eastAsia="en-US"/>
          </w:rPr>
          <w:t>Рисунок 4.306 – Задачи пользователя</w:t>
        </w:r>
        <w:r w:rsidR="00F171FA">
          <w:rPr>
            <w:webHidden/>
          </w:rPr>
          <w:tab/>
        </w:r>
        <w:r w:rsidR="00F171FA">
          <w:rPr>
            <w:webHidden/>
          </w:rPr>
          <w:fldChar w:fldCharType="begin"/>
        </w:r>
        <w:r w:rsidR="00F171FA">
          <w:rPr>
            <w:webHidden/>
          </w:rPr>
          <w:instrText xml:space="preserve"> PAGEREF _Toc159414190 \h </w:instrText>
        </w:r>
        <w:r w:rsidR="00F171FA">
          <w:rPr>
            <w:webHidden/>
          </w:rPr>
        </w:r>
        <w:r w:rsidR="00F171FA">
          <w:rPr>
            <w:webHidden/>
          </w:rPr>
          <w:fldChar w:fldCharType="separate"/>
        </w:r>
        <w:r w:rsidR="00592F2F">
          <w:rPr>
            <w:webHidden/>
          </w:rPr>
          <w:t>228</w:t>
        </w:r>
        <w:r w:rsidR="00F171FA">
          <w:rPr>
            <w:webHidden/>
          </w:rPr>
          <w:fldChar w:fldCharType="end"/>
        </w:r>
      </w:hyperlink>
    </w:p>
    <w:p w14:paraId="3C278CD1" w14:textId="77777777" w:rsidR="00F171FA" w:rsidRPr="00204589" w:rsidRDefault="00E25A77">
      <w:pPr>
        <w:pStyle w:val="aff3"/>
        <w:rPr>
          <w:rFonts w:ascii="Calibri" w:hAnsi="Calibri"/>
          <w:snapToGrid/>
          <w:color w:val="auto"/>
          <w:sz w:val="22"/>
          <w:szCs w:val="22"/>
        </w:rPr>
      </w:pPr>
      <w:hyperlink w:anchor="_Toc159414191" w:history="1">
        <w:r w:rsidR="00F171FA" w:rsidRPr="00267DD3">
          <w:rPr>
            <w:rStyle w:val="af0"/>
            <w:rFonts w:eastAsia="Calibri"/>
            <w:lang w:eastAsia="en-US"/>
          </w:rPr>
          <w:t>Рисунок 4.307 – Кнопка «Отражен в учете»</w:t>
        </w:r>
        <w:r w:rsidR="00F171FA">
          <w:rPr>
            <w:webHidden/>
          </w:rPr>
          <w:tab/>
        </w:r>
        <w:r w:rsidR="00F171FA">
          <w:rPr>
            <w:webHidden/>
          </w:rPr>
          <w:fldChar w:fldCharType="begin"/>
        </w:r>
        <w:r w:rsidR="00F171FA">
          <w:rPr>
            <w:webHidden/>
          </w:rPr>
          <w:instrText xml:space="preserve"> PAGEREF _Toc159414191 \h </w:instrText>
        </w:r>
        <w:r w:rsidR="00F171FA">
          <w:rPr>
            <w:webHidden/>
          </w:rPr>
        </w:r>
        <w:r w:rsidR="00F171FA">
          <w:rPr>
            <w:webHidden/>
          </w:rPr>
          <w:fldChar w:fldCharType="separate"/>
        </w:r>
        <w:r w:rsidR="00592F2F">
          <w:rPr>
            <w:webHidden/>
          </w:rPr>
          <w:t>229</w:t>
        </w:r>
        <w:r w:rsidR="00F171FA">
          <w:rPr>
            <w:webHidden/>
          </w:rPr>
          <w:fldChar w:fldCharType="end"/>
        </w:r>
      </w:hyperlink>
    </w:p>
    <w:p w14:paraId="5451F841" w14:textId="77777777" w:rsidR="00F171FA" w:rsidRPr="00204589" w:rsidRDefault="00E25A77">
      <w:pPr>
        <w:pStyle w:val="aff3"/>
        <w:rPr>
          <w:rFonts w:ascii="Calibri" w:hAnsi="Calibri"/>
          <w:snapToGrid/>
          <w:color w:val="auto"/>
          <w:sz w:val="22"/>
          <w:szCs w:val="22"/>
        </w:rPr>
      </w:pPr>
      <w:hyperlink w:anchor="_Toc159414192" w:history="1">
        <w:r w:rsidR="00F171FA" w:rsidRPr="00267DD3">
          <w:rPr>
            <w:rStyle w:val="af0"/>
            <w:rFonts w:eastAsia="Calibri"/>
            <w:lang w:eastAsia="en-US"/>
          </w:rPr>
          <w:t>Рисунок 4.308 – Движение документа</w:t>
        </w:r>
        <w:r w:rsidR="00F171FA">
          <w:rPr>
            <w:webHidden/>
          </w:rPr>
          <w:tab/>
        </w:r>
        <w:r w:rsidR="00F171FA">
          <w:rPr>
            <w:webHidden/>
          </w:rPr>
          <w:fldChar w:fldCharType="begin"/>
        </w:r>
        <w:r w:rsidR="00F171FA">
          <w:rPr>
            <w:webHidden/>
          </w:rPr>
          <w:instrText xml:space="preserve"> PAGEREF _Toc159414192 \h </w:instrText>
        </w:r>
        <w:r w:rsidR="00F171FA">
          <w:rPr>
            <w:webHidden/>
          </w:rPr>
        </w:r>
        <w:r w:rsidR="00F171FA">
          <w:rPr>
            <w:webHidden/>
          </w:rPr>
          <w:fldChar w:fldCharType="separate"/>
        </w:r>
        <w:r w:rsidR="00592F2F">
          <w:rPr>
            <w:webHidden/>
          </w:rPr>
          <w:t>229</w:t>
        </w:r>
        <w:r w:rsidR="00F171FA">
          <w:rPr>
            <w:webHidden/>
          </w:rPr>
          <w:fldChar w:fldCharType="end"/>
        </w:r>
      </w:hyperlink>
    </w:p>
    <w:p w14:paraId="67ADB6A5" w14:textId="77777777" w:rsidR="00F171FA" w:rsidRPr="00204589" w:rsidRDefault="00E25A77">
      <w:pPr>
        <w:pStyle w:val="aff3"/>
        <w:rPr>
          <w:rFonts w:ascii="Calibri" w:hAnsi="Calibri"/>
          <w:snapToGrid/>
          <w:color w:val="auto"/>
          <w:sz w:val="22"/>
          <w:szCs w:val="22"/>
        </w:rPr>
      </w:pPr>
      <w:hyperlink w:anchor="_Toc159414193" w:history="1">
        <w:r w:rsidR="00F171FA" w:rsidRPr="00267DD3">
          <w:rPr>
            <w:rStyle w:val="af0"/>
            <w:rFonts w:eastAsia="Calibri"/>
            <w:lang w:eastAsia="en-US"/>
          </w:rPr>
          <w:t>Рисунок 4.309 – Импорт объектов</w:t>
        </w:r>
        <w:r w:rsidR="00F171FA">
          <w:rPr>
            <w:webHidden/>
          </w:rPr>
          <w:tab/>
        </w:r>
        <w:r w:rsidR="00F171FA">
          <w:rPr>
            <w:webHidden/>
          </w:rPr>
          <w:fldChar w:fldCharType="begin"/>
        </w:r>
        <w:r w:rsidR="00F171FA">
          <w:rPr>
            <w:webHidden/>
          </w:rPr>
          <w:instrText xml:space="preserve"> PAGEREF _Toc159414193 \h </w:instrText>
        </w:r>
        <w:r w:rsidR="00F171FA">
          <w:rPr>
            <w:webHidden/>
          </w:rPr>
        </w:r>
        <w:r w:rsidR="00F171FA">
          <w:rPr>
            <w:webHidden/>
          </w:rPr>
          <w:fldChar w:fldCharType="separate"/>
        </w:r>
        <w:r w:rsidR="00592F2F">
          <w:rPr>
            <w:webHidden/>
          </w:rPr>
          <w:t>230</w:t>
        </w:r>
        <w:r w:rsidR="00F171FA">
          <w:rPr>
            <w:webHidden/>
          </w:rPr>
          <w:fldChar w:fldCharType="end"/>
        </w:r>
      </w:hyperlink>
    </w:p>
    <w:p w14:paraId="0E44BA67" w14:textId="77777777" w:rsidR="00F171FA" w:rsidRPr="00204589" w:rsidRDefault="00E25A77">
      <w:pPr>
        <w:pStyle w:val="aff3"/>
        <w:rPr>
          <w:rFonts w:ascii="Calibri" w:hAnsi="Calibri"/>
          <w:snapToGrid/>
          <w:color w:val="auto"/>
          <w:sz w:val="22"/>
          <w:szCs w:val="22"/>
        </w:rPr>
      </w:pPr>
      <w:hyperlink w:anchor="_Toc159414194" w:history="1">
        <w:r w:rsidR="00F171FA" w:rsidRPr="00267DD3">
          <w:rPr>
            <w:rStyle w:val="af0"/>
            <w:rFonts w:eastAsia="Calibri"/>
            <w:lang w:eastAsia="en-US"/>
          </w:rPr>
          <w:t>Рисунок 4.310 – Настройка загружаемых данных</w:t>
        </w:r>
        <w:r w:rsidR="00F171FA">
          <w:rPr>
            <w:webHidden/>
          </w:rPr>
          <w:tab/>
        </w:r>
        <w:r w:rsidR="00F171FA">
          <w:rPr>
            <w:webHidden/>
          </w:rPr>
          <w:fldChar w:fldCharType="begin"/>
        </w:r>
        <w:r w:rsidR="00F171FA">
          <w:rPr>
            <w:webHidden/>
          </w:rPr>
          <w:instrText xml:space="preserve"> PAGEREF _Toc159414194 \h </w:instrText>
        </w:r>
        <w:r w:rsidR="00F171FA">
          <w:rPr>
            <w:webHidden/>
          </w:rPr>
        </w:r>
        <w:r w:rsidR="00F171FA">
          <w:rPr>
            <w:webHidden/>
          </w:rPr>
          <w:fldChar w:fldCharType="separate"/>
        </w:r>
        <w:r w:rsidR="00592F2F">
          <w:rPr>
            <w:webHidden/>
          </w:rPr>
          <w:t>231</w:t>
        </w:r>
        <w:r w:rsidR="00F171FA">
          <w:rPr>
            <w:webHidden/>
          </w:rPr>
          <w:fldChar w:fldCharType="end"/>
        </w:r>
      </w:hyperlink>
    </w:p>
    <w:p w14:paraId="7DAFA874" w14:textId="77777777" w:rsidR="00F171FA" w:rsidRPr="00204589" w:rsidRDefault="00E25A77">
      <w:pPr>
        <w:pStyle w:val="aff3"/>
        <w:rPr>
          <w:rFonts w:ascii="Calibri" w:hAnsi="Calibri"/>
          <w:snapToGrid/>
          <w:color w:val="auto"/>
          <w:sz w:val="22"/>
          <w:szCs w:val="22"/>
        </w:rPr>
      </w:pPr>
      <w:hyperlink w:anchor="_Toc159414195" w:history="1">
        <w:r w:rsidR="00F171FA" w:rsidRPr="00267DD3">
          <w:rPr>
            <w:rStyle w:val="af0"/>
            <w:rFonts w:eastAsia="Calibri"/>
            <w:lang w:eastAsia="en-US"/>
          </w:rPr>
          <w:t>Рисунок 4.311 – Кнопка «Заполнить»</w:t>
        </w:r>
        <w:r w:rsidR="00F171FA">
          <w:rPr>
            <w:webHidden/>
          </w:rPr>
          <w:tab/>
        </w:r>
        <w:r w:rsidR="00F171FA">
          <w:rPr>
            <w:webHidden/>
          </w:rPr>
          <w:fldChar w:fldCharType="begin"/>
        </w:r>
        <w:r w:rsidR="00F171FA">
          <w:rPr>
            <w:webHidden/>
          </w:rPr>
          <w:instrText xml:space="preserve"> PAGEREF _Toc159414195 \h </w:instrText>
        </w:r>
        <w:r w:rsidR="00F171FA">
          <w:rPr>
            <w:webHidden/>
          </w:rPr>
        </w:r>
        <w:r w:rsidR="00F171FA">
          <w:rPr>
            <w:webHidden/>
          </w:rPr>
          <w:fldChar w:fldCharType="separate"/>
        </w:r>
        <w:r w:rsidR="00592F2F">
          <w:rPr>
            <w:webHidden/>
          </w:rPr>
          <w:t>231</w:t>
        </w:r>
        <w:r w:rsidR="00F171FA">
          <w:rPr>
            <w:webHidden/>
          </w:rPr>
          <w:fldChar w:fldCharType="end"/>
        </w:r>
      </w:hyperlink>
    </w:p>
    <w:p w14:paraId="56DE5C55" w14:textId="77777777" w:rsidR="00F171FA" w:rsidRPr="00204589" w:rsidRDefault="00E25A77">
      <w:pPr>
        <w:pStyle w:val="aff3"/>
        <w:rPr>
          <w:rFonts w:ascii="Calibri" w:hAnsi="Calibri"/>
          <w:snapToGrid/>
          <w:color w:val="auto"/>
          <w:sz w:val="22"/>
          <w:szCs w:val="22"/>
        </w:rPr>
      </w:pPr>
      <w:hyperlink w:anchor="_Toc159414196" w:history="1">
        <w:r w:rsidR="00F171FA" w:rsidRPr="00267DD3">
          <w:rPr>
            <w:rStyle w:val="af0"/>
            <w:rFonts w:eastAsia="Calibri"/>
            <w:lang w:eastAsia="en-US"/>
          </w:rPr>
          <w:t>Рисунок 4.312 – Кнопка «Загрузить»</w:t>
        </w:r>
        <w:r w:rsidR="00F171FA">
          <w:rPr>
            <w:webHidden/>
          </w:rPr>
          <w:tab/>
        </w:r>
        <w:r w:rsidR="00F171FA">
          <w:rPr>
            <w:webHidden/>
          </w:rPr>
          <w:fldChar w:fldCharType="begin"/>
        </w:r>
        <w:r w:rsidR="00F171FA">
          <w:rPr>
            <w:webHidden/>
          </w:rPr>
          <w:instrText xml:space="preserve"> PAGEREF _Toc159414196 \h </w:instrText>
        </w:r>
        <w:r w:rsidR="00F171FA">
          <w:rPr>
            <w:webHidden/>
          </w:rPr>
        </w:r>
        <w:r w:rsidR="00F171FA">
          <w:rPr>
            <w:webHidden/>
          </w:rPr>
          <w:fldChar w:fldCharType="separate"/>
        </w:r>
        <w:r w:rsidR="00592F2F">
          <w:rPr>
            <w:webHidden/>
          </w:rPr>
          <w:t>232</w:t>
        </w:r>
        <w:r w:rsidR="00F171FA">
          <w:rPr>
            <w:webHidden/>
          </w:rPr>
          <w:fldChar w:fldCharType="end"/>
        </w:r>
      </w:hyperlink>
    </w:p>
    <w:p w14:paraId="2B88FBD3" w14:textId="77777777" w:rsidR="00F171FA" w:rsidRPr="00204589" w:rsidRDefault="00E25A77">
      <w:pPr>
        <w:pStyle w:val="aff3"/>
        <w:rPr>
          <w:rFonts w:ascii="Calibri" w:hAnsi="Calibri"/>
          <w:snapToGrid/>
          <w:color w:val="auto"/>
          <w:sz w:val="22"/>
          <w:szCs w:val="22"/>
        </w:rPr>
      </w:pPr>
      <w:hyperlink w:anchor="_Toc159414197" w:history="1">
        <w:r w:rsidR="00F171FA" w:rsidRPr="00267DD3">
          <w:rPr>
            <w:rStyle w:val="af0"/>
            <w:rFonts w:eastAsia="Calibri"/>
            <w:lang w:eastAsia="en-US"/>
          </w:rPr>
          <w:t>Рисунок 4.313 – Задачи пользователя</w:t>
        </w:r>
        <w:r w:rsidR="00F171FA">
          <w:rPr>
            <w:webHidden/>
          </w:rPr>
          <w:tab/>
        </w:r>
        <w:r w:rsidR="00F171FA">
          <w:rPr>
            <w:webHidden/>
          </w:rPr>
          <w:fldChar w:fldCharType="begin"/>
        </w:r>
        <w:r w:rsidR="00F171FA">
          <w:rPr>
            <w:webHidden/>
          </w:rPr>
          <w:instrText xml:space="preserve"> PAGEREF _Toc159414197 \h </w:instrText>
        </w:r>
        <w:r w:rsidR="00F171FA">
          <w:rPr>
            <w:webHidden/>
          </w:rPr>
        </w:r>
        <w:r w:rsidR="00F171FA">
          <w:rPr>
            <w:webHidden/>
          </w:rPr>
          <w:fldChar w:fldCharType="separate"/>
        </w:r>
        <w:r w:rsidR="00592F2F">
          <w:rPr>
            <w:webHidden/>
          </w:rPr>
          <w:t>232</w:t>
        </w:r>
        <w:r w:rsidR="00F171FA">
          <w:rPr>
            <w:webHidden/>
          </w:rPr>
          <w:fldChar w:fldCharType="end"/>
        </w:r>
      </w:hyperlink>
    </w:p>
    <w:p w14:paraId="4131AA6A" w14:textId="77777777" w:rsidR="00F171FA" w:rsidRPr="00204589" w:rsidRDefault="00E25A77">
      <w:pPr>
        <w:pStyle w:val="aff3"/>
        <w:rPr>
          <w:rFonts w:ascii="Calibri" w:hAnsi="Calibri"/>
          <w:snapToGrid/>
          <w:color w:val="auto"/>
          <w:sz w:val="22"/>
          <w:szCs w:val="22"/>
        </w:rPr>
      </w:pPr>
      <w:hyperlink w:anchor="_Toc159414198" w:history="1">
        <w:r w:rsidR="00F171FA" w:rsidRPr="00267DD3">
          <w:rPr>
            <w:rStyle w:val="af0"/>
            <w:rFonts w:eastAsia="Calibri"/>
            <w:lang w:eastAsia="en-US"/>
          </w:rPr>
          <w:t>Рисунок 4.314 – Кнопка «Зарегистрировать»</w:t>
        </w:r>
        <w:r w:rsidR="00F171FA">
          <w:rPr>
            <w:webHidden/>
          </w:rPr>
          <w:tab/>
        </w:r>
        <w:r w:rsidR="00F171FA">
          <w:rPr>
            <w:webHidden/>
          </w:rPr>
          <w:fldChar w:fldCharType="begin"/>
        </w:r>
        <w:r w:rsidR="00F171FA">
          <w:rPr>
            <w:webHidden/>
          </w:rPr>
          <w:instrText xml:space="preserve"> PAGEREF _Toc159414198 \h </w:instrText>
        </w:r>
        <w:r w:rsidR="00F171FA">
          <w:rPr>
            <w:webHidden/>
          </w:rPr>
        </w:r>
        <w:r w:rsidR="00F171FA">
          <w:rPr>
            <w:webHidden/>
          </w:rPr>
          <w:fldChar w:fldCharType="separate"/>
        </w:r>
        <w:r w:rsidR="00592F2F">
          <w:rPr>
            <w:webHidden/>
          </w:rPr>
          <w:t>233</w:t>
        </w:r>
        <w:r w:rsidR="00F171FA">
          <w:rPr>
            <w:webHidden/>
          </w:rPr>
          <w:fldChar w:fldCharType="end"/>
        </w:r>
      </w:hyperlink>
    </w:p>
    <w:p w14:paraId="29637967" w14:textId="77777777" w:rsidR="00F171FA" w:rsidRPr="00204589" w:rsidRDefault="00E25A77">
      <w:pPr>
        <w:pStyle w:val="aff3"/>
        <w:rPr>
          <w:rFonts w:ascii="Calibri" w:hAnsi="Calibri"/>
          <w:snapToGrid/>
          <w:color w:val="auto"/>
          <w:sz w:val="22"/>
          <w:szCs w:val="22"/>
        </w:rPr>
      </w:pPr>
      <w:hyperlink w:anchor="_Toc159414199" w:history="1">
        <w:r w:rsidR="00F171FA" w:rsidRPr="00267DD3">
          <w:rPr>
            <w:rStyle w:val="af0"/>
            <w:rFonts w:eastAsia="Calibri"/>
            <w:lang w:eastAsia="en-US"/>
          </w:rPr>
          <w:t>Рисунок 4.315 – Документ в статусе «Зарегистрирован»</w:t>
        </w:r>
        <w:r w:rsidR="00F171FA">
          <w:rPr>
            <w:webHidden/>
          </w:rPr>
          <w:tab/>
        </w:r>
        <w:r w:rsidR="00F171FA">
          <w:rPr>
            <w:webHidden/>
          </w:rPr>
          <w:fldChar w:fldCharType="begin"/>
        </w:r>
        <w:r w:rsidR="00F171FA">
          <w:rPr>
            <w:webHidden/>
          </w:rPr>
          <w:instrText xml:space="preserve"> PAGEREF _Toc159414199 \h </w:instrText>
        </w:r>
        <w:r w:rsidR="00F171FA">
          <w:rPr>
            <w:webHidden/>
          </w:rPr>
        </w:r>
        <w:r w:rsidR="00F171FA">
          <w:rPr>
            <w:webHidden/>
          </w:rPr>
          <w:fldChar w:fldCharType="separate"/>
        </w:r>
        <w:r w:rsidR="00592F2F">
          <w:rPr>
            <w:webHidden/>
          </w:rPr>
          <w:t>233</w:t>
        </w:r>
        <w:r w:rsidR="00F171FA">
          <w:rPr>
            <w:webHidden/>
          </w:rPr>
          <w:fldChar w:fldCharType="end"/>
        </w:r>
      </w:hyperlink>
    </w:p>
    <w:p w14:paraId="6835368A" w14:textId="77777777" w:rsidR="00F171FA" w:rsidRPr="00204589" w:rsidRDefault="00E25A77">
      <w:pPr>
        <w:pStyle w:val="aff3"/>
        <w:rPr>
          <w:rFonts w:ascii="Calibri" w:hAnsi="Calibri"/>
          <w:snapToGrid/>
          <w:color w:val="auto"/>
          <w:sz w:val="22"/>
          <w:szCs w:val="22"/>
        </w:rPr>
      </w:pPr>
      <w:hyperlink w:anchor="_Toc159414200" w:history="1">
        <w:r w:rsidR="00F171FA" w:rsidRPr="00267DD3">
          <w:rPr>
            <w:rStyle w:val="af0"/>
            <w:rFonts w:eastAsia="Calibri"/>
            <w:lang w:eastAsia="en-US"/>
          </w:rPr>
          <w:t>Рисунок 4.316 – Обработка «Отражение операций по взаимозачету сделки РЕПО»</w:t>
        </w:r>
        <w:r w:rsidR="00F171FA">
          <w:rPr>
            <w:webHidden/>
          </w:rPr>
          <w:tab/>
        </w:r>
        <w:r w:rsidR="00F171FA">
          <w:rPr>
            <w:webHidden/>
          </w:rPr>
          <w:fldChar w:fldCharType="begin"/>
        </w:r>
        <w:r w:rsidR="00F171FA">
          <w:rPr>
            <w:webHidden/>
          </w:rPr>
          <w:instrText xml:space="preserve"> PAGEREF _Toc159414200 \h </w:instrText>
        </w:r>
        <w:r w:rsidR="00F171FA">
          <w:rPr>
            <w:webHidden/>
          </w:rPr>
        </w:r>
        <w:r w:rsidR="00F171FA">
          <w:rPr>
            <w:webHidden/>
          </w:rPr>
          <w:fldChar w:fldCharType="separate"/>
        </w:r>
        <w:r w:rsidR="00592F2F">
          <w:rPr>
            <w:webHidden/>
          </w:rPr>
          <w:t>234</w:t>
        </w:r>
        <w:r w:rsidR="00F171FA">
          <w:rPr>
            <w:webHidden/>
          </w:rPr>
          <w:fldChar w:fldCharType="end"/>
        </w:r>
      </w:hyperlink>
    </w:p>
    <w:p w14:paraId="5C7A28F8" w14:textId="77777777" w:rsidR="00F171FA" w:rsidRPr="00204589" w:rsidRDefault="00E25A77">
      <w:pPr>
        <w:pStyle w:val="aff3"/>
        <w:rPr>
          <w:rFonts w:ascii="Calibri" w:hAnsi="Calibri"/>
          <w:snapToGrid/>
          <w:color w:val="auto"/>
          <w:sz w:val="22"/>
          <w:szCs w:val="22"/>
        </w:rPr>
      </w:pPr>
      <w:hyperlink w:anchor="_Toc159414201" w:history="1">
        <w:r w:rsidR="00F171FA" w:rsidRPr="00267DD3">
          <w:rPr>
            <w:rStyle w:val="af0"/>
            <w:rFonts w:eastAsia="Calibri"/>
            <w:lang w:eastAsia="en-US"/>
          </w:rPr>
          <w:t>Рисунок 4.317 – Данные обработки</w:t>
        </w:r>
        <w:r w:rsidR="00F171FA">
          <w:rPr>
            <w:webHidden/>
          </w:rPr>
          <w:tab/>
        </w:r>
        <w:r w:rsidR="00F171FA">
          <w:rPr>
            <w:webHidden/>
          </w:rPr>
          <w:fldChar w:fldCharType="begin"/>
        </w:r>
        <w:r w:rsidR="00F171FA">
          <w:rPr>
            <w:webHidden/>
          </w:rPr>
          <w:instrText xml:space="preserve"> PAGEREF _Toc159414201 \h </w:instrText>
        </w:r>
        <w:r w:rsidR="00F171FA">
          <w:rPr>
            <w:webHidden/>
          </w:rPr>
        </w:r>
        <w:r w:rsidR="00F171FA">
          <w:rPr>
            <w:webHidden/>
          </w:rPr>
          <w:fldChar w:fldCharType="separate"/>
        </w:r>
        <w:r w:rsidR="00592F2F">
          <w:rPr>
            <w:webHidden/>
          </w:rPr>
          <w:t>235</w:t>
        </w:r>
        <w:r w:rsidR="00F171FA">
          <w:rPr>
            <w:webHidden/>
          </w:rPr>
          <w:fldChar w:fldCharType="end"/>
        </w:r>
      </w:hyperlink>
    </w:p>
    <w:p w14:paraId="55828DF4" w14:textId="77777777" w:rsidR="00F171FA" w:rsidRPr="00204589" w:rsidRDefault="00E25A77">
      <w:pPr>
        <w:pStyle w:val="aff3"/>
        <w:rPr>
          <w:rFonts w:ascii="Calibri" w:hAnsi="Calibri"/>
          <w:snapToGrid/>
          <w:color w:val="auto"/>
          <w:sz w:val="22"/>
          <w:szCs w:val="22"/>
        </w:rPr>
      </w:pPr>
      <w:hyperlink w:anchor="_Toc159414202" w:history="1">
        <w:r w:rsidR="00F171FA" w:rsidRPr="00267DD3">
          <w:rPr>
            <w:rStyle w:val="af0"/>
            <w:rFonts w:eastAsia="Calibri"/>
            <w:lang w:eastAsia="en-US"/>
          </w:rPr>
          <w:t>Рисунок 4.318 – Данные обработки</w:t>
        </w:r>
        <w:r w:rsidR="00F171FA">
          <w:rPr>
            <w:webHidden/>
          </w:rPr>
          <w:tab/>
        </w:r>
        <w:r w:rsidR="00F171FA">
          <w:rPr>
            <w:webHidden/>
          </w:rPr>
          <w:fldChar w:fldCharType="begin"/>
        </w:r>
        <w:r w:rsidR="00F171FA">
          <w:rPr>
            <w:webHidden/>
          </w:rPr>
          <w:instrText xml:space="preserve"> PAGEREF _Toc159414202 \h </w:instrText>
        </w:r>
        <w:r w:rsidR="00F171FA">
          <w:rPr>
            <w:webHidden/>
          </w:rPr>
        </w:r>
        <w:r w:rsidR="00F171FA">
          <w:rPr>
            <w:webHidden/>
          </w:rPr>
          <w:fldChar w:fldCharType="separate"/>
        </w:r>
        <w:r w:rsidR="00592F2F">
          <w:rPr>
            <w:webHidden/>
          </w:rPr>
          <w:t>235</w:t>
        </w:r>
        <w:r w:rsidR="00F171FA">
          <w:rPr>
            <w:webHidden/>
          </w:rPr>
          <w:fldChar w:fldCharType="end"/>
        </w:r>
      </w:hyperlink>
    </w:p>
    <w:p w14:paraId="0C8CBE02" w14:textId="77777777" w:rsidR="00F171FA" w:rsidRPr="00204589" w:rsidRDefault="00E25A77">
      <w:pPr>
        <w:pStyle w:val="aff3"/>
        <w:rPr>
          <w:rFonts w:ascii="Calibri" w:hAnsi="Calibri"/>
          <w:snapToGrid/>
          <w:color w:val="auto"/>
          <w:sz w:val="22"/>
          <w:szCs w:val="22"/>
        </w:rPr>
      </w:pPr>
      <w:hyperlink w:anchor="_Toc159414203" w:history="1">
        <w:r w:rsidR="00F171FA" w:rsidRPr="00267DD3">
          <w:rPr>
            <w:rStyle w:val="af0"/>
            <w:rFonts w:eastAsia="Calibri"/>
            <w:lang w:eastAsia="en-US"/>
          </w:rPr>
          <w:t>Рисунок 4.319 – Заполнение Выписки 30411</w:t>
        </w:r>
        <w:r w:rsidR="00F171FA">
          <w:rPr>
            <w:webHidden/>
          </w:rPr>
          <w:tab/>
        </w:r>
        <w:r w:rsidR="00F171FA">
          <w:rPr>
            <w:webHidden/>
          </w:rPr>
          <w:fldChar w:fldCharType="begin"/>
        </w:r>
        <w:r w:rsidR="00F171FA">
          <w:rPr>
            <w:webHidden/>
          </w:rPr>
          <w:instrText xml:space="preserve"> PAGEREF _Toc159414203 \h </w:instrText>
        </w:r>
        <w:r w:rsidR="00F171FA">
          <w:rPr>
            <w:webHidden/>
          </w:rPr>
        </w:r>
        <w:r w:rsidR="00F171FA">
          <w:rPr>
            <w:webHidden/>
          </w:rPr>
          <w:fldChar w:fldCharType="separate"/>
        </w:r>
        <w:r w:rsidR="00592F2F">
          <w:rPr>
            <w:webHidden/>
          </w:rPr>
          <w:t>236</w:t>
        </w:r>
        <w:r w:rsidR="00F171FA">
          <w:rPr>
            <w:webHidden/>
          </w:rPr>
          <w:fldChar w:fldCharType="end"/>
        </w:r>
      </w:hyperlink>
    </w:p>
    <w:p w14:paraId="0E620994" w14:textId="77777777" w:rsidR="00F171FA" w:rsidRPr="00204589" w:rsidRDefault="00E25A77">
      <w:pPr>
        <w:pStyle w:val="aff3"/>
        <w:rPr>
          <w:rFonts w:ascii="Calibri" w:hAnsi="Calibri"/>
          <w:snapToGrid/>
          <w:color w:val="auto"/>
          <w:sz w:val="22"/>
          <w:szCs w:val="22"/>
        </w:rPr>
      </w:pPr>
      <w:hyperlink w:anchor="_Toc159414204" w:history="1">
        <w:r w:rsidR="00F171FA" w:rsidRPr="00267DD3">
          <w:rPr>
            <w:rStyle w:val="af0"/>
            <w:rFonts w:eastAsia="Calibri"/>
            <w:lang w:eastAsia="en-US"/>
          </w:rPr>
          <w:t>Рисунок 4.320 – Данные обработки</w:t>
        </w:r>
        <w:r w:rsidR="00F171FA">
          <w:rPr>
            <w:webHidden/>
          </w:rPr>
          <w:tab/>
        </w:r>
        <w:r w:rsidR="00F171FA">
          <w:rPr>
            <w:webHidden/>
          </w:rPr>
          <w:fldChar w:fldCharType="begin"/>
        </w:r>
        <w:r w:rsidR="00F171FA">
          <w:rPr>
            <w:webHidden/>
          </w:rPr>
          <w:instrText xml:space="preserve"> PAGEREF _Toc159414204 \h </w:instrText>
        </w:r>
        <w:r w:rsidR="00F171FA">
          <w:rPr>
            <w:webHidden/>
          </w:rPr>
        </w:r>
        <w:r w:rsidR="00F171FA">
          <w:rPr>
            <w:webHidden/>
          </w:rPr>
          <w:fldChar w:fldCharType="separate"/>
        </w:r>
        <w:r w:rsidR="00592F2F">
          <w:rPr>
            <w:webHidden/>
          </w:rPr>
          <w:t>236</w:t>
        </w:r>
        <w:r w:rsidR="00F171FA">
          <w:rPr>
            <w:webHidden/>
          </w:rPr>
          <w:fldChar w:fldCharType="end"/>
        </w:r>
      </w:hyperlink>
    </w:p>
    <w:p w14:paraId="621624BE" w14:textId="77777777" w:rsidR="00F171FA" w:rsidRPr="00204589" w:rsidRDefault="00E25A77">
      <w:pPr>
        <w:pStyle w:val="aff3"/>
        <w:rPr>
          <w:rFonts w:ascii="Calibri" w:hAnsi="Calibri"/>
          <w:snapToGrid/>
          <w:color w:val="auto"/>
          <w:sz w:val="22"/>
          <w:szCs w:val="22"/>
        </w:rPr>
      </w:pPr>
      <w:hyperlink w:anchor="_Toc159414205" w:history="1">
        <w:r w:rsidR="00F171FA" w:rsidRPr="00267DD3">
          <w:rPr>
            <w:rStyle w:val="af0"/>
            <w:rFonts w:eastAsia="Calibri"/>
            <w:lang w:eastAsia="en-US"/>
          </w:rPr>
          <w:t>Рисунок 4.321 – Кнопка «Сформировать бухгалтерскую справку»</w:t>
        </w:r>
        <w:r w:rsidR="00F171FA">
          <w:rPr>
            <w:webHidden/>
          </w:rPr>
          <w:tab/>
        </w:r>
        <w:r w:rsidR="00F171FA">
          <w:rPr>
            <w:webHidden/>
          </w:rPr>
          <w:fldChar w:fldCharType="begin"/>
        </w:r>
        <w:r w:rsidR="00F171FA">
          <w:rPr>
            <w:webHidden/>
          </w:rPr>
          <w:instrText xml:space="preserve"> PAGEREF _Toc159414205 \h </w:instrText>
        </w:r>
        <w:r w:rsidR="00F171FA">
          <w:rPr>
            <w:webHidden/>
          </w:rPr>
        </w:r>
        <w:r w:rsidR="00F171FA">
          <w:rPr>
            <w:webHidden/>
          </w:rPr>
          <w:fldChar w:fldCharType="separate"/>
        </w:r>
        <w:r w:rsidR="00592F2F">
          <w:rPr>
            <w:webHidden/>
          </w:rPr>
          <w:t>237</w:t>
        </w:r>
        <w:r w:rsidR="00F171FA">
          <w:rPr>
            <w:webHidden/>
          </w:rPr>
          <w:fldChar w:fldCharType="end"/>
        </w:r>
      </w:hyperlink>
    </w:p>
    <w:p w14:paraId="068C6CC9" w14:textId="77777777" w:rsidR="00F171FA" w:rsidRPr="00204589" w:rsidRDefault="00E25A77">
      <w:pPr>
        <w:pStyle w:val="aff3"/>
        <w:rPr>
          <w:rFonts w:ascii="Calibri" w:hAnsi="Calibri"/>
          <w:snapToGrid/>
          <w:color w:val="auto"/>
          <w:sz w:val="22"/>
          <w:szCs w:val="22"/>
        </w:rPr>
      </w:pPr>
      <w:hyperlink w:anchor="_Toc159414206" w:history="1">
        <w:r w:rsidR="00F171FA" w:rsidRPr="00267DD3">
          <w:rPr>
            <w:rStyle w:val="af0"/>
            <w:rFonts w:eastAsia="Calibri"/>
            <w:lang w:eastAsia="en-US"/>
          </w:rPr>
          <w:t>Рисунок 4.322 – Отражение проводок бухгалтерской справки в учете</w:t>
        </w:r>
        <w:r w:rsidR="00F171FA">
          <w:rPr>
            <w:webHidden/>
          </w:rPr>
          <w:tab/>
        </w:r>
        <w:r w:rsidR="00F171FA">
          <w:rPr>
            <w:webHidden/>
          </w:rPr>
          <w:fldChar w:fldCharType="begin"/>
        </w:r>
        <w:r w:rsidR="00F171FA">
          <w:rPr>
            <w:webHidden/>
          </w:rPr>
          <w:instrText xml:space="preserve"> PAGEREF _Toc159414206 \h </w:instrText>
        </w:r>
        <w:r w:rsidR="00F171FA">
          <w:rPr>
            <w:webHidden/>
          </w:rPr>
        </w:r>
        <w:r w:rsidR="00F171FA">
          <w:rPr>
            <w:webHidden/>
          </w:rPr>
          <w:fldChar w:fldCharType="separate"/>
        </w:r>
        <w:r w:rsidR="00592F2F">
          <w:rPr>
            <w:webHidden/>
          </w:rPr>
          <w:t>237</w:t>
        </w:r>
        <w:r w:rsidR="00F171FA">
          <w:rPr>
            <w:webHidden/>
          </w:rPr>
          <w:fldChar w:fldCharType="end"/>
        </w:r>
      </w:hyperlink>
    </w:p>
    <w:p w14:paraId="543613BD" w14:textId="77777777" w:rsidR="00F171FA" w:rsidRPr="00204589" w:rsidRDefault="00E25A77">
      <w:pPr>
        <w:pStyle w:val="aff3"/>
        <w:rPr>
          <w:rFonts w:ascii="Calibri" w:hAnsi="Calibri"/>
          <w:snapToGrid/>
          <w:color w:val="auto"/>
          <w:sz w:val="22"/>
          <w:szCs w:val="22"/>
        </w:rPr>
      </w:pPr>
      <w:hyperlink w:anchor="_Toc159414207" w:history="1">
        <w:r w:rsidR="00F171FA" w:rsidRPr="00267DD3">
          <w:rPr>
            <w:rStyle w:val="af0"/>
            <w:rFonts w:eastAsia="Calibri"/>
            <w:lang w:eastAsia="en-US"/>
          </w:rPr>
          <w:t>Рисунок 4.323 – Импорт объектов</w:t>
        </w:r>
        <w:r w:rsidR="00F171FA">
          <w:rPr>
            <w:webHidden/>
          </w:rPr>
          <w:tab/>
        </w:r>
        <w:r w:rsidR="00F171FA">
          <w:rPr>
            <w:webHidden/>
          </w:rPr>
          <w:fldChar w:fldCharType="begin"/>
        </w:r>
        <w:r w:rsidR="00F171FA">
          <w:rPr>
            <w:webHidden/>
          </w:rPr>
          <w:instrText xml:space="preserve"> PAGEREF _Toc159414207 \h </w:instrText>
        </w:r>
        <w:r w:rsidR="00F171FA">
          <w:rPr>
            <w:webHidden/>
          </w:rPr>
        </w:r>
        <w:r w:rsidR="00F171FA">
          <w:rPr>
            <w:webHidden/>
          </w:rPr>
          <w:fldChar w:fldCharType="separate"/>
        </w:r>
        <w:r w:rsidR="00592F2F">
          <w:rPr>
            <w:webHidden/>
          </w:rPr>
          <w:t>238</w:t>
        </w:r>
        <w:r w:rsidR="00F171FA">
          <w:rPr>
            <w:webHidden/>
          </w:rPr>
          <w:fldChar w:fldCharType="end"/>
        </w:r>
      </w:hyperlink>
    </w:p>
    <w:p w14:paraId="39A026C2" w14:textId="77777777" w:rsidR="00F171FA" w:rsidRPr="00204589" w:rsidRDefault="00E25A77">
      <w:pPr>
        <w:pStyle w:val="aff3"/>
        <w:rPr>
          <w:rFonts w:ascii="Calibri" w:hAnsi="Calibri"/>
          <w:snapToGrid/>
          <w:color w:val="auto"/>
          <w:sz w:val="22"/>
          <w:szCs w:val="22"/>
        </w:rPr>
      </w:pPr>
      <w:hyperlink w:anchor="_Toc159414208" w:history="1">
        <w:r w:rsidR="00F171FA" w:rsidRPr="00267DD3">
          <w:rPr>
            <w:rStyle w:val="af0"/>
            <w:rFonts w:eastAsia="Calibri"/>
            <w:lang w:eastAsia="en-US"/>
          </w:rPr>
          <w:t>Рисунок 4.324 – Настройка загружаемых данных</w:t>
        </w:r>
        <w:r w:rsidR="00F171FA">
          <w:rPr>
            <w:webHidden/>
          </w:rPr>
          <w:tab/>
        </w:r>
        <w:r w:rsidR="00F171FA">
          <w:rPr>
            <w:webHidden/>
          </w:rPr>
          <w:fldChar w:fldCharType="begin"/>
        </w:r>
        <w:r w:rsidR="00F171FA">
          <w:rPr>
            <w:webHidden/>
          </w:rPr>
          <w:instrText xml:space="preserve"> PAGEREF _Toc159414208 \h </w:instrText>
        </w:r>
        <w:r w:rsidR="00F171FA">
          <w:rPr>
            <w:webHidden/>
          </w:rPr>
        </w:r>
        <w:r w:rsidR="00F171FA">
          <w:rPr>
            <w:webHidden/>
          </w:rPr>
          <w:fldChar w:fldCharType="separate"/>
        </w:r>
        <w:r w:rsidR="00592F2F">
          <w:rPr>
            <w:webHidden/>
          </w:rPr>
          <w:t>239</w:t>
        </w:r>
        <w:r w:rsidR="00F171FA">
          <w:rPr>
            <w:webHidden/>
          </w:rPr>
          <w:fldChar w:fldCharType="end"/>
        </w:r>
      </w:hyperlink>
    </w:p>
    <w:p w14:paraId="4FFBA5EF" w14:textId="77777777" w:rsidR="00F171FA" w:rsidRPr="00204589" w:rsidRDefault="00E25A77">
      <w:pPr>
        <w:pStyle w:val="aff3"/>
        <w:rPr>
          <w:rFonts w:ascii="Calibri" w:hAnsi="Calibri"/>
          <w:snapToGrid/>
          <w:color w:val="auto"/>
          <w:sz w:val="22"/>
          <w:szCs w:val="22"/>
        </w:rPr>
      </w:pPr>
      <w:hyperlink w:anchor="_Toc159414209" w:history="1">
        <w:r w:rsidR="00F171FA" w:rsidRPr="00267DD3">
          <w:rPr>
            <w:rStyle w:val="af0"/>
            <w:rFonts w:eastAsia="Calibri"/>
            <w:lang w:eastAsia="en-US"/>
          </w:rPr>
          <w:t xml:space="preserve">Рисунок 4.325 – </w:t>
        </w:r>
        <w:r w:rsidR="00F171FA" w:rsidRPr="00267DD3">
          <w:rPr>
            <w:rStyle w:val="af0"/>
            <w:bCs/>
          </w:rPr>
          <w:t>«</w:t>
        </w:r>
        <w:r w:rsidR="00F171FA" w:rsidRPr="00267DD3">
          <w:rPr>
            <w:rStyle w:val="af0"/>
            <w:rFonts w:eastAsia="Calibri"/>
            <w:bCs/>
          </w:rPr>
          <w:t>Выписка по счету 30411</w:t>
        </w:r>
        <w:r w:rsidR="00F171FA" w:rsidRPr="00267DD3">
          <w:rPr>
            <w:rStyle w:val="af0"/>
            <w:bCs/>
          </w:rPr>
          <w:t>» по счету в валюте</w:t>
        </w:r>
        <w:r w:rsidR="00F171FA">
          <w:rPr>
            <w:webHidden/>
          </w:rPr>
          <w:tab/>
        </w:r>
        <w:r w:rsidR="00F171FA">
          <w:rPr>
            <w:webHidden/>
          </w:rPr>
          <w:fldChar w:fldCharType="begin"/>
        </w:r>
        <w:r w:rsidR="00F171FA">
          <w:rPr>
            <w:webHidden/>
          </w:rPr>
          <w:instrText xml:space="preserve"> PAGEREF _Toc159414209 \h </w:instrText>
        </w:r>
        <w:r w:rsidR="00F171FA">
          <w:rPr>
            <w:webHidden/>
          </w:rPr>
        </w:r>
        <w:r w:rsidR="00F171FA">
          <w:rPr>
            <w:webHidden/>
          </w:rPr>
          <w:fldChar w:fldCharType="separate"/>
        </w:r>
        <w:r w:rsidR="00592F2F">
          <w:rPr>
            <w:webHidden/>
          </w:rPr>
          <w:t>240</w:t>
        </w:r>
        <w:r w:rsidR="00F171FA">
          <w:rPr>
            <w:webHidden/>
          </w:rPr>
          <w:fldChar w:fldCharType="end"/>
        </w:r>
      </w:hyperlink>
    </w:p>
    <w:p w14:paraId="0419AA47" w14:textId="77777777" w:rsidR="00F171FA" w:rsidRPr="00204589" w:rsidRDefault="00E25A77">
      <w:pPr>
        <w:pStyle w:val="aff3"/>
        <w:rPr>
          <w:rFonts w:ascii="Calibri" w:hAnsi="Calibri"/>
          <w:snapToGrid/>
          <w:color w:val="auto"/>
          <w:sz w:val="22"/>
          <w:szCs w:val="22"/>
        </w:rPr>
      </w:pPr>
      <w:hyperlink w:anchor="_Toc159414210" w:history="1">
        <w:r w:rsidR="00F171FA" w:rsidRPr="00267DD3">
          <w:rPr>
            <w:rStyle w:val="af0"/>
            <w:rFonts w:eastAsia="Calibri"/>
            <w:lang w:eastAsia="en-US"/>
          </w:rPr>
          <w:t>Рисунок 4.326</w:t>
        </w:r>
        <w:r w:rsidR="00F171FA" w:rsidRPr="00267DD3">
          <w:rPr>
            <w:rStyle w:val="af0"/>
          </w:rPr>
          <w:t xml:space="preserve"> – формуляр «Расчет выплат (купонного дохода) по ценным бумагам» в иностранной валюте</w:t>
        </w:r>
        <w:r w:rsidR="00F171FA">
          <w:rPr>
            <w:webHidden/>
          </w:rPr>
          <w:tab/>
        </w:r>
        <w:r w:rsidR="00F171FA">
          <w:rPr>
            <w:webHidden/>
          </w:rPr>
          <w:fldChar w:fldCharType="begin"/>
        </w:r>
        <w:r w:rsidR="00F171FA">
          <w:rPr>
            <w:webHidden/>
          </w:rPr>
          <w:instrText xml:space="preserve"> PAGEREF _Toc159414210 \h </w:instrText>
        </w:r>
        <w:r w:rsidR="00F171FA">
          <w:rPr>
            <w:webHidden/>
          </w:rPr>
        </w:r>
        <w:r w:rsidR="00F171FA">
          <w:rPr>
            <w:webHidden/>
          </w:rPr>
          <w:fldChar w:fldCharType="separate"/>
        </w:r>
        <w:r w:rsidR="00592F2F">
          <w:rPr>
            <w:webHidden/>
          </w:rPr>
          <w:t>241</w:t>
        </w:r>
        <w:r w:rsidR="00F171FA">
          <w:rPr>
            <w:webHidden/>
          </w:rPr>
          <w:fldChar w:fldCharType="end"/>
        </w:r>
      </w:hyperlink>
    </w:p>
    <w:p w14:paraId="67A62136" w14:textId="77777777" w:rsidR="00F171FA" w:rsidRPr="00204589" w:rsidRDefault="00E25A77">
      <w:pPr>
        <w:pStyle w:val="aff3"/>
        <w:rPr>
          <w:rFonts w:ascii="Calibri" w:hAnsi="Calibri"/>
          <w:snapToGrid/>
          <w:color w:val="auto"/>
          <w:sz w:val="22"/>
          <w:szCs w:val="22"/>
        </w:rPr>
      </w:pPr>
      <w:hyperlink w:anchor="_Toc159414211" w:history="1">
        <w:r w:rsidR="00F171FA" w:rsidRPr="00267DD3">
          <w:rPr>
            <w:rStyle w:val="af0"/>
            <w:rFonts w:eastAsia="Calibri"/>
            <w:lang w:eastAsia="en-US"/>
          </w:rPr>
          <w:t>Рисунок 4.327</w:t>
        </w:r>
        <w:r w:rsidR="00F171FA" w:rsidRPr="00267DD3">
          <w:rPr>
            <w:rStyle w:val="af0"/>
            <w:bCs/>
          </w:rPr>
          <w:t xml:space="preserve"> – расположение формуляра «</w:t>
        </w:r>
        <w:r w:rsidR="00F171FA" w:rsidRPr="00267DD3">
          <w:rPr>
            <w:rStyle w:val="af0"/>
          </w:rPr>
          <w:t>Переоценка валютных остатков</w:t>
        </w:r>
        <w:r w:rsidR="00F171FA" w:rsidRPr="00267DD3">
          <w:rPr>
            <w:rStyle w:val="af0"/>
            <w:bCs/>
          </w:rPr>
          <w:t>»</w:t>
        </w:r>
        <w:r w:rsidR="00F171FA">
          <w:rPr>
            <w:webHidden/>
          </w:rPr>
          <w:tab/>
        </w:r>
        <w:r w:rsidR="00F171FA">
          <w:rPr>
            <w:webHidden/>
          </w:rPr>
          <w:fldChar w:fldCharType="begin"/>
        </w:r>
        <w:r w:rsidR="00F171FA">
          <w:rPr>
            <w:webHidden/>
          </w:rPr>
          <w:instrText xml:space="preserve"> PAGEREF _Toc159414211 \h </w:instrText>
        </w:r>
        <w:r w:rsidR="00F171FA">
          <w:rPr>
            <w:webHidden/>
          </w:rPr>
        </w:r>
        <w:r w:rsidR="00F171FA">
          <w:rPr>
            <w:webHidden/>
          </w:rPr>
          <w:fldChar w:fldCharType="separate"/>
        </w:r>
        <w:r w:rsidR="00592F2F">
          <w:rPr>
            <w:webHidden/>
          </w:rPr>
          <w:t>242</w:t>
        </w:r>
        <w:r w:rsidR="00F171FA">
          <w:rPr>
            <w:webHidden/>
          </w:rPr>
          <w:fldChar w:fldCharType="end"/>
        </w:r>
      </w:hyperlink>
    </w:p>
    <w:p w14:paraId="6B54F007" w14:textId="77777777" w:rsidR="00F171FA" w:rsidRPr="00204589" w:rsidRDefault="00E25A77">
      <w:pPr>
        <w:pStyle w:val="aff3"/>
        <w:rPr>
          <w:rFonts w:ascii="Calibri" w:hAnsi="Calibri"/>
          <w:snapToGrid/>
          <w:color w:val="auto"/>
          <w:sz w:val="22"/>
          <w:szCs w:val="22"/>
        </w:rPr>
      </w:pPr>
      <w:hyperlink w:anchor="_Toc159414212" w:history="1">
        <w:r w:rsidR="00F171FA" w:rsidRPr="00267DD3">
          <w:rPr>
            <w:rStyle w:val="af0"/>
            <w:rFonts w:eastAsia="Calibri"/>
            <w:lang w:eastAsia="en-US"/>
          </w:rPr>
          <w:t>Рисунок 4.328</w:t>
        </w:r>
        <w:r w:rsidR="00F171FA" w:rsidRPr="00267DD3">
          <w:rPr>
            <w:rStyle w:val="af0"/>
            <w:bCs/>
          </w:rPr>
          <w:t xml:space="preserve"> – формуляр «</w:t>
        </w:r>
        <w:r w:rsidR="00F171FA" w:rsidRPr="00267DD3">
          <w:rPr>
            <w:rStyle w:val="af0"/>
          </w:rPr>
          <w:t>Переоценка валютных остатков</w:t>
        </w:r>
        <w:r w:rsidR="00F171FA" w:rsidRPr="00267DD3">
          <w:rPr>
            <w:rStyle w:val="af0"/>
            <w:bCs/>
          </w:rPr>
          <w:t>»</w:t>
        </w:r>
        <w:r w:rsidR="00F171FA">
          <w:rPr>
            <w:webHidden/>
          </w:rPr>
          <w:tab/>
        </w:r>
        <w:r w:rsidR="00F171FA">
          <w:rPr>
            <w:webHidden/>
          </w:rPr>
          <w:fldChar w:fldCharType="begin"/>
        </w:r>
        <w:r w:rsidR="00F171FA">
          <w:rPr>
            <w:webHidden/>
          </w:rPr>
          <w:instrText xml:space="preserve"> PAGEREF _Toc159414212 \h </w:instrText>
        </w:r>
        <w:r w:rsidR="00F171FA">
          <w:rPr>
            <w:webHidden/>
          </w:rPr>
        </w:r>
        <w:r w:rsidR="00F171FA">
          <w:rPr>
            <w:webHidden/>
          </w:rPr>
          <w:fldChar w:fldCharType="separate"/>
        </w:r>
        <w:r w:rsidR="00592F2F">
          <w:rPr>
            <w:webHidden/>
          </w:rPr>
          <w:t>242</w:t>
        </w:r>
        <w:r w:rsidR="00F171FA">
          <w:rPr>
            <w:webHidden/>
          </w:rPr>
          <w:fldChar w:fldCharType="end"/>
        </w:r>
      </w:hyperlink>
    </w:p>
    <w:p w14:paraId="34892D76" w14:textId="77777777" w:rsidR="00F171FA" w:rsidRPr="00204589" w:rsidRDefault="00E25A77">
      <w:pPr>
        <w:pStyle w:val="aff3"/>
        <w:rPr>
          <w:rFonts w:ascii="Calibri" w:hAnsi="Calibri"/>
          <w:snapToGrid/>
          <w:color w:val="auto"/>
          <w:sz w:val="22"/>
          <w:szCs w:val="22"/>
        </w:rPr>
      </w:pPr>
      <w:hyperlink w:anchor="_Toc159414213" w:history="1">
        <w:r w:rsidR="00F171FA" w:rsidRPr="00267DD3">
          <w:rPr>
            <w:rStyle w:val="af0"/>
            <w:rFonts w:eastAsia="Calibri"/>
            <w:lang w:eastAsia="en-US"/>
          </w:rPr>
          <w:t xml:space="preserve">Рисунок 4.329 – </w:t>
        </w:r>
        <w:r w:rsidR="00F171FA" w:rsidRPr="00267DD3">
          <w:rPr>
            <w:rStyle w:val="af0"/>
            <w:lang w:eastAsia="en-US"/>
          </w:rPr>
          <w:t>кнопка «Заполнить по данным учета»</w:t>
        </w:r>
        <w:r w:rsidR="00F171FA">
          <w:rPr>
            <w:webHidden/>
          </w:rPr>
          <w:tab/>
        </w:r>
        <w:r w:rsidR="00F171FA">
          <w:rPr>
            <w:webHidden/>
          </w:rPr>
          <w:fldChar w:fldCharType="begin"/>
        </w:r>
        <w:r w:rsidR="00F171FA">
          <w:rPr>
            <w:webHidden/>
          </w:rPr>
          <w:instrText xml:space="preserve"> PAGEREF _Toc159414213 \h </w:instrText>
        </w:r>
        <w:r w:rsidR="00F171FA">
          <w:rPr>
            <w:webHidden/>
          </w:rPr>
        </w:r>
        <w:r w:rsidR="00F171FA">
          <w:rPr>
            <w:webHidden/>
          </w:rPr>
          <w:fldChar w:fldCharType="separate"/>
        </w:r>
        <w:r w:rsidR="00592F2F">
          <w:rPr>
            <w:webHidden/>
          </w:rPr>
          <w:t>243</w:t>
        </w:r>
        <w:r w:rsidR="00F171FA">
          <w:rPr>
            <w:webHidden/>
          </w:rPr>
          <w:fldChar w:fldCharType="end"/>
        </w:r>
      </w:hyperlink>
    </w:p>
    <w:p w14:paraId="0DA1D785" w14:textId="77777777" w:rsidR="00F171FA" w:rsidRPr="00204589" w:rsidRDefault="00E25A77">
      <w:pPr>
        <w:pStyle w:val="aff3"/>
        <w:rPr>
          <w:rFonts w:ascii="Calibri" w:hAnsi="Calibri"/>
          <w:snapToGrid/>
          <w:color w:val="auto"/>
          <w:sz w:val="22"/>
          <w:szCs w:val="22"/>
        </w:rPr>
      </w:pPr>
      <w:hyperlink w:anchor="_Toc159414214" w:history="1">
        <w:r w:rsidR="00F171FA" w:rsidRPr="00267DD3">
          <w:rPr>
            <w:rStyle w:val="af0"/>
            <w:rFonts w:eastAsia="Calibri"/>
            <w:lang w:eastAsia="en-US"/>
          </w:rPr>
          <w:t xml:space="preserve">Рисунок 4.330 </w:t>
        </w:r>
        <w:r w:rsidR="00F171FA" w:rsidRPr="00267DD3">
          <w:rPr>
            <w:rStyle w:val="af0"/>
          </w:rPr>
          <w:t>– реквизит «Контрагент для счета 324.01»</w:t>
        </w:r>
        <w:r w:rsidR="00F171FA">
          <w:rPr>
            <w:webHidden/>
          </w:rPr>
          <w:tab/>
        </w:r>
        <w:r w:rsidR="00F171FA">
          <w:rPr>
            <w:webHidden/>
          </w:rPr>
          <w:fldChar w:fldCharType="begin"/>
        </w:r>
        <w:r w:rsidR="00F171FA">
          <w:rPr>
            <w:webHidden/>
          </w:rPr>
          <w:instrText xml:space="preserve"> PAGEREF _Toc159414214 \h </w:instrText>
        </w:r>
        <w:r w:rsidR="00F171FA">
          <w:rPr>
            <w:webHidden/>
          </w:rPr>
        </w:r>
        <w:r w:rsidR="00F171FA">
          <w:rPr>
            <w:webHidden/>
          </w:rPr>
          <w:fldChar w:fldCharType="separate"/>
        </w:r>
        <w:r w:rsidR="00592F2F">
          <w:rPr>
            <w:webHidden/>
          </w:rPr>
          <w:t>244</w:t>
        </w:r>
        <w:r w:rsidR="00F171FA">
          <w:rPr>
            <w:webHidden/>
          </w:rPr>
          <w:fldChar w:fldCharType="end"/>
        </w:r>
      </w:hyperlink>
    </w:p>
    <w:p w14:paraId="14D5C004" w14:textId="77777777" w:rsidR="00F171FA" w:rsidRPr="00204589" w:rsidRDefault="00E25A77">
      <w:pPr>
        <w:pStyle w:val="aff3"/>
        <w:rPr>
          <w:rFonts w:ascii="Calibri" w:hAnsi="Calibri"/>
          <w:snapToGrid/>
          <w:color w:val="auto"/>
          <w:sz w:val="22"/>
          <w:szCs w:val="22"/>
        </w:rPr>
      </w:pPr>
      <w:hyperlink w:anchor="_Toc159414215" w:history="1">
        <w:r w:rsidR="00F171FA" w:rsidRPr="00267DD3">
          <w:rPr>
            <w:rStyle w:val="af0"/>
            <w:rFonts w:eastAsia="Calibri"/>
            <w:lang w:eastAsia="en-US"/>
          </w:rPr>
          <w:t xml:space="preserve">Рисунок 4.331 </w:t>
        </w:r>
        <w:r w:rsidR="00F171FA" w:rsidRPr="00267DD3">
          <w:rPr>
            <w:rStyle w:val="af0"/>
          </w:rPr>
          <w:t xml:space="preserve">– кнопка «На подписание» </w:t>
        </w:r>
        <w:r w:rsidR="00F171FA" w:rsidRPr="00267DD3">
          <w:rPr>
            <w:rStyle w:val="af0"/>
            <w:rFonts w:eastAsia="Calibri"/>
            <w:lang w:eastAsia="en-US"/>
          </w:rPr>
          <w:t>в формуляре «</w:t>
        </w:r>
        <w:r w:rsidR="00F171FA" w:rsidRPr="00267DD3">
          <w:rPr>
            <w:rStyle w:val="af0"/>
          </w:rPr>
          <w:t>Переоценка валютных остатков</w:t>
        </w:r>
        <w:r w:rsidR="00F171FA" w:rsidRPr="00267DD3">
          <w:rPr>
            <w:rStyle w:val="af0"/>
            <w:rFonts w:eastAsia="Calibri"/>
            <w:lang w:eastAsia="en-US"/>
          </w:rPr>
          <w:t>»</w:t>
        </w:r>
        <w:r w:rsidR="00F171FA">
          <w:rPr>
            <w:webHidden/>
          </w:rPr>
          <w:tab/>
        </w:r>
        <w:r w:rsidR="00F171FA">
          <w:rPr>
            <w:webHidden/>
          </w:rPr>
          <w:fldChar w:fldCharType="begin"/>
        </w:r>
        <w:r w:rsidR="00F171FA">
          <w:rPr>
            <w:webHidden/>
          </w:rPr>
          <w:instrText xml:space="preserve"> PAGEREF _Toc159414215 \h </w:instrText>
        </w:r>
        <w:r w:rsidR="00F171FA">
          <w:rPr>
            <w:webHidden/>
          </w:rPr>
        </w:r>
        <w:r w:rsidR="00F171FA">
          <w:rPr>
            <w:webHidden/>
          </w:rPr>
          <w:fldChar w:fldCharType="separate"/>
        </w:r>
        <w:r w:rsidR="00592F2F">
          <w:rPr>
            <w:webHidden/>
          </w:rPr>
          <w:t>245</w:t>
        </w:r>
        <w:r w:rsidR="00F171FA">
          <w:rPr>
            <w:webHidden/>
          </w:rPr>
          <w:fldChar w:fldCharType="end"/>
        </w:r>
      </w:hyperlink>
    </w:p>
    <w:p w14:paraId="673423DB" w14:textId="77777777" w:rsidR="00F171FA" w:rsidRPr="00204589" w:rsidRDefault="00E25A77">
      <w:pPr>
        <w:pStyle w:val="aff3"/>
        <w:rPr>
          <w:rFonts w:ascii="Calibri" w:hAnsi="Calibri"/>
          <w:snapToGrid/>
          <w:color w:val="auto"/>
          <w:sz w:val="22"/>
          <w:szCs w:val="22"/>
        </w:rPr>
      </w:pPr>
      <w:hyperlink w:anchor="_Toc159414216" w:history="1">
        <w:r w:rsidR="00F171FA" w:rsidRPr="00267DD3">
          <w:rPr>
            <w:rStyle w:val="af0"/>
            <w:rFonts w:eastAsia="Calibri"/>
            <w:lang w:eastAsia="en-US"/>
          </w:rPr>
          <w:t>Рисунок 4.332</w:t>
        </w:r>
        <w:r w:rsidR="00F171FA" w:rsidRPr="00267DD3">
          <w:rPr>
            <w:rStyle w:val="af0"/>
          </w:rPr>
          <w:t xml:space="preserve"> – кнопка «На подписание» </w:t>
        </w:r>
        <w:r w:rsidR="00F171FA" w:rsidRPr="00267DD3">
          <w:rPr>
            <w:rStyle w:val="af0"/>
            <w:rFonts w:eastAsia="Calibri"/>
            <w:lang w:eastAsia="en-US"/>
          </w:rPr>
          <w:t>в формуляре «</w:t>
        </w:r>
        <w:r w:rsidR="00F171FA" w:rsidRPr="00267DD3">
          <w:rPr>
            <w:rStyle w:val="af0"/>
          </w:rPr>
          <w:t>Переоценка валютных остатков</w:t>
        </w:r>
        <w:r w:rsidR="00F171FA" w:rsidRPr="00267DD3">
          <w:rPr>
            <w:rStyle w:val="af0"/>
            <w:rFonts w:eastAsia="Calibri"/>
            <w:lang w:eastAsia="en-US"/>
          </w:rPr>
          <w:t>»</w:t>
        </w:r>
        <w:r w:rsidR="00F171FA">
          <w:rPr>
            <w:webHidden/>
          </w:rPr>
          <w:tab/>
        </w:r>
        <w:r w:rsidR="00F171FA">
          <w:rPr>
            <w:webHidden/>
          </w:rPr>
          <w:fldChar w:fldCharType="begin"/>
        </w:r>
        <w:r w:rsidR="00F171FA">
          <w:rPr>
            <w:webHidden/>
          </w:rPr>
          <w:instrText xml:space="preserve"> PAGEREF _Toc159414216 \h </w:instrText>
        </w:r>
        <w:r w:rsidR="00F171FA">
          <w:rPr>
            <w:webHidden/>
          </w:rPr>
        </w:r>
        <w:r w:rsidR="00F171FA">
          <w:rPr>
            <w:webHidden/>
          </w:rPr>
          <w:fldChar w:fldCharType="separate"/>
        </w:r>
        <w:r w:rsidR="00592F2F">
          <w:rPr>
            <w:webHidden/>
          </w:rPr>
          <w:t>246</w:t>
        </w:r>
        <w:r w:rsidR="00F171FA">
          <w:rPr>
            <w:webHidden/>
          </w:rPr>
          <w:fldChar w:fldCharType="end"/>
        </w:r>
      </w:hyperlink>
    </w:p>
    <w:p w14:paraId="5650708F" w14:textId="77777777" w:rsidR="00F171FA" w:rsidRPr="00204589" w:rsidRDefault="00E25A77">
      <w:pPr>
        <w:pStyle w:val="aff3"/>
        <w:rPr>
          <w:rFonts w:ascii="Calibri" w:hAnsi="Calibri"/>
          <w:snapToGrid/>
          <w:color w:val="auto"/>
          <w:sz w:val="22"/>
          <w:szCs w:val="22"/>
        </w:rPr>
      </w:pPr>
      <w:hyperlink w:anchor="_Toc159414217" w:history="1">
        <w:r w:rsidR="00F171FA" w:rsidRPr="00267DD3">
          <w:rPr>
            <w:rStyle w:val="af0"/>
            <w:rFonts w:eastAsia="Calibri"/>
            <w:lang w:eastAsia="en-US"/>
          </w:rPr>
          <w:t>Рисунок 4.333</w:t>
        </w:r>
        <w:r w:rsidR="00F171FA" w:rsidRPr="00267DD3">
          <w:rPr>
            <w:rStyle w:val="af0"/>
          </w:rPr>
          <w:t xml:space="preserve"> – статус «Отражен в учете» </w:t>
        </w:r>
        <w:r w:rsidR="00F171FA" w:rsidRPr="00267DD3">
          <w:rPr>
            <w:rStyle w:val="af0"/>
            <w:rFonts w:eastAsia="Calibri"/>
            <w:lang w:eastAsia="en-US"/>
          </w:rPr>
          <w:t>формуляра «</w:t>
        </w:r>
        <w:r w:rsidR="00F171FA" w:rsidRPr="00267DD3">
          <w:rPr>
            <w:rStyle w:val="af0"/>
          </w:rPr>
          <w:t>Переоценка валютных остатков</w:t>
        </w:r>
        <w:r w:rsidR="00F171FA" w:rsidRPr="00267DD3">
          <w:rPr>
            <w:rStyle w:val="af0"/>
            <w:rFonts w:eastAsia="Calibri"/>
            <w:lang w:eastAsia="en-US"/>
          </w:rPr>
          <w:t>»</w:t>
        </w:r>
        <w:r w:rsidR="00F171FA">
          <w:rPr>
            <w:webHidden/>
          </w:rPr>
          <w:tab/>
        </w:r>
        <w:r w:rsidR="00F171FA">
          <w:rPr>
            <w:webHidden/>
          </w:rPr>
          <w:fldChar w:fldCharType="begin"/>
        </w:r>
        <w:r w:rsidR="00F171FA">
          <w:rPr>
            <w:webHidden/>
          </w:rPr>
          <w:instrText xml:space="preserve"> PAGEREF _Toc159414217 \h </w:instrText>
        </w:r>
        <w:r w:rsidR="00F171FA">
          <w:rPr>
            <w:webHidden/>
          </w:rPr>
        </w:r>
        <w:r w:rsidR="00F171FA">
          <w:rPr>
            <w:webHidden/>
          </w:rPr>
          <w:fldChar w:fldCharType="separate"/>
        </w:r>
        <w:r w:rsidR="00592F2F">
          <w:rPr>
            <w:webHidden/>
          </w:rPr>
          <w:t>247</w:t>
        </w:r>
        <w:r w:rsidR="00F171FA">
          <w:rPr>
            <w:webHidden/>
          </w:rPr>
          <w:fldChar w:fldCharType="end"/>
        </w:r>
      </w:hyperlink>
    </w:p>
    <w:p w14:paraId="66FAFC48" w14:textId="77777777" w:rsidR="00F171FA" w:rsidRPr="00204589" w:rsidRDefault="00E25A77">
      <w:pPr>
        <w:pStyle w:val="aff3"/>
        <w:rPr>
          <w:rFonts w:ascii="Calibri" w:hAnsi="Calibri"/>
          <w:snapToGrid/>
          <w:color w:val="auto"/>
          <w:sz w:val="22"/>
          <w:szCs w:val="22"/>
        </w:rPr>
      </w:pPr>
      <w:hyperlink w:anchor="_Toc159414218" w:history="1">
        <w:r w:rsidR="00F171FA" w:rsidRPr="00267DD3">
          <w:rPr>
            <w:rStyle w:val="af0"/>
            <w:rFonts w:eastAsia="Calibri"/>
            <w:lang w:eastAsia="en-US"/>
          </w:rPr>
          <w:t>Рисунок 4.334 – Начальная страница</w:t>
        </w:r>
        <w:r w:rsidR="00F171FA">
          <w:rPr>
            <w:webHidden/>
          </w:rPr>
          <w:tab/>
        </w:r>
        <w:r w:rsidR="00F171FA">
          <w:rPr>
            <w:webHidden/>
          </w:rPr>
          <w:fldChar w:fldCharType="begin"/>
        </w:r>
        <w:r w:rsidR="00F171FA">
          <w:rPr>
            <w:webHidden/>
          </w:rPr>
          <w:instrText xml:space="preserve"> PAGEREF _Toc159414218 \h </w:instrText>
        </w:r>
        <w:r w:rsidR="00F171FA">
          <w:rPr>
            <w:webHidden/>
          </w:rPr>
        </w:r>
        <w:r w:rsidR="00F171FA">
          <w:rPr>
            <w:webHidden/>
          </w:rPr>
          <w:fldChar w:fldCharType="separate"/>
        </w:r>
        <w:r w:rsidR="00592F2F">
          <w:rPr>
            <w:webHidden/>
          </w:rPr>
          <w:t>248</w:t>
        </w:r>
        <w:r w:rsidR="00F171FA">
          <w:rPr>
            <w:webHidden/>
          </w:rPr>
          <w:fldChar w:fldCharType="end"/>
        </w:r>
      </w:hyperlink>
    </w:p>
    <w:p w14:paraId="45AD4A4C" w14:textId="77777777" w:rsidR="00F171FA" w:rsidRPr="00204589" w:rsidRDefault="00E25A77">
      <w:pPr>
        <w:pStyle w:val="aff3"/>
        <w:rPr>
          <w:rFonts w:ascii="Calibri" w:hAnsi="Calibri"/>
          <w:snapToGrid/>
          <w:color w:val="auto"/>
          <w:sz w:val="22"/>
          <w:szCs w:val="22"/>
        </w:rPr>
      </w:pPr>
      <w:hyperlink w:anchor="_Toc159414219" w:history="1">
        <w:r w:rsidR="00F171FA" w:rsidRPr="00267DD3">
          <w:rPr>
            <w:rStyle w:val="af0"/>
            <w:rFonts w:eastAsia="Calibri"/>
            <w:lang w:eastAsia="en-US"/>
          </w:rPr>
          <w:t>Рисунок 4.335 – Выбор раздела</w:t>
        </w:r>
        <w:r w:rsidR="00F171FA">
          <w:rPr>
            <w:webHidden/>
          </w:rPr>
          <w:tab/>
        </w:r>
        <w:r w:rsidR="00F171FA">
          <w:rPr>
            <w:webHidden/>
          </w:rPr>
          <w:fldChar w:fldCharType="begin"/>
        </w:r>
        <w:r w:rsidR="00F171FA">
          <w:rPr>
            <w:webHidden/>
          </w:rPr>
          <w:instrText xml:space="preserve"> PAGEREF _Toc159414219 \h </w:instrText>
        </w:r>
        <w:r w:rsidR="00F171FA">
          <w:rPr>
            <w:webHidden/>
          </w:rPr>
        </w:r>
        <w:r w:rsidR="00F171FA">
          <w:rPr>
            <w:webHidden/>
          </w:rPr>
          <w:fldChar w:fldCharType="separate"/>
        </w:r>
        <w:r w:rsidR="00592F2F">
          <w:rPr>
            <w:webHidden/>
          </w:rPr>
          <w:t>248</w:t>
        </w:r>
        <w:r w:rsidR="00F171FA">
          <w:rPr>
            <w:webHidden/>
          </w:rPr>
          <w:fldChar w:fldCharType="end"/>
        </w:r>
      </w:hyperlink>
    </w:p>
    <w:p w14:paraId="24080DEB" w14:textId="77777777" w:rsidR="00F171FA" w:rsidRPr="00204589" w:rsidRDefault="00E25A77">
      <w:pPr>
        <w:pStyle w:val="aff3"/>
        <w:rPr>
          <w:rFonts w:ascii="Calibri" w:hAnsi="Calibri"/>
          <w:snapToGrid/>
          <w:color w:val="auto"/>
          <w:sz w:val="22"/>
          <w:szCs w:val="22"/>
        </w:rPr>
      </w:pPr>
      <w:hyperlink w:anchor="_Toc159414220" w:history="1">
        <w:r w:rsidR="00F171FA" w:rsidRPr="00267DD3">
          <w:rPr>
            <w:rStyle w:val="af0"/>
            <w:rFonts w:eastAsia="Calibri"/>
            <w:lang w:eastAsia="en-US"/>
          </w:rPr>
          <w:t>Рисунок 4.336 – Заполнение отчета</w:t>
        </w:r>
        <w:r w:rsidR="00F171FA">
          <w:rPr>
            <w:webHidden/>
          </w:rPr>
          <w:tab/>
        </w:r>
        <w:r w:rsidR="00F171FA">
          <w:rPr>
            <w:webHidden/>
          </w:rPr>
          <w:fldChar w:fldCharType="begin"/>
        </w:r>
        <w:r w:rsidR="00F171FA">
          <w:rPr>
            <w:webHidden/>
          </w:rPr>
          <w:instrText xml:space="preserve"> PAGEREF _Toc159414220 \h </w:instrText>
        </w:r>
        <w:r w:rsidR="00F171FA">
          <w:rPr>
            <w:webHidden/>
          </w:rPr>
        </w:r>
        <w:r w:rsidR="00F171FA">
          <w:rPr>
            <w:webHidden/>
          </w:rPr>
          <w:fldChar w:fldCharType="separate"/>
        </w:r>
        <w:r w:rsidR="00592F2F">
          <w:rPr>
            <w:webHidden/>
          </w:rPr>
          <w:t>248</w:t>
        </w:r>
        <w:r w:rsidR="00F171FA">
          <w:rPr>
            <w:webHidden/>
          </w:rPr>
          <w:fldChar w:fldCharType="end"/>
        </w:r>
      </w:hyperlink>
    </w:p>
    <w:p w14:paraId="640AAEB6" w14:textId="77777777" w:rsidR="00F171FA" w:rsidRPr="00204589" w:rsidRDefault="00E25A77">
      <w:pPr>
        <w:pStyle w:val="aff3"/>
        <w:rPr>
          <w:rFonts w:ascii="Calibri" w:hAnsi="Calibri"/>
          <w:snapToGrid/>
          <w:color w:val="auto"/>
          <w:sz w:val="22"/>
          <w:szCs w:val="22"/>
        </w:rPr>
      </w:pPr>
      <w:hyperlink w:anchor="_Toc159414221" w:history="1">
        <w:r w:rsidR="00F171FA" w:rsidRPr="00267DD3">
          <w:rPr>
            <w:rStyle w:val="af0"/>
            <w:rFonts w:eastAsia="Calibri"/>
            <w:lang w:eastAsia="en-US"/>
          </w:rPr>
          <w:t>Рисунок 4.337 – Кнопка «На подписание»</w:t>
        </w:r>
        <w:r w:rsidR="00F171FA">
          <w:rPr>
            <w:webHidden/>
          </w:rPr>
          <w:tab/>
        </w:r>
        <w:r w:rsidR="00F171FA">
          <w:rPr>
            <w:webHidden/>
          </w:rPr>
          <w:fldChar w:fldCharType="begin"/>
        </w:r>
        <w:r w:rsidR="00F171FA">
          <w:rPr>
            <w:webHidden/>
          </w:rPr>
          <w:instrText xml:space="preserve"> PAGEREF _Toc159414221 \h </w:instrText>
        </w:r>
        <w:r w:rsidR="00F171FA">
          <w:rPr>
            <w:webHidden/>
          </w:rPr>
        </w:r>
        <w:r w:rsidR="00F171FA">
          <w:rPr>
            <w:webHidden/>
          </w:rPr>
          <w:fldChar w:fldCharType="separate"/>
        </w:r>
        <w:r w:rsidR="00592F2F">
          <w:rPr>
            <w:webHidden/>
          </w:rPr>
          <w:t>249</w:t>
        </w:r>
        <w:r w:rsidR="00F171FA">
          <w:rPr>
            <w:webHidden/>
          </w:rPr>
          <w:fldChar w:fldCharType="end"/>
        </w:r>
      </w:hyperlink>
    </w:p>
    <w:p w14:paraId="08DD5AC1" w14:textId="77777777" w:rsidR="00F171FA" w:rsidRPr="00204589" w:rsidRDefault="00E25A77">
      <w:pPr>
        <w:pStyle w:val="aff3"/>
        <w:rPr>
          <w:rFonts w:ascii="Calibri" w:hAnsi="Calibri"/>
          <w:snapToGrid/>
          <w:color w:val="auto"/>
          <w:sz w:val="22"/>
          <w:szCs w:val="22"/>
        </w:rPr>
      </w:pPr>
      <w:hyperlink w:anchor="_Toc159414222" w:history="1">
        <w:r w:rsidR="00F171FA" w:rsidRPr="00267DD3">
          <w:rPr>
            <w:rStyle w:val="af0"/>
            <w:rFonts w:eastAsia="Calibri"/>
            <w:lang w:eastAsia="en-US"/>
          </w:rPr>
          <w:t>Рисунок 4.338 – Отражение отчета в учете</w:t>
        </w:r>
        <w:r w:rsidR="00F171FA">
          <w:rPr>
            <w:webHidden/>
          </w:rPr>
          <w:tab/>
        </w:r>
        <w:r w:rsidR="00F171FA">
          <w:rPr>
            <w:webHidden/>
          </w:rPr>
          <w:fldChar w:fldCharType="begin"/>
        </w:r>
        <w:r w:rsidR="00F171FA">
          <w:rPr>
            <w:webHidden/>
          </w:rPr>
          <w:instrText xml:space="preserve"> PAGEREF _Toc159414222 \h </w:instrText>
        </w:r>
        <w:r w:rsidR="00F171FA">
          <w:rPr>
            <w:webHidden/>
          </w:rPr>
        </w:r>
        <w:r w:rsidR="00F171FA">
          <w:rPr>
            <w:webHidden/>
          </w:rPr>
          <w:fldChar w:fldCharType="separate"/>
        </w:r>
        <w:r w:rsidR="00592F2F">
          <w:rPr>
            <w:webHidden/>
          </w:rPr>
          <w:t>250</w:t>
        </w:r>
        <w:r w:rsidR="00F171FA">
          <w:rPr>
            <w:webHidden/>
          </w:rPr>
          <w:fldChar w:fldCharType="end"/>
        </w:r>
      </w:hyperlink>
    </w:p>
    <w:p w14:paraId="2EEF6166" w14:textId="77777777" w:rsidR="00F171FA" w:rsidRPr="00204589" w:rsidRDefault="00E25A77">
      <w:pPr>
        <w:pStyle w:val="aff3"/>
        <w:rPr>
          <w:rFonts w:ascii="Calibri" w:hAnsi="Calibri"/>
          <w:snapToGrid/>
          <w:color w:val="auto"/>
          <w:sz w:val="22"/>
          <w:szCs w:val="22"/>
        </w:rPr>
      </w:pPr>
      <w:hyperlink w:anchor="_Toc159414223" w:history="1">
        <w:r w:rsidR="00F171FA" w:rsidRPr="00267DD3">
          <w:rPr>
            <w:rStyle w:val="af0"/>
            <w:rFonts w:eastAsia="Calibri"/>
            <w:lang w:eastAsia="en-US"/>
          </w:rPr>
          <w:t>Рисунок 4.339 – Инвентаризация остатков на счетах учета денежных средств</w:t>
        </w:r>
        <w:r w:rsidR="00F171FA">
          <w:rPr>
            <w:webHidden/>
          </w:rPr>
          <w:tab/>
        </w:r>
        <w:r w:rsidR="00F171FA">
          <w:rPr>
            <w:webHidden/>
          </w:rPr>
          <w:fldChar w:fldCharType="begin"/>
        </w:r>
        <w:r w:rsidR="00F171FA">
          <w:rPr>
            <w:webHidden/>
          </w:rPr>
          <w:instrText xml:space="preserve"> PAGEREF _Toc159414223 \h </w:instrText>
        </w:r>
        <w:r w:rsidR="00F171FA">
          <w:rPr>
            <w:webHidden/>
          </w:rPr>
        </w:r>
        <w:r w:rsidR="00F171FA">
          <w:rPr>
            <w:webHidden/>
          </w:rPr>
          <w:fldChar w:fldCharType="separate"/>
        </w:r>
        <w:r w:rsidR="00592F2F">
          <w:rPr>
            <w:webHidden/>
          </w:rPr>
          <w:t>251</w:t>
        </w:r>
        <w:r w:rsidR="00F171FA">
          <w:rPr>
            <w:webHidden/>
          </w:rPr>
          <w:fldChar w:fldCharType="end"/>
        </w:r>
      </w:hyperlink>
    </w:p>
    <w:p w14:paraId="3078643E" w14:textId="77777777" w:rsidR="00F171FA" w:rsidRPr="00204589" w:rsidRDefault="00E25A77">
      <w:pPr>
        <w:pStyle w:val="aff3"/>
        <w:rPr>
          <w:rFonts w:ascii="Calibri" w:hAnsi="Calibri"/>
          <w:snapToGrid/>
          <w:color w:val="auto"/>
          <w:sz w:val="22"/>
          <w:szCs w:val="22"/>
        </w:rPr>
      </w:pPr>
      <w:hyperlink w:anchor="_Toc159414224" w:history="1">
        <w:r w:rsidR="00F171FA" w:rsidRPr="00267DD3">
          <w:rPr>
            <w:rStyle w:val="af0"/>
            <w:rFonts w:eastAsia="Calibri"/>
            <w:lang w:eastAsia="en-US"/>
          </w:rPr>
          <w:t>Рисунок 4.340 – Заполнение реквизитов документа</w:t>
        </w:r>
        <w:r w:rsidR="00F171FA">
          <w:rPr>
            <w:webHidden/>
          </w:rPr>
          <w:tab/>
        </w:r>
        <w:r w:rsidR="00F171FA">
          <w:rPr>
            <w:webHidden/>
          </w:rPr>
          <w:fldChar w:fldCharType="begin"/>
        </w:r>
        <w:r w:rsidR="00F171FA">
          <w:rPr>
            <w:webHidden/>
          </w:rPr>
          <w:instrText xml:space="preserve"> PAGEREF _Toc159414224 \h </w:instrText>
        </w:r>
        <w:r w:rsidR="00F171FA">
          <w:rPr>
            <w:webHidden/>
          </w:rPr>
        </w:r>
        <w:r w:rsidR="00F171FA">
          <w:rPr>
            <w:webHidden/>
          </w:rPr>
          <w:fldChar w:fldCharType="separate"/>
        </w:r>
        <w:r w:rsidR="00592F2F">
          <w:rPr>
            <w:webHidden/>
          </w:rPr>
          <w:t>251</w:t>
        </w:r>
        <w:r w:rsidR="00F171FA">
          <w:rPr>
            <w:webHidden/>
          </w:rPr>
          <w:fldChar w:fldCharType="end"/>
        </w:r>
      </w:hyperlink>
    </w:p>
    <w:p w14:paraId="15AA5E5E" w14:textId="77777777" w:rsidR="00F171FA" w:rsidRPr="00204589" w:rsidRDefault="00E25A77">
      <w:pPr>
        <w:pStyle w:val="aff3"/>
        <w:rPr>
          <w:rFonts w:ascii="Calibri" w:hAnsi="Calibri"/>
          <w:snapToGrid/>
          <w:color w:val="auto"/>
          <w:sz w:val="22"/>
          <w:szCs w:val="22"/>
        </w:rPr>
      </w:pPr>
      <w:hyperlink w:anchor="_Toc159414225" w:history="1">
        <w:r w:rsidR="00F171FA" w:rsidRPr="00267DD3">
          <w:rPr>
            <w:rStyle w:val="af0"/>
            <w:rFonts w:eastAsia="Calibri"/>
            <w:lang w:eastAsia="en-US"/>
          </w:rPr>
          <w:t>Рисунок 4.341 – Обработки «Закрытие счета 324.04 в конце года», «Закрытие счетов 421.10 в конце года»</w:t>
        </w:r>
        <w:r w:rsidR="00F171FA">
          <w:rPr>
            <w:webHidden/>
          </w:rPr>
          <w:tab/>
        </w:r>
        <w:r w:rsidR="00F171FA">
          <w:rPr>
            <w:webHidden/>
          </w:rPr>
          <w:fldChar w:fldCharType="begin"/>
        </w:r>
        <w:r w:rsidR="00F171FA">
          <w:rPr>
            <w:webHidden/>
          </w:rPr>
          <w:instrText xml:space="preserve"> PAGEREF _Toc159414225 \h </w:instrText>
        </w:r>
        <w:r w:rsidR="00F171FA">
          <w:rPr>
            <w:webHidden/>
          </w:rPr>
        </w:r>
        <w:r w:rsidR="00F171FA">
          <w:rPr>
            <w:webHidden/>
          </w:rPr>
          <w:fldChar w:fldCharType="separate"/>
        </w:r>
        <w:r w:rsidR="00592F2F">
          <w:rPr>
            <w:webHidden/>
          </w:rPr>
          <w:t>253</w:t>
        </w:r>
        <w:r w:rsidR="00F171FA">
          <w:rPr>
            <w:webHidden/>
          </w:rPr>
          <w:fldChar w:fldCharType="end"/>
        </w:r>
      </w:hyperlink>
    </w:p>
    <w:p w14:paraId="43F2E655" w14:textId="77777777" w:rsidR="00F171FA" w:rsidRPr="00204589" w:rsidRDefault="00E25A77">
      <w:pPr>
        <w:pStyle w:val="aff3"/>
        <w:rPr>
          <w:rFonts w:ascii="Calibri" w:hAnsi="Calibri"/>
          <w:snapToGrid/>
          <w:color w:val="auto"/>
          <w:sz w:val="22"/>
          <w:szCs w:val="22"/>
        </w:rPr>
      </w:pPr>
      <w:hyperlink w:anchor="_Toc159414226" w:history="1">
        <w:r w:rsidR="00F171FA" w:rsidRPr="00267DD3">
          <w:rPr>
            <w:rStyle w:val="af0"/>
            <w:rFonts w:eastAsia="Calibri"/>
            <w:lang w:eastAsia="en-US"/>
          </w:rPr>
          <w:t>Рисунок 4.342 – Данные обработки</w:t>
        </w:r>
        <w:r w:rsidR="00F171FA">
          <w:rPr>
            <w:webHidden/>
          </w:rPr>
          <w:tab/>
        </w:r>
        <w:r w:rsidR="00F171FA">
          <w:rPr>
            <w:webHidden/>
          </w:rPr>
          <w:fldChar w:fldCharType="begin"/>
        </w:r>
        <w:r w:rsidR="00F171FA">
          <w:rPr>
            <w:webHidden/>
          </w:rPr>
          <w:instrText xml:space="preserve"> PAGEREF _Toc159414226 \h </w:instrText>
        </w:r>
        <w:r w:rsidR="00F171FA">
          <w:rPr>
            <w:webHidden/>
          </w:rPr>
        </w:r>
        <w:r w:rsidR="00F171FA">
          <w:rPr>
            <w:webHidden/>
          </w:rPr>
          <w:fldChar w:fldCharType="separate"/>
        </w:r>
        <w:r w:rsidR="00592F2F">
          <w:rPr>
            <w:webHidden/>
          </w:rPr>
          <w:t>254</w:t>
        </w:r>
        <w:r w:rsidR="00F171FA">
          <w:rPr>
            <w:webHidden/>
          </w:rPr>
          <w:fldChar w:fldCharType="end"/>
        </w:r>
      </w:hyperlink>
    </w:p>
    <w:p w14:paraId="587B2ED5" w14:textId="77777777" w:rsidR="00F171FA" w:rsidRPr="00204589" w:rsidRDefault="00E25A77">
      <w:pPr>
        <w:pStyle w:val="aff3"/>
        <w:rPr>
          <w:rFonts w:ascii="Calibri" w:hAnsi="Calibri"/>
          <w:snapToGrid/>
          <w:color w:val="auto"/>
          <w:sz w:val="22"/>
          <w:szCs w:val="22"/>
        </w:rPr>
      </w:pPr>
      <w:hyperlink w:anchor="_Toc159414227" w:history="1">
        <w:r w:rsidR="00F171FA" w:rsidRPr="00267DD3">
          <w:rPr>
            <w:rStyle w:val="af0"/>
            <w:rFonts w:eastAsia="Calibri"/>
            <w:lang w:eastAsia="en-US"/>
          </w:rPr>
          <w:t>Рисунок 4.343 – Отражение проводок «Бухгалтерская справка, (ф. 0504833)» в учете</w:t>
        </w:r>
        <w:r w:rsidR="00F171FA">
          <w:rPr>
            <w:webHidden/>
          </w:rPr>
          <w:tab/>
        </w:r>
        <w:r w:rsidR="00F171FA">
          <w:rPr>
            <w:webHidden/>
          </w:rPr>
          <w:fldChar w:fldCharType="begin"/>
        </w:r>
        <w:r w:rsidR="00F171FA">
          <w:rPr>
            <w:webHidden/>
          </w:rPr>
          <w:instrText xml:space="preserve"> PAGEREF _Toc159414227 \h </w:instrText>
        </w:r>
        <w:r w:rsidR="00F171FA">
          <w:rPr>
            <w:webHidden/>
          </w:rPr>
        </w:r>
        <w:r w:rsidR="00F171FA">
          <w:rPr>
            <w:webHidden/>
          </w:rPr>
          <w:fldChar w:fldCharType="separate"/>
        </w:r>
        <w:r w:rsidR="00592F2F">
          <w:rPr>
            <w:webHidden/>
          </w:rPr>
          <w:t>254</w:t>
        </w:r>
        <w:r w:rsidR="00F171FA">
          <w:rPr>
            <w:webHidden/>
          </w:rPr>
          <w:fldChar w:fldCharType="end"/>
        </w:r>
      </w:hyperlink>
    </w:p>
    <w:p w14:paraId="08C0870F" w14:textId="77777777" w:rsidR="00F171FA" w:rsidRPr="00204589" w:rsidRDefault="00E25A77">
      <w:pPr>
        <w:pStyle w:val="aff3"/>
        <w:rPr>
          <w:rFonts w:ascii="Calibri" w:hAnsi="Calibri"/>
          <w:snapToGrid/>
          <w:color w:val="auto"/>
          <w:sz w:val="22"/>
          <w:szCs w:val="22"/>
        </w:rPr>
      </w:pPr>
      <w:hyperlink w:anchor="_Toc159414228" w:history="1">
        <w:r w:rsidR="00F171FA" w:rsidRPr="00267DD3">
          <w:rPr>
            <w:rStyle w:val="af0"/>
            <w:rFonts w:eastAsia="Calibri"/>
            <w:lang w:eastAsia="en-US"/>
          </w:rPr>
          <w:t>Рисунок 4.344 – Данные «Свободных бухгалтерских проводок», в части технологических операций</w:t>
        </w:r>
        <w:r w:rsidR="00F171FA">
          <w:rPr>
            <w:webHidden/>
          </w:rPr>
          <w:tab/>
        </w:r>
        <w:r w:rsidR="00F171FA">
          <w:rPr>
            <w:webHidden/>
          </w:rPr>
          <w:fldChar w:fldCharType="begin"/>
        </w:r>
        <w:r w:rsidR="00F171FA">
          <w:rPr>
            <w:webHidden/>
          </w:rPr>
          <w:instrText xml:space="preserve"> PAGEREF _Toc159414228 \h </w:instrText>
        </w:r>
        <w:r w:rsidR="00F171FA">
          <w:rPr>
            <w:webHidden/>
          </w:rPr>
        </w:r>
        <w:r w:rsidR="00F171FA">
          <w:rPr>
            <w:webHidden/>
          </w:rPr>
          <w:fldChar w:fldCharType="separate"/>
        </w:r>
        <w:r w:rsidR="00592F2F">
          <w:rPr>
            <w:webHidden/>
          </w:rPr>
          <w:t>255</w:t>
        </w:r>
        <w:r w:rsidR="00F171FA">
          <w:rPr>
            <w:webHidden/>
          </w:rPr>
          <w:fldChar w:fldCharType="end"/>
        </w:r>
      </w:hyperlink>
    </w:p>
    <w:p w14:paraId="5D0A1095" w14:textId="77777777" w:rsidR="00F171FA" w:rsidRPr="00204589" w:rsidRDefault="00E25A77">
      <w:pPr>
        <w:pStyle w:val="aff3"/>
        <w:rPr>
          <w:rFonts w:ascii="Calibri" w:hAnsi="Calibri"/>
          <w:snapToGrid/>
          <w:color w:val="auto"/>
          <w:sz w:val="22"/>
          <w:szCs w:val="22"/>
        </w:rPr>
      </w:pPr>
      <w:hyperlink w:anchor="_Toc159414229" w:history="1">
        <w:r w:rsidR="00F171FA" w:rsidRPr="00267DD3">
          <w:rPr>
            <w:rStyle w:val="af0"/>
            <w:rFonts w:eastAsia="Calibri"/>
            <w:lang w:eastAsia="en-US"/>
          </w:rPr>
          <w:t>Рисунок 4.345</w:t>
        </w:r>
        <w:r w:rsidR="00F171FA" w:rsidRPr="00267DD3">
          <w:rPr>
            <w:rStyle w:val="af0"/>
          </w:rPr>
          <w:t xml:space="preserve"> – Учет расчетов и обязательств в иностранных валютах</w:t>
        </w:r>
        <w:r w:rsidR="00F171FA">
          <w:rPr>
            <w:webHidden/>
          </w:rPr>
          <w:tab/>
        </w:r>
        <w:r w:rsidR="00F171FA">
          <w:rPr>
            <w:webHidden/>
          </w:rPr>
          <w:fldChar w:fldCharType="begin"/>
        </w:r>
        <w:r w:rsidR="00F171FA">
          <w:rPr>
            <w:webHidden/>
          </w:rPr>
          <w:instrText xml:space="preserve"> PAGEREF _Toc159414229 \h </w:instrText>
        </w:r>
        <w:r w:rsidR="00F171FA">
          <w:rPr>
            <w:webHidden/>
          </w:rPr>
        </w:r>
        <w:r w:rsidR="00F171FA">
          <w:rPr>
            <w:webHidden/>
          </w:rPr>
          <w:fldChar w:fldCharType="separate"/>
        </w:r>
        <w:r w:rsidR="00592F2F">
          <w:rPr>
            <w:webHidden/>
          </w:rPr>
          <w:t>255</w:t>
        </w:r>
        <w:r w:rsidR="00F171FA">
          <w:rPr>
            <w:webHidden/>
          </w:rPr>
          <w:fldChar w:fldCharType="end"/>
        </w:r>
      </w:hyperlink>
    </w:p>
    <w:p w14:paraId="662AFE91" w14:textId="77777777" w:rsidR="00F171FA" w:rsidRPr="00204589" w:rsidRDefault="00E25A77">
      <w:pPr>
        <w:pStyle w:val="aff3"/>
        <w:rPr>
          <w:rFonts w:ascii="Calibri" w:hAnsi="Calibri"/>
          <w:snapToGrid/>
          <w:color w:val="auto"/>
          <w:sz w:val="22"/>
          <w:szCs w:val="22"/>
        </w:rPr>
      </w:pPr>
      <w:hyperlink w:anchor="_Toc159414230" w:history="1">
        <w:r w:rsidR="00F171FA" w:rsidRPr="00267DD3">
          <w:rPr>
            <w:rStyle w:val="af0"/>
            <w:rFonts w:eastAsia="Calibri"/>
            <w:lang w:eastAsia="en-US"/>
          </w:rPr>
          <w:t>Рисунок 4.346</w:t>
        </w:r>
        <w:r w:rsidR="00F171FA" w:rsidRPr="00267DD3">
          <w:rPr>
            <w:rStyle w:val="af0"/>
            <w:bCs/>
          </w:rPr>
          <w:t xml:space="preserve"> – признак «Валютный» на счете учета 202.23</w:t>
        </w:r>
        <w:r w:rsidR="00F171FA">
          <w:rPr>
            <w:webHidden/>
          </w:rPr>
          <w:tab/>
        </w:r>
        <w:r w:rsidR="00F171FA">
          <w:rPr>
            <w:webHidden/>
          </w:rPr>
          <w:fldChar w:fldCharType="begin"/>
        </w:r>
        <w:r w:rsidR="00F171FA">
          <w:rPr>
            <w:webHidden/>
          </w:rPr>
          <w:instrText xml:space="preserve"> PAGEREF _Toc159414230 \h </w:instrText>
        </w:r>
        <w:r w:rsidR="00F171FA">
          <w:rPr>
            <w:webHidden/>
          </w:rPr>
        </w:r>
        <w:r w:rsidR="00F171FA">
          <w:rPr>
            <w:webHidden/>
          </w:rPr>
          <w:fldChar w:fldCharType="separate"/>
        </w:r>
        <w:r w:rsidR="00592F2F">
          <w:rPr>
            <w:webHidden/>
          </w:rPr>
          <w:t>256</w:t>
        </w:r>
        <w:r w:rsidR="00F171FA">
          <w:rPr>
            <w:webHidden/>
          </w:rPr>
          <w:fldChar w:fldCharType="end"/>
        </w:r>
      </w:hyperlink>
    </w:p>
    <w:p w14:paraId="1A74E3BC" w14:textId="77777777" w:rsidR="00F171FA" w:rsidRPr="00204589" w:rsidRDefault="00E25A77">
      <w:pPr>
        <w:pStyle w:val="aff3"/>
        <w:rPr>
          <w:rFonts w:ascii="Calibri" w:hAnsi="Calibri"/>
          <w:snapToGrid/>
          <w:color w:val="auto"/>
          <w:sz w:val="22"/>
          <w:szCs w:val="22"/>
        </w:rPr>
      </w:pPr>
      <w:hyperlink w:anchor="_Toc159414231" w:history="1">
        <w:r w:rsidR="00F171FA" w:rsidRPr="00267DD3">
          <w:rPr>
            <w:rStyle w:val="af0"/>
            <w:rFonts w:eastAsia="Calibri"/>
            <w:lang w:eastAsia="en-US"/>
          </w:rPr>
          <w:t>Рисунок 4.347 – Вызов интерфейса из панели разделов</w:t>
        </w:r>
        <w:r w:rsidR="00F171FA">
          <w:rPr>
            <w:webHidden/>
          </w:rPr>
          <w:tab/>
        </w:r>
        <w:r w:rsidR="00F171FA">
          <w:rPr>
            <w:webHidden/>
          </w:rPr>
          <w:fldChar w:fldCharType="begin"/>
        </w:r>
        <w:r w:rsidR="00F171FA">
          <w:rPr>
            <w:webHidden/>
          </w:rPr>
          <w:instrText xml:space="preserve"> PAGEREF _Toc159414231 \h </w:instrText>
        </w:r>
        <w:r w:rsidR="00F171FA">
          <w:rPr>
            <w:webHidden/>
          </w:rPr>
        </w:r>
        <w:r w:rsidR="00F171FA">
          <w:rPr>
            <w:webHidden/>
          </w:rPr>
          <w:fldChar w:fldCharType="separate"/>
        </w:r>
        <w:r w:rsidR="00592F2F">
          <w:rPr>
            <w:webHidden/>
          </w:rPr>
          <w:t>257</w:t>
        </w:r>
        <w:r w:rsidR="00F171FA">
          <w:rPr>
            <w:webHidden/>
          </w:rPr>
          <w:fldChar w:fldCharType="end"/>
        </w:r>
      </w:hyperlink>
    </w:p>
    <w:p w14:paraId="11515BB9" w14:textId="77777777" w:rsidR="00F171FA" w:rsidRPr="00204589" w:rsidRDefault="00E25A77">
      <w:pPr>
        <w:pStyle w:val="aff3"/>
        <w:rPr>
          <w:rFonts w:ascii="Calibri" w:hAnsi="Calibri"/>
          <w:snapToGrid/>
          <w:color w:val="auto"/>
          <w:sz w:val="22"/>
          <w:szCs w:val="22"/>
        </w:rPr>
      </w:pPr>
      <w:hyperlink w:anchor="_Toc159414232" w:history="1">
        <w:r w:rsidR="00F171FA" w:rsidRPr="00267DD3">
          <w:rPr>
            <w:rStyle w:val="af0"/>
            <w:rFonts w:eastAsia="Calibri"/>
            <w:lang w:eastAsia="en-US"/>
          </w:rPr>
          <w:t>Рисунок 4.348 – Настройка панели разделов</w:t>
        </w:r>
        <w:r w:rsidR="00F171FA">
          <w:rPr>
            <w:webHidden/>
          </w:rPr>
          <w:tab/>
        </w:r>
        <w:r w:rsidR="00F171FA">
          <w:rPr>
            <w:webHidden/>
          </w:rPr>
          <w:fldChar w:fldCharType="begin"/>
        </w:r>
        <w:r w:rsidR="00F171FA">
          <w:rPr>
            <w:webHidden/>
          </w:rPr>
          <w:instrText xml:space="preserve"> PAGEREF _Toc159414232 \h </w:instrText>
        </w:r>
        <w:r w:rsidR="00F171FA">
          <w:rPr>
            <w:webHidden/>
          </w:rPr>
        </w:r>
        <w:r w:rsidR="00F171FA">
          <w:rPr>
            <w:webHidden/>
          </w:rPr>
          <w:fldChar w:fldCharType="separate"/>
        </w:r>
        <w:r w:rsidR="00592F2F">
          <w:rPr>
            <w:webHidden/>
          </w:rPr>
          <w:t>258</w:t>
        </w:r>
        <w:r w:rsidR="00F171FA">
          <w:rPr>
            <w:webHidden/>
          </w:rPr>
          <w:fldChar w:fldCharType="end"/>
        </w:r>
      </w:hyperlink>
    </w:p>
    <w:p w14:paraId="79387310" w14:textId="77777777" w:rsidR="00F171FA" w:rsidRPr="00204589" w:rsidRDefault="00E25A77">
      <w:pPr>
        <w:pStyle w:val="aff3"/>
        <w:rPr>
          <w:rFonts w:ascii="Calibri" w:hAnsi="Calibri"/>
          <w:snapToGrid/>
          <w:color w:val="auto"/>
          <w:sz w:val="22"/>
          <w:szCs w:val="22"/>
        </w:rPr>
      </w:pPr>
      <w:hyperlink w:anchor="_Toc159414233" w:history="1">
        <w:r w:rsidR="00F171FA" w:rsidRPr="00267DD3">
          <w:rPr>
            <w:rStyle w:val="af0"/>
            <w:rFonts w:eastAsia="Calibri"/>
            <w:lang w:eastAsia="en-US"/>
          </w:rPr>
          <w:t>Рисунок 4.349 – Определение местоположения панели разделов</w:t>
        </w:r>
        <w:r w:rsidR="00F171FA">
          <w:rPr>
            <w:webHidden/>
          </w:rPr>
          <w:tab/>
        </w:r>
        <w:r w:rsidR="00F171FA">
          <w:rPr>
            <w:webHidden/>
          </w:rPr>
          <w:fldChar w:fldCharType="begin"/>
        </w:r>
        <w:r w:rsidR="00F171FA">
          <w:rPr>
            <w:webHidden/>
          </w:rPr>
          <w:instrText xml:space="preserve"> PAGEREF _Toc159414233 \h </w:instrText>
        </w:r>
        <w:r w:rsidR="00F171FA">
          <w:rPr>
            <w:webHidden/>
          </w:rPr>
        </w:r>
        <w:r w:rsidR="00F171FA">
          <w:rPr>
            <w:webHidden/>
          </w:rPr>
          <w:fldChar w:fldCharType="separate"/>
        </w:r>
        <w:r w:rsidR="00592F2F">
          <w:rPr>
            <w:webHidden/>
          </w:rPr>
          <w:t>258</w:t>
        </w:r>
        <w:r w:rsidR="00F171FA">
          <w:rPr>
            <w:webHidden/>
          </w:rPr>
          <w:fldChar w:fldCharType="end"/>
        </w:r>
      </w:hyperlink>
    </w:p>
    <w:p w14:paraId="05A3291F" w14:textId="77777777" w:rsidR="00F171FA" w:rsidRPr="00204589" w:rsidRDefault="00E25A77">
      <w:pPr>
        <w:pStyle w:val="aff3"/>
        <w:rPr>
          <w:rFonts w:ascii="Calibri" w:hAnsi="Calibri"/>
          <w:snapToGrid/>
          <w:color w:val="auto"/>
          <w:sz w:val="22"/>
          <w:szCs w:val="22"/>
        </w:rPr>
      </w:pPr>
      <w:hyperlink w:anchor="_Toc159414234" w:history="1">
        <w:r w:rsidR="00F171FA" w:rsidRPr="00267DD3">
          <w:rPr>
            <w:rStyle w:val="af0"/>
            <w:rFonts w:eastAsia="Calibri"/>
            <w:lang w:eastAsia="en-US"/>
          </w:rPr>
          <w:t>Рисунок 4.350 – Интерфейс «Задачи пользователя ЦБ» в АРМ ЦБ</w:t>
        </w:r>
        <w:r w:rsidR="00F171FA">
          <w:rPr>
            <w:webHidden/>
          </w:rPr>
          <w:tab/>
        </w:r>
        <w:r w:rsidR="00F171FA">
          <w:rPr>
            <w:webHidden/>
          </w:rPr>
          <w:fldChar w:fldCharType="begin"/>
        </w:r>
        <w:r w:rsidR="00F171FA">
          <w:rPr>
            <w:webHidden/>
          </w:rPr>
          <w:instrText xml:space="preserve"> PAGEREF _Toc159414234 \h </w:instrText>
        </w:r>
        <w:r w:rsidR="00F171FA">
          <w:rPr>
            <w:webHidden/>
          </w:rPr>
        </w:r>
        <w:r w:rsidR="00F171FA">
          <w:rPr>
            <w:webHidden/>
          </w:rPr>
          <w:fldChar w:fldCharType="separate"/>
        </w:r>
        <w:r w:rsidR="00592F2F">
          <w:rPr>
            <w:webHidden/>
          </w:rPr>
          <w:t>259</w:t>
        </w:r>
        <w:r w:rsidR="00F171FA">
          <w:rPr>
            <w:webHidden/>
          </w:rPr>
          <w:fldChar w:fldCharType="end"/>
        </w:r>
      </w:hyperlink>
    </w:p>
    <w:p w14:paraId="5F6D4AEC" w14:textId="77777777" w:rsidR="00F171FA" w:rsidRPr="00204589" w:rsidRDefault="00E25A77">
      <w:pPr>
        <w:pStyle w:val="aff3"/>
        <w:rPr>
          <w:rFonts w:ascii="Calibri" w:hAnsi="Calibri"/>
          <w:snapToGrid/>
          <w:color w:val="auto"/>
          <w:sz w:val="22"/>
          <w:szCs w:val="22"/>
        </w:rPr>
      </w:pPr>
      <w:hyperlink w:anchor="_Toc159414235" w:history="1">
        <w:r w:rsidR="00F171FA" w:rsidRPr="00267DD3">
          <w:rPr>
            <w:rStyle w:val="af0"/>
            <w:rFonts w:eastAsia="Calibri"/>
            <w:lang w:eastAsia="en-US"/>
          </w:rPr>
          <w:t>Рисунок 4.351 – Вызов интерфейса из панели разделов в АРМ ЦБ</w:t>
        </w:r>
        <w:r w:rsidR="00F171FA">
          <w:rPr>
            <w:webHidden/>
          </w:rPr>
          <w:tab/>
        </w:r>
        <w:r w:rsidR="00F171FA">
          <w:rPr>
            <w:webHidden/>
          </w:rPr>
          <w:fldChar w:fldCharType="begin"/>
        </w:r>
        <w:r w:rsidR="00F171FA">
          <w:rPr>
            <w:webHidden/>
          </w:rPr>
          <w:instrText xml:space="preserve"> PAGEREF _Toc159414235 \h </w:instrText>
        </w:r>
        <w:r w:rsidR="00F171FA">
          <w:rPr>
            <w:webHidden/>
          </w:rPr>
        </w:r>
        <w:r w:rsidR="00F171FA">
          <w:rPr>
            <w:webHidden/>
          </w:rPr>
          <w:fldChar w:fldCharType="separate"/>
        </w:r>
        <w:r w:rsidR="00592F2F">
          <w:rPr>
            <w:webHidden/>
          </w:rPr>
          <w:t>259</w:t>
        </w:r>
        <w:r w:rsidR="00F171FA">
          <w:rPr>
            <w:webHidden/>
          </w:rPr>
          <w:fldChar w:fldCharType="end"/>
        </w:r>
      </w:hyperlink>
    </w:p>
    <w:p w14:paraId="7EE03691" w14:textId="77777777" w:rsidR="00F171FA" w:rsidRPr="00204589" w:rsidRDefault="00E25A77">
      <w:pPr>
        <w:pStyle w:val="aff3"/>
        <w:rPr>
          <w:rFonts w:ascii="Calibri" w:hAnsi="Calibri"/>
          <w:snapToGrid/>
          <w:color w:val="auto"/>
          <w:sz w:val="22"/>
          <w:szCs w:val="22"/>
        </w:rPr>
      </w:pPr>
      <w:hyperlink w:anchor="_Toc159414236" w:history="1">
        <w:r w:rsidR="00F171FA" w:rsidRPr="00267DD3">
          <w:rPr>
            <w:rStyle w:val="af0"/>
            <w:rFonts w:eastAsia="Calibri"/>
            <w:lang w:eastAsia="en-US"/>
          </w:rPr>
          <w:t>Рисунок 4.352 – Задачи пользователя</w:t>
        </w:r>
        <w:r w:rsidR="00F171FA">
          <w:rPr>
            <w:webHidden/>
          </w:rPr>
          <w:tab/>
        </w:r>
        <w:r w:rsidR="00F171FA">
          <w:rPr>
            <w:webHidden/>
          </w:rPr>
          <w:fldChar w:fldCharType="begin"/>
        </w:r>
        <w:r w:rsidR="00F171FA">
          <w:rPr>
            <w:webHidden/>
          </w:rPr>
          <w:instrText xml:space="preserve"> PAGEREF _Toc159414236 \h </w:instrText>
        </w:r>
        <w:r w:rsidR="00F171FA">
          <w:rPr>
            <w:webHidden/>
          </w:rPr>
        </w:r>
        <w:r w:rsidR="00F171FA">
          <w:rPr>
            <w:webHidden/>
          </w:rPr>
          <w:fldChar w:fldCharType="separate"/>
        </w:r>
        <w:r w:rsidR="00592F2F">
          <w:rPr>
            <w:webHidden/>
          </w:rPr>
          <w:t>260</w:t>
        </w:r>
        <w:r w:rsidR="00F171FA">
          <w:rPr>
            <w:webHidden/>
          </w:rPr>
          <w:fldChar w:fldCharType="end"/>
        </w:r>
      </w:hyperlink>
    </w:p>
    <w:p w14:paraId="7A9A5C06" w14:textId="77777777" w:rsidR="00F171FA" w:rsidRPr="00204589" w:rsidRDefault="00E25A77">
      <w:pPr>
        <w:pStyle w:val="aff3"/>
        <w:rPr>
          <w:rFonts w:ascii="Calibri" w:hAnsi="Calibri"/>
          <w:snapToGrid/>
          <w:color w:val="auto"/>
          <w:sz w:val="22"/>
          <w:szCs w:val="22"/>
        </w:rPr>
      </w:pPr>
      <w:hyperlink w:anchor="_Toc159414237" w:history="1">
        <w:r w:rsidR="00F171FA" w:rsidRPr="00267DD3">
          <w:rPr>
            <w:rStyle w:val="af0"/>
            <w:rFonts w:eastAsia="Calibri"/>
            <w:lang w:eastAsia="en-US"/>
          </w:rPr>
          <w:t>Рисунок 4.353 – Настройка списка</w:t>
        </w:r>
        <w:r w:rsidR="00F171FA">
          <w:rPr>
            <w:webHidden/>
          </w:rPr>
          <w:tab/>
        </w:r>
        <w:r w:rsidR="00F171FA">
          <w:rPr>
            <w:webHidden/>
          </w:rPr>
          <w:fldChar w:fldCharType="begin"/>
        </w:r>
        <w:r w:rsidR="00F171FA">
          <w:rPr>
            <w:webHidden/>
          </w:rPr>
          <w:instrText xml:space="preserve"> PAGEREF _Toc159414237 \h </w:instrText>
        </w:r>
        <w:r w:rsidR="00F171FA">
          <w:rPr>
            <w:webHidden/>
          </w:rPr>
        </w:r>
        <w:r w:rsidR="00F171FA">
          <w:rPr>
            <w:webHidden/>
          </w:rPr>
          <w:fldChar w:fldCharType="separate"/>
        </w:r>
        <w:r w:rsidR="00592F2F">
          <w:rPr>
            <w:webHidden/>
          </w:rPr>
          <w:t>261</w:t>
        </w:r>
        <w:r w:rsidR="00F171FA">
          <w:rPr>
            <w:webHidden/>
          </w:rPr>
          <w:fldChar w:fldCharType="end"/>
        </w:r>
      </w:hyperlink>
    </w:p>
    <w:p w14:paraId="0EC93C0F" w14:textId="77777777" w:rsidR="00F171FA" w:rsidRPr="00204589" w:rsidRDefault="00E25A77">
      <w:pPr>
        <w:pStyle w:val="aff3"/>
        <w:rPr>
          <w:rFonts w:ascii="Calibri" w:hAnsi="Calibri"/>
          <w:snapToGrid/>
          <w:color w:val="auto"/>
          <w:sz w:val="22"/>
          <w:szCs w:val="22"/>
        </w:rPr>
      </w:pPr>
      <w:hyperlink w:anchor="_Toc159414238" w:history="1">
        <w:r w:rsidR="00F171FA" w:rsidRPr="00267DD3">
          <w:rPr>
            <w:rStyle w:val="af0"/>
            <w:rFonts w:eastAsia="Calibri"/>
            <w:lang w:eastAsia="en-US"/>
          </w:rPr>
          <w:t>Рисунок 4.354 – Настройка отбора в списке задач</w:t>
        </w:r>
        <w:r w:rsidR="00F171FA">
          <w:rPr>
            <w:webHidden/>
          </w:rPr>
          <w:tab/>
        </w:r>
        <w:r w:rsidR="00F171FA">
          <w:rPr>
            <w:webHidden/>
          </w:rPr>
          <w:fldChar w:fldCharType="begin"/>
        </w:r>
        <w:r w:rsidR="00F171FA">
          <w:rPr>
            <w:webHidden/>
          </w:rPr>
          <w:instrText xml:space="preserve"> PAGEREF _Toc159414238 \h </w:instrText>
        </w:r>
        <w:r w:rsidR="00F171FA">
          <w:rPr>
            <w:webHidden/>
          </w:rPr>
        </w:r>
        <w:r w:rsidR="00F171FA">
          <w:rPr>
            <w:webHidden/>
          </w:rPr>
          <w:fldChar w:fldCharType="separate"/>
        </w:r>
        <w:r w:rsidR="00592F2F">
          <w:rPr>
            <w:webHidden/>
          </w:rPr>
          <w:t>262</w:t>
        </w:r>
        <w:r w:rsidR="00F171FA">
          <w:rPr>
            <w:webHidden/>
          </w:rPr>
          <w:fldChar w:fldCharType="end"/>
        </w:r>
      </w:hyperlink>
    </w:p>
    <w:p w14:paraId="5911B1E3" w14:textId="77777777" w:rsidR="00F171FA" w:rsidRPr="00204589" w:rsidRDefault="00E25A77">
      <w:pPr>
        <w:pStyle w:val="aff3"/>
        <w:rPr>
          <w:rFonts w:ascii="Calibri" w:hAnsi="Calibri"/>
          <w:snapToGrid/>
          <w:color w:val="auto"/>
          <w:sz w:val="22"/>
          <w:szCs w:val="22"/>
        </w:rPr>
      </w:pPr>
      <w:hyperlink w:anchor="_Toc159414239" w:history="1">
        <w:r w:rsidR="00F171FA" w:rsidRPr="00267DD3">
          <w:rPr>
            <w:rStyle w:val="af0"/>
            <w:rFonts w:eastAsia="Calibri"/>
            <w:lang w:eastAsia="en-US"/>
          </w:rPr>
          <w:t>Рисунок 4.355 – Настройка сортировки задач</w:t>
        </w:r>
        <w:r w:rsidR="00F171FA">
          <w:rPr>
            <w:webHidden/>
          </w:rPr>
          <w:tab/>
        </w:r>
        <w:r w:rsidR="00F171FA">
          <w:rPr>
            <w:webHidden/>
          </w:rPr>
          <w:fldChar w:fldCharType="begin"/>
        </w:r>
        <w:r w:rsidR="00F171FA">
          <w:rPr>
            <w:webHidden/>
          </w:rPr>
          <w:instrText xml:space="preserve"> PAGEREF _Toc159414239 \h </w:instrText>
        </w:r>
        <w:r w:rsidR="00F171FA">
          <w:rPr>
            <w:webHidden/>
          </w:rPr>
        </w:r>
        <w:r w:rsidR="00F171FA">
          <w:rPr>
            <w:webHidden/>
          </w:rPr>
          <w:fldChar w:fldCharType="separate"/>
        </w:r>
        <w:r w:rsidR="00592F2F">
          <w:rPr>
            <w:webHidden/>
          </w:rPr>
          <w:t>263</w:t>
        </w:r>
        <w:r w:rsidR="00F171FA">
          <w:rPr>
            <w:webHidden/>
          </w:rPr>
          <w:fldChar w:fldCharType="end"/>
        </w:r>
      </w:hyperlink>
    </w:p>
    <w:p w14:paraId="16E23246" w14:textId="77777777" w:rsidR="00F171FA" w:rsidRPr="00204589" w:rsidRDefault="00E25A77">
      <w:pPr>
        <w:pStyle w:val="aff3"/>
        <w:rPr>
          <w:rFonts w:ascii="Calibri" w:hAnsi="Calibri"/>
          <w:snapToGrid/>
          <w:color w:val="auto"/>
          <w:sz w:val="22"/>
          <w:szCs w:val="22"/>
        </w:rPr>
      </w:pPr>
      <w:hyperlink w:anchor="_Toc159414240" w:history="1">
        <w:r w:rsidR="00F171FA" w:rsidRPr="00267DD3">
          <w:rPr>
            <w:rStyle w:val="af0"/>
            <w:rFonts w:eastAsia="Calibri"/>
            <w:lang w:eastAsia="en-US"/>
          </w:rPr>
          <w:t>Рисунок 4.356 – Сортировка задач на форме списка</w:t>
        </w:r>
        <w:r w:rsidR="00F171FA">
          <w:rPr>
            <w:webHidden/>
          </w:rPr>
          <w:tab/>
        </w:r>
        <w:r w:rsidR="00F171FA">
          <w:rPr>
            <w:webHidden/>
          </w:rPr>
          <w:fldChar w:fldCharType="begin"/>
        </w:r>
        <w:r w:rsidR="00F171FA">
          <w:rPr>
            <w:webHidden/>
          </w:rPr>
          <w:instrText xml:space="preserve"> PAGEREF _Toc159414240 \h </w:instrText>
        </w:r>
        <w:r w:rsidR="00F171FA">
          <w:rPr>
            <w:webHidden/>
          </w:rPr>
        </w:r>
        <w:r w:rsidR="00F171FA">
          <w:rPr>
            <w:webHidden/>
          </w:rPr>
          <w:fldChar w:fldCharType="separate"/>
        </w:r>
        <w:r w:rsidR="00592F2F">
          <w:rPr>
            <w:webHidden/>
          </w:rPr>
          <w:t>263</w:t>
        </w:r>
        <w:r w:rsidR="00F171FA">
          <w:rPr>
            <w:webHidden/>
          </w:rPr>
          <w:fldChar w:fldCharType="end"/>
        </w:r>
      </w:hyperlink>
    </w:p>
    <w:p w14:paraId="7EAF74FA" w14:textId="77777777" w:rsidR="00F171FA" w:rsidRPr="00204589" w:rsidRDefault="00E25A77">
      <w:pPr>
        <w:pStyle w:val="aff3"/>
        <w:rPr>
          <w:rFonts w:ascii="Calibri" w:hAnsi="Calibri"/>
          <w:snapToGrid/>
          <w:color w:val="auto"/>
          <w:sz w:val="22"/>
          <w:szCs w:val="22"/>
        </w:rPr>
      </w:pPr>
      <w:hyperlink w:anchor="_Toc159414241" w:history="1">
        <w:r w:rsidR="00F171FA" w:rsidRPr="00267DD3">
          <w:rPr>
            <w:rStyle w:val="af0"/>
            <w:rFonts w:eastAsia="Calibri"/>
            <w:lang w:eastAsia="en-US"/>
          </w:rPr>
          <w:t>Рисунок 4.357 – Настройка группировки задач</w:t>
        </w:r>
        <w:r w:rsidR="00F171FA">
          <w:rPr>
            <w:webHidden/>
          </w:rPr>
          <w:tab/>
        </w:r>
        <w:r w:rsidR="00F171FA">
          <w:rPr>
            <w:webHidden/>
          </w:rPr>
          <w:fldChar w:fldCharType="begin"/>
        </w:r>
        <w:r w:rsidR="00F171FA">
          <w:rPr>
            <w:webHidden/>
          </w:rPr>
          <w:instrText xml:space="preserve"> PAGEREF _Toc159414241 \h </w:instrText>
        </w:r>
        <w:r w:rsidR="00F171FA">
          <w:rPr>
            <w:webHidden/>
          </w:rPr>
        </w:r>
        <w:r w:rsidR="00F171FA">
          <w:rPr>
            <w:webHidden/>
          </w:rPr>
          <w:fldChar w:fldCharType="separate"/>
        </w:r>
        <w:r w:rsidR="00592F2F">
          <w:rPr>
            <w:webHidden/>
          </w:rPr>
          <w:t>264</w:t>
        </w:r>
        <w:r w:rsidR="00F171FA">
          <w:rPr>
            <w:webHidden/>
          </w:rPr>
          <w:fldChar w:fldCharType="end"/>
        </w:r>
      </w:hyperlink>
    </w:p>
    <w:p w14:paraId="2C279AF3" w14:textId="77777777" w:rsidR="00F171FA" w:rsidRPr="00204589" w:rsidRDefault="00E25A77">
      <w:pPr>
        <w:pStyle w:val="aff3"/>
        <w:rPr>
          <w:rFonts w:ascii="Calibri" w:hAnsi="Calibri"/>
          <w:snapToGrid/>
          <w:color w:val="auto"/>
          <w:sz w:val="22"/>
          <w:szCs w:val="22"/>
        </w:rPr>
      </w:pPr>
      <w:hyperlink w:anchor="_Toc159414242" w:history="1">
        <w:r w:rsidR="00F171FA" w:rsidRPr="00267DD3">
          <w:rPr>
            <w:rStyle w:val="af0"/>
            <w:rFonts w:eastAsia="Calibri"/>
            <w:lang w:eastAsia="en-US"/>
          </w:rPr>
          <w:t>Рисунок 4.358 – Группировка задач по команде «Сгруппировать по»</w:t>
        </w:r>
        <w:r w:rsidR="00F171FA">
          <w:rPr>
            <w:webHidden/>
          </w:rPr>
          <w:tab/>
        </w:r>
        <w:r w:rsidR="00F171FA">
          <w:rPr>
            <w:webHidden/>
          </w:rPr>
          <w:fldChar w:fldCharType="begin"/>
        </w:r>
        <w:r w:rsidR="00F171FA">
          <w:rPr>
            <w:webHidden/>
          </w:rPr>
          <w:instrText xml:space="preserve"> PAGEREF _Toc159414242 \h </w:instrText>
        </w:r>
        <w:r w:rsidR="00F171FA">
          <w:rPr>
            <w:webHidden/>
          </w:rPr>
        </w:r>
        <w:r w:rsidR="00F171FA">
          <w:rPr>
            <w:webHidden/>
          </w:rPr>
          <w:fldChar w:fldCharType="separate"/>
        </w:r>
        <w:r w:rsidR="00592F2F">
          <w:rPr>
            <w:webHidden/>
          </w:rPr>
          <w:t>265</w:t>
        </w:r>
        <w:r w:rsidR="00F171FA">
          <w:rPr>
            <w:webHidden/>
          </w:rPr>
          <w:fldChar w:fldCharType="end"/>
        </w:r>
      </w:hyperlink>
    </w:p>
    <w:p w14:paraId="06702722" w14:textId="77777777" w:rsidR="00F171FA" w:rsidRPr="00204589" w:rsidRDefault="00E25A77">
      <w:pPr>
        <w:pStyle w:val="aff3"/>
        <w:rPr>
          <w:rFonts w:ascii="Calibri" w:hAnsi="Calibri"/>
          <w:snapToGrid/>
          <w:color w:val="auto"/>
          <w:sz w:val="22"/>
          <w:szCs w:val="22"/>
        </w:rPr>
      </w:pPr>
      <w:hyperlink w:anchor="_Toc159414243" w:history="1">
        <w:r w:rsidR="00F171FA" w:rsidRPr="00267DD3">
          <w:rPr>
            <w:rStyle w:val="af0"/>
            <w:rFonts w:eastAsia="Calibri"/>
            <w:lang w:eastAsia="en-US"/>
          </w:rPr>
          <w:t>Рисунок 4.359 – Флаг «Показывать выполненные»</w:t>
        </w:r>
        <w:r w:rsidR="00F171FA">
          <w:rPr>
            <w:webHidden/>
          </w:rPr>
          <w:tab/>
        </w:r>
        <w:r w:rsidR="00F171FA">
          <w:rPr>
            <w:webHidden/>
          </w:rPr>
          <w:fldChar w:fldCharType="begin"/>
        </w:r>
        <w:r w:rsidR="00F171FA">
          <w:rPr>
            <w:webHidden/>
          </w:rPr>
          <w:instrText xml:space="preserve"> PAGEREF _Toc159414243 \h </w:instrText>
        </w:r>
        <w:r w:rsidR="00F171FA">
          <w:rPr>
            <w:webHidden/>
          </w:rPr>
        </w:r>
        <w:r w:rsidR="00F171FA">
          <w:rPr>
            <w:webHidden/>
          </w:rPr>
          <w:fldChar w:fldCharType="separate"/>
        </w:r>
        <w:r w:rsidR="00592F2F">
          <w:rPr>
            <w:webHidden/>
          </w:rPr>
          <w:t>265</w:t>
        </w:r>
        <w:r w:rsidR="00F171FA">
          <w:rPr>
            <w:webHidden/>
          </w:rPr>
          <w:fldChar w:fldCharType="end"/>
        </w:r>
      </w:hyperlink>
    </w:p>
    <w:p w14:paraId="179A0870" w14:textId="77777777" w:rsidR="00F171FA" w:rsidRPr="00204589" w:rsidRDefault="00E25A77">
      <w:pPr>
        <w:pStyle w:val="aff3"/>
        <w:rPr>
          <w:rFonts w:ascii="Calibri" w:hAnsi="Calibri"/>
          <w:snapToGrid/>
          <w:color w:val="auto"/>
          <w:sz w:val="22"/>
          <w:szCs w:val="22"/>
        </w:rPr>
      </w:pPr>
      <w:hyperlink w:anchor="_Toc159414244" w:history="1">
        <w:r w:rsidR="00F171FA" w:rsidRPr="00267DD3">
          <w:rPr>
            <w:rStyle w:val="af0"/>
            <w:rFonts w:eastAsia="Calibri"/>
            <w:lang w:eastAsia="en-US"/>
          </w:rPr>
          <w:t>Рисунок 4.360 – Элементы управления</w:t>
        </w:r>
        <w:r w:rsidR="00F171FA">
          <w:rPr>
            <w:webHidden/>
          </w:rPr>
          <w:tab/>
        </w:r>
        <w:r w:rsidR="00F171FA">
          <w:rPr>
            <w:webHidden/>
          </w:rPr>
          <w:fldChar w:fldCharType="begin"/>
        </w:r>
        <w:r w:rsidR="00F171FA">
          <w:rPr>
            <w:webHidden/>
          </w:rPr>
          <w:instrText xml:space="preserve"> PAGEREF _Toc159414244 \h </w:instrText>
        </w:r>
        <w:r w:rsidR="00F171FA">
          <w:rPr>
            <w:webHidden/>
          </w:rPr>
        </w:r>
        <w:r w:rsidR="00F171FA">
          <w:rPr>
            <w:webHidden/>
          </w:rPr>
          <w:fldChar w:fldCharType="separate"/>
        </w:r>
        <w:r w:rsidR="00592F2F">
          <w:rPr>
            <w:webHidden/>
          </w:rPr>
          <w:t>266</w:t>
        </w:r>
        <w:r w:rsidR="00F171FA">
          <w:rPr>
            <w:webHidden/>
          </w:rPr>
          <w:fldChar w:fldCharType="end"/>
        </w:r>
      </w:hyperlink>
    </w:p>
    <w:p w14:paraId="0B42764D" w14:textId="77777777" w:rsidR="00F171FA" w:rsidRPr="00204589" w:rsidRDefault="00E25A77">
      <w:pPr>
        <w:pStyle w:val="aff3"/>
        <w:rPr>
          <w:rFonts w:ascii="Calibri" w:hAnsi="Calibri"/>
          <w:snapToGrid/>
          <w:color w:val="auto"/>
          <w:sz w:val="22"/>
          <w:szCs w:val="22"/>
        </w:rPr>
      </w:pPr>
      <w:hyperlink w:anchor="_Toc159414245" w:history="1">
        <w:r w:rsidR="00F171FA" w:rsidRPr="00267DD3">
          <w:rPr>
            <w:rStyle w:val="af0"/>
            <w:rFonts w:eastAsia="Calibri"/>
            <w:lang w:eastAsia="en-US"/>
          </w:rPr>
          <w:t>Рисунок 4.361 – Отбор задач по полям дополнительной информации</w:t>
        </w:r>
        <w:r w:rsidR="00F171FA">
          <w:rPr>
            <w:webHidden/>
          </w:rPr>
          <w:tab/>
        </w:r>
        <w:r w:rsidR="00F171FA">
          <w:rPr>
            <w:webHidden/>
          </w:rPr>
          <w:fldChar w:fldCharType="begin"/>
        </w:r>
        <w:r w:rsidR="00F171FA">
          <w:rPr>
            <w:webHidden/>
          </w:rPr>
          <w:instrText xml:space="preserve"> PAGEREF _Toc159414245 \h </w:instrText>
        </w:r>
        <w:r w:rsidR="00F171FA">
          <w:rPr>
            <w:webHidden/>
          </w:rPr>
        </w:r>
        <w:r w:rsidR="00F171FA">
          <w:rPr>
            <w:webHidden/>
          </w:rPr>
          <w:fldChar w:fldCharType="separate"/>
        </w:r>
        <w:r w:rsidR="00592F2F">
          <w:rPr>
            <w:webHidden/>
          </w:rPr>
          <w:t>267</w:t>
        </w:r>
        <w:r w:rsidR="00F171FA">
          <w:rPr>
            <w:webHidden/>
          </w:rPr>
          <w:fldChar w:fldCharType="end"/>
        </w:r>
      </w:hyperlink>
    </w:p>
    <w:p w14:paraId="0FC111A3" w14:textId="77777777" w:rsidR="00F171FA" w:rsidRPr="00204589" w:rsidRDefault="00E25A77">
      <w:pPr>
        <w:pStyle w:val="aff3"/>
        <w:rPr>
          <w:rFonts w:ascii="Calibri" w:hAnsi="Calibri"/>
          <w:snapToGrid/>
          <w:color w:val="auto"/>
          <w:sz w:val="22"/>
          <w:szCs w:val="22"/>
        </w:rPr>
      </w:pPr>
      <w:hyperlink w:anchor="_Toc159414246" w:history="1">
        <w:r w:rsidR="00F171FA" w:rsidRPr="00267DD3">
          <w:rPr>
            <w:rStyle w:val="af0"/>
            <w:rFonts w:eastAsia="Calibri"/>
            <w:lang w:eastAsia="en-US"/>
          </w:rPr>
          <w:t>Рисунок 4.362 – Панель настройки вывода оповещения</w:t>
        </w:r>
        <w:r w:rsidR="00F171FA">
          <w:rPr>
            <w:webHidden/>
          </w:rPr>
          <w:tab/>
        </w:r>
        <w:r w:rsidR="00F171FA">
          <w:rPr>
            <w:webHidden/>
          </w:rPr>
          <w:fldChar w:fldCharType="begin"/>
        </w:r>
        <w:r w:rsidR="00F171FA">
          <w:rPr>
            <w:webHidden/>
          </w:rPr>
          <w:instrText xml:space="preserve"> PAGEREF _Toc159414246 \h </w:instrText>
        </w:r>
        <w:r w:rsidR="00F171FA">
          <w:rPr>
            <w:webHidden/>
          </w:rPr>
        </w:r>
        <w:r w:rsidR="00F171FA">
          <w:rPr>
            <w:webHidden/>
          </w:rPr>
          <w:fldChar w:fldCharType="separate"/>
        </w:r>
        <w:r w:rsidR="00592F2F">
          <w:rPr>
            <w:webHidden/>
          </w:rPr>
          <w:t>268</w:t>
        </w:r>
        <w:r w:rsidR="00F171FA">
          <w:rPr>
            <w:webHidden/>
          </w:rPr>
          <w:fldChar w:fldCharType="end"/>
        </w:r>
      </w:hyperlink>
    </w:p>
    <w:p w14:paraId="7CCE4D63" w14:textId="77777777" w:rsidR="00F171FA" w:rsidRPr="00204589" w:rsidRDefault="00E25A77">
      <w:pPr>
        <w:pStyle w:val="aff3"/>
        <w:rPr>
          <w:rFonts w:ascii="Calibri" w:hAnsi="Calibri"/>
          <w:snapToGrid/>
          <w:color w:val="auto"/>
          <w:sz w:val="22"/>
          <w:szCs w:val="22"/>
        </w:rPr>
      </w:pPr>
      <w:hyperlink w:anchor="_Toc159414247" w:history="1">
        <w:r w:rsidR="00F171FA" w:rsidRPr="00267DD3">
          <w:rPr>
            <w:rStyle w:val="af0"/>
            <w:rFonts w:eastAsia="Calibri"/>
            <w:lang w:eastAsia="en-US"/>
          </w:rPr>
          <w:t>Рисунок 4.363 – Открытие списка дополнительных настроек</w:t>
        </w:r>
        <w:r w:rsidR="00F171FA">
          <w:rPr>
            <w:webHidden/>
          </w:rPr>
          <w:tab/>
        </w:r>
        <w:r w:rsidR="00F171FA">
          <w:rPr>
            <w:webHidden/>
          </w:rPr>
          <w:fldChar w:fldCharType="begin"/>
        </w:r>
        <w:r w:rsidR="00F171FA">
          <w:rPr>
            <w:webHidden/>
          </w:rPr>
          <w:instrText xml:space="preserve"> PAGEREF _Toc159414247 \h </w:instrText>
        </w:r>
        <w:r w:rsidR="00F171FA">
          <w:rPr>
            <w:webHidden/>
          </w:rPr>
        </w:r>
        <w:r w:rsidR="00F171FA">
          <w:rPr>
            <w:webHidden/>
          </w:rPr>
          <w:fldChar w:fldCharType="separate"/>
        </w:r>
        <w:r w:rsidR="00592F2F">
          <w:rPr>
            <w:webHidden/>
          </w:rPr>
          <w:t>269</w:t>
        </w:r>
        <w:r w:rsidR="00F171FA">
          <w:rPr>
            <w:webHidden/>
          </w:rPr>
          <w:fldChar w:fldCharType="end"/>
        </w:r>
      </w:hyperlink>
    </w:p>
    <w:p w14:paraId="117BD17E" w14:textId="77777777" w:rsidR="00F171FA" w:rsidRPr="00204589" w:rsidRDefault="00E25A77">
      <w:pPr>
        <w:pStyle w:val="aff3"/>
        <w:rPr>
          <w:rFonts w:ascii="Calibri" w:hAnsi="Calibri"/>
          <w:snapToGrid/>
          <w:color w:val="auto"/>
          <w:sz w:val="22"/>
          <w:szCs w:val="22"/>
        </w:rPr>
      </w:pPr>
      <w:hyperlink w:anchor="_Toc159414248" w:history="1">
        <w:r w:rsidR="00F171FA" w:rsidRPr="00267DD3">
          <w:rPr>
            <w:rStyle w:val="af0"/>
            <w:rFonts w:eastAsia="Calibri"/>
            <w:lang w:eastAsia="en-US"/>
          </w:rPr>
          <w:t>Рисунок 4.364 – Кнопки резолюций</w:t>
        </w:r>
        <w:r w:rsidR="00F171FA">
          <w:rPr>
            <w:webHidden/>
          </w:rPr>
          <w:tab/>
        </w:r>
        <w:r w:rsidR="00F171FA">
          <w:rPr>
            <w:webHidden/>
          </w:rPr>
          <w:fldChar w:fldCharType="begin"/>
        </w:r>
        <w:r w:rsidR="00F171FA">
          <w:rPr>
            <w:webHidden/>
          </w:rPr>
          <w:instrText xml:space="preserve"> PAGEREF _Toc159414248 \h </w:instrText>
        </w:r>
        <w:r w:rsidR="00F171FA">
          <w:rPr>
            <w:webHidden/>
          </w:rPr>
        </w:r>
        <w:r w:rsidR="00F171FA">
          <w:rPr>
            <w:webHidden/>
          </w:rPr>
          <w:fldChar w:fldCharType="separate"/>
        </w:r>
        <w:r w:rsidR="00592F2F">
          <w:rPr>
            <w:webHidden/>
          </w:rPr>
          <w:t>270</w:t>
        </w:r>
        <w:r w:rsidR="00F171FA">
          <w:rPr>
            <w:webHidden/>
          </w:rPr>
          <w:fldChar w:fldCharType="end"/>
        </w:r>
      </w:hyperlink>
    </w:p>
    <w:p w14:paraId="5620926F" w14:textId="77777777" w:rsidR="00F171FA" w:rsidRPr="00204589" w:rsidRDefault="00E25A77">
      <w:pPr>
        <w:pStyle w:val="aff3"/>
        <w:rPr>
          <w:rFonts w:ascii="Calibri" w:hAnsi="Calibri"/>
          <w:snapToGrid/>
          <w:color w:val="auto"/>
          <w:sz w:val="22"/>
          <w:szCs w:val="22"/>
        </w:rPr>
      </w:pPr>
      <w:hyperlink w:anchor="_Toc159414249" w:history="1">
        <w:r w:rsidR="00F171FA" w:rsidRPr="00267DD3">
          <w:rPr>
            <w:rStyle w:val="af0"/>
            <w:rFonts w:eastAsia="Calibri"/>
            <w:lang w:eastAsia="en-US"/>
          </w:rPr>
          <w:t>Рисунок 4.365 – Принятие задачи к исполнению из формы документа</w:t>
        </w:r>
        <w:r w:rsidR="00F171FA">
          <w:rPr>
            <w:webHidden/>
          </w:rPr>
          <w:tab/>
        </w:r>
        <w:r w:rsidR="00F171FA">
          <w:rPr>
            <w:webHidden/>
          </w:rPr>
          <w:fldChar w:fldCharType="begin"/>
        </w:r>
        <w:r w:rsidR="00F171FA">
          <w:rPr>
            <w:webHidden/>
          </w:rPr>
          <w:instrText xml:space="preserve"> PAGEREF _Toc159414249 \h </w:instrText>
        </w:r>
        <w:r w:rsidR="00F171FA">
          <w:rPr>
            <w:webHidden/>
          </w:rPr>
        </w:r>
        <w:r w:rsidR="00F171FA">
          <w:rPr>
            <w:webHidden/>
          </w:rPr>
          <w:fldChar w:fldCharType="separate"/>
        </w:r>
        <w:r w:rsidR="00592F2F">
          <w:rPr>
            <w:webHidden/>
          </w:rPr>
          <w:t>270</w:t>
        </w:r>
        <w:r w:rsidR="00F171FA">
          <w:rPr>
            <w:webHidden/>
          </w:rPr>
          <w:fldChar w:fldCharType="end"/>
        </w:r>
      </w:hyperlink>
    </w:p>
    <w:p w14:paraId="3A9E86FD" w14:textId="77777777" w:rsidR="00F171FA" w:rsidRPr="00204589" w:rsidRDefault="00E25A77">
      <w:pPr>
        <w:pStyle w:val="aff3"/>
        <w:rPr>
          <w:rFonts w:ascii="Calibri" w:hAnsi="Calibri"/>
          <w:snapToGrid/>
          <w:color w:val="auto"/>
          <w:sz w:val="22"/>
          <w:szCs w:val="22"/>
        </w:rPr>
      </w:pPr>
      <w:hyperlink w:anchor="_Toc159414250" w:history="1">
        <w:r w:rsidR="00F171FA" w:rsidRPr="00267DD3">
          <w:rPr>
            <w:rStyle w:val="af0"/>
            <w:rFonts w:eastAsia="Calibri"/>
            <w:lang w:eastAsia="en-US"/>
          </w:rPr>
          <w:t>Рисунок 4.366 – Принятие задачи к исполнению</w:t>
        </w:r>
        <w:r w:rsidR="00F171FA">
          <w:rPr>
            <w:webHidden/>
          </w:rPr>
          <w:tab/>
        </w:r>
        <w:r w:rsidR="00F171FA">
          <w:rPr>
            <w:webHidden/>
          </w:rPr>
          <w:fldChar w:fldCharType="begin"/>
        </w:r>
        <w:r w:rsidR="00F171FA">
          <w:rPr>
            <w:webHidden/>
          </w:rPr>
          <w:instrText xml:space="preserve"> PAGEREF _Toc159414250 \h </w:instrText>
        </w:r>
        <w:r w:rsidR="00F171FA">
          <w:rPr>
            <w:webHidden/>
          </w:rPr>
        </w:r>
        <w:r w:rsidR="00F171FA">
          <w:rPr>
            <w:webHidden/>
          </w:rPr>
          <w:fldChar w:fldCharType="separate"/>
        </w:r>
        <w:r w:rsidR="00592F2F">
          <w:rPr>
            <w:webHidden/>
          </w:rPr>
          <w:t>271</w:t>
        </w:r>
        <w:r w:rsidR="00F171FA">
          <w:rPr>
            <w:webHidden/>
          </w:rPr>
          <w:fldChar w:fldCharType="end"/>
        </w:r>
      </w:hyperlink>
    </w:p>
    <w:p w14:paraId="6EAD6981" w14:textId="77777777" w:rsidR="00F171FA" w:rsidRPr="00204589" w:rsidRDefault="00E25A77">
      <w:pPr>
        <w:pStyle w:val="aff3"/>
        <w:rPr>
          <w:rFonts w:ascii="Calibri" w:hAnsi="Calibri"/>
          <w:snapToGrid/>
          <w:color w:val="auto"/>
          <w:sz w:val="22"/>
          <w:szCs w:val="22"/>
        </w:rPr>
      </w:pPr>
      <w:hyperlink w:anchor="_Toc159414251" w:history="1">
        <w:r w:rsidR="00F171FA" w:rsidRPr="00267DD3">
          <w:rPr>
            <w:rStyle w:val="af0"/>
            <w:rFonts w:eastAsia="Calibri"/>
            <w:lang w:eastAsia="en-US"/>
          </w:rPr>
          <w:t>Рисунок 4.367 – Изменение статуса формуляра</w:t>
        </w:r>
        <w:r w:rsidR="00F171FA">
          <w:rPr>
            <w:webHidden/>
          </w:rPr>
          <w:tab/>
        </w:r>
        <w:r w:rsidR="00F171FA">
          <w:rPr>
            <w:webHidden/>
          </w:rPr>
          <w:fldChar w:fldCharType="begin"/>
        </w:r>
        <w:r w:rsidR="00F171FA">
          <w:rPr>
            <w:webHidden/>
          </w:rPr>
          <w:instrText xml:space="preserve"> PAGEREF _Toc159414251 \h </w:instrText>
        </w:r>
        <w:r w:rsidR="00F171FA">
          <w:rPr>
            <w:webHidden/>
          </w:rPr>
        </w:r>
        <w:r w:rsidR="00F171FA">
          <w:rPr>
            <w:webHidden/>
          </w:rPr>
          <w:fldChar w:fldCharType="separate"/>
        </w:r>
        <w:r w:rsidR="00592F2F">
          <w:rPr>
            <w:webHidden/>
          </w:rPr>
          <w:t>272</w:t>
        </w:r>
        <w:r w:rsidR="00F171FA">
          <w:rPr>
            <w:webHidden/>
          </w:rPr>
          <w:fldChar w:fldCharType="end"/>
        </w:r>
      </w:hyperlink>
    </w:p>
    <w:p w14:paraId="0DB572A7" w14:textId="77777777" w:rsidR="00F171FA" w:rsidRPr="00204589" w:rsidRDefault="00E25A77">
      <w:pPr>
        <w:pStyle w:val="aff3"/>
        <w:rPr>
          <w:rFonts w:ascii="Calibri" w:hAnsi="Calibri"/>
          <w:snapToGrid/>
          <w:color w:val="auto"/>
          <w:sz w:val="22"/>
          <w:szCs w:val="22"/>
        </w:rPr>
      </w:pPr>
      <w:hyperlink w:anchor="_Toc159414252" w:history="1">
        <w:r w:rsidR="00F171FA" w:rsidRPr="00267DD3">
          <w:rPr>
            <w:rStyle w:val="af0"/>
            <w:rFonts w:eastAsia="Calibri"/>
            <w:lang w:eastAsia="en-US"/>
          </w:rPr>
          <w:t xml:space="preserve">Рисунок 4.368 – Отмена принятия к исполнению </w:t>
        </w:r>
        <w:r>
          <w:rPr>
            <w:rFonts w:eastAsia="Calibri"/>
            <w:lang w:eastAsia="en-US"/>
          </w:rPr>
          <w:pict w14:anchorId="61F8FC77">
            <v:shape id="_x0000_i1026" type="#_x0000_t75" style="width:5.25pt;height:5.25pt;visibility:visible">
              <v:imagedata r:id="rId17" o:title=""/>
            </v:shape>
          </w:pict>
        </w:r>
        <w:r w:rsidR="00F171FA">
          <w:rPr>
            <w:webHidden/>
          </w:rPr>
          <w:tab/>
        </w:r>
        <w:r w:rsidR="00F171FA">
          <w:rPr>
            <w:webHidden/>
          </w:rPr>
          <w:fldChar w:fldCharType="begin"/>
        </w:r>
        <w:r w:rsidR="00F171FA">
          <w:rPr>
            <w:webHidden/>
          </w:rPr>
          <w:instrText xml:space="preserve"> PAGEREF _Toc159414252 \h </w:instrText>
        </w:r>
        <w:r w:rsidR="00F171FA">
          <w:rPr>
            <w:webHidden/>
          </w:rPr>
        </w:r>
        <w:r w:rsidR="00F171FA">
          <w:rPr>
            <w:webHidden/>
          </w:rPr>
          <w:fldChar w:fldCharType="separate"/>
        </w:r>
        <w:r w:rsidR="00592F2F">
          <w:rPr>
            <w:webHidden/>
          </w:rPr>
          <w:t>272</w:t>
        </w:r>
        <w:r w:rsidR="00F171FA">
          <w:rPr>
            <w:webHidden/>
          </w:rPr>
          <w:fldChar w:fldCharType="end"/>
        </w:r>
      </w:hyperlink>
    </w:p>
    <w:p w14:paraId="04FC1CA8" w14:textId="77777777" w:rsidR="00F171FA" w:rsidRPr="00204589" w:rsidRDefault="00E25A77">
      <w:pPr>
        <w:pStyle w:val="aff3"/>
        <w:rPr>
          <w:rFonts w:ascii="Calibri" w:hAnsi="Calibri"/>
          <w:snapToGrid/>
          <w:color w:val="auto"/>
          <w:sz w:val="22"/>
          <w:szCs w:val="22"/>
        </w:rPr>
      </w:pPr>
      <w:hyperlink w:anchor="_Toc159414253" w:history="1">
        <w:r w:rsidR="00F171FA" w:rsidRPr="00267DD3">
          <w:rPr>
            <w:rStyle w:val="af0"/>
            <w:rFonts w:eastAsia="Calibri"/>
            <w:lang w:eastAsia="en-US"/>
          </w:rPr>
          <w:t xml:space="preserve">Рисунок 4.369 – Настройка оповещений о задачах </w:t>
        </w:r>
        <w:r>
          <w:rPr>
            <w:rFonts w:eastAsia="Calibri"/>
            <w:lang w:eastAsia="en-US"/>
          </w:rPr>
          <w:pict w14:anchorId="27FA40FE">
            <v:shape id="_x0000_i1027" type="#_x0000_t75" style="width:5.25pt;height:5.25pt;visibility:visible">
              <v:imagedata r:id="rId17" o:title=""/>
            </v:shape>
          </w:pict>
        </w:r>
        <w:r w:rsidR="00F171FA">
          <w:rPr>
            <w:webHidden/>
          </w:rPr>
          <w:tab/>
        </w:r>
        <w:r w:rsidR="00F171FA">
          <w:rPr>
            <w:webHidden/>
          </w:rPr>
          <w:fldChar w:fldCharType="begin"/>
        </w:r>
        <w:r w:rsidR="00F171FA">
          <w:rPr>
            <w:webHidden/>
          </w:rPr>
          <w:instrText xml:space="preserve"> PAGEREF _Toc159414253 \h </w:instrText>
        </w:r>
        <w:r w:rsidR="00F171FA">
          <w:rPr>
            <w:webHidden/>
          </w:rPr>
        </w:r>
        <w:r w:rsidR="00F171FA">
          <w:rPr>
            <w:webHidden/>
          </w:rPr>
          <w:fldChar w:fldCharType="separate"/>
        </w:r>
        <w:r w:rsidR="00592F2F">
          <w:rPr>
            <w:webHidden/>
          </w:rPr>
          <w:t>273</w:t>
        </w:r>
        <w:r w:rsidR="00F171FA">
          <w:rPr>
            <w:webHidden/>
          </w:rPr>
          <w:fldChar w:fldCharType="end"/>
        </w:r>
      </w:hyperlink>
    </w:p>
    <w:p w14:paraId="56E3FE0B" w14:textId="77777777" w:rsidR="00F171FA" w:rsidRPr="00204589" w:rsidRDefault="00E25A77">
      <w:pPr>
        <w:pStyle w:val="aff3"/>
        <w:rPr>
          <w:rFonts w:ascii="Calibri" w:hAnsi="Calibri"/>
          <w:snapToGrid/>
          <w:color w:val="auto"/>
          <w:sz w:val="22"/>
          <w:szCs w:val="22"/>
        </w:rPr>
      </w:pPr>
      <w:hyperlink w:anchor="_Toc159414254" w:history="1">
        <w:r w:rsidR="00F171FA" w:rsidRPr="00267DD3">
          <w:rPr>
            <w:rStyle w:val="af0"/>
            <w:rFonts w:eastAsia="Calibri"/>
            <w:lang w:eastAsia="en-US"/>
          </w:rPr>
          <w:t xml:space="preserve">Рисунок 4.370 – Настройка оповещения о задачах </w:t>
        </w:r>
        <w:r>
          <w:rPr>
            <w:rFonts w:eastAsia="Calibri"/>
            <w:lang w:eastAsia="en-US"/>
          </w:rPr>
          <w:pict w14:anchorId="469C08FE">
            <v:shape id="_x0000_i1028" type="#_x0000_t75" style="width:5.25pt;height:5.25pt;visibility:visible">
              <v:imagedata r:id="rId17" o:title=""/>
            </v:shape>
          </w:pict>
        </w:r>
        <w:r w:rsidR="00F171FA">
          <w:rPr>
            <w:webHidden/>
          </w:rPr>
          <w:tab/>
        </w:r>
        <w:r w:rsidR="00F171FA">
          <w:rPr>
            <w:webHidden/>
          </w:rPr>
          <w:fldChar w:fldCharType="begin"/>
        </w:r>
        <w:r w:rsidR="00F171FA">
          <w:rPr>
            <w:webHidden/>
          </w:rPr>
          <w:instrText xml:space="preserve"> PAGEREF _Toc159414254 \h </w:instrText>
        </w:r>
        <w:r w:rsidR="00F171FA">
          <w:rPr>
            <w:webHidden/>
          </w:rPr>
        </w:r>
        <w:r w:rsidR="00F171FA">
          <w:rPr>
            <w:webHidden/>
          </w:rPr>
          <w:fldChar w:fldCharType="separate"/>
        </w:r>
        <w:r w:rsidR="00592F2F">
          <w:rPr>
            <w:webHidden/>
          </w:rPr>
          <w:t>274</w:t>
        </w:r>
        <w:r w:rsidR="00F171FA">
          <w:rPr>
            <w:webHidden/>
          </w:rPr>
          <w:fldChar w:fldCharType="end"/>
        </w:r>
      </w:hyperlink>
    </w:p>
    <w:p w14:paraId="0395E1DD" w14:textId="77777777" w:rsidR="00F171FA" w:rsidRPr="00204589" w:rsidRDefault="00E25A77">
      <w:pPr>
        <w:pStyle w:val="aff3"/>
        <w:rPr>
          <w:rFonts w:ascii="Calibri" w:hAnsi="Calibri"/>
          <w:snapToGrid/>
          <w:color w:val="auto"/>
          <w:sz w:val="22"/>
          <w:szCs w:val="22"/>
        </w:rPr>
      </w:pPr>
      <w:hyperlink w:anchor="_Toc159414255" w:history="1">
        <w:r w:rsidR="00F171FA" w:rsidRPr="00267DD3">
          <w:rPr>
            <w:rStyle w:val="af0"/>
            <w:rFonts w:eastAsia="Calibri"/>
            <w:lang w:eastAsia="en-US"/>
          </w:rPr>
          <w:t xml:space="preserve">Рисунок 4.371 – Пример оповещения о задачах </w:t>
        </w:r>
        <w:r>
          <w:rPr>
            <w:rFonts w:eastAsia="Calibri"/>
            <w:lang w:eastAsia="en-US"/>
          </w:rPr>
          <w:pict w14:anchorId="6B11E55E">
            <v:shape id="_x0000_i1029" type="#_x0000_t75" style="width:5.25pt;height:5.25pt;visibility:visible">
              <v:imagedata r:id="rId17" o:title=""/>
            </v:shape>
          </w:pict>
        </w:r>
        <w:r w:rsidR="00F171FA">
          <w:rPr>
            <w:webHidden/>
          </w:rPr>
          <w:tab/>
        </w:r>
        <w:r w:rsidR="00F171FA">
          <w:rPr>
            <w:webHidden/>
          </w:rPr>
          <w:fldChar w:fldCharType="begin"/>
        </w:r>
        <w:r w:rsidR="00F171FA">
          <w:rPr>
            <w:webHidden/>
          </w:rPr>
          <w:instrText xml:space="preserve"> PAGEREF _Toc159414255 \h </w:instrText>
        </w:r>
        <w:r w:rsidR="00F171FA">
          <w:rPr>
            <w:webHidden/>
          </w:rPr>
        </w:r>
        <w:r w:rsidR="00F171FA">
          <w:rPr>
            <w:webHidden/>
          </w:rPr>
          <w:fldChar w:fldCharType="separate"/>
        </w:r>
        <w:r w:rsidR="00592F2F">
          <w:rPr>
            <w:webHidden/>
          </w:rPr>
          <w:t>274</w:t>
        </w:r>
        <w:r w:rsidR="00F171FA">
          <w:rPr>
            <w:webHidden/>
          </w:rPr>
          <w:fldChar w:fldCharType="end"/>
        </w:r>
      </w:hyperlink>
    </w:p>
    <w:p w14:paraId="2806840C" w14:textId="77777777" w:rsidR="00F171FA" w:rsidRPr="00204589" w:rsidRDefault="00E25A77">
      <w:pPr>
        <w:pStyle w:val="aff3"/>
        <w:rPr>
          <w:rFonts w:ascii="Calibri" w:hAnsi="Calibri"/>
          <w:snapToGrid/>
          <w:color w:val="auto"/>
          <w:sz w:val="22"/>
          <w:szCs w:val="22"/>
        </w:rPr>
      </w:pPr>
      <w:hyperlink w:anchor="_Toc159414256" w:history="1">
        <w:r w:rsidR="00F171FA" w:rsidRPr="00267DD3">
          <w:rPr>
            <w:rStyle w:val="af0"/>
            <w:rFonts w:eastAsia="Calibri"/>
            <w:lang w:eastAsia="en-US"/>
          </w:rPr>
          <w:t>Рисунок 4.372 – Групповая обработка задач</w:t>
        </w:r>
        <w:r w:rsidR="00F171FA">
          <w:rPr>
            <w:webHidden/>
          </w:rPr>
          <w:tab/>
        </w:r>
        <w:r w:rsidR="00F171FA">
          <w:rPr>
            <w:webHidden/>
          </w:rPr>
          <w:fldChar w:fldCharType="begin"/>
        </w:r>
        <w:r w:rsidR="00F171FA">
          <w:rPr>
            <w:webHidden/>
          </w:rPr>
          <w:instrText xml:space="preserve"> PAGEREF _Toc159414256 \h </w:instrText>
        </w:r>
        <w:r w:rsidR="00F171FA">
          <w:rPr>
            <w:webHidden/>
          </w:rPr>
        </w:r>
        <w:r w:rsidR="00F171FA">
          <w:rPr>
            <w:webHidden/>
          </w:rPr>
          <w:fldChar w:fldCharType="separate"/>
        </w:r>
        <w:r w:rsidR="00592F2F">
          <w:rPr>
            <w:webHidden/>
          </w:rPr>
          <w:t>275</w:t>
        </w:r>
        <w:r w:rsidR="00F171FA">
          <w:rPr>
            <w:webHidden/>
          </w:rPr>
          <w:fldChar w:fldCharType="end"/>
        </w:r>
      </w:hyperlink>
    </w:p>
    <w:p w14:paraId="1D049302" w14:textId="77777777" w:rsidR="00F171FA" w:rsidRPr="00204589" w:rsidRDefault="00E25A77">
      <w:pPr>
        <w:pStyle w:val="aff3"/>
        <w:rPr>
          <w:rFonts w:ascii="Calibri" w:hAnsi="Calibri"/>
          <w:snapToGrid/>
          <w:color w:val="auto"/>
          <w:sz w:val="22"/>
          <w:szCs w:val="22"/>
        </w:rPr>
      </w:pPr>
      <w:hyperlink w:anchor="_Toc159414257" w:history="1">
        <w:r w:rsidR="00F171FA" w:rsidRPr="00267DD3">
          <w:rPr>
            <w:rStyle w:val="af0"/>
            <w:rFonts w:eastAsia="Calibri"/>
            <w:lang w:eastAsia="en-US"/>
          </w:rPr>
          <w:t>Рисунок 4.373 – Прерывание процесса выполнения задачи</w:t>
        </w:r>
        <w:r w:rsidR="00F171FA">
          <w:rPr>
            <w:webHidden/>
          </w:rPr>
          <w:tab/>
        </w:r>
        <w:r w:rsidR="00F171FA">
          <w:rPr>
            <w:webHidden/>
          </w:rPr>
          <w:fldChar w:fldCharType="begin"/>
        </w:r>
        <w:r w:rsidR="00F171FA">
          <w:rPr>
            <w:webHidden/>
          </w:rPr>
          <w:instrText xml:space="preserve"> PAGEREF _Toc159414257 \h </w:instrText>
        </w:r>
        <w:r w:rsidR="00F171FA">
          <w:rPr>
            <w:webHidden/>
          </w:rPr>
        </w:r>
        <w:r w:rsidR="00F171FA">
          <w:rPr>
            <w:webHidden/>
          </w:rPr>
          <w:fldChar w:fldCharType="separate"/>
        </w:r>
        <w:r w:rsidR="00592F2F">
          <w:rPr>
            <w:webHidden/>
          </w:rPr>
          <w:t>276</w:t>
        </w:r>
        <w:r w:rsidR="00F171FA">
          <w:rPr>
            <w:webHidden/>
          </w:rPr>
          <w:fldChar w:fldCharType="end"/>
        </w:r>
      </w:hyperlink>
    </w:p>
    <w:p w14:paraId="5388749D" w14:textId="77777777" w:rsidR="00F171FA" w:rsidRPr="00204589" w:rsidRDefault="00E25A77">
      <w:pPr>
        <w:pStyle w:val="aff3"/>
        <w:rPr>
          <w:rFonts w:ascii="Calibri" w:hAnsi="Calibri"/>
          <w:snapToGrid/>
          <w:color w:val="auto"/>
          <w:sz w:val="22"/>
          <w:szCs w:val="22"/>
        </w:rPr>
      </w:pPr>
      <w:hyperlink w:anchor="_Toc159414258" w:history="1">
        <w:r w:rsidR="00F171FA" w:rsidRPr="00267DD3">
          <w:rPr>
            <w:rStyle w:val="af0"/>
            <w:rFonts w:eastAsia="Calibri"/>
            <w:lang w:eastAsia="en-US"/>
          </w:rPr>
          <w:t>Рисунок 4.374 – Пример отображения задач в списке</w:t>
        </w:r>
        <w:r w:rsidR="00F171FA">
          <w:rPr>
            <w:webHidden/>
          </w:rPr>
          <w:tab/>
        </w:r>
        <w:r w:rsidR="00F171FA">
          <w:rPr>
            <w:webHidden/>
          </w:rPr>
          <w:fldChar w:fldCharType="begin"/>
        </w:r>
        <w:r w:rsidR="00F171FA">
          <w:rPr>
            <w:webHidden/>
          </w:rPr>
          <w:instrText xml:space="preserve"> PAGEREF _Toc159414258 \h </w:instrText>
        </w:r>
        <w:r w:rsidR="00F171FA">
          <w:rPr>
            <w:webHidden/>
          </w:rPr>
        </w:r>
        <w:r w:rsidR="00F171FA">
          <w:rPr>
            <w:webHidden/>
          </w:rPr>
          <w:fldChar w:fldCharType="separate"/>
        </w:r>
        <w:r w:rsidR="00592F2F">
          <w:rPr>
            <w:webHidden/>
          </w:rPr>
          <w:t>276</w:t>
        </w:r>
        <w:r w:rsidR="00F171FA">
          <w:rPr>
            <w:webHidden/>
          </w:rPr>
          <w:fldChar w:fldCharType="end"/>
        </w:r>
      </w:hyperlink>
    </w:p>
    <w:p w14:paraId="34EE906A" w14:textId="77777777" w:rsidR="00F171FA" w:rsidRPr="00204589" w:rsidRDefault="00E25A77">
      <w:pPr>
        <w:pStyle w:val="aff3"/>
        <w:rPr>
          <w:rFonts w:ascii="Calibri" w:hAnsi="Calibri"/>
          <w:snapToGrid/>
          <w:color w:val="auto"/>
          <w:sz w:val="22"/>
          <w:szCs w:val="22"/>
        </w:rPr>
      </w:pPr>
      <w:hyperlink w:anchor="_Toc159414259" w:history="1">
        <w:r w:rsidR="00F171FA" w:rsidRPr="00267DD3">
          <w:rPr>
            <w:rStyle w:val="af0"/>
            <w:rFonts w:eastAsia="Calibri"/>
            <w:lang w:eastAsia="en-US"/>
          </w:rPr>
          <w:t>Рисунок 4.375 – Отображение задач курсивом в списке задач пользователя</w:t>
        </w:r>
        <w:r w:rsidR="00F171FA">
          <w:rPr>
            <w:webHidden/>
          </w:rPr>
          <w:tab/>
        </w:r>
        <w:r w:rsidR="00F171FA">
          <w:rPr>
            <w:webHidden/>
          </w:rPr>
          <w:fldChar w:fldCharType="begin"/>
        </w:r>
        <w:r w:rsidR="00F171FA">
          <w:rPr>
            <w:webHidden/>
          </w:rPr>
          <w:instrText xml:space="preserve"> PAGEREF _Toc159414259 \h </w:instrText>
        </w:r>
        <w:r w:rsidR="00F171FA">
          <w:rPr>
            <w:webHidden/>
          </w:rPr>
        </w:r>
        <w:r w:rsidR="00F171FA">
          <w:rPr>
            <w:webHidden/>
          </w:rPr>
          <w:fldChar w:fldCharType="separate"/>
        </w:r>
        <w:r w:rsidR="00592F2F">
          <w:rPr>
            <w:webHidden/>
          </w:rPr>
          <w:t>277</w:t>
        </w:r>
        <w:r w:rsidR="00F171FA">
          <w:rPr>
            <w:webHidden/>
          </w:rPr>
          <w:fldChar w:fldCharType="end"/>
        </w:r>
      </w:hyperlink>
    </w:p>
    <w:p w14:paraId="3F270322" w14:textId="77777777" w:rsidR="00F171FA" w:rsidRPr="00204589" w:rsidRDefault="00E25A77">
      <w:pPr>
        <w:pStyle w:val="aff3"/>
        <w:rPr>
          <w:rFonts w:ascii="Calibri" w:hAnsi="Calibri"/>
          <w:snapToGrid/>
          <w:color w:val="auto"/>
          <w:sz w:val="22"/>
          <w:szCs w:val="22"/>
        </w:rPr>
      </w:pPr>
      <w:hyperlink w:anchor="_Toc159414260" w:history="1">
        <w:r w:rsidR="00F171FA" w:rsidRPr="00267DD3">
          <w:rPr>
            <w:rStyle w:val="af0"/>
            <w:rFonts w:eastAsia="Calibri"/>
            <w:lang w:eastAsia="en-US"/>
          </w:rPr>
          <w:t>Рисунок 4.376 – Вызов интерфейса из панели разделов</w:t>
        </w:r>
        <w:r w:rsidR="00F171FA">
          <w:rPr>
            <w:webHidden/>
          </w:rPr>
          <w:tab/>
        </w:r>
        <w:r w:rsidR="00F171FA">
          <w:rPr>
            <w:webHidden/>
          </w:rPr>
          <w:fldChar w:fldCharType="begin"/>
        </w:r>
        <w:r w:rsidR="00F171FA">
          <w:rPr>
            <w:webHidden/>
          </w:rPr>
          <w:instrText xml:space="preserve"> PAGEREF _Toc159414260 \h </w:instrText>
        </w:r>
        <w:r w:rsidR="00F171FA">
          <w:rPr>
            <w:webHidden/>
          </w:rPr>
        </w:r>
        <w:r w:rsidR="00F171FA">
          <w:rPr>
            <w:webHidden/>
          </w:rPr>
          <w:fldChar w:fldCharType="separate"/>
        </w:r>
        <w:r w:rsidR="00592F2F">
          <w:rPr>
            <w:webHidden/>
          </w:rPr>
          <w:t>277</w:t>
        </w:r>
        <w:r w:rsidR="00F171FA">
          <w:rPr>
            <w:webHidden/>
          </w:rPr>
          <w:fldChar w:fldCharType="end"/>
        </w:r>
      </w:hyperlink>
    </w:p>
    <w:p w14:paraId="56AFF3E9" w14:textId="77777777" w:rsidR="00F171FA" w:rsidRPr="00204589" w:rsidRDefault="00E25A77">
      <w:pPr>
        <w:pStyle w:val="aff3"/>
        <w:rPr>
          <w:rFonts w:ascii="Calibri" w:hAnsi="Calibri"/>
          <w:snapToGrid/>
          <w:color w:val="auto"/>
          <w:sz w:val="22"/>
          <w:szCs w:val="22"/>
        </w:rPr>
      </w:pPr>
      <w:hyperlink w:anchor="_Toc159414261" w:history="1">
        <w:r w:rsidR="00F171FA" w:rsidRPr="00267DD3">
          <w:rPr>
            <w:rStyle w:val="af0"/>
            <w:rFonts w:eastAsia="Calibri"/>
            <w:lang w:eastAsia="en-US"/>
          </w:rPr>
          <w:t>Рисунок 4.377 – Настройка панели разделов</w:t>
        </w:r>
        <w:r w:rsidR="00F171FA">
          <w:rPr>
            <w:webHidden/>
          </w:rPr>
          <w:tab/>
        </w:r>
        <w:r w:rsidR="00F171FA">
          <w:rPr>
            <w:webHidden/>
          </w:rPr>
          <w:fldChar w:fldCharType="begin"/>
        </w:r>
        <w:r w:rsidR="00F171FA">
          <w:rPr>
            <w:webHidden/>
          </w:rPr>
          <w:instrText xml:space="preserve"> PAGEREF _Toc159414261 \h </w:instrText>
        </w:r>
        <w:r w:rsidR="00F171FA">
          <w:rPr>
            <w:webHidden/>
          </w:rPr>
        </w:r>
        <w:r w:rsidR="00F171FA">
          <w:rPr>
            <w:webHidden/>
          </w:rPr>
          <w:fldChar w:fldCharType="separate"/>
        </w:r>
        <w:r w:rsidR="00592F2F">
          <w:rPr>
            <w:webHidden/>
          </w:rPr>
          <w:t>278</w:t>
        </w:r>
        <w:r w:rsidR="00F171FA">
          <w:rPr>
            <w:webHidden/>
          </w:rPr>
          <w:fldChar w:fldCharType="end"/>
        </w:r>
      </w:hyperlink>
    </w:p>
    <w:p w14:paraId="372D1334" w14:textId="77777777" w:rsidR="00F171FA" w:rsidRPr="00204589" w:rsidRDefault="00E25A77">
      <w:pPr>
        <w:pStyle w:val="aff3"/>
        <w:rPr>
          <w:rFonts w:ascii="Calibri" w:hAnsi="Calibri"/>
          <w:snapToGrid/>
          <w:color w:val="auto"/>
          <w:sz w:val="22"/>
          <w:szCs w:val="22"/>
        </w:rPr>
      </w:pPr>
      <w:hyperlink w:anchor="_Toc159414262" w:history="1">
        <w:r w:rsidR="00F171FA" w:rsidRPr="00267DD3">
          <w:rPr>
            <w:rStyle w:val="af0"/>
            <w:rFonts w:eastAsia="Calibri"/>
            <w:lang w:eastAsia="en-US"/>
          </w:rPr>
          <w:t>Рисунок 4.378 – Определение местоположения панели разделов</w:t>
        </w:r>
        <w:r w:rsidR="00F171FA">
          <w:rPr>
            <w:webHidden/>
          </w:rPr>
          <w:tab/>
        </w:r>
        <w:r w:rsidR="00F171FA">
          <w:rPr>
            <w:webHidden/>
          </w:rPr>
          <w:fldChar w:fldCharType="begin"/>
        </w:r>
        <w:r w:rsidR="00F171FA">
          <w:rPr>
            <w:webHidden/>
          </w:rPr>
          <w:instrText xml:space="preserve"> PAGEREF _Toc159414262 \h </w:instrText>
        </w:r>
        <w:r w:rsidR="00F171FA">
          <w:rPr>
            <w:webHidden/>
          </w:rPr>
        </w:r>
        <w:r w:rsidR="00F171FA">
          <w:rPr>
            <w:webHidden/>
          </w:rPr>
          <w:fldChar w:fldCharType="separate"/>
        </w:r>
        <w:r w:rsidR="00592F2F">
          <w:rPr>
            <w:webHidden/>
          </w:rPr>
          <w:t>278</w:t>
        </w:r>
        <w:r w:rsidR="00F171FA">
          <w:rPr>
            <w:webHidden/>
          </w:rPr>
          <w:fldChar w:fldCharType="end"/>
        </w:r>
      </w:hyperlink>
    </w:p>
    <w:p w14:paraId="57467866" w14:textId="77777777" w:rsidR="00F171FA" w:rsidRPr="00204589" w:rsidRDefault="00E25A77">
      <w:pPr>
        <w:pStyle w:val="aff3"/>
        <w:rPr>
          <w:rFonts w:ascii="Calibri" w:hAnsi="Calibri"/>
          <w:snapToGrid/>
          <w:color w:val="auto"/>
          <w:sz w:val="22"/>
          <w:szCs w:val="22"/>
        </w:rPr>
      </w:pPr>
      <w:hyperlink w:anchor="_Toc159414263" w:history="1">
        <w:r w:rsidR="00F171FA" w:rsidRPr="00267DD3">
          <w:rPr>
            <w:rStyle w:val="af0"/>
            <w:rFonts w:eastAsia="Calibri"/>
            <w:lang w:eastAsia="en-US"/>
          </w:rPr>
          <w:t>Рисунок 4.379 – Список задач пользователя ЦБ</w:t>
        </w:r>
        <w:r w:rsidR="00F171FA">
          <w:rPr>
            <w:webHidden/>
          </w:rPr>
          <w:tab/>
        </w:r>
        <w:r w:rsidR="00F171FA">
          <w:rPr>
            <w:webHidden/>
          </w:rPr>
          <w:fldChar w:fldCharType="begin"/>
        </w:r>
        <w:r w:rsidR="00F171FA">
          <w:rPr>
            <w:webHidden/>
          </w:rPr>
          <w:instrText xml:space="preserve"> PAGEREF _Toc159414263 \h </w:instrText>
        </w:r>
        <w:r w:rsidR="00F171FA">
          <w:rPr>
            <w:webHidden/>
          </w:rPr>
        </w:r>
        <w:r w:rsidR="00F171FA">
          <w:rPr>
            <w:webHidden/>
          </w:rPr>
          <w:fldChar w:fldCharType="separate"/>
        </w:r>
        <w:r w:rsidR="00592F2F">
          <w:rPr>
            <w:webHidden/>
          </w:rPr>
          <w:t>279</w:t>
        </w:r>
        <w:r w:rsidR="00F171FA">
          <w:rPr>
            <w:webHidden/>
          </w:rPr>
          <w:fldChar w:fldCharType="end"/>
        </w:r>
      </w:hyperlink>
    </w:p>
    <w:p w14:paraId="4585B7F9" w14:textId="77777777" w:rsidR="00F171FA" w:rsidRPr="00204589" w:rsidRDefault="00E25A77">
      <w:pPr>
        <w:pStyle w:val="aff3"/>
        <w:rPr>
          <w:rFonts w:ascii="Calibri" w:hAnsi="Calibri"/>
          <w:snapToGrid/>
          <w:color w:val="auto"/>
          <w:sz w:val="22"/>
          <w:szCs w:val="22"/>
        </w:rPr>
      </w:pPr>
      <w:hyperlink w:anchor="_Toc159414264" w:history="1">
        <w:r w:rsidR="00F171FA" w:rsidRPr="00267DD3">
          <w:rPr>
            <w:rStyle w:val="af0"/>
            <w:rFonts w:eastAsia="Calibri"/>
            <w:lang w:eastAsia="en-US"/>
          </w:rPr>
          <w:t>Рисунок 4.380 – Переход из АРМ ЦБ в область данных учреждения</w:t>
        </w:r>
        <w:r w:rsidR="00F171FA">
          <w:rPr>
            <w:webHidden/>
          </w:rPr>
          <w:tab/>
        </w:r>
        <w:r w:rsidR="00F171FA">
          <w:rPr>
            <w:webHidden/>
          </w:rPr>
          <w:fldChar w:fldCharType="begin"/>
        </w:r>
        <w:r w:rsidR="00F171FA">
          <w:rPr>
            <w:webHidden/>
          </w:rPr>
          <w:instrText xml:space="preserve"> PAGEREF _Toc159414264 \h </w:instrText>
        </w:r>
        <w:r w:rsidR="00F171FA">
          <w:rPr>
            <w:webHidden/>
          </w:rPr>
        </w:r>
        <w:r w:rsidR="00F171FA">
          <w:rPr>
            <w:webHidden/>
          </w:rPr>
          <w:fldChar w:fldCharType="separate"/>
        </w:r>
        <w:r w:rsidR="00592F2F">
          <w:rPr>
            <w:webHidden/>
          </w:rPr>
          <w:t>281</w:t>
        </w:r>
        <w:r w:rsidR="00F171FA">
          <w:rPr>
            <w:webHidden/>
          </w:rPr>
          <w:fldChar w:fldCharType="end"/>
        </w:r>
      </w:hyperlink>
    </w:p>
    <w:p w14:paraId="35EF99E8" w14:textId="77777777" w:rsidR="00F171FA" w:rsidRPr="00204589" w:rsidRDefault="00E25A77">
      <w:pPr>
        <w:pStyle w:val="aff3"/>
        <w:rPr>
          <w:rFonts w:ascii="Calibri" w:hAnsi="Calibri"/>
          <w:snapToGrid/>
          <w:color w:val="auto"/>
          <w:sz w:val="22"/>
          <w:szCs w:val="22"/>
        </w:rPr>
      </w:pPr>
      <w:hyperlink w:anchor="_Toc159414265" w:history="1">
        <w:r w:rsidR="00F171FA" w:rsidRPr="00267DD3">
          <w:rPr>
            <w:rStyle w:val="af0"/>
            <w:rFonts w:eastAsia="Calibri"/>
            <w:lang w:eastAsia="en-US"/>
          </w:rPr>
          <w:t>Рисунок 4.381 – Отображение задач курсивом в списке задач пользователя ЦБ</w:t>
        </w:r>
        <w:r w:rsidR="00F171FA">
          <w:rPr>
            <w:webHidden/>
          </w:rPr>
          <w:tab/>
        </w:r>
        <w:r w:rsidR="00F171FA">
          <w:rPr>
            <w:webHidden/>
          </w:rPr>
          <w:fldChar w:fldCharType="begin"/>
        </w:r>
        <w:r w:rsidR="00F171FA">
          <w:rPr>
            <w:webHidden/>
          </w:rPr>
          <w:instrText xml:space="preserve"> PAGEREF _Toc159414265 \h </w:instrText>
        </w:r>
        <w:r w:rsidR="00F171FA">
          <w:rPr>
            <w:webHidden/>
          </w:rPr>
        </w:r>
        <w:r w:rsidR="00F171FA">
          <w:rPr>
            <w:webHidden/>
          </w:rPr>
          <w:fldChar w:fldCharType="separate"/>
        </w:r>
        <w:r w:rsidR="00592F2F">
          <w:rPr>
            <w:webHidden/>
          </w:rPr>
          <w:t>281</w:t>
        </w:r>
        <w:r w:rsidR="00F171FA">
          <w:rPr>
            <w:webHidden/>
          </w:rPr>
          <w:fldChar w:fldCharType="end"/>
        </w:r>
      </w:hyperlink>
    </w:p>
    <w:p w14:paraId="43F039F0" w14:textId="77777777" w:rsidR="00F171FA" w:rsidRPr="00204589" w:rsidRDefault="00E25A77">
      <w:pPr>
        <w:pStyle w:val="aff3"/>
        <w:rPr>
          <w:rFonts w:ascii="Calibri" w:hAnsi="Calibri"/>
          <w:snapToGrid/>
          <w:color w:val="auto"/>
          <w:sz w:val="22"/>
          <w:szCs w:val="22"/>
        </w:rPr>
      </w:pPr>
      <w:hyperlink w:anchor="_Toc159414266" w:history="1">
        <w:r w:rsidR="00F171FA" w:rsidRPr="00267DD3">
          <w:rPr>
            <w:rStyle w:val="af0"/>
            <w:rFonts w:eastAsia="Calibri"/>
            <w:lang w:eastAsia="en-US"/>
          </w:rPr>
          <w:t>Рисунок 4.382 – Элементы управления задачами</w:t>
        </w:r>
        <w:r w:rsidR="00F171FA">
          <w:rPr>
            <w:webHidden/>
          </w:rPr>
          <w:tab/>
        </w:r>
        <w:r w:rsidR="00F171FA">
          <w:rPr>
            <w:webHidden/>
          </w:rPr>
          <w:fldChar w:fldCharType="begin"/>
        </w:r>
        <w:r w:rsidR="00F171FA">
          <w:rPr>
            <w:webHidden/>
          </w:rPr>
          <w:instrText xml:space="preserve"> PAGEREF _Toc159414266 \h </w:instrText>
        </w:r>
        <w:r w:rsidR="00F171FA">
          <w:rPr>
            <w:webHidden/>
          </w:rPr>
        </w:r>
        <w:r w:rsidR="00F171FA">
          <w:rPr>
            <w:webHidden/>
          </w:rPr>
          <w:fldChar w:fldCharType="separate"/>
        </w:r>
        <w:r w:rsidR="00592F2F">
          <w:rPr>
            <w:webHidden/>
          </w:rPr>
          <w:t>282</w:t>
        </w:r>
        <w:r w:rsidR="00F171FA">
          <w:rPr>
            <w:webHidden/>
          </w:rPr>
          <w:fldChar w:fldCharType="end"/>
        </w:r>
      </w:hyperlink>
    </w:p>
    <w:p w14:paraId="71EB922A" w14:textId="77777777" w:rsidR="00F171FA" w:rsidRPr="00204589" w:rsidRDefault="00E25A77">
      <w:pPr>
        <w:pStyle w:val="aff3"/>
        <w:rPr>
          <w:rFonts w:ascii="Calibri" w:hAnsi="Calibri"/>
          <w:snapToGrid/>
          <w:color w:val="auto"/>
          <w:sz w:val="22"/>
          <w:szCs w:val="22"/>
        </w:rPr>
      </w:pPr>
      <w:hyperlink w:anchor="_Toc159414267" w:history="1">
        <w:r w:rsidR="00F171FA" w:rsidRPr="00267DD3">
          <w:rPr>
            <w:rStyle w:val="af0"/>
            <w:rFonts w:eastAsia="Calibri"/>
            <w:lang w:eastAsia="en-US"/>
          </w:rPr>
          <w:t>Рисунок 4.383 – Отбор задач по полям дополнительной информации</w:t>
        </w:r>
        <w:r w:rsidR="00F171FA">
          <w:rPr>
            <w:webHidden/>
          </w:rPr>
          <w:tab/>
        </w:r>
        <w:r w:rsidR="00F171FA">
          <w:rPr>
            <w:webHidden/>
          </w:rPr>
          <w:fldChar w:fldCharType="begin"/>
        </w:r>
        <w:r w:rsidR="00F171FA">
          <w:rPr>
            <w:webHidden/>
          </w:rPr>
          <w:instrText xml:space="preserve"> PAGEREF _Toc159414267 \h </w:instrText>
        </w:r>
        <w:r w:rsidR="00F171FA">
          <w:rPr>
            <w:webHidden/>
          </w:rPr>
        </w:r>
        <w:r w:rsidR="00F171FA">
          <w:rPr>
            <w:webHidden/>
          </w:rPr>
          <w:fldChar w:fldCharType="separate"/>
        </w:r>
        <w:r w:rsidR="00592F2F">
          <w:rPr>
            <w:webHidden/>
          </w:rPr>
          <w:t>283</w:t>
        </w:r>
        <w:r w:rsidR="00F171FA">
          <w:rPr>
            <w:webHidden/>
          </w:rPr>
          <w:fldChar w:fldCharType="end"/>
        </w:r>
      </w:hyperlink>
    </w:p>
    <w:p w14:paraId="75533743" w14:textId="77777777" w:rsidR="00F171FA" w:rsidRPr="00204589" w:rsidRDefault="00E25A77">
      <w:pPr>
        <w:pStyle w:val="aff3"/>
        <w:rPr>
          <w:rFonts w:ascii="Calibri" w:hAnsi="Calibri"/>
          <w:snapToGrid/>
          <w:color w:val="auto"/>
          <w:sz w:val="22"/>
          <w:szCs w:val="22"/>
        </w:rPr>
      </w:pPr>
      <w:hyperlink w:anchor="_Toc159414268" w:history="1">
        <w:r w:rsidR="00F171FA" w:rsidRPr="00267DD3">
          <w:rPr>
            <w:rStyle w:val="af0"/>
            <w:rFonts w:eastAsia="Calibri"/>
            <w:lang w:eastAsia="en-US"/>
          </w:rPr>
          <w:t>Рисунок 4.384 – Схема бизнес-процесса</w:t>
        </w:r>
        <w:r w:rsidR="00F171FA">
          <w:rPr>
            <w:webHidden/>
          </w:rPr>
          <w:tab/>
        </w:r>
        <w:r w:rsidR="00F171FA">
          <w:rPr>
            <w:webHidden/>
          </w:rPr>
          <w:fldChar w:fldCharType="begin"/>
        </w:r>
        <w:r w:rsidR="00F171FA">
          <w:rPr>
            <w:webHidden/>
          </w:rPr>
          <w:instrText xml:space="preserve"> PAGEREF _Toc159414268 \h </w:instrText>
        </w:r>
        <w:r w:rsidR="00F171FA">
          <w:rPr>
            <w:webHidden/>
          </w:rPr>
        </w:r>
        <w:r w:rsidR="00F171FA">
          <w:rPr>
            <w:webHidden/>
          </w:rPr>
          <w:fldChar w:fldCharType="separate"/>
        </w:r>
        <w:r w:rsidR="00592F2F">
          <w:rPr>
            <w:webHidden/>
          </w:rPr>
          <w:t>286</w:t>
        </w:r>
        <w:r w:rsidR="00F171FA">
          <w:rPr>
            <w:webHidden/>
          </w:rPr>
          <w:fldChar w:fldCharType="end"/>
        </w:r>
      </w:hyperlink>
    </w:p>
    <w:p w14:paraId="147BF5A9" w14:textId="77777777" w:rsidR="00F171FA" w:rsidRPr="00204589" w:rsidRDefault="00E25A77">
      <w:pPr>
        <w:pStyle w:val="aff3"/>
        <w:rPr>
          <w:rFonts w:ascii="Calibri" w:hAnsi="Calibri"/>
          <w:snapToGrid/>
          <w:color w:val="auto"/>
          <w:sz w:val="22"/>
          <w:szCs w:val="22"/>
        </w:rPr>
      </w:pPr>
      <w:hyperlink w:anchor="_Toc159414269" w:history="1">
        <w:r w:rsidR="00F171FA" w:rsidRPr="00267DD3">
          <w:rPr>
            <w:rStyle w:val="af0"/>
            <w:rFonts w:eastAsia="Calibri"/>
            <w:lang w:eastAsia="en-US"/>
          </w:rPr>
          <w:t>Рисунок 4.385 – Создание нового документа</w:t>
        </w:r>
        <w:r w:rsidR="00F171FA">
          <w:rPr>
            <w:webHidden/>
          </w:rPr>
          <w:tab/>
        </w:r>
        <w:r w:rsidR="00F171FA">
          <w:rPr>
            <w:webHidden/>
          </w:rPr>
          <w:fldChar w:fldCharType="begin"/>
        </w:r>
        <w:r w:rsidR="00F171FA">
          <w:rPr>
            <w:webHidden/>
          </w:rPr>
          <w:instrText xml:space="preserve"> PAGEREF _Toc159414269 \h </w:instrText>
        </w:r>
        <w:r w:rsidR="00F171FA">
          <w:rPr>
            <w:webHidden/>
          </w:rPr>
        </w:r>
        <w:r w:rsidR="00F171FA">
          <w:rPr>
            <w:webHidden/>
          </w:rPr>
          <w:fldChar w:fldCharType="separate"/>
        </w:r>
        <w:r w:rsidR="00592F2F">
          <w:rPr>
            <w:webHidden/>
          </w:rPr>
          <w:t>288</w:t>
        </w:r>
        <w:r w:rsidR="00F171FA">
          <w:rPr>
            <w:webHidden/>
          </w:rPr>
          <w:fldChar w:fldCharType="end"/>
        </w:r>
      </w:hyperlink>
    </w:p>
    <w:p w14:paraId="728C12A8" w14:textId="77777777" w:rsidR="00F171FA" w:rsidRPr="00204589" w:rsidRDefault="00E25A77">
      <w:pPr>
        <w:pStyle w:val="aff3"/>
        <w:rPr>
          <w:rFonts w:ascii="Calibri" w:hAnsi="Calibri"/>
          <w:snapToGrid/>
          <w:color w:val="auto"/>
          <w:sz w:val="22"/>
          <w:szCs w:val="22"/>
        </w:rPr>
      </w:pPr>
      <w:hyperlink w:anchor="_Toc159414270" w:history="1">
        <w:r w:rsidR="00F171FA" w:rsidRPr="00267DD3">
          <w:rPr>
            <w:rStyle w:val="af0"/>
            <w:rFonts w:eastAsia="Calibri"/>
            <w:lang w:eastAsia="en-US"/>
          </w:rPr>
          <w:t>Рисунок 4.386 – Переход к начальной странице</w:t>
        </w:r>
        <w:r w:rsidR="00F171FA">
          <w:rPr>
            <w:webHidden/>
          </w:rPr>
          <w:tab/>
        </w:r>
        <w:r w:rsidR="00F171FA">
          <w:rPr>
            <w:webHidden/>
          </w:rPr>
          <w:fldChar w:fldCharType="begin"/>
        </w:r>
        <w:r w:rsidR="00F171FA">
          <w:rPr>
            <w:webHidden/>
          </w:rPr>
          <w:instrText xml:space="preserve"> PAGEREF _Toc159414270 \h </w:instrText>
        </w:r>
        <w:r w:rsidR="00F171FA">
          <w:rPr>
            <w:webHidden/>
          </w:rPr>
        </w:r>
        <w:r w:rsidR="00F171FA">
          <w:rPr>
            <w:webHidden/>
          </w:rPr>
          <w:fldChar w:fldCharType="separate"/>
        </w:r>
        <w:r w:rsidR="00592F2F">
          <w:rPr>
            <w:webHidden/>
          </w:rPr>
          <w:t>289</w:t>
        </w:r>
        <w:r w:rsidR="00F171FA">
          <w:rPr>
            <w:webHidden/>
          </w:rPr>
          <w:fldChar w:fldCharType="end"/>
        </w:r>
      </w:hyperlink>
    </w:p>
    <w:p w14:paraId="02B4B511" w14:textId="77777777" w:rsidR="00F171FA" w:rsidRPr="00204589" w:rsidRDefault="00E25A77">
      <w:pPr>
        <w:pStyle w:val="aff3"/>
        <w:rPr>
          <w:rFonts w:ascii="Calibri" w:hAnsi="Calibri"/>
          <w:snapToGrid/>
          <w:color w:val="auto"/>
          <w:sz w:val="22"/>
          <w:szCs w:val="22"/>
        </w:rPr>
      </w:pPr>
      <w:hyperlink w:anchor="_Toc159414271" w:history="1">
        <w:r w:rsidR="00F171FA" w:rsidRPr="00267DD3">
          <w:rPr>
            <w:rStyle w:val="af0"/>
            <w:rFonts w:eastAsia="Calibri"/>
            <w:lang w:eastAsia="en-US"/>
          </w:rPr>
          <w:t>Рисунок 4.387 – Заполнение служебного комментария</w:t>
        </w:r>
        <w:r w:rsidR="00F171FA">
          <w:rPr>
            <w:webHidden/>
          </w:rPr>
          <w:tab/>
        </w:r>
        <w:r w:rsidR="00F171FA">
          <w:rPr>
            <w:webHidden/>
          </w:rPr>
          <w:fldChar w:fldCharType="begin"/>
        </w:r>
        <w:r w:rsidR="00F171FA">
          <w:rPr>
            <w:webHidden/>
          </w:rPr>
          <w:instrText xml:space="preserve"> PAGEREF _Toc159414271 \h </w:instrText>
        </w:r>
        <w:r w:rsidR="00F171FA">
          <w:rPr>
            <w:webHidden/>
          </w:rPr>
        </w:r>
        <w:r w:rsidR="00F171FA">
          <w:rPr>
            <w:webHidden/>
          </w:rPr>
          <w:fldChar w:fldCharType="separate"/>
        </w:r>
        <w:r w:rsidR="00592F2F">
          <w:rPr>
            <w:webHidden/>
          </w:rPr>
          <w:t>289</w:t>
        </w:r>
        <w:r w:rsidR="00F171FA">
          <w:rPr>
            <w:webHidden/>
          </w:rPr>
          <w:fldChar w:fldCharType="end"/>
        </w:r>
      </w:hyperlink>
    </w:p>
    <w:p w14:paraId="6992EE5E" w14:textId="77777777" w:rsidR="00F171FA" w:rsidRPr="00204589" w:rsidRDefault="00E25A77">
      <w:pPr>
        <w:pStyle w:val="aff3"/>
        <w:rPr>
          <w:rFonts w:ascii="Calibri" w:hAnsi="Calibri"/>
          <w:snapToGrid/>
          <w:color w:val="auto"/>
          <w:sz w:val="22"/>
          <w:szCs w:val="22"/>
        </w:rPr>
      </w:pPr>
      <w:hyperlink w:anchor="_Toc159414272" w:history="1">
        <w:r w:rsidR="00F171FA" w:rsidRPr="00267DD3">
          <w:rPr>
            <w:rStyle w:val="af0"/>
          </w:rPr>
          <w:t>Рисунок 4.388 – Сообщение об ошибке</w:t>
        </w:r>
        <w:r w:rsidR="00F171FA">
          <w:rPr>
            <w:webHidden/>
          </w:rPr>
          <w:tab/>
        </w:r>
        <w:r w:rsidR="00F171FA">
          <w:rPr>
            <w:webHidden/>
          </w:rPr>
          <w:fldChar w:fldCharType="begin"/>
        </w:r>
        <w:r w:rsidR="00F171FA">
          <w:rPr>
            <w:webHidden/>
          </w:rPr>
          <w:instrText xml:space="preserve"> PAGEREF _Toc159414272 \h </w:instrText>
        </w:r>
        <w:r w:rsidR="00F171FA">
          <w:rPr>
            <w:webHidden/>
          </w:rPr>
        </w:r>
        <w:r w:rsidR="00F171FA">
          <w:rPr>
            <w:webHidden/>
          </w:rPr>
          <w:fldChar w:fldCharType="separate"/>
        </w:r>
        <w:r w:rsidR="00592F2F">
          <w:rPr>
            <w:webHidden/>
          </w:rPr>
          <w:t>291</w:t>
        </w:r>
        <w:r w:rsidR="00F171FA">
          <w:rPr>
            <w:webHidden/>
          </w:rPr>
          <w:fldChar w:fldCharType="end"/>
        </w:r>
      </w:hyperlink>
    </w:p>
    <w:p w14:paraId="44CF77E6" w14:textId="77777777" w:rsidR="00F171FA" w:rsidRPr="00204589" w:rsidRDefault="00E25A77">
      <w:pPr>
        <w:pStyle w:val="aff3"/>
        <w:rPr>
          <w:rFonts w:ascii="Calibri" w:hAnsi="Calibri"/>
          <w:snapToGrid/>
          <w:color w:val="auto"/>
          <w:sz w:val="22"/>
          <w:szCs w:val="22"/>
        </w:rPr>
      </w:pPr>
      <w:hyperlink w:anchor="_Toc159414273" w:history="1">
        <w:r w:rsidR="00F171FA" w:rsidRPr="00267DD3">
          <w:rPr>
            <w:rStyle w:val="af0"/>
          </w:rPr>
          <w:t>Рисунок 4.389 – Отмена выполнения</w:t>
        </w:r>
        <w:r w:rsidR="00F171FA">
          <w:rPr>
            <w:webHidden/>
          </w:rPr>
          <w:tab/>
        </w:r>
        <w:r w:rsidR="00F171FA">
          <w:rPr>
            <w:webHidden/>
          </w:rPr>
          <w:fldChar w:fldCharType="begin"/>
        </w:r>
        <w:r w:rsidR="00F171FA">
          <w:rPr>
            <w:webHidden/>
          </w:rPr>
          <w:instrText xml:space="preserve"> PAGEREF _Toc159414273 \h </w:instrText>
        </w:r>
        <w:r w:rsidR="00F171FA">
          <w:rPr>
            <w:webHidden/>
          </w:rPr>
        </w:r>
        <w:r w:rsidR="00F171FA">
          <w:rPr>
            <w:webHidden/>
          </w:rPr>
          <w:fldChar w:fldCharType="separate"/>
        </w:r>
        <w:r w:rsidR="00592F2F">
          <w:rPr>
            <w:webHidden/>
          </w:rPr>
          <w:t>292</w:t>
        </w:r>
        <w:r w:rsidR="00F171FA">
          <w:rPr>
            <w:webHidden/>
          </w:rPr>
          <w:fldChar w:fldCharType="end"/>
        </w:r>
      </w:hyperlink>
    </w:p>
    <w:p w14:paraId="663784AD" w14:textId="77777777" w:rsidR="00F171FA" w:rsidRPr="00204589" w:rsidRDefault="00E25A77">
      <w:pPr>
        <w:pStyle w:val="aff3"/>
        <w:rPr>
          <w:rFonts w:ascii="Calibri" w:hAnsi="Calibri"/>
          <w:snapToGrid/>
          <w:color w:val="auto"/>
          <w:sz w:val="22"/>
          <w:szCs w:val="22"/>
        </w:rPr>
      </w:pPr>
      <w:hyperlink w:anchor="_Toc159414274" w:history="1">
        <w:r w:rsidR="00F171FA" w:rsidRPr="00267DD3">
          <w:rPr>
            <w:rStyle w:val="af0"/>
          </w:rPr>
          <w:t>Рисунок 4.390 – Удаленная задача последующего исполнителя</w:t>
        </w:r>
        <w:r w:rsidR="00F171FA">
          <w:rPr>
            <w:webHidden/>
          </w:rPr>
          <w:tab/>
        </w:r>
        <w:r w:rsidR="00F171FA">
          <w:rPr>
            <w:webHidden/>
          </w:rPr>
          <w:fldChar w:fldCharType="begin"/>
        </w:r>
        <w:r w:rsidR="00F171FA">
          <w:rPr>
            <w:webHidden/>
          </w:rPr>
          <w:instrText xml:space="preserve"> PAGEREF _Toc159414274 \h </w:instrText>
        </w:r>
        <w:r w:rsidR="00F171FA">
          <w:rPr>
            <w:webHidden/>
          </w:rPr>
        </w:r>
        <w:r w:rsidR="00F171FA">
          <w:rPr>
            <w:webHidden/>
          </w:rPr>
          <w:fldChar w:fldCharType="separate"/>
        </w:r>
        <w:r w:rsidR="00592F2F">
          <w:rPr>
            <w:webHidden/>
          </w:rPr>
          <w:t>292</w:t>
        </w:r>
        <w:r w:rsidR="00F171FA">
          <w:rPr>
            <w:webHidden/>
          </w:rPr>
          <w:fldChar w:fldCharType="end"/>
        </w:r>
      </w:hyperlink>
    </w:p>
    <w:p w14:paraId="7AE9BDAE" w14:textId="77777777" w:rsidR="00F171FA" w:rsidRPr="00204589" w:rsidRDefault="00E25A77">
      <w:pPr>
        <w:pStyle w:val="aff3"/>
        <w:rPr>
          <w:rFonts w:ascii="Calibri" w:hAnsi="Calibri"/>
          <w:snapToGrid/>
          <w:color w:val="auto"/>
          <w:sz w:val="22"/>
          <w:szCs w:val="22"/>
        </w:rPr>
      </w:pPr>
      <w:hyperlink w:anchor="_Toc159414275" w:history="1">
        <w:r w:rsidR="00F171FA" w:rsidRPr="00267DD3">
          <w:rPr>
            <w:rStyle w:val="af0"/>
          </w:rPr>
          <w:t>Рисунок 4.391 – Список задач пользователя</w:t>
        </w:r>
        <w:r w:rsidR="00F171FA">
          <w:rPr>
            <w:webHidden/>
          </w:rPr>
          <w:tab/>
        </w:r>
        <w:r w:rsidR="00F171FA">
          <w:rPr>
            <w:webHidden/>
          </w:rPr>
          <w:fldChar w:fldCharType="begin"/>
        </w:r>
        <w:r w:rsidR="00F171FA">
          <w:rPr>
            <w:webHidden/>
          </w:rPr>
          <w:instrText xml:space="preserve"> PAGEREF _Toc159414275 \h </w:instrText>
        </w:r>
        <w:r w:rsidR="00F171FA">
          <w:rPr>
            <w:webHidden/>
          </w:rPr>
        </w:r>
        <w:r w:rsidR="00F171FA">
          <w:rPr>
            <w:webHidden/>
          </w:rPr>
          <w:fldChar w:fldCharType="separate"/>
        </w:r>
        <w:r w:rsidR="00592F2F">
          <w:rPr>
            <w:webHidden/>
          </w:rPr>
          <w:t>293</w:t>
        </w:r>
        <w:r w:rsidR="00F171FA">
          <w:rPr>
            <w:webHidden/>
          </w:rPr>
          <w:fldChar w:fldCharType="end"/>
        </w:r>
      </w:hyperlink>
    </w:p>
    <w:p w14:paraId="741EBE6F" w14:textId="77777777" w:rsidR="00F171FA" w:rsidRPr="00204589" w:rsidRDefault="00E25A77">
      <w:pPr>
        <w:pStyle w:val="aff3"/>
        <w:rPr>
          <w:rFonts w:ascii="Calibri" w:hAnsi="Calibri"/>
          <w:snapToGrid/>
          <w:color w:val="auto"/>
          <w:sz w:val="22"/>
          <w:szCs w:val="22"/>
        </w:rPr>
      </w:pPr>
      <w:hyperlink w:anchor="_Toc159414276" w:history="1">
        <w:r w:rsidR="00F171FA" w:rsidRPr="00267DD3">
          <w:rPr>
            <w:rStyle w:val="af0"/>
          </w:rPr>
          <w:t>Рисунок 4.392 – Смена статуса документа</w:t>
        </w:r>
        <w:r w:rsidR="00F171FA">
          <w:rPr>
            <w:webHidden/>
          </w:rPr>
          <w:tab/>
        </w:r>
        <w:r w:rsidR="00F171FA">
          <w:rPr>
            <w:webHidden/>
          </w:rPr>
          <w:fldChar w:fldCharType="begin"/>
        </w:r>
        <w:r w:rsidR="00F171FA">
          <w:rPr>
            <w:webHidden/>
          </w:rPr>
          <w:instrText xml:space="preserve"> PAGEREF _Toc159414276 \h </w:instrText>
        </w:r>
        <w:r w:rsidR="00F171FA">
          <w:rPr>
            <w:webHidden/>
          </w:rPr>
        </w:r>
        <w:r w:rsidR="00F171FA">
          <w:rPr>
            <w:webHidden/>
          </w:rPr>
          <w:fldChar w:fldCharType="separate"/>
        </w:r>
        <w:r w:rsidR="00592F2F">
          <w:rPr>
            <w:webHidden/>
          </w:rPr>
          <w:t>293</w:t>
        </w:r>
        <w:r w:rsidR="00F171FA">
          <w:rPr>
            <w:webHidden/>
          </w:rPr>
          <w:fldChar w:fldCharType="end"/>
        </w:r>
      </w:hyperlink>
    </w:p>
    <w:p w14:paraId="5A7C9CD6" w14:textId="77777777" w:rsidR="00F171FA" w:rsidRPr="00204589" w:rsidRDefault="00E25A77">
      <w:pPr>
        <w:pStyle w:val="aff3"/>
        <w:rPr>
          <w:rFonts w:ascii="Calibri" w:hAnsi="Calibri"/>
          <w:snapToGrid/>
          <w:color w:val="auto"/>
          <w:sz w:val="22"/>
          <w:szCs w:val="22"/>
        </w:rPr>
      </w:pPr>
      <w:hyperlink w:anchor="_Toc159414277" w:history="1">
        <w:r w:rsidR="00F171FA" w:rsidRPr="00267DD3">
          <w:rPr>
            <w:rStyle w:val="af0"/>
          </w:rPr>
          <w:t>Рисунок 4.393 – Блок согласования на форме документа</w:t>
        </w:r>
        <w:r w:rsidR="00F171FA">
          <w:rPr>
            <w:webHidden/>
          </w:rPr>
          <w:tab/>
        </w:r>
        <w:r w:rsidR="00F171FA">
          <w:rPr>
            <w:webHidden/>
          </w:rPr>
          <w:fldChar w:fldCharType="begin"/>
        </w:r>
        <w:r w:rsidR="00F171FA">
          <w:rPr>
            <w:webHidden/>
          </w:rPr>
          <w:instrText xml:space="preserve"> PAGEREF _Toc159414277 \h </w:instrText>
        </w:r>
        <w:r w:rsidR="00F171FA">
          <w:rPr>
            <w:webHidden/>
          </w:rPr>
        </w:r>
        <w:r w:rsidR="00F171FA">
          <w:rPr>
            <w:webHidden/>
          </w:rPr>
          <w:fldChar w:fldCharType="separate"/>
        </w:r>
        <w:r w:rsidR="00592F2F">
          <w:rPr>
            <w:webHidden/>
          </w:rPr>
          <w:t>294</w:t>
        </w:r>
        <w:r w:rsidR="00F171FA">
          <w:rPr>
            <w:webHidden/>
          </w:rPr>
          <w:fldChar w:fldCharType="end"/>
        </w:r>
      </w:hyperlink>
    </w:p>
    <w:p w14:paraId="7999A8F6" w14:textId="77777777" w:rsidR="00F171FA" w:rsidRPr="00204589" w:rsidRDefault="00E25A77">
      <w:pPr>
        <w:pStyle w:val="aff3"/>
        <w:rPr>
          <w:rFonts w:ascii="Calibri" w:hAnsi="Calibri"/>
          <w:snapToGrid/>
          <w:color w:val="auto"/>
          <w:sz w:val="22"/>
          <w:szCs w:val="22"/>
        </w:rPr>
      </w:pPr>
      <w:hyperlink w:anchor="_Toc159414278" w:history="1">
        <w:r w:rsidR="00F171FA" w:rsidRPr="00267DD3">
          <w:rPr>
            <w:rStyle w:val="af0"/>
          </w:rPr>
          <w:t>Рисунок 4.394 – Комментарий текущего исполнителя</w:t>
        </w:r>
        <w:r w:rsidR="00F171FA">
          <w:rPr>
            <w:webHidden/>
          </w:rPr>
          <w:tab/>
        </w:r>
        <w:r w:rsidR="00F171FA">
          <w:rPr>
            <w:webHidden/>
          </w:rPr>
          <w:fldChar w:fldCharType="begin"/>
        </w:r>
        <w:r w:rsidR="00F171FA">
          <w:rPr>
            <w:webHidden/>
          </w:rPr>
          <w:instrText xml:space="preserve"> PAGEREF _Toc159414278 \h </w:instrText>
        </w:r>
        <w:r w:rsidR="00F171FA">
          <w:rPr>
            <w:webHidden/>
          </w:rPr>
        </w:r>
        <w:r w:rsidR="00F171FA">
          <w:rPr>
            <w:webHidden/>
          </w:rPr>
          <w:fldChar w:fldCharType="separate"/>
        </w:r>
        <w:r w:rsidR="00592F2F">
          <w:rPr>
            <w:webHidden/>
          </w:rPr>
          <w:t>294</w:t>
        </w:r>
        <w:r w:rsidR="00F171FA">
          <w:rPr>
            <w:webHidden/>
          </w:rPr>
          <w:fldChar w:fldCharType="end"/>
        </w:r>
      </w:hyperlink>
    </w:p>
    <w:p w14:paraId="16F3E2CD" w14:textId="77777777" w:rsidR="00F171FA" w:rsidRPr="00204589" w:rsidRDefault="00E25A77">
      <w:pPr>
        <w:pStyle w:val="aff3"/>
        <w:rPr>
          <w:rFonts w:ascii="Calibri" w:hAnsi="Calibri"/>
          <w:snapToGrid/>
          <w:color w:val="auto"/>
          <w:sz w:val="22"/>
          <w:szCs w:val="22"/>
        </w:rPr>
      </w:pPr>
      <w:hyperlink w:anchor="_Toc159414279" w:history="1">
        <w:r w:rsidR="00F171FA" w:rsidRPr="00267DD3">
          <w:rPr>
            <w:rStyle w:val="af0"/>
          </w:rPr>
          <w:t>Рисунок 4.395 – Окно визуализации подписи</w:t>
        </w:r>
        <w:r w:rsidR="00F171FA">
          <w:rPr>
            <w:webHidden/>
          </w:rPr>
          <w:tab/>
        </w:r>
        <w:r w:rsidR="00F171FA">
          <w:rPr>
            <w:webHidden/>
          </w:rPr>
          <w:fldChar w:fldCharType="begin"/>
        </w:r>
        <w:r w:rsidR="00F171FA">
          <w:rPr>
            <w:webHidden/>
          </w:rPr>
          <w:instrText xml:space="preserve"> PAGEREF _Toc159414279 \h </w:instrText>
        </w:r>
        <w:r w:rsidR="00F171FA">
          <w:rPr>
            <w:webHidden/>
          </w:rPr>
        </w:r>
        <w:r w:rsidR="00F171FA">
          <w:rPr>
            <w:webHidden/>
          </w:rPr>
          <w:fldChar w:fldCharType="separate"/>
        </w:r>
        <w:r w:rsidR="00592F2F">
          <w:rPr>
            <w:webHidden/>
          </w:rPr>
          <w:t>295</w:t>
        </w:r>
        <w:r w:rsidR="00F171FA">
          <w:rPr>
            <w:webHidden/>
          </w:rPr>
          <w:fldChar w:fldCharType="end"/>
        </w:r>
      </w:hyperlink>
    </w:p>
    <w:p w14:paraId="255088A6" w14:textId="77777777" w:rsidR="00F171FA" w:rsidRPr="00204589" w:rsidRDefault="00E25A77">
      <w:pPr>
        <w:pStyle w:val="aff3"/>
        <w:rPr>
          <w:rFonts w:ascii="Calibri" w:hAnsi="Calibri"/>
          <w:snapToGrid/>
          <w:color w:val="auto"/>
          <w:sz w:val="22"/>
          <w:szCs w:val="22"/>
        </w:rPr>
      </w:pPr>
      <w:hyperlink w:anchor="_Toc159414280" w:history="1">
        <w:r w:rsidR="00F171FA" w:rsidRPr="00267DD3">
          <w:rPr>
            <w:rStyle w:val="af0"/>
          </w:rPr>
          <w:t>Рисунок 4.396 – Окно подписи документа КриптоПРО</w:t>
        </w:r>
        <w:r w:rsidR="00F171FA">
          <w:rPr>
            <w:webHidden/>
          </w:rPr>
          <w:tab/>
        </w:r>
        <w:r w:rsidR="00F171FA">
          <w:rPr>
            <w:webHidden/>
          </w:rPr>
          <w:fldChar w:fldCharType="begin"/>
        </w:r>
        <w:r w:rsidR="00F171FA">
          <w:rPr>
            <w:webHidden/>
          </w:rPr>
          <w:instrText xml:space="preserve"> PAGEREF _Toc159414280 \h </w:instrText>
        </w:r>
        <w:r w:rsidR="00F171FA">
          <w:rPr>
            <w:webHidden/>
          </w:rPr>
        </w:r>
        <w:r w:rsidR="00F171FA">
          <w:rPr>
            <w:webHidden/>
          </w:rPr>
          <w:fldChar w:fldCharType="separate"/>
        </w:r>
        <w:r w:rsidR="00592F2F">
          <w:rPr>
            <w:webHidden/>
          </w:rPr>
          <w:t>295</w:t>
        </w:r>
        <w:r w:rsidR="00F171FA">
          <w:rPr>
            <w:webHidden/>
          </w:rPr>
          <w:fldChar w:fldCharType="end"/>
        </w:r>
      </w:hyperlink>
    </w:p>
    <w:p w14:paraId="1D97084C" w14:textId="77777777" w:rsidR="00F171FA" w:rsidRPr="00204589" w:rsidRDefault="00E25A77">
      <w:pPr>
        <w:pStyle w:val="aff3"/>
        <w:rPr>
          <w:rFonts w:ascii="Calibri" w:hAnsi="Calibri"/>
          <w:snapToGrid/>
          <w:color w:val="auto"/>
          <w:sz w:val="22"/>
          <w:szCs w:val="22"/>
        </w:rPr>
      </w:pPr>
      <w:hyperlink w:anchor="_Toc159414281" w:history="1">
        <w:r w:rsidR="00F171FA" w:rsidRPr="00267DD3">
          <w:rPr>
            <w:rStyle w:val="af0"/>
          </w:rPr>
          <w:t>Рисунок 4.397 – Просмотр подписываемых данных</w:t>
        </w:r>
        <w:r w:rsidR="00F171FA">
          <w:rPr>
            <w:webHidden/>
          </w:rPr>
          <w:tab/>
        </w:r>
        <w:r w:rsidR="00F171FA">
          <w:rPr>
            <w:webHidden/>
          </w:rPr>
          <w:fldChar w:fldCharType="begin"/>
        </w:r>
        <w:r w:rsidR="00F171FA">
          <w:rPr>
            <w:webHidden/>
          </w:rPr>
          <w:instrText xml:space="preserve"> PAGEREF _Toc159414281 \h </w:instrText>
        </w:r>
        <w:r w:rsidR="00F171FA">
          <w:rPr>
            <w:webHidden/>
          </w:rPr>
        </w:r>
        <w:r w:rsidR="00F171FA">
          <w:rPr>
            <w:webHidden/>
          </w:rPr>
          <w:fldChar w:fldCharType="separate"/>
        </w:r>
        <w:r w:rsidR="00592F2F">
          <w:rPr>
            <w:webHidden/>
          </w:rPr>
          <w:t>296</w:t>
        </w:r>
        <w:r w:rsidR="00F171FA">
          <w:rPr>
            <w:webHidden/>
          </w:rPr>
          <w:fldChar w:fldCharType="end"/>
        </w:r>
      </w:hyperlink>
    </w:p>
    <w:p w14:paraId="462603BB" w14:textId="77777777" w:rsidR="00F171FA" w:rsidRPr="00204589" w:rsidRDefault="00E25A77">
      <w:pPr>
        <w:pStyle w:val="aff3"/>
        <w:rPr>
          <w:rFonts w:ascii="Calibri" w:hAnsi="Calibri"/>
          <w:snapToGrid/>
          <w:color w:val="auto"/>
          <w:sz w:val="22"/>
          <w:szCs w:val="22"/>
        </w:rPr>
      </w:pPr>
      <w:hyperlink w:anchor="_Toc159414282" w:history="1">
        <w:r w:rsidR="00F171FA" w:rsidRPr="00267DD3">
          <w:rPr>
            <w:rStyle w:val="af0"/>
          </w:rPr>
          <w:t>Рисунок 4.398 – Просмотр подписываемых данных при подписании КриптоПРО</w:t>
        </w:r>
        <w:r w:rsidR="00F171FA">
          <w:rPr>
            <w:webHidden/>
          </w:rPr>
          <w:tab/>
        </w:r>
        <w:r w:rsidR="00F171FA">
          <w:rPr>
            <w:webHidden/>
          </w:rPr>
          <w:fldChar w:fldCharType="begin"/>
        </w:r>
        <w:r w:rsidR="00F171FA">
          <w:rPr>
            <w:webHidden/>
          </w:rPr>
          <w:instrText xml:space="preserve"> PAGEREF _Toc159414282 \h </w:instrText>
        </w:r>
        <w:r w:rsidR="00F171FA">
          <w:rPr>
            <w:webHidden/>
          </w:rPr>
        </w:r>
        <w:r w:rsidR="00F171FA">
          <w:rPr>
            <w:webHidden/>
          </w:rPr>
          <w:fldChar w:fldCharType="separate"/>
        </w:r>
        <w:r w:rsidR="00592F2F">
          <w:rPr>
            <w:webHidden/>
          </w:rPr>
          <w:t>297</w:t>
        </w:r>
        <w:r w:rsidR="00F171FA">
          <w:rPr>
            <w:webHidden/>
          </w:rPr>
          <w:fldChar w:fldCharType="end"/>
        </w:r>
      </w:hyperlink>
    </w:p>
    <w:p w14:paraId="3B69F8A5" w14:textId="77777777" w:rsidR="00F171FA" w:rsidRPr="00204589" w:rsidRDefault="00E25A77">
      <w:pPr>
        <w:pStyle w:val="aff3"/>
        <w:rPr>
          <w:rFonts w:ascii="Calibri" w:hAnsi="Calibri"/>
          <w:snapToGrid/>
          <w:color w:val="auto"/>
          <w:sz w:val="22"/>
          <w:szCs w:val="22"/>
        </w:rPr>
      </w:pPr>
      <w:hyperlink w:anchor="_Toc159414283" w:history="1">
        <w:r w:rsidR="00F171FA" w:rsidRPr="00267DD3">
          <w:rPr>
            <w:rStyle w:val="af0"/>
          </w:rPr>
          <w:t>Рисунок 4.399 – Окно выбора сертификата пользователя</w:t>
        </w:r>
        <w:r w:rsidR="00F171FA">
          <w:rPr>
            <w:webHidden/>
          </w:rPr>
          <w:tab/>
        </w:r>
        <w:r w:rsidR="00F171FA">
          <w:rPr>
            <w:webHidden/>
          </w:rPr>
          <w:fldChar w:fldCharType="begin"/>
        </w:r>
        <w:r w:rsidR="00F171FA">
          <w:rPr>
            <w:webHidden/>
          </w:rPr>
          <w:instrText xml:space="preserve"> PAGEREF _Toc159414283 \h </w:instrText>
        </w:r>
        <w:r w:rsidR="00F171FA">
          <w:rPr>
            <w:webHidden/>
          </w:rPr>
        </w:r>
        <w:r w:rsidR="00F171FA">
          <w:rPr>
            <w:webHidden/>
          </w:rPr>
          <w:fldChar w:fldCharType="separate"/>
        </w:r>
        <w:r w:rsidR="00592F2F">
          <w:rPr>
            <w:webHidden/>
          </w:rPr>
          <w:t>297</w:t>
        </w:r>
        <w:r w:rsidR="00F171FA">
          <w:rPr>
            <w:webHidden/>
          </w:rPr>
          <w:fldChar w:fldCharType="end"/>
        </w:r>
      </w:hyperlink>
    </w:p>
    <w:p w14:paraId="6B74B85E" w14:textId="77777777" w:rsidR="00F171FA" w:rsidRPr="00204589" w:rsidRDefault="00E25A77">
      <w:pPr>
        <w:pStyle w:val="aff3"/>
        <w:rPr>
          <w:rFonts w:ascii="Calibri" w:hAnsi="Calibri"/>
          <w:snapToGrid/>
          <w:color w:val="auto"/>
          <w:sz w:val="22"/>
          <w:szCs w:val="22"/>
        </w:rPr>
      </w:pPr>
      <w:hyperlink w:anchor="_Toc159414284" w:history="1">
        <w:r w:rsidR="00F171FA" w:rsidRPr="00267DD3">
          <w:rPr>
            <w:rStyle w:val="af0"/>
          </w:rPr>
          <w:t>Рисунок 4.400 – Окно выбора сертификата ЭП КриптоПРО</w:t>
        </w:r>
        <w:r w:rsidR="00F171FA">
          <w:rPr>
            <w:webHidden/>
          </w:rPr>
          <w:tab/>
        </w:r>
        <w:r w:rsidR="00F171FA">
          <w:rPr>
            <w:webHidden/>
          </w:rPr>
          <w:fldChar w:fldCharType="begin"/>
        </w:r>
        <w:r w:rsidR="00F171FA">
          <w:rPr>
            <w:webHidden/>
          </w:rPr>
          <w:instrText xml:space="preserve"> PAGEREF _Toc159414284 \h </w:instrText>
        </w:r>
        <w:r w:rsidR="00F171FA">
          <w:rPr>
            <w:webHidden/>
          </w:rPr>
        </w:r>
        <w:r w:rsidR="00F171FA">
          <w:rPr>
            <w:webHidden/>
          </w:rPr>
          <w:fldChar w:fldCharType="separate"/>
        </w:r>
        <w:r w:rsidR="00592F2F">
          <w:rPr>
            <w:webHidden/>
          </w:rPr>
          <w:t>298</w:t>
        </w:r>
        <w:r w:rsidR="00F171FA">
          <w:rPr>
            <w:webHidden/>
          </w:rPr>
          <w:fldChar w:fldCharType="end"/>
        </w:r>
      </w:hyperlink>
    </w:p>
    <w:p w14:paraId="77D1D399" w14:textId="77777777" w:rsidR="00F171FA" w:rsidRPr="00204589" w:rsidRDefault="00E25A77">
      <w:pPr>
        <w:pStyle w:val="aff3"/>
        <w:rPr>
          <w:rFonts w:ascii="Calibri" w:hAnsi="Calibri"/>
          <w:snapToGrid/>
          <w:color w:val="auto"/>
          <w:sz w:val="22"/>
          <w:szCs w:val="22"/>
        </w:rPr>
      </w:pPr>
      <w:hyperlink w:anchor="_Toc159414285" w:history="1">
        <w:r w:rsidR="00F171FA" w:rsidRPr="00267DD3">
          <w:rPr>
            <w:rStyle w:val="af0"/>
          </w:rPr>
          <w:t>Рисунок 4.401 – Ссылка на документ</w:t>
        </w:r>
        <w:r w:rsidR="00F171FA">
          <w:rPr>
            <w:webHidden/>
          </w:rPr>
          <w:tab/>
        </w:r>
        <w:r w:rsidR="00F171FA">
          <w:rPr>
            <w:webHidden/>
          </w:rPr>
          <w:fldChar w:fldCharType="begin"/>
        </w:r>
        <w:r w:rsidR="00F171FA">
          <w:rPr>
            <w:webHidden/>
          </w:rPr>
          <w:instrText xml:space="preserve"> PAGEREF _Toc159414285 \h </w:instrText>
        </w:r>
        <w:r w:rsidR="00F171FA">
          <w:rPr>
            <w:webHidden/>
          </w:rPr>
        </w:r>
        <w:r w:rsidR="00F171FA">
          <w:rPr>
            <w:webHidden/>
          </w:rPr>
          <w:fldChar w:fldCharType="separate"/>
        </w:r>
        <w:r w:rsidR="00592F2F">
          <w:rPr>
            <w:webHidden/>
          </w:rPr>
          <w:t>299</w:t>
        </w:r>
        <w:r w:rsidR="00F171FA">
          <w:rPr>
            <w:webHidden/>
          </w:rPr>
          <w:fldChar w:fldCharType="end"/>
        </w:r>
      </w:hyperlink>
    </w:p>
    <w:p w14:paraId="47AF92B0" w14:textId="77777777" w:rsidR="00F171FA" w:rsidRPr="00204589" w:rsidRDefault="00E25A77">
      <w:pPr>
        <w:pStyle w:val="aff3"/>
        <w:rPr>
          <w:rFonts w:ascii="Calibri" w:hAnsi="Calibri"/>
          <w:snapToGrid/>
          <w:color w:val="auto"/>
          <w:sz w:val="22"/>
          <w:szCs w:val="22"/>
        </w:rPr>
      </w:pPr>
      <w:hyperlink w:anchor="_Toc159414286" w:history="1">
        <w:r w:rsidR="00F171FA" w:rsidRPr="00267DD3">
          <w:rPr>
            <w:rStyle w:val="af0"/>
          </w:rPr>
          <w:t>Рисунок 4.402 – Ссылка на документ при подписании КриптоПРО</w:t>
        </w:r>
        <w:r w:rsidR="00F171FA">
          <w:rPr>
            <w:webHidden/>
          </w:rPr>
          <w:tab/>
        </w:r>
        <w:r w:rsidR="00F171FA">
          <w:rPr>
            <w:webHidden/>
          </w:rPr>
          <w:fldChar w:fldCharType="begin"/>
        </w:r>
        <w:r w:rsidR="00F171FA">
          <w:rPr>
            <w:webHidden/>
          </w:rPr>
          <w:instrText xml:space="preserve"> PAGEREF _Toc159414286 \h </w:instrText>
        </w:r>
        <w:r w:rsidR="00F171FA">
          <w:rPr>
            <w:webHidden/>
          </w:rPr>
        </w:r>
        <w:r w:rsidR="00F171FA">
          <w:rPr>
            <w:webHidden/>
          </w:rPr>
          <w:fldChar w:fldCharType="separate"/>
        </w:r>
        <w:r w:rsidR="00592F2F">
          <w:rPr>
            <w:webHidden/>
          </w:rPr>
          <w:t>299</w:t>
        </w:r>
        <w:r w:rsidR="00F171FA">
          <w:rPr>
            <w:webHidden/>
          </w:rPr>
          <w:fldChar w:fldCharType="end"/>
        </w:r>
      </w:hyperlink>
    </w:p>
    <w:p w14:paraId="359B3863" w14:textId="77777777" w:rsidR="00F171FA" w:rsidRPr="00204589" w:rsidRDefault="00E25A77">
      <w:pPr>
        <w:pStyle w:val="aff3"/>
        <w:rPr>
          <w:rFonts w:ascii="Calibri" w:hAnsi="Calibri"/>
          <w:snapToGrid/>
          <w:color w:val="auto"/>
          <w:sz w:val="22"/>
          <w:szCs w:val="22"/>
        </w:rPr>
      </w:pPr>
      <w:hyperlink w:anchor="_Toc159414287" w:history="1">
        <w:r w:rsidR="00F171FA" w:rsidRPr="00267DD3">
          <w:rPr>
            <w:rStyle w:val="af0"/>
          </w:rPr>
          <w:t>Рисунок 4.403 – Подписываемый набор данных</w:t>
        </w:r>
        <w:r w:rsidR="00F171FA">
          <w:rPr>
            <w:webHidden/>
          </w:rPr>
          <w:tab/>
        </w:r>
        <w:r w:rsidR="00F171FA">
          <w:rPr>
            <w:webHidden/>
          </w:rPr>
          <w:fldChar w:fldCharType="begin"/>
        </w:r>
        <w:r w:rsidR="00F171FA">
          <w:rPr>
            <w:webHidden/>
          </w:rPr>
          <w:instrText xml:space="preserve"> PAGEREF _Toc159414287 \h </w:instrText>
        </w:r>
        <w:r w:rsidR="00F171FA">
          <w:rPr>
            <w:webHidden/>
          </w:rPr>
        </w:r>
        <w:r w:rsidR="00F171FA">
          <w:rPr>
            <w:webHidden/>
          </w:rPr>
          <w:fldChar w:fldCharType="separate"/>
        </w:r>
        <w:r w:rsidR="00592F2F">
          <w:rPr>
            <w:webHidden/>
          </w:rPr>
          <w:t>300</w:t>
        </w:r>
        <w:r w:rsidR="00F171FA">
          <w:rPr>
            <w:webHidden/>
          </w:rPr>
          <w:fldChar w:fldCharType="end"/>
        </w:r>
      </w:hyperlink>
    </w:p>
    <w:p w14:paraId="1ECF0EA0" w14:textId="77777777" w:rsidR="00F171FA" w:rsidRPr="00204589" w:rsidRDefault="00E25A77">
      <w:pPr>
        <w:pStyle w:val="aff3"/>
        <w:rPr>
          <w:rFonts w:ascii="Calibri" w:hAnsi="Calibri"/>
          <w:snapToGrid/>
          <w:color w:val="auto"/>
          <w:sz w:val="22"/>
          <w:szCs w:val="22"/>
        </w:rPr>
      </w:pPr>
      <w:hyperlink w:anchor="_Toc159414288" w:history="1">
        <w:r w:rsidR="00F171FA" w:rsidRPr="00267DD3">
          <w:rPr>
            <w:rStyle w:val="af0"/>
          </w:rPr>
          <w:t>Рисунок 4.404 – Печатная форма документа</w:t>
        </w:r>
        <w:r w:rsidR="00F171FA">
          <w:rPr>
            <w:webHidden/>
          </w:rPr>
          <w:tab/>
        </w:r>
        <w:r w:rsidR="00F171FA">
          <w:rPr>
            <w:webHidden/>
          </w:rPr>
          <w:fldChar w:fldCharType="begin"/>
        </w:r>
        <w:r w:rsidR="00F171FA">
          <w:rPr>
            <w:webHidden/>
          </w:rPr>
          <w:instrText xml:space="preserve"> PAGEREF _Toc159414288 \h </w:instrText>
        </w:r>
        <w:r w:rsidR="00F171FA">
          <w:rPr>
            <w:webHidden/>
          </w:rPr>
        </w:r>
        <w:r w:rsidR="00F171FA">
          <w:rPr>
            <w:webHidden/>
          </w:rPr>
          <w:fldChar w:fldCharType="separate"/>
        </w:r>
        <w:r w:rsidR="00592F2F">
          <w:rPr>
            <w:webHidden/>
          </w:rPr>
          <w:t>301</w:t>
        </w:r>
        <w:r w:rsidR="00F171FA">
          <w:rPr>
            <w:webHidden/>
          </w:rPr>
          <w:fldChar w:fldCharType="end"/>
        </w:r>
      </w:hyperlink>
    </w:p>
    <w:p w14:paraId="0870CFBE" w14:textId="77777777" w:rsidR="00F171FA" w:rsidRPr="00204589" w:rsidRDefault="00E25A77">
      <w:pPr>
        <w:pStyle w:val="aff3"/>
        <w:rPr>
          <w:rFonts w:ascii="Calibri" w:hAnsi="Calibri"/>
          <w:snapToGrid/>
          <w:color w:val="auto"/>
          <w:sz w:val="22"/>
          <w:szCs w:val="22"/>
        </w:rPr>
      </w:pPr>
      <w:hyperlink w:anchor="_Toc159414289" w:history="1">
        <w:r w:rsidR="00F171FA" w:rsidRPr="00267DD3">
          <w:rPr>
            <w:rStyle w:val="af0"/>
          </w:rPr>
          <w:t>Рисунок 4.405 – Текущий статус документа</w:t>
        </w:r>
        <w:r w:rsidR="00F171FA">
          <w:rPr>
            <w:webHidden/>
          </w:rPr>
          <w:tab/>
        </w:r>
        <w:r w:rsidR="00F171FA">
          <w:rPr>
            <w:webHidden/>
          </w:rPr>
          <w:fldChar w:fldCharType="begin"/>
        </w:r>
        <w:r w:rsidR="00F171FA">
          <w:rPr>
            <w:webHidden/>
          </w:rPr>
          <w:instrText xml:space="preserve"> PAGEREF _Toc159414289 \h </w:instrText>
        </w:r>
        <w:r w:rsidR="00F171FA">
          <w:rPr>
            <w:webHidden/>
          </w:rPr>
        </w:r>
        <w:r w:rsidR="00F171FA">
          <w:rPr>
            <w:webHidden/>
          </w:rPr>
          <w:fldChar w:fldCharType="separate"/>
        </w:r>
        <w:r w:rsidR="00592F2F">
          <w:rPr>
            <w:webHidden/>
          </w:rPr>
          <w:t>302</w:t>
        </w:r>
        <w:r w:rsidR="00F171FA">
          <w:rPr>
            <w:webHidden/>
          </w:rPr>
          <w:fldChar w:fldCharType="end"/>
        </w:r>
      </w:hyperlink>
    </w:p>
    <w:p w14:paraId="6ADE67AA" w14:textId="77777777" w:rsidR="00F171FA" w:rsidRPr="00204589" w:rsidRDefault="00E25A77">
      <w:pPr>
        <w:pStyle w:val="aff3"/>
        <w:rPr>
          <w:rFonts w:ascii="Calibri" w:hAnsi="Calibri"/>
          <w:snapToGrid/>
          <w:color w:val="auto"/>
          <w:sz w:val="22"/>
          <w:szCs w:val="22"/>
        </w:rPr>
      </w:pPr>
      <w:hyperlink w:anchor="_Toc159414290" w:history="1">
        <w:r w:rsidR="00F171FA" w:rsidRPr="00267DD3">
          <w:rPr>
            <w:rStyle w:val="af0"/>
          </w:rPr>
          <w:t>Рисунок 4.406 – Выполнение этапа пользователем с ролью «Специалист по размещению средств на едином казначейском счете (право первой подписи)»</w:t>
        </w:r>
        <w:r w:rsidR="00F171FA">
          <w:rPr>
            <w:webHidden/>
          </w:rPr>
          <w:tab/>
        </w:r>
        <w:r w:rsidR="00F171FA">
          <w:rPr>
            <w:webHidden/>
          </w:rPr>
          <w:fldChar w:fldCharType="begin"/>
        </w:r>
        <w:r w:rsidR="00F171FA">
          <w:rPr>
            <w:webHidden/>
          </w:rPr>
          <w:instrText xml:space="preserve"> PAGEREF _Toc159414290 \h </w:instrText>
        </w:r>
        <w:r w:rsidR="00F171FA">
          <w:rPr>
            <w:webHidden/>
          </w:rPr>
        </w:r>
        <w:r w:rsidR="00F171FA">
          <w:rPr>
            <w:webHidden/>
          </w:rPr>
          <w:fldChar w:fldCharType="separate"/>
        </w:r>
        <w:r w:rsidR="00592F2F">
          <w:rPr>
            <w:webHidden/>
          </w:rPr>
          <w:t>303</w:t>
        </w:r>
        <w:r w:rsidR="00F171FA">
          <w:rPr>
            <w:webHidden/>
          </w:rPr>
          <w:fldChar w:fldCharType="end"/>
        </w:r>
      </w:hyperlink>
    </w:p>
    <w:p w14:paraId="713BD513" w14:textId="77777777" w:rsidR="00F171FA" w:rsidRPr="00204589" w:rsidRDefault="00E25A77">
      <w:pPr>
        <w:pStyle w:val="aff3"/>
        <w:rPr>
          <w:rFonts w:ascii="Calibri" w:hAnsi="Calibri"/>
          <w:snapToGrid/>
          <w:color w:val="auto"/>
          <w:sz w:val="22"/>
          <w:szCs w:val="22"/>
        </w:rPr>
      </w:pPr>
      <w:hyperlink w:anchor="_Toc159414291" w:history="1">
        <w:r w:rsidR="00F171FA" w:rsidRPr="00267DD3">
          <w:rPr>
            <w:rStyle w:val="af0"/>
          </w:rPr>
          <w:t>Рисунок 4.407 – Выполнение этапа пользователем с ролью «Специалист по размещению средств на едином казначейском счете»</w:t>
        </w:r>
        <w:r w:rsidR="00F171FA">
          <w:rPr>
            <w:webHidden/>
          </w:rPr>
          <w:tab/>
        </w:r>
        <w:r w:rsidR="00F171FA">
          <w:rPr>
            <w:webHidden/>
          </w:rPr>
          <w:fldChar w:fldCharType="begin"/>
        </w:r>
        <w:r w:rsidR="00F171FA">
          <w:rPr>
            <w:webHidden/>
          </w:rPr>
          <w:instrText xml:space="preserve"> PAGEREF _Toc159414291 \h </w:instrText>
        </w:r>
        <w:r w:rsidR="00F171FA">
          <w:rPr>
            <w:webHidden/>
          </w:rPr>
        </w:r>
        <w:r w:rsidR="00F171FA">
          <w:rPr>
            <w:webHidden/>
          </w:rPr>
          <w:fldChar w:fldCharType="separate"/>
        </w:r>
        <w:r w:rsidR="00592F2F">
          <w:rPr>
            <w:webHidden/>
          </w:rPr>
          <w:t>304</w:t>
        </w:r>
        <w:r w:rsidR="00F171FA">
          <w:rPr>
            <w:webHidden/>
          </w:rPr>
          <w:fldChar w:fldCharType="end"/>
        </w:r>
      </w:hyperlink>
    </w:p>
    <w:p w14:paraId="1F6A1E89" w14:textId="77777777" w:rsidR="00F171FA" w:rsidRPr="00204589" w:rsidRDefault="00E25A77">
      <w:pPr>
        <w:pStyle w:val="aff3"/>
        <w:rPr>
          <w:rFonts w:ascii="Calibri" w:hAnsi="Calibri"/>
          <w:snapToGrid/>
          <w:color w:val="auto"/>
          <w:sz w:val="22"/>
          <w:szCs w:val="22"/>
        </w:rPr>
      </w:pPr>
      <w:hyperlink w:anchor="_Toc159414292" w:history="1">
        <w:r w:rsidR="00F171FA" w:rsidRPr="00267DD3">
          <w:rPr>
            <w:rStyle w:val="af0"/>
          </w:rPr>
          <w:t>Рисунок 4.408 – Открытие документа в области данных учреждения</w:t>
        </w:r>
        <w:r w:rsidR="00F171FA">
          <w:rPr>
            <w:webHidden/>
          </w:rPr>
          <w:tab/>
        </w:r>
        <w:r w:rsidR="00F171FA">
          <w:rPr>
            <w:webHidden/>
          </w:rPr>
          <w:fldChar w:fldCharType="begin"/>
        </w:r>
        <w:r w:rsidR="00F171FA">
          <w:rPr>
            <w:webHidden/>
          </w:rPr>
          <w:instrText xml:space="preserve"> PAGEREF _Toc159414292 \h </w:instrText>
        </w:r>
        <w:r w:rsidR="00F171FA">
          <w:rPr>
            <w:webHidden/>
          </w:rPr>
        </w:r>
        <w:r w:rsidR="00F171FA">
          <w:rPr>
            <w:webHidden/>
          </w:rPr>
          <w:fldChar w:fldCharType="separate"/>
        </w:r>
        <w:r w:rsidR="00592F2F">
          <w:rPr>
            <w:webHidden/>
          </w:rPr>
          <w:t>305</w:t>
        </w:r>
        <w:r w:rsidR="00F171FA">
          <w:rPr>
            <w:webHidden/>
          </w:rPr>
          <w:fldChar w:fldCharType="end"/>
        </w:r>
      </w:hyperlink>
    </w:p>
    <w:p w14:paraId="45221F26" w14:textId="77777777" w:rsidR="00F171FA" w:rsidRPr="00204589" w:rsidRDefault="00E25A77">
      <w:pPr>
        <w:pStyle w:val="aff3"/>
        <w:rPr>
          <w:rFonts w:ascii="Calibri" w:hAnsi="Calibri"/>
          <w:snapToGrid/>
          <w:color w:val="auto"/>
          <w:sz w:val="22"/>
          <w:szCs w:val="22"/>
        </w:rPr>
      </w:pPr>
      <w:hyperlink w:anchor="_Toc159414293" w:history="1">
        <w:r w:rsidR="00F171FA" w:rsidRPr="00267DD3">
          <w:rPr>
            <w:rStyle w:val="af0"/>
          </w:rPr>
          <w:t>Рисунок 4.409 – Процесс загрузки</w:t>
        </w:r>
        <w:r w:rsidR="00F171FA">
          <w:rPr>
            <w:webHidden/>
          </w:rPr>
          <w:tab/>
        </w:r>
        <w:r w:rsidR="00F171FA">
          <w:rPr>
            <w:webHidden/>
          </w:rPr>
          <w:fldChar w:fldCharType="begin"/>
        </w:r>
        <w:r w:rsidR="00F171FA">
          <w:rPr>
            <w:webHidden/>
          </w:rPr>
          <w:instrText xml:space="preserve"> PAGEREF _Toc159414293 \h </w:instrText>
        </w:r>
        <w:r w:rsidR="00F171FA">
          <w:rPr>
            <w:webHidden/>
          </w:rPr>
        </w:r>
        <w:r w:rsidR="00F171FA">
          <w:rPr>
            <w:webHidden/>
          </w:rPr>
          <w:fldChar w:fldCharType="separate"/>
        </w:r>
        <w:r w:rsidR="00592F2F">
          <w:rPr>
            <w:webHidden/>
          </w:rPr>
          <w:t>305</w:t>
        </w:r>
        <w:r w:rsidR="00F171FA">
          <w:rPr>
            <w:webHidden/>
          </w:rPr>
          <w:fldChar w:fldCharType="end"/>
        </w:r>
      </w:hyperlink>
    </w:p>
    <w:p w14:paraId="4911C32E" w14:textId="77777777" w:rsidR="00F171FA" w:rsidRPr="00204589" w:rsidRDefault="00E25A77">
      <w:pPr>
        <w:pStyle w:val="aff3"/>
        <w:rPr>
          <w:rFonts w:ascii="Calibri" w:hAnsi="Calibri"/>
          <w:snapToGrid/>
          <w:color w:val="auto"/>
          <w:sz w:val="22"/>
          <w:szCs w:val="22"/>
        </w:rPr>
      </w:pPr>
      <w:hyperlink w:anchor="_Toc159414294" w:history="1">
        <w:r w:rsidR="00F171FA" w:rsidRPr="00267DD3">
          <w:rPr>
            <w:rStyle w:val="af0"/>
          </w:rPr>
          <w:t>Рисунок 4.410 – Статус документа «Отражен в учете»</w:t>
        </w:r>
        <w:r w:rsidR="00F171FA">
          <w:rPr>
            <w:webHidden/>
          </w:rPr>
          <w:tab/>
        </w:r>
        <w:r w:rsidR="00F171FA">
          <w:rPr>
            <w:webHidden/>
          </w:rPr>
          <w:fldChar w:fldCharType="begin"/>
        </w:r>
        <w:r w:rsidR="00F171FA">
          <w:rPr>
            <w:webHidden/>
          </w:rPr>
          <w:instrText xml:space="preserve"> PAGEREF _Toc159414294 \h </w:instrText>
        </w:r>
        <w:r w:rsidR="00F171FA">
          <w:rPr>
            <w:webHidden/>
          </w:rPr>
        </w:r>
        <w:r w:rsidR="00F171FA">
          <w:rPr>
            <w:webHidden/>
          </w:rPr>
          <w:fldChar w:fldCharType="separate"/>
        </w:r>
        <w:r w:rsidR="00592F2F">
          <w:rPr>
            <w:webHidden/>
          </w:rPr>
          <w:t>306</w:t>
        </w:r>
        <w:r w:rsidR="00F171FA">
          <w:rPr>
            <w:webHidden/>
          </w:rPr>
          <w:fldChar w:fldCharType="end"/>
        </w:r>
      </w:hyperlink>
    </w:p>
    <w:p w14:paraId="49799566" w14:textId="77777777" w:rsidR="00F171FA" w:rsidRPr="00204589" w:rsidRDefault="00E25A77">
      <w:pPr>
        <w:pStyle w:val="aff3"/>
        <w:rPr>
          <w:rFonts w:ascii="Calibri" w:hAnsi="Calibri"/>
          <w:snapToGrid/>
          <w:color w:val="auto"/>
          <w:sz w:val="22"/>
          <w:szCs w:val="22"/>
        </w:rPr>
      </w:pPr>
      <w:hyperlink w:anchor="_Toc159414295" w:history="1">
        <w:r w:rsidR="00F171FA" w:rsidRPr="00267DD3">
          <w:rPr>
            <w:rStyle w:val="af0"/>
          </w:rPr>
          <w:t>Рисунок 4.411 – Пример отображения штампов ЭП в печатной форме</w:t>
        </w:r>
        <w:r w:rsidR="00F171FA">
          <w:rPr>
            <w:webHidden/>
          </w:rPr>
          <w:tab/>
        </w:r>
        <w:r w:rsidR="00F171FA">
          <w:rPr>
            <w:webHidden/>
          </w:rPr>
          <w:fldChar w:fldCharType="begin"/>
        </w:r>
        <w:r w:rsidR="00F171FA">
          <w:rPr>
            <w:webHidden/>
          </w:rPr>
          <w:instrText xml:space="preserve"> PAGEREF _Toc159414295 \h </w:instrText>
        </w:r>
        <w:r w:rsidR="00F171FA">
          <w:rPr>
            <w:webHidden/>
          </w:rPr>
        </w:r>
        <w:r w:rsidR="00F171FA">
          <w:rPr>
            <w:webHidden/>
          </w:rPr>
          <w:fldChar w:fldCharType="separate"/>
        </w:r>
        <w:r w:rsidR="00592F2F">
          <w:rPr>
            <w:webHidden/>
          </w:rPr>
          <w:t>307</w:t>
        </w:r>
        <w:r w:rsidR="00F171FA">
          <w:rPr>
            <w:webHidden/>
          </w:rPr>
          <w:fldChar w:fldCharType="end"/>
        </w:r>
      </w:hyperlink>
    </w:p>
    <w:p w14:paraId="58655427" w14:textId="77777777" w:rsidR="00F171FA" w:rsidRPr="00204589" w:rsidRDefault="00E25A77">
      <w:pPr>
        <w:pStyle w:val="aff3"/>
        <w:rPr>
          <w:rFonts w:ascii="Calibri" w:hAnsi="Calibri"/>
          <w:snapToGrid/>
          <w:color w:val="auto"/>
          <w:sz w:val="22"/>
          <w:szCs w:val="22"/>
        </w:rPr>
      </w:pPr>
      <w:hyperlink w:anchor="_Toc159414296" w:history="1">
        <w:r w:rsidR="00F171FA" w:rsidRPr="00267DD3">
          <w:rPr>
            <w:rStyle w:val="af0"/>
          </w:rPr>
          <w:t>Рисунок 4.412 – Отрицательная резолюция</w:t>
        </w:r>
        <w:r w:rsidR="00F171FA">
          <w:rPr>
            <w:webHidden/>
          </w:rPr>
          <w:tab/>
        </w:r>
        <w:r w:rsidR="00F171FA">
          <w:rPr>
            <w:webHidden/>
          </w:rPr>
          <w:fldChar w:fldCharType="begin"/>
        </w:r>
        <w:r w:rsidR="00F171FA">
          <w:rPr>
            <w:webHidden/>
          </w:rPr>
          <w:instrText xml:space="preserve"> PAGEREF _Toc159414296 \h </w:instrText>
        </w:r>
        <w:r w:rsidR="00F171FA">
          <w:rPr>
            <w:webHidden/>
          </w:rPr>
        </w:r>
        <w:r w:rsidR="00F171FA">
          <w:rPr>
            <w:webHidden/>
          </w:rPr>
          <w:fldChar w:fldCharType="separate"/>
        </w:r>
        <w:r w:rsidR="00592F2F">
          <w:rPr>
            <w:webHidden/>
          </w:rPr>
          <w:t>307</w:t>
        </w:r>
        <w:r w:rsidR="00F171FA">
          <w:rPr>
            <w:webHidden/>
          </w:rPr>
          <w:fldChar w:fldCharType="end"/>
        </w:r>
      </w:hyperlink>
    </w:p>
    <w:p w14:paraId="425A3DCD" w14:textId="77777777" w:rsidR="00F171FA" w:rsidRPr="00204589" w:rsidRDefault="00E25A77">
      <w:pPr>
        <w:pStyle w:val="aff3"/>
        <w:rPr>
          <w:rFonts w:ascii="Calibri" w:hAnsi="Calibri"/>
          <w:snapToGrid/>
          <w:color w:val="auto"/>
          <w:sz w:val="22"/>
          <w:szCs w:val="22"/>
        </w:rPr>
      </w:pPr>
      <w:hyperlink w:anchor="_Toc159414297" w:history="1">
        <w:r w:rsidR="00F171FA" w:rsidRPr="00267DD3">
          <w:rPr>
            <w:rStyle w:val="af0"/>
          </w:rPr>
          <w:t>Рисунок 4.413 – Статус «Отказан», аннулирование документа</w:t>
        </w:r>
        <w:r w:rsidR="00F171FA">
          <w:rPr>
            <w:webHidden/>
          </w:rPr>
          <w:tab/>
        </w:r>
        <w:r w:rsidR="00F171FA">
          <w:rPr>
            <w:webHidden/>
          </w:rPr>
          <w:fldChar w:fldCharType="begin"/>
        </w:r>
        <w:r w:rsidR="00F171FA">
          <w:rPr>
            <w:webHidden/>
          </w:rPr>
          <w:instrText xml:space="preserve"> PAGEREF _Toc159414297 \h </w:instrText>
        </w:r>
        <w:r w:rsidR="00F171FA">
          <w:rPr>
            <w:webHidden/>
          </w:rPr>
        </w:r>
        <w:r w:rsidR="00F171FA">
          <w:rPr>
            <w:webHidden/>
          </w:rPr>
          <w:fldChar w:fldCharType="separate"/>
        </w:r>
        <w:r w:rsidR="00592F2F">
          <w:rPr>
            <w:webHidden/>
          </w:rPr>
          <w:t>308</w:t>
        </w:r>
        <w:r w:rsidR="00F171FA">
          <w:rPr>
            <w:webHidden/>
          </w:rPr>
          <w:fldChar w:fldCharType="end"/>
        </w:r>
      </w:hyperlink>
    </w:p>
    <w:p w14:paraId="1B01AEF3" w14:textId="77777777" w:rsidR="00F171FA" w:rsidRPr="00204589" w:rsidRDefault="00E25A77">
      <w:pPr>
        <w:pStyle w:val="aff3"/>
        <w:rPr>
          <w:rFonts w:ascii="Calibri" w:hAnsi="Calibri"/>
          <w:snapToGrid/>
          <w:color w:val="auto"/>
          <w:sz w:val="22"/>
          <w:szCs w:val="22"/>
        </w:rPr>
      </w:pPr>
      <w:hyperlink w:anchor="_Toc159414298" w:history="1">
        <w:r w:rsidR="00F171FA" w:rsidRPr="00267DD3">
          <w:rPr>
            <w:rStyle w:val="af0"/>
          </w:rPr>
          <w:t>Рисунок 4.414 – Аннулирование документа</w:t>
        </w:r>
        <w:r w:rsidR="00F171FA">
          <w:rPr>
            <w:webHidden/>
          </w:rPr>
          <w:tab/>
        </w:r>
        <w:r w:rsidR="00F171FA">
          <w:rPr>
            <w:webHidden/>
          </w:rPr>
          <w:fldChar w:fldCharType="begin"/>
        </w:r>
        <w:r w:rsidR="00F171FA">
          <w:rPr>
            <w:webHidden/>
          </w:rPr>
          <w:instrText xml:space="preserve"> PAGEREF _Toc159414298 \h </w:instrText>
        </w:r>
        <w:r w:rsidR="00F171FA">
          <w:rPr>
            <w:webHidden/>
          </w:rPr>
        </w:r>
        <w:r w:rsidR="00F171FA">
          <w:rPr>
            <w:webHidden/>
          </w:rPr>
          <w:fldChar w:fldCharType="separate"/>
        </w:r>
        <w:r w:rsidR="00592F2F">
          <w:rPr>
            <w:webHidden/>
          </w:rPr>
          <w:t>309</w:t>
        </w:r>
        <w:r w:rsidR="00F171FA">
          <w:rPr>
            <w:webHidden/>
          </w:rPr>
          <w:fldChar w:fldCharType="end"/>
        </w:r>
      </w:hyperlink>
    </w:p>
    <w:p w14:paraId="2AA17313" w14:textId="77777777" w:rsidR="00F171FA" w:rsidRPr="00204589" w:rsidRDefault="00E25A77">
      <w:pPr>
        <w:pStyle w:val="aff3"/>
        <w:rPr>
          <w:rFonts w:ascii="Calibri" w:hAnsi="Calibri"/>
          <w:snapToGrid/>
          <w:color w:val="auto"/>
          <w:sz w:val="22"/>
          <w:szCs w:val="22"/>
        </w:rPr>
      </w:pPr>
      <w:hyperlink w:anchor="_Toc159414299" w:history="1">
        <w:r w:rsidR="00F171FA" w:rsidRPr="00267DD3">
          <w:rPr>
            <w:rStyle w:val="af0"/>
          </w:rPr>
          <w:t>Рисунок 4.415 – Диалоговое окно</w:t>
        </w:r>
        <w:r w:rsidR="00F171FA">
          <w:rPr>
            <w:webHidden/>
          </w:rPr>
          <w:tab/>
        </w:r>
        <w:r w:rsidR="00F171FA">
          <w:rPr>
            <w:webHidden/>
          </w:rPr>
          <w:fldChar w:fldCharType="begin"/>
        </w:r>
        <w:r w:rsidR="00F171FA">
          <w:rPr>
            <w:webHidden/>
          </w:rPr>
          <w:instrText xml:space="preserve"> PAGEREF _Toc159414299 \h </w:instrText>
        </w:r>
        <w:r w:rsidR="00F171FA">
          <w:rPr>
            <w:webHidden/>
          </w:rPr>
        </w:r>
        <w:r w:rsidR="00F171FA">
          <w:rPr>
            <w:webHidden/>
          </w:rPr>
          <w:fldChar w:fldCharType="separate"/>
        </w:r>
        <w:r w:rsidR="00592F2F">
          <w:rPr>
            <w:webHidden/>
          </w:rPr>
          <w:t>310</w:t>
        </w:r>
        <w:r w:rsidR="00F171FA">
          <w:rPr>
            <w:webHidden/>
          </w:rPr>
          <w:fldChar w:fldCharType="end"/>
        </w:r>
      </w:hyperlink>
    </w:p>
    <w:p w14:paraId="0EC86EBB" w14:textId="77777777" w:rsidR="00F171FA" w:rsidRPr="00204589" w:rsidRDefault="00E25A77">
      <w:pPr>
        <w:pStyle w:val="aff3"/>
        <w:rPr>
          <w:rFonts w:ascii="Calibri" w:hAnsi="Calibri"/>
          <w:snapToGrid/>
          <w:color w:val="auto"/>
          <w:sz w:val="22"/>
          <w:szCs w:val="22"/>
        </w:rPr>
      </w:pPr>
      <w:hyperlink w:anchor="_Toc159414300" w:history="1">
        <w:r w:rsidR="00F171FA" w:rsidRPr="00267DD3">
          <w:rPr>
            <w:rStyle w:val="af0"/>
          </w:rPr>
          <w:t>Рисунок 4.416 – Статус «Аннулирован»</w:t>
        </w:r>
        <w:r w:rsidR="00F171FA">
          <w:rPr>
            <w:webHidden/>
          </w:rPr>
          <w:tab/>
        </w:r>
        <w:r w:rsidR="00F171FA">
          <w:rPr>
            <w:webHidden/>
          </w:rPr>
          <w:fldChar w:fldCharType="begin"/>
        </w:r>
        <w:r w:rsidR="00F171FA">
          <w:rPr>
            <w:webHidden/>
          </w:rPr>
          <w:instrText xml:space="preserve"> PAGEREF _Toc159414300 \h </w:instrText>
        </w:r>
        <w:r w:rsidR="00F171FA">
          <w:rPr>
            <w:webHidden/>
          </w:rPr>
        </w:r>
        <w:r w:rsidR="00F171FA">
          <w:rPr>
            <w:webHidden/>
          </w:rPr>
          <w:fldChar w:fldCharType="separate"/>
        </w:r>
        <w:r w:rsidR="00592F2F">
          <w:rPr>
            <w:webHidden/>
          </w:rPr>
          <w:t>310</w:t>
        </w:r>
        <w:r w:rsidR="00F171FA">
          <w:rPr>
            <w:webHidden/>
          </w:rPr>
          <w:fldChar w:fldCharType="end"/>
        </w:r>
      </w:hyperlink>
    </w:p>
    <w:p w14:paraId="3A4CB2B5" w14:textId="77777777" w:rsidR="00F171FA" w:rsidRPr="00204589" w:rsidRDefault="00E25A77">
      <w:pPr>
        <w:pStyle w:val="aff3"/>
        <w:rPr>
          <w:rFonts w:ascii="Calibri" w:hAnsi="Calibri"/>
          <w:snapToGrid/>
          <w:color w:val="auto"/>
          <w:sz w:val="22"/>
          <w:szCs w:val="22"/>
        </w:rPr>
      </w:pPr>
      <w:hyperlink w:anchor="_Toc159414301" w:history="1">
        <w:r w:rsidR="00F171FA" w:rsidRPr="00267DD3">
          <w:rPr>
            <w:rStyle w:val="af0"/>
          </w:rPr>
          <w:t>Рисунок 4.417 – Ссылка на предыдущую версию документа</w:t>
        </w:r>
        <w:r w:rsidR="00F171FA">
          <w:rPr>
            <w:webHidden/>
          </w:rPr>
          <w:tab/>
        </w:r>
        <w:r w:rsidR="00F171FA">
          <w:rPr>
            <w:webHidden/>
          </w:rPr>
          <w:fldChar w:fldCharType="begin"/>
        </w:r>
        <w:r w:rsidR="00F171FA">
          <w:rPr>
            <w:webHidden/>
          </w:rPr>
          <w:instrText xml:space="preserve"> PAGEREF _Toc159414301 \h </w:instrText>
        </w:r>
        <w:r w:rsidR="00F171FA">
          <w:rPr>
            <w:webHidden/>
          </w:rPr>
        </w:r>
        <w:r w:rsidR="00F171FA">
          <w:rPr>
            <w:webHidden/>
          </w:rPr>
          <w:fldChar w:fldCharType="separate"/>
        </w:r>
        <w:r w:rsidR="00592F2F">
          <w:rPr>
            <w:webHidden/>
          </w:rPr>
          <w:t>310</w:t>
        </w:r>
        <w:r w:rsidR="00F171FA">
          <w:rPr>
            <w:webHidden/>
          </w:rPr>
          <w:fldChar w:fldCharType="end"/>
        </w:r>
      </w:hyperlink>
    </w:p>
    <w:p w14:paraId="2B709B21" w14:textId="77777777" w:rsidR="00F171FA" w:rsidRPr="00204589" w:rsidRDefault="00E25A77">
      <w:pPr>
        <w:pStyle w:val="aff3"/>
        <w:rPr>
          <w:rFonts w:ascii="Calibri" w:hAnsi="Calibri"/>
          <w:snapToGrid/>
          <w:color w:val="auto"/>
          <w:sz w:val="22"/>
          <w:szCs w:val="22"/>
        </w:rPr>
      </w:pPr>
      <w:hyperlink w:anchor="_Toc159414302" w:history="1">
        <w:r w:rsidR="00F171FA" w:rsidRPr="00267DD3">
          <w:rPr>
            <w:rStyle w:val="af0"/>
          </w:rPr>
          <w:t>Рисунок 4.418 – Ссылка «Процесс»</w:t>
        </w:r>
        <w:r w:rsidR="00F171FA">
          <w:rPr>
            <w:webHidden/>
          </w:rPr>
          <w:tab/>
        </w:r>
        <w:r w:rsidR="00F171FA">
          <w:rPr>
            <w:webHidden/>
          </w:rPr>
          <w:fldChar w:fldCharType="begin"/>
        </w:r>
        <w:r w:rsidR="00F171FA">
          <w:rPr>
            <w:webHidden/>
          </w:rPr>
          <w:instrText xml:space="preserve"> PAGEREF _Toc159414302 \h </w:instrText>
        </w:r>
        <w:r w:rsidR="00F171FA">
          <w:rPr>
            <w:webHidden/>
          </w:rPr>
        </w:r>
        <w:r w:rsidR="00F171FA">
          <w:rPr>
            <w:webHidden/>
          </w:rPr>
          <w:fldChar w:fldCharType="separate"/>
        </w:r>
        <w:r w:rsidR="00592F2F">
          <w:rPr>
            <w:webHidden/>
          </w:rPr>
          <w:t>311</w:t>
        </w:r>
        <w:r w:rsidR="00F171FA">
          <w:rPr>
            <w:webHidden/>
          </w:rPr>
          <w:fldChar w:fldCharType="end"/>
        </w:r>
      </w:hyperlink>
    </w:p>
    <w:p w14:paraId="19FBFE82" w14:textId="77777777" w:rsidR="00F171FA" w:rsidRPr="00204589" w:rsidRDefault="00E25A77">
      <w:pPr>
        <w:pStyle w:val="aff3"/>
        <w:rPr>
          <w:rFonts w:ascii="Calibri" w:hAnsi="Calibri"/>
          <w:snapToGrid/>
          <w:color w:val="auto"/>
          <w:sz w:val="22"/>
          <w:szCs w:val="22"/>
        </w:rPr>
      </w:pPr>
      <w:hyperlink w:anchor="_Toc159414303" w:history="1">
        <w:r w:rsidR="00F171FA" w:rsidRPr="00267DD3">
          <w:rPr>
            <w:rStyle w:val="af0"/>
          </w:rPr>
          <w:t>Рисунок 4.419 – Документ со статусом «Аннулирован»</w:t>
        </w:r>
        <w:r w:rsidR="00F171FA">
          <w:rPr>
            <w:webHidden/>
          </w:rPr>
          <w:tab/>
        </w:r>
        <w:r w:rsidR="00F171FA">
          <w:rPr>
            <w:webHidden/>
          </w:rPr>
          <w:fldChar w:fldCharType="begin"/>
        </w:r>
        <w:r w:rsidR="00F171FA">
          <w:rPr>
            <w:webHidden/>
          </w:rPr>
          <w:instrText xml:space="preserve"> PAGEREF _Toc159414303 \h </w:instrText>
        </w:r>
        <w:r w:rsidR="00F171FA">
          <w:rPr>
            <w:webHidden/>
          </w:rPr>
        </w:r>
        <w:r w:rsidR="00F171FA">
          <w:rPr>
            <w:webHidden/>
          </w:rPr>
          <w:fldChar w:fldCharType="separate"/>
        </w:r>
        <w:r w:rsidR="00592F2F">
          <w:rPr>
            <w:webHidden/>
          </w:rPr>
          <w:t>312</w:t>
        </w:r>
        <w:r w:rsidR="00F171FA">
          <w:rPr>
            <w:webHidden/>
          </w:rPr>
          <w:fldChar w:fldCharType="end"/>
        </w:r>
      </w:hyperlink>
    </w:p>
    <w:p w14:paraId="735F7992" w14:textId="77777777" w:rsidR="00F171FA" w:rsidRPr="00204589" w:rsidRDefault="00E25A77">
      <w:pPr>
        <w:pStyle w:val="aff3"/>
        <w:rPr>
          <w:rFonts w:ascii="Calibri" w:hAnsi="Calibri"/>
          <w:snapToGrid/>
          <w:color w:val="auto"/>
          <w:sz w:val="22"/>
          <w:szCs w:val="22"/>
        </w:rPr>
      </w:pPr>
      <w:hyperlink w:anchor="_Toc159414304" w:history="1">
        <w:r w:rsidR="00F171FA" w:rsidRPr="00267DD3">
          <w:rPr>
            <w:rStyle w:val="af0"/>
          </w:rPr>
          <w:t>Рисунок 4.420 – Дополнительные команды в меню «Еще»</w:t>
        </w:r>
        <w:r w:rsidR="00F171FA">
          <w:rPr>
            <w:webHidden/>
          </w:rPr>
          <w:tab/>
        </w:r>
        <w:r w:rsidR="00F171FA">
          <w:rPr>
            <w:webHidden/>
          </w:rPr>
          <w:fldChar w:fldCharType="begin"/>
        </w:r>
        <w:r w:rsidR="00F171FA">
          <w:rPr>
            <w:webHidden/>
          </w:rPr>
          <w:instrText xml:space="preserve"> PAGEREF _Toc159414304 \h </w:instrText>
        </w:r>
        <w:r w:rsidR="00F171FA">
          <w:rPr>
            <w:webHidden/>
          </w:rPr>
        </w:r>
        <w:r w:rsidR="00F171FA">
          <w:rPr>
            <w:webHidden/>
          </w:rPr>
          <w:fldChar w:fldCharType="separate"/>
        </w:r>
        <w:r w:rsidR="00592F2F">
          <w:rPr>
            <w:webHidden/>
          </w:rPr>
          <w:t>314</w:t>
        </w:r>
        <w:r w:rsidR="00F171FA">
          <w:rPr>
            <w:webHidden/>
          </w:rPr>
          <w:fldChar w:fldCharType="end"/>
        </w:r>
      </w:hyperlink>
    </w:p>
    <w:p w14:paraId="30C7C6A8" w14:textId="77777777" w:rsidR="00F171FA" w:rsidRPr="00204589" w:rsidRDefault="00E25A77">
      <w:pPr>
        <w:pStyle w:val="aff3"/>
        <w:rPr>
          <w:rFonts w:ascii="Calibri" w:hAnsi="Calibri"/>
          <w:snapToGrid/>
          <w:color w:val="auto"/>
          <w:sz w:val="22"/>
          <w:szCs w:val="22"/>
        </w:rPr>
      </w:pPr>
      <w:hyperlink w:anchor="_Toc159414305" w:history="1">
        <w:r w:rsidR="00F171FA" w:rsidRPr="00267DD3">
          <w:rPr>
            <w:rStyle w:val="af0"/>
          </w:rPr>
          <w:t>Рисунок 4.421 – Вызов интерфейса в АРМ ЦБ</w:t>
        </w:r>
        <w:r w:rsidR="00F171FA">
          <w:rPr>
            <w:webHidden/>
          </w:rPr>
          <w:tab/>
        </w:r>
        <w:r w:rsidR="00F171FA">
          <w:rPr>
            <w:webHidden/>
          </w:rPr>
          <w:fldChar w:fldCharType="begin"/>
        </w:r>
        <w:r w:rsidR="00F171FA">
          <w:rPr>
            <w:webHidden/>
          </w:rPr>
          <w:instrText xml:space="preserve"> PAGEREF _Toc159414305 \h </w:instrText>
        </w:r>
        <w:r w:rsidR="00F171FA">
          <w:rPr>
            <w:webHidden/>
          </w:rPr>
        </w:r>
        <w:r w:rsidR="00F171FA">
          <w:rPr>
            <w:webHidden/>
          </w:rPr>
          <w:fldChar w:fldCharType="separate"/>
        </w:r>
        <w:r w:rsidR="00592F2F">
          <w:rPr>
            <w:webHidden/>
          </w:rPr>
          <w:t>315</w:t>
        </w:r>
        <w:r w:rsidR="00F171FA">
          <w:rPr>
            <w:webHidden/>
          </w:rPr>
          <w:fldChar w:fldCharType="end"/>
        </w:r>
      </w:hyperlink>
    </w:p>
    <w:p w14:paraId="7B1CF52B" w14:textId="77777777" w:rsidR="00F171FA" w:rsidRPr="00204589" w:rsidRDefault="00E25A77">
      <w:pPr>
        <w:pStyle w:val="aff3"/>
        <w:rPr>
          <w:rFonts w:ascii="Calibri" w:hAnsi="Calibri"/>
          <w:snapToGrid/>
          <w:color w:val="auto"/>
          <w:sz w:val="22"/>
          <w:szCs w:val="22"/>
        </w:rPr>
      </w:pPr>
      <w:hyperlink w:anchor="_Toc159414306" w:history="1">
        <w:r w:rsidR="00F171FA" w:rsidRPr="00267DD3">
          <w:rPr>
            <w:rStyle w:val="af0"/>
          </w:rPr>
          <w:t>Рисунок 4.422 – Интерфейс «Задачи для назначения исполнителей»</w:t>
        </w:r>
        <w:r w:rsidR="00F171FA">
          <w:rPr>
            <w:webHidden/>
          </w:rPr>
          <w:tab/>
        </w:r>
        <w:r w:rsidR="00F171FA">
          <w:rPr>
            <w:webHidden/>
          </w:rPr>
          <w:fldChar w:fldCharType="begin"/>
        </w:r>
        <w:r w:rsidR="00F171FA">
          <w:rPr>
            <w:webHidden/>
          </w:rPr>
          <w:instrText xml:space="preserve"> PAGEREF _Toc159414306 \h </w:instrText>
        </w:r>
        <w:r w:rsidR="00F171FA">
          <w:rPr>
            <w:webHidden/>
          </w:rPr>
        </w:r>
        <w:r w:rsidR="00F171FA">
          <w:rPr>
            <w:webHidden/>
          </w:rPr>
          <w:fldChar w:fldCharType="separate"/>
        </w:r>
        <w:r w:rsidR="00592F2F">
          <w:rPr>
            <w:webHidden/>
          </w:rPr>
          <w:t>315</w:t>
        </w:r>
        <w:r w:rsidR="00F171FA">
          <w:rPr>
            <w:webHidden/>
          </w:rPr>
          <w:fldChar w:fldCharType="end"/>
        </w:r>
      </w:hyperlink>
    </w:p>
    <w:p w14:paraId="20F6602B" w14:textId="77777777" w:rsidR="00F171FA" w:rsidRPr="00204589" w:rsidRDefault="00E25A77">
      <w:pPr>
        <w:pStyle w:val="aff3"/>
        <w:rPr>
          <w:rFonts w:ascii="Calibri" w:hAnsi="Calibri"/>
          <w:snapToGrid/>
          <w:color w:val="auto"/>
          <w:sz w:val="22"/>
          <w:szCs w:val="22"/>
        </w:rPr>
      </w:pPr>
      <w:hyperlink w:anchor="_Toc159414307" w:history="1">
        <w:r w:rsidR="00F171FA" w:rsidRPr="00267DD3">
          <w:rPr>
            <w:rStyle w:val="af0"/>
          </w:rPr>
          <w:t>Рисунок 4.423 – Интерфейс «Назначение замещающих для исполнителей задач в ОСГУ»</w:t>
        </w:r>
        <w:r w:rsidR="00F171FA">
          <w:rPr>
            <w:webHidden/>
          </w:rPr>
          <w:tab/>
        </w:r>
        <w:r w:rsidR="00F171FA">
          <w:rPr>
            <w:webHidden/>
          </w:rPr>
          <w:fldChar w:fldCharType="begin"/>
        </w:r>
        <w:r w:rsidR="00F171FA">
          <w:rPr>
            <w:webHidden/>
          </w:rPr>
          <w:instrText xml:space="preserve"> PAGEREF _Toc159414307 \h </w:instrText>
        </w:r>
        <w:r w:rsidR="00F171FA">
          <w:rPr>
            <w:webHidden/>
          </w:rPr>
        </w:r>
        <w:r w:rsidR="00F171FA">
          <w:rPr>
            <w:webHidden/>
          </w:rPr>
          <w:fldChar w:fldCharType="separate"/>
        </w:r>
        <w:r w:rsidR="00592F2F">
          <w:rPr>
            <w:webHidden/>
          </w:rPr>
          <w:t>317</w:t>
        </w:r>
        <w:r w:rsidR="00F171FA">
          <w:rPr>
            <w:webHidden/>
          </w:rPr>
          <w:fldChar w:fldCharType="end"/>
        </w:r>
      </w:hyperlink>
    </w:p>
    <w:p w14:paraId="26D41AAE" w14:textId="77777777" w:rsidR="00F171FA" w:rsidRPr="00204589" w:rsidRDefault="00E25A77">
      <w:pPr>
        <w:pStyle w:val="aff3"/>
        <w:rPr>
          <w:rFonts w:ascii="Calibri" w:hAnsi="Calibri"/>
          <w:snapToGrid/>
          <w:color w:val="auto"/>
          <w:sz w:val="22"/>
          <w:szCs w:val="22"/>
        </w:rPr>
      </w:pPr>
      <w:hyperlink w:anchor="_Toc159414308" w:history="1">
        <w:r w:rsidR="00F171FA" w:rsidRPr="00267DD3">
          <w:rPr>
            <w:rStyle w:val="af0"/>
          </w:rPr>
          <w:t>Рисунок 4.424 – Печатная форма документа «Назначение замещающих для исполнителей задач в ОСГУ»</w:t>
        </w:r>
        <w:r w:rsidR="00F171FA">
          <w:rPr>
            <w:webHidden/>
          </w:rPr>
          <w:tab/>
        </w:r>
        <w:r w:rsidR="00F171FA">
          <w:rPr>
            <w:webHidden/>
          </w:rPr>
          <w:fldChar w:fldCharType="begin"/>
        </w:r>
        <w:r w:rsidR="00F171FA">
          <w:rPr>
            <w:webHidden/>
          </w:rPr>
          <w:instrText xml:space="preserve"> PAGEREF _Toc159414308 \h </w:instrText>
        </w:r>
        <w:r w:rsidR="00F171FA">
          <w:rPr>
            <w:webHidden/>
          </w:rPr>
        </w:r>
        <w:r w:rsidR="00F171FA">
          <w:rPr>
            <w:webHidden/>
          </w:rPr>
          <w:fldChar w:fldCharType="separate"/>
        </w:r>
        <w:r w:rsidR="00592F2F">
          <w:rPr>
            <w:webHidden/>
          </w:rPr>
          <w:t>318</w:t>
        </w:r>
        <w:r w:rsidR="00F171FA">
          <w:rPr>
            <w:webHidden/>
          </w:rPr>
          <w:fldChar w:fldCharType="end"/>
        </w:r>
      </w:hyperlink>
    </w:p>
    <w:p w14:paraId="32103C82" w14:textId="77777777" w:rsidR="00F171FA" w:rsidRPr="00204589" w:rsidRDefault="00E25A77">
      <w:pPr>
        <w:pStyle w:val="aff3"/>
        <w:rPr>
          <w:rFonts w:ascii="Calibri" w:hAnsi="Calibri"/>
          <w:snapToGrid/>
          <w:color w:val="auto"/>
          <w:sz w:val="22"/>
          <w:szCs w:val="22"/>
        </w:rPr>
      </w:pPr>
      <w:hyperlink w:anchor="_Toc159414309" w:history="1">
        <w:r w:rsidR="00F171FA" w:rsidRPr="00267DD3">
          <w:rPr>
            <w:rStyle w:val="af0"/>
          </w:rPr>
          <w:t>Рисунок 4.425 – Параметры расширенного поиска</w:t>
        </w:r>
        <w:r w:rsidR="00F171FA">
          <w:rPr>
            <w:webHidden/>
          </w:rPr>
          <w:tab/>
        </w:r>
        <w:r w:rsidR="00F171FA">
          <w:rPr>
            <w:webHidden/>
          </w:rPr>
          <w:fldChar w:fldCharType="begin"/>
        </w:r>
        <w:r w:rsidR="00F171FA">
          <w:rPr>
            <w:webHidden/>
          </w:rPr>
          <w:instrText xml:space="preserve"> PAGEREF _Toc159414309 \h </w:instrText>
        </w:r>
        <w:r w:rsidR="00F171FA">
          <w:rPr>
            <w:webHidden/>
          </w:rPr>
        </w:r>
        <w:r w:rsidR="00F171FA">
          <w:rPr>
            <w:webHidden/>
          </w:rPr>
          <w:fldChar w:fldCharType="separate"/>
        </w:r>
        <w:r w:rsidR="00592F2F">
          <w:rPr>
            <w:webHidden/>
          </w:rPr>
          <w:t>318</w:t>
        </w:r>
        <w:r w:rsidR="00F171FA">
          <w:rPr>
            <w:webHidden/>
          </w:rPr>
          <w:fldChar w:fldCharType="end"/>
        </w:r>
      </w:hyperlink>
    </w:p>
    <w:p w14:paraId="33EE2304" w14:textId="77777777" w:rsidR="00F171FA" w:rsidRPr="00204589" w:rsidRDefault="00E25A77">
      <w:pPr>
        <w:pStyle w:val="aff3"/>
        <w:rPr>
          <w:rFonts w:ascii="Calibri" w:hAnsi="Calibri"/>
          <w:snapToGrid/>
          <w:color w:val="auto"/>
          <w:sz w:val="22"/>
          <w:szCs w:val="22"/>
        </w:rPr>
      </w:pPr>
      <w:hyperlink w:anchor="_Toc159414310" w:history="1">
        <w:r w:rsidR="00F171FA" w:rsidRPr="00267DD3">
          <w:rPr>
            <w:rStyle w:val="af0"/>
          </w:rPr>
          <w:t>Рисунок 4.426 – Открытие списка дополнительных настроек</w:t>
        </w:r>
        <w:r w:rsidR="00F171FA">
          <w:rPr>
            <w:webHidden/>
          </w:rPr>
          <w:tab/>
        </w:r>
        <w:r w:rsidR="00F171FA">
          <w:rPr>
            <w:webHidden/>
          </w:rPr>
          <w:fldChar w:fldCharType="begin"/>
        </w:r>
        <w:r w:rsidR="00F171FA">
          <w:rPr>
            <w:webHidden/>
          </w:rPr>
          <w:instrText xml:space="preserve"> PAGEREF _Toc159414310 \h </w:instrText>
        </w:r>
        <w:r w:rsidR="00F171FA">
          <w:rPr>
            <w:webHidden/>
          </w:rPr>
        </w:r>
        <w:r w:rsidR="00F171FA">
          <w:rPr>
            <w:webHidden/>
          </w:rPr>
          <w:fldChar w:fldCharType="separate"/>
        </w:r>
        <w:r w:rsidR="00592F2F">
          <w:rPr>
            <w:webHidden/>
          </w:rPr>
          <w:t>320</w:t>
        </w:r>
        <w:r w:rsidR="00F171FA">
          <w:rPr>
            <w:webHidden/>
          </w:rPr>
          <w:fldChar w:fldCharType="end"/>
        </w:r>
      </w:hyperlink>
    </w:p>
    <w:p w14:paraId="51C2177C" w14:textId="77777777" w:rsidR="00F171FA" w:rsidRPr="00204589" w:rsidRDefault="00E25A77">
      <w:pPr>
        <w:pStyle w:val="aff3"/>
        <w:rPr>
          <w:rFonts w:ascii="Calibri" w:hAnsi="Calibri"/>
          <w:snapToGrid/>
          <w:color w:val="auto"/>
          <w:sz w:val="22"/>
          <w:szCs w:val="22"/>
        </w:rPr>
      </w:pPr>
      <w:hyperlink w:anchor="_Toc159414311" w:history="1">
        <w:r w:rsidR="00F171FA" w:rsidRPr="00267DD3">
          <w:rPr>
            <w:rStyle w:val="af0"/>
          </w:rPr>
          <w:t>Рисунок 4.427 – Форма ввода документа «Назначение замещающих для исполнителей задач в ОСГУ»</w:t>
        </w:r>
        <w:r w:rsidR="00F171FA">
          <w:rPr>
            <w:webHidden/>
          </w:rPr>
          <w:tab/>
        </w:r>
        <w:r w:rsidR="00F171FA">
          <w:rPr>
            <w:webHidden/>
          </w:rPr>
          <w:fldChar w:fldCharType="begin"/>
        </w:r>
        <w:r w:rsidR="00F171FA">
          <w:rPr>
            <w:webHidden/>
          </w:rPr>
          <w:instrText xml:space="preserve"> PAGEREF _Toc159414311 \h </w:instrText>
        </w:r>
        <w:r w:rsidR="00F171FA">
          <w:rPr>
            <w:webHidden/>
          </w:rPr>
        </w:r>
        <w:r w:rsidR="00F171FA">
          <w:rPr>
            <w:webHidden/>
          </w:rPr>
          <w:fldChar w:fldCharType="separate"/>
        </w:r>
        <w:r w:rsidR="00592F2F">
          <w:rPr>
            <w:webHidden/>
          </w:rPr>
          <w:t>321</w:t>
        </w:r>
        <w:r w:rsidR="00F171FA">
          <w:rPr>
            <w:webHidden/>
          </w:rPr>
          <w:fldChar w:fldCharType="end"/>
        </w:r>
      </w:hyperlink>
    </w:p>
    <w:p w14:paraId="1E0BD162" w14:textId="77777777" w:rsidR="00F171FA" w:rsidRPr="00204589" w:rsidRDefault="00E25A77">
      <w:pPr>
        <w:pStyle w:val="aff3"/>
        <w:rPr>
          <w:rFonts w:ascii="Calibri" w:hAnsi="Calibri"/>
          <w:snapToGrid/>
          <w:color w:val="auto"/>
          <w:sz w:val="22"/>
          <w:szCs w:val="22"/>
        </w:rPr>
      </w:pPr>
      <w:hyperlink w:anchor="_Toc159414312" w:history="1">
        <w:r w:rsidR="00F171FA" w:rsidRPr="00267DD3">
          <w:rPr>
            <w:rStyle w:val="af0"/>
          </w:rPr>
          <w:t>Рисунок 4.428 – Карточка процесса по документу «Назначение замещающих для исполнителей задач в ОСГУ»</w:t>
        </w:r>
        <w:r w:rsidR="00F171FA">
          <w:rPr>
            <w:webHidden/>
          </w:rPr>
          <w:tab/>
        </w:r>
        <w:r w:rsidR="00F171FA">
          <w:rPr>
            <w:webHidden/>
          </w:rPr>
          <w:fldChar w:fldCharType="begin"/>
        </w:r>
        <w:r w:rsidR="00F171FA">
          <w:rPr>
            <w:webHidden/>
          </w:rPr>
          <w:instrText xml:space="preserve"> PAGEREF _Toc159414312 \h </w:instrText>
        </w:r>
        <w:r w:rsidR="00F171FA">
          <w:rPr>
            <w:webHidden/>
          </w:rPr>
        </w:r>
        <w:r w:rsidR="00F171FA">
          <w:rPr>
            <w:webHidden/>
          </w:rPr>
          <w:fldChar w:fldCharType="separate"/>
        </w:r>
        <w:r w:rsidR="00592F2F">
          <w:rPr>
            <w:webHidden/>
          </w:rPr>
          <w:t>322</w:t>
        </w:r>
        <w:r w:rsidR="00F171FA">
          <w:rPr>
            <w:webHidden/>
          </w:rPr>
          <w:fldChar w:fldCharType="end"/>
        </w:r>
      </w:hyperlink>
    </w:p>
    <w:p w14:paraId="466C4E34" w14:textId="77777777" w:rsidR="00F171FA" w:rsidRPr="00204589" w:rsidRDefault="00E25A77">
      <w:pPr>
        <w:pStyle w:val="aff3"/>
        <w:rPr>
          <w:rFonts w:ascii="Calibri" w:hAnsi="Calibri"/>
          <w:snapToGrid/>
          <w:color w:val="auto"/>
          <w:sz w:val="22"/>
          <w:szCs w:val="22"/>
        </w:rPr>
      </w:pPr>
      <w:hyperlink w:anchor="_Toc159414313" w:history="1">
        <w:r w:rsidR="00F171FA" w:rsidRPr="00267DD3">
          <w:rPr>
            <w:rStyle w:val="af0"/>
          </w:rPr>
          <w:t>Рисунок 4.429 – Кнопка «Задачи замещаемых исполнителей»</w:t>
        </w:r>
        <w:r w:rsidR="00F171FA">
          <w:rPr>
            <w:webHidden/>
          </w:rPr>
          <w:tab/>
        </w:r>
        <w:r w:rsidR="00F171FA">
          <w:rPr>
            <w:webHidden/>
          </w:rPr>
          <w:fldChar w:fldCharType="begin"/>
        </w:r>
        <w:r w:rsidR="00F171FA">
          <w:rPr>
            <w:webHidden/>
          </w:rPr>
          <w:instrText xml:space="preserve"> PAGEREF _Toc159414313 \h </w:instrText>
        </w:r>
        <w:r w:rsidR="00F171FA">
          <w:rPr>
            <w:webHidden/>
          </w:rPr>
        </w:r>
        <w:r w:rsidR="00F171FA">
          <w:rPr>
            <w:webHidden/>
          </w:rPr>
          <w:fldChar w:fldCharType="separate"/>
        </w:r>
        <w:r w:rsidR="00592F2F">
          <w:rPr>
            <w:webHidden/>
          </w:rPr>
          <w:t>323</w:t>
        </w:r>
        <w:r w:rsidR="00F171FA">
          <w:rPr>
            <w:webHidden/>
          </w:rPr>
          <w:fldChar w:fldCharType="end"/>
        </w:r>
      </w:hyperlink>
    </w:p>
    <w:p w14:paraId="4401042C" w14:textId="77777777" w:rsidR="00F171FA" w:rsidRPr="00204589" w:rsidRDefault="00E25A77">
      <w:pPr>
        <w:pStyle w:val="aff3"/>
        <w:rPr>
          <w:rFonts w:ascii="Calibri" w:hAnsi="Calibri"/>
          <w:snapToGrid/>
          <w:color w:val="auto"/>
          <w:sz w:val="22"/>
          <w:szCs w:val="22"/>
        </w:rPr>
      </w:pPr>
      <w:hyperlink w:anchor="_Toc159414314" w:history="1">
        <w:r w:rsidR="00F171FA" w:rsidRPr="00267DD3">
          <w:rPr>
            <w:rStyle w:val="af0"/>
          </w:rPr>
          <w:t>Рисунок 4.430 – Интерфейс «Задачи замещаемого исполнителя»</w:t>
        </w:r>
        <w:r w:rsidR="00F171FA">
          <w:rPr>
            <w:webHidden/>
          </w:rPr>
          <w:tab/>
        </w:r>
        <w:r w:rsidR="00F171FA">
          <w:rPr>
            <w:webHidden/>
          </w:rPr>
          <w:fldChar w:fldCharType="begin"/>
        </w:r>
        <w:r w:rsidR="00F171FA">
          <w:rPr>
            <w:webHidden/>
          </w:rPr>
          <w:instrText xml:space="preserve"> PAGEREF _Toc159414314 \h </w:instrText>
        </w:r>
        <w:r w:rsidR="00F171FA">
          <w:rPr>
            <w:webHidden/>
          </w:rPr>
        </w:r>
        <w:r w:rsidR="00F171FA">
          <w:rPr>
            <w:webHidden/>
          </w:rPr>
          <w:fldChar w:fldCharType="separate"/>
        </w:r>
        <w:r w:rsidR="00592F2F">
          <w:rPr>
            <w:webHidden/>
          </w:rPr>
          <w:t>324</w:t>
        </w:r>
        <w:r w:rsidR="00F171FA">
          <w:rPr>
            <w:webHidden/>
          </w:rPr>
          <w:fldChar w:fldCharType="end"/>
        </w:r>
      </w:hyperlink>
    </w:p>
    <w:p w14:paraId="7609D94F" w14:textId="77777777" w:rsidR="00F171FA" w:rsidRPr="00204589" w:rsidRDefault="00E25A77">
      <w:pPr>
        <w:pStyle w:val="aff3"/>
        <w:rPr>
          <w:rFonts w:ascii="Calibri" w:hAnsi="Calibri"/>
          <w:snapToGrid/>
          <w:color w:val="auto"/>
          <w:sz w:val="22"/>
          <w:szCs w:val="22"/>
        </w:rPr>
      </w:pPr>
      <w:hyperlink w:anchor="_Toc159414315" w:history="1">
        <w:r w:rsidR="00F171FA" w:rsidRPr="00267DD3">
          <w:rPr>
            <w:rStyle w:val="af0"/>
          </w:rPr>
          <w:t>Рисунок 4.431 – Интерфейс «Назначение замещающих для исполнителей задач ЦБ»</w:t>
        </w:r>
        <w:r w:rsidR="00F171FA">
          <w:rPr>
            <w:webHidden/>
          </w:rPr>
          <w:tab/>
        </w:r>
        <w:r w:rsidR="00F171FA">
          <w:rPr>
            <w:webHidden/>
          </w:rPr>
          <w:fldChar w:fldCharType="begin"/>
        </w:r>
        <w:r w:rsidR="00F171FA">
          <w:rPr>
            <w:webHidden/>
          </w:rPr>
          <w:instrText xml:space="preserve"> PAGEREF _Toc159414315 \h </w:instrText>
        </w:r>
        <w:r w:rsidR="00F171FA">
          <w:rPr>
            <w:webHidden/>
          </w:rPr>
        </w:r>
        <w:r w:rsidR="00F171FA">
          <w:rPr>
            <w:webHidden/>
          </w:rPr>
          <w:fldChar w:fldCharType="separate"/>
        </w:r>
        <w:r w:rsidR="00592F2F">
          <w:rPr>
            <w:webHidden/>
          </w:rPr>
          <w:t>325</w:t>
        </w:r>
        <w:r w:rsidR="00F171FA">
          <w:rPr>
            <w:webHidden/>
          </w:rPr>
          <w:fldChar w:fldCharType="end"/>
        </w:r>
      </w:hyperlink>
    </w:p>
    <w:p w14:paraId="72E296EB" w14:textId="77777777" w:rsidR="00F171FA" w:rsidRPr="00204589" w:rsidRDefault="00E25A77">
      <w:pPr>
        <w:pStyle w:val="aff3"/>
        <w:rPr>
          <w:rFonts w:ascii="Calibri" w:hAnsi="Calibri"/>
          <w:snapToGrid/>
          <w:color w:val="auto"/>
          <w:sz w:val="22"/>
          <w:szCs w:val="22"/>
        </w:rPr>
      </w:pPr>
      <w:hyperlink w:anchor="_Toc159414316" w:history="1">
        <w:r w:rsidR="00F171FA" w:rsidRPr="00267DD3">
          <w:rPr>
            <w:rStyle w:val="af0"/>
          </w:rPr>
          <w:t>Рисунок 4.432 – Печатная форма документа «Назначение замещающих для исполнителей задач в ЦБ»</w:t>
        </w:r>
        <w:r w:rsidR="00F171FA">
          <w:rPr>
            <w:webHidden/>
          </w:rPr>
          <w:tab/>
        </w:r>
        <w:r w:rsidR="00F171FA">
          <w:rPr>
            <w:webHidden/>
          </w:rPr>
          <w:fldChar w:fldCharType="begin"/>
        </w:r>
        <w:r w:rsidR="00F171FA">
          <w:rPr>
            <w:webHidden/>
          </w:rPr>
          <w:instrText xml:space="preserve"> PAGEREF _Toc159414316 \h </w:instrText>
        </w:r>
        <w:r w:rsidR="00F171FA">
          <w:rPr>
            <w:webHidden/>
          </w:rPr>
        </w:r>
        <w:r w:rsidR="00F171FA">
          <w:rPr>
            <w:webHidden/>
          </w:rPr>
          <w:fldChar w:fldCharType="separate"/>
        </w:r>
        <w:r w:rsidR="00592F2F">
          <w:rPr>
            <w:webHidden/>
          </w:rPr>
          <w:t>326</w:t>
        </w:r>
        <w:r w:rsidR="00F171FA">
          <w:rPr>
            <w:webHidden/>
          </w:rPr>
          <w:fldChar w:fldCharType="end"/>
        </w:r>
      </w:hyperlink>
    </w:p>
    <w:p w14:paraId="79C4B2DF" w14:textId="77777777" w:rsidR="00F171FA" w:rsidRPr="00204589" w:rsidRDefault="00E25A77">
      <w:pPr>
        <w:pStyle w:val="aff3"/>
        <w:rPr>
          <w:rFonts w:ascii="Calibri" w:hAnsi="Calibri"/>
          <w:snapToGrid/>
          <w:color w:val="auto"/>
          <w:sz w:val="22"/>
          <w:szCs w:val="22"/>
        </w:rPr>
      </w:pPr>
      <w:hyperlink w:anchor="_Toc159414317" w:history="1">
        <w:r w:rsidR="00F171FA" w:rsidRPr="00267DD3">
          <w:rPr>
            <w:rStyle w:val="af0"/>
          </w:rPr>
          <w:t>Рисунок 4.433 – Параметры расширенного поиска</w:t>
        </w:r>
        <w:r w:rsidR="00F171FA">
          <w:rPr>
            <w:webHidden/>
          </w:rPr>
          <w:tab/>
        </w:r>
        <w:r w:rsidR="00F171FA">
          <w:rPr>
            <w:webHidden/>
          </w:rPr>
          <w:fldChar w:fldCharType="begin"/>
        </w:r>
        <w:r w:rsidR="00F171FA">
          <w:rPr>
            <w:webHidden/>
          </w:rPr>
          <w:instrText xml:space="preserve"> PAGEREF _Toc159414317 \h </w:instrText>
        </w:r>
        <w:r w:rsidR="00F171FA">
          <w:rPr>
            <w:webHidden/>
          </w:rPr>
        </w:r>
        <w:r w:rsidR="00F171FA">
          <w:rPr>
            <w:webHidden/>
          </w:rPr>
          <w:fldChar w:fldCharType="separate"/>
        </w:r>
        <w:r w:rsidR="00592F2F">
          <w:rPr>
            <w:webHidden/>
          </w:rPr>
          <w:t>326</w:t>
        </w:r>
        <w:r w:rsidR="00F171FA">
          <w:rPr>
            <w:webHidden/>
          </w:rPr>
          <w:fldChar w:fldCharType="end"/>
        </w:r>
      </w:hyperlink>
    </w:p>
    <w:p w14:paraId="0A0F1ECF" w14:textId="77777777" w:rsidR="00F171FA" w:rsidRPr="00204589" w:rsidRDefault="00E25A77">
      <w:pPr>
        <w:pStyle w:val="aff3"/>
        <w:rPr>
          <w:rFonts w:ascii="Calibri" w:hAnsi="Calibri"/>
          <w:snapToGrid/>
          <w:color w:val="auto"/>
          <w:sz w:val="22"/>
          <w:szCs w:val="22"/>
        </w:rPr>
      </w:pPr>
      <w:hyperlink w:anchor="_Toc159414318" w:history="1">
        <w:r w:rsidR="00F171FA" w:rsidRPr="00267DD3">
          <w:rPr>
            <w:rStyle w:val="af0"/>
          </w:rPr>
          <w:t>Рисунок 4.434 – Открытие списка дополнительных настроек</w:t>
        </w:r>
        <w:r w:rsidR="00F171FA">
          <w:rPr>
            <w:webHidden/>
          </w:rPr>
          <w:tab/>
        </w:r>
        <w:r w:rsidR="00F171FA">
          <w:rPr>
            <w:webHidden/>
          </w:rPr>
          <w:fldChar w:fldCharType="begin"/>
        </w:r>
        <w:r w:rsidR="00F171FA">
          <w:rPr>
            <w:webHidden/>
          </w:rPr>
          <w:instrText xml:space="preserve"> PAGEREF _Toc159414318 \h </w:instrText>
        </w:r>
        <w:r w:rsidR="00F171FA">
          <w:rPr>
            <w:webHidden/>
          </w:rPr>
        </w:r>
        <w:r w:rsidR="00F171FA">
          <w:rPr>
            <w:webHidden/>
          </w:rPr>
          <w:fldChar w:fldCharType="separate"/>
        </w:r>
        <w:r w:rsidR="00592F2F">
          <w:rPr>
            <w:webHidden/>
          </w:rPr>
          <w:t>328</w:t>
        </w:r>
        <w:r w:rsidR="00F171FA">
          <w:rPr>
            <w:webHidden/>
          </w:rPr>
          <w:fldChar w:fldCharType="end"/>
        </w:r>
      </w:hyperlink>
    </w:p>
    <w:p w14:paraId="011DA02D" w14:textId="77777777" w:rsidR="00F171FA" w:rsidRPr="00204589" w:rsidRDefault="00E25A77">
      <w:pPr>
        <w:pStyle w:val="aff3"/>
        <w:rPr>
          <w:rFonts w:ascii="Calibri" w:hAnsi="Calibri"/>
          <w:snapToGrid/>
          <w:color w:val="auto"/>
          <w:sz w:val="22"/>
          <w:szCs w:val="22"/>
        </w:rPr>
      </w:pPr>
      <w:hyperlink w:anchor="_Toc159414319" w:history="1">
        <w:r w:rsidR="00F171FA" w:rsidRPr="00267DD3">
          <w:rPr>
            <w:rStyle w:val="af0"/>
          </w:rPr>
          <w:t>Рисунок 4.435 – Форма ввода документа «Назначение замещающих для исполнителей задач ЦБ»</w:t>
        </w:r>
        <w:r w:rsidR="00F171FA">
          <w:rPr>
            <w:webHidden/>
          </w:rPr>
          <w:tab/>
        </w:r>
        <w:r w:rsidR="00F171FA">
          <w:rPr>
            <w:webHidden/>
          </w:rPr>
          <w:fldChar w:fldCharType="begin"/>
        </w:r>
        <w:r w:rsidR="00F171FA">
          <w:rPr>
            <w:webHidden/>
          </w:rPr>
          <w:instrText xml:space="preserve"> PAGEREF _Toc159414319 \h </w:instrText>
        </w:r>
        <w:r w:rsidR="00F171FA">
          <w:rPr>
            <w:webHidden/>
          </w:rPr>
        </w:r>
        <w:r w:rsidR="00F171FA">
          <w:rPr>
            <w:webHidden/>
          </w:rPr>
          <w:fldChar w:fldCharType="separate"/>
        </w:r>
        <w:r w:rsidR="00592F2F">
          <w:rPr>
            <w:webHidden/>
          </w:rPr>
          <w:t>328</w:t>
        </w:r>
        <w:r w:rsidR="00F171FA">
          <w:rPr>
            <w:webHidden/>
          </w:rPr>
          <w:fldChar w:fldCharType="end"/>
        </w:r>
      </w:hyperlink>
    </w:p>
    <w:p w14:paraId="6896A1EE" w14:textId="77777777" w:rsidR="00F171FA" w:rsidRPr="00204589" w:rsidRDefault="00E25A77">
      <w:pPr>
        <w:pStyle w:val="aff3"/>
        <w:rPr>
          <w:rFonts w:ascii="Calibri" w:hAnsi="Calibri"/>
          <w:snapToGrid/>
          <w:color w:val="auto"/>
          <w:sz w:val="22"/>
          <w:szCs w:val="22"/>
        </w:rPr>
      </w:pPr>
      <w:hyperlink w:anchor="_Toc159414320" w:history="1">
        <w:r w:rsidR="00F171FA" w:rsidRPr="00267DD3">
          <w:rPr>
            <w:rStyle w:val="af0"/>
          </w:rPr>
          <w:t>Рисунок 4.436 – Карточка процесса по документу «Назначение замещающих для исполнителей задач в ЦБ»</w:t>
        </w:r>
        <w:r w:rsidR="00F171FA">
          <w:rPr>
            <w:webHidden/>
          </w:rPr>
          <w:tab/>
        </w:r>
        <w:r w:rsidR="00F171FA">
          <w:rPr>
            <w:webHidden/>
          </w:rPr>
          <w:fldChar w:fldCharType="begin"/>
        </w:r>
        <w:r w:rsidR="00F171FA">
          <w:rPr>
            <w:webHidden/>
          </w:rPr>
          <w:instrText xml:space="preserve"> PAGEREF _Toc159414320 \h </w:instrText>
        </w:r>
        <w:r w:rsidR="00F171FA">
          <w:rPr>
            <w:webHidden/>
          </w:rPr>
        </w:r>
        <w:r w:rsidR="00F171FA">
          <w:rPr>
            <w:webHidden/>
          </w:rPr>
          <w:fldChar w:fldCharType="separate"/>
        </w:r>
        <w:r w:rsidR="00592F2F">
          <w:rPr>
            <w:webHidden/>
          </w:rPr>
          <w:t>330</w:t>
        </w:r>
        <w:r w:rsidR="00F171FA">
          <w:rPr>
            <w:webHidden/>
          </w:rPr>
          <w:fldChar w:fldCharType="end"/>
        </w:r>
      </w:hyperlink>
    </w:p>
    <w:p w14:paraId="75CF2184" w14:textId="77777777" w:rsidR="00F171FA" w:rsidRPr="00204589" w:rsidRDefault="00E25A77">
      <w:pPr>
        <w:pStyle w:val="aff3"/>
        <w:rPr>
          <w:rFonts w:ascii="Calibri" w:hAnsi="Calibri"/>
          <w:snapToGrid/>
          <w:color w:val="auto"/>
          <w:sz w:val="22"/>
          <w:szCs w:val="22"/>
        </w:rPr>
      </w:pPr>
      <w:hyperlink w:anchor="_Toc159414321" w:history="1">
        <w:r w:rsidR="00F171FA" w:rsidRPr="00267DD3">
          <w:rPr>
            <w:rStyle w:val="af0"/>
          </w:rPr>
          <w:t>Рисунок 4.437 – Кнопка «Задачи замещаемых исполнителей»</w:t>
        </w:r>
        <w:r w:rsidR="00F171FA">
          <w:rPr>
            <w:webHidden/>
          </w:rPr>
          <w:tab/>
        </w:r>
        <w:r w:rsidR="00F171FA">
          <w:rPr>
            <w:webHidden/>
          </w:rPr>
          <w:fldChar w:fldCharType="begin"/>
        </w:r>
        <w:r w:rsidR="00F171FA">
          <w:rPr>
            <w:webHidden/>
          </w:rPr>
          <w:instrText xml:space="preserve"> PAGEREF _Toc159414321 \h </w:instrText>
        </w:r>
        <w:r w:rsidR="00F171FA">
          <w:rPr>
            <w:webHidden/>
          </w:rPr>
        </w:r>
        <w:r w:rsidR="00F171FA">
          <w:rPr>
            <w:webHidden/>
          </w:rPr>
          <w:fldChar w:fldCharType="separate"/>
        </w:r>
        <w:r w:rsidR="00592F2F">
          <w:rPr>
            <w:webHidden/>
          </w:rPr>
          <w:t>331</w:t>
        </w:r>
        <w:r w:rsidR="00F171FA">
          <w:rPr>
            <w:webHidden/>
          </w:rPr>
          <w:fldChar w:fldCharType="end"/>
        </w:r>
      </w:hyperlink>
    </w:p>
    <w:p w14:paraId="2645CC80" w14:textId="77777777" w:rsidR="00F171FA" w:rsidRPr="00204589" w:rsidRDefault="00E25A77">
      <w:pPr>
        <w:pStyle w:val="aff3"/>
        <w:rPr>
          <w:rFonts w:ascii="Calibri" w:hAnsi="Calibri"/>
          <w:snapToGrid/>
          <w:color w:val="auto"/>
          <w:sz w:val="22"/>
          <w:szCs w:val="22"/>
        </w:rPr>
      </w:pPr>
      <w:hyperlink w:anchor="_Toc159414322" w:history="1">
        <w:r w:rsidR="00F171FA" w:rsidRPr="00267DD3">
          <w:rPr>
            <w:rStyle w:val="af0"/>
          </w:rPr>
          <w:t>Рисунок 4.438 – Интерфейс «Задачи замещаемого исполнителя»</w:t>
        </w:r>
        <w:r w:rsidR="00F171FA">
          <w:rPr>
            <w:webHidden/>
          </w:rPr>
          <w:tab/>
        </w:r>
        <w:r w:rsidR="00F171FA">
          <w:rPr>
            <w:webHidden/>
          </w:rPr>
          <w:fldChar w:fldCharType="begin"/>
        </w:r>
        <w:r w:rsidR="00F171FA">
          <w:rPr>
            <w:webHidden/>
          </w:rPr>
          <w:instrText xml:space="preserve"> PAGEREF _Toc159414322 \h </w:instrText>
        </w:r>
        <w:r w:rsidR="00F171FA">
          <w:rPr>
            <w:webHidden/>
          </w:rPr>
        </w:r>
        <w:r w:rsidR="00F171FA">
          <w:rPr>
            <w:webHidden/>
          </w:rPr>
          <w:fldChar w:fldCharType="separate"/>
        </w:r>
        <w:r w:rsidR="00592F2F">
          <w:rPr>
            <w:webHidden/>
          </w:rPr>
          <w:t>332</w:t>
        </w:r>
        <w:r w:rsidR="00F171FA">
          <w:rPr>
            <w:webHidden/>
          </w:rPr>
          <w:fldChar w:fldCharType="end"/>
        </w:r>
      </w:hyperlink>
    </w:p>
    <w:p w14:paraId="5EC3149A" w14:textId="77777777" w:rsidR="00F171FA" w:rsidRPr="00204589" w:rsidRDefault="00E25A77">
      <w:pPr>
        <w:pStyle w:val="aff3"/>
        <w:rPr>
          <w:rFonts w:ascii="Calibri" w:hAnsi="Calibri"/>
          <w:snapToGrid/>
          <w:color w:val="auto"/>
          <w:sz w:val="22"/>
          <w:szCs w:val="22"/>
        </w:rPr>
      </w:pPr>
      <w:hyperlink w:anchor="_Toc159414323" w:history="1">
        <w:r w:rsidR="00F171FA" w:rsidRPr="00267DD3">
          <w:rPr>
            <w:rStyle w:val="af0"/>
          </w:rPr>
          <w:t>Рисунок 4.439 – Пример настройки вывода данных в дополнительных колонках на примере платежного поручения</w:t>
        </w:r>
        <w:r w:rsidR="00F171FA">
          <w:rPr>
            <w:webHidden/>
          </w:rPr>
          <w:tab/>
        </w:r>
        <w:r w:rsidR="00F171FA">
          <w:rPr>
            <w:webHidden/>
          </w:rPr>
          <w:fldChar w:fldCharType="begin"/>
        </w:r>
        <w:r w:rsidR="00F171FA">
          <w:rPr>
            <w:webHidden/>
          </w:rPr>
          <w:instrText xml:space="preserve"> PAGEREF _Toc159414323 \h </w:instrText>
        </w:r>
        <w:r w:rsidR="00F171FA">
          <w:rPr>
            <w:webHidden/>
          </w:rPr>
        </w:r>
        <w:r w:rsidR="00F171FA">
          <w:rPr>
            <w:webHidden/>
          </w:rPr>
          <w:fldChar w:fldCharType="separate"/>
        </w:r>
        <w:r w:rsidR="00592F2F">
          <w:rPr>
            <w:webHidden/>
          </w:rPr>
          <w:t>333</w:t>
        </w:r>
        <w:r w:rsidR="00F171FA">
          <w:rPr>
            <w:webHidden/>
          </w:rPr>
          <w:fldChar w:fldCharType="end"/>
        </w:r>
      </w:hyperlink>
    </w:p>
    <w:p w14:paraId="7CFA4A6F" w14:textId="77777777" w:rsidR="00F171FA" w:rsidRPr="00204589" w:rsidRDefault="00E25A77">
      <w:pPr>
        <w:pStyle w:val="aff3"/>
        <w:rPr>
          <w:rFonts w:ascii="Calibri" w:hAnsi="Calibri"/>
          <w:snapToGrid/>
          <w:color w:val="auto"/>
          <w:sz w:val="22"/>
          <w:szCs w:val="22"/>
        </w:rPr>
      </w:pPr>
      <w:hyperlink w:anchor="_Toc159414324" w:history="1">
        <w:r w:rsidR="00F171FA" w:rsidRPr="00267DD3">
          <w:rPr>
            <w:rStyle w:val="af0"/>
          </w:rPr>
          <w:t>Рисунок 4.440 – Пример отображения колонок на интерфейсе «Задачи пользователя»</w:t>
        </w:r>
        <w:r w:rsidR="00F171FA">
          <w:rPr>
            <w:webHidden/>
          </w:rPr>
          <w:tab/>
        </w:r>
        <w:r w:rsidR="00F171FA">
          <w:rPr>
            <w:webHidden/>
          </w:rPr>
          <w:fldChar w:fldCharType="begin"/>
        </w:r>
        <w:r w:rsidR="00F171FA">
          <w:rPr>
            <w:webHidden/>
          </w:rPr>
          <w:instrText xml:space="preserve"> PAGEREF _Toc159414324 \h </w:instrText>
        </w:r>
        <w:r w:rsidR="00F171FA">
          <w:rPr>
            <w:webHidden/>
          </w:rPr>
        </w:r>
        <w:r w:rsidR="00F171FA">
          <w:rPr>
            <w:webHidden/>
          </w:rPr>
          <w:fldChar w:fldCharType="separate"/>
        </w:r>
        <w:r w:rsidR="00592F2F">
          <w:rPr>
            <w:webHidden/>
          </w:rPr>
          <w:t>334</w:t>
        </w:r>
        <w:r w:rsidR="00F171FA">
          <w:rPr>
            <w:webHidden/>
          </w:rPr>
          <w:fldChar w:fldCharType="end"/>
        </w:r>
      </w:hyperlink>
    </w:p>
    <w:p w14:paraId="29067325" w14:textId="77777777" w:rsidR="00F171FA" w:rsidRPr="00204589" w:rsidRDefault="00E25A77">
      <w:pPr>
        <w:pStyle w:val="aff3"/>
        <w:rPr>
          <w:rFonts w:ascii="Calibri" w:hAnsi="Calibri"/>
          <w:snapToGrid/>
          <w:color w:val="auto"/>
          <w:sz w:val="22"/>
          <w:szCs w:val="22"/>
        </w:rPr>
      </w:pPr>
      <w:hyperlink w:anchor="_Toc159414325" w:history="1">
        <w:r w:rsidR="00F171FA" w:rsidRPr="00267DD3">
          <w:rPr>
            <w:rStyle w:val="af0"/>
          </w:rPr>
          <w:t>Рисунок 4.441 – Отображение дополнительных колонок на интерфейсе «Задачи пользователя»</w:t>
        </w:r>
        <w:r w:rsidR="00F171FA">
          <w:rPr>
            <w:webHidden/>
          </w:rPr>
          <w:tab/>
        </w:r>
        <w:r w:rsidR="00F171FA">
          <w:rPr>
            <w:webHidden/>
          </w:rPr>
          <w:fldChar w:fldCharType="begin"/>
        </w:r>
        <w:r w:rsidR="00F171FA">
          <w:rPr>
            <w:webHidden/>
          </w:rPr>
          <w:instrText xml:space="preserve"> PAGEREF _Toc159414325 \h </w:instrText>
        </w:r>
        <w:r w:rsidR="00F171FA">
          <w:rPr>
            <w:webHidden/>
          </w:rPr>
        </w:r>
        <w:r w:rsidR="00F171FA">
          <w:rPr>
            <w:webHidden/>
          </w:rPr>
          <w:fldChar w:fldCharType="separate"/>
        </w:r>
        <w:r w:rsidR="00592F2F">
          <w:rPr>
            <w:webHidden/>
          </w:rPr>
          <w:t>334</w:t>
        </w:r>
        <w:r w:rsidR="00F171FA">
          <w:rPr>
            <w:webHidden/>
          </w:rPr>
          <w:fldChar w:fldCharType="end"/>
        </w:r>
      </w:hyperlink>
    </w:p>
    <w:p w14:paraId="777C1ECA" w14:textId="77777777" w:rsidR="00F171FA" w:rsidRPr="00204589" w:rsidRDefault="00E25A77">
      <w:pPr>
        <w:pStyle w:val="aff3"/>
        <w:rPr>
          <w:rFonts w:ascii="Calibri" w:hAnsi="Calibri"/>
          <w:snapToGrid/>
          <w:color w:val="auto"/>
          <w:sz w:val="22"/>
          <w:szCs w:val="22"/>
        </w:rPr>
      </w:pPr>
      <w:hyperlink w:anchor="_Toc159414326" w:history="1">
        <w:r w:rsidR="00F171FA" w:rsidRPr="00267DD3">
          <w:rPr>
            <w:rStyle w:val="af0"/>
          </w:rPr>
          <w:t>Рисунок 4.442 – Кнопка «Отбор по доп. инфо.»</w:t>
        </w:r>
        <w:r w:rsidR="00F171FA">
          <w:rPr>
            <w:webHidden/>
          </w:rPr>
          <w:tab/>
        </w:r>
        <w:r w:rsidR="00F171FA">
          <w:rPr>
            <w:webHidden/>
          </w:rPr>
          <w:fldChar w:fldCharType="begin"/>
        </w:r>
        <w:r w:rsidR="00F171FA">
          <w:rPr>
            <w:webHidden/>
          </w:rPr>
          <w:instrText xml:space="preserve"> PAGEREF _Toc159414326 \h </w:instrText>
        </w:r>
        <w:r w:rsidR="00F171FA">
          <w:rPr>
            <w:webHidden/>
          </w:rPr>
        </w:r>
        <w:r w:rsidR="00F171FA">
          <w:rPr>
            <w:webHidden/>
          </w:rPr>
          <w:fldChar w:fldCharType="separate"/>
        </w:r>
        <w:r w:rsidR="00592F2F">
          <w:rPr>
            <w:webHidden/>
          </w:rPr>
          <w:t>335</w:t>
        </w:r>
        <w:r w:rsidR="00F171FA">
          <w:rPr>
            <w:webHidden/>
          </w:rPr>
          <w:fldChar w:fldCharType="end"/>
        </w:r>
      </w:hyperlink>
    </w:p>
    <w:p w14:paraId="6FB62F1B" w14:textId="77777777" w:rsidR="00F171FA" w:rsidRPr="00204589" w:rsidRDefault="00E25A77">
      <w:pPr>
        <w:pStyle w:val="aff3"/>
        <w:rPr>
          <w:rFonts w:ascii="Calibri" w:hAnsi="Calibri"/>
          <w:snapToGrid/>
          <w:color w:val="auto"/>
          <w:sz w:val="22"/>
          <w:szCs w:val="22"/>
        </w:rPr>
      </w:pPr>
      <w:hyperlink w:anchor="_Toc159414327" w:history="1">
        <w:r w:rsidR="00F171FA" w:rsidRPr="00267DD3">
          <w:rPr>
            <w:rStyle w:val="af0"/>
          </w:rPr>
          <w:t>Рисунок 4.443 – Форма отбора задач по полям дополнительной информации</w:t>
        </w:r>
        <w:r w:rsidR="00F171FA">
          <w:rPr>
            <w:webHidden/>
          </w:rPr>
          <w:tab/>
        </w:r>
        <w:r w:rsidR="00F171FA">
          <w:rPr>
            <w:webHidden/>
          </w:rPr>
          <w:fldChar w:fldCharType="begin"/>
        </w:r>
        <w:r w:rsidR="00F171FA">
          <w:rPr>
            <w:webHidden/>
          </w:rPr>
          <w:instrText xml:space="preserve"> PAGEREF _Toc159414327 \h </w:instrText>
        </w:r>
        <w:r w:rsidR="00F171FA">
          <w:rPr>
            <w:webHidden/>
          </w:rPr>
        </w:r>
        <w:r w:rsidR="00F171FA">
          <w:rPr>
            <w:webHidden/>
          </w:rPr>
          <w:fldChar w:fldCharType="separate"/>
        </w:r>
        <w:r w:rsidR="00592F2F">
          <w:rPr>
            <w:webHidden/>
          </w:rPr>
          <w:t>335</w:t>
        </w:r>
        <w:r w:rsidR="00F171FA">
          <w:rPr>
            <w:webHidden/>
          </w:rPr>
          <w:fldChar w:fldCharType="end"/>
        </w:r>
      </w:hyperlink>
    </w:p>
    <w:p w14:paraId="3B3A053C" w14:textId="77777777" w:rsidR="00F171FA" w:rsidRPr="00204589" w:rsidRDefault="00E25A77">
      <w:pPr>
        <w:pStyle w:val="aff3"/>
        <w:rPr>
          <w:rFonts w:ascii="Calibri" w:hAnsi="Calibri"/>
          <w:snapToGrid/>
          <w:color w:val="auto"/>
          <w:sz w:val="22"/>
          <w:szCs w:val="22"/>
        </w:rPr>
      </w:pPr>
      <w:hyperlink w:anchor="_Toc159414328" w:history="1">
        <w:r w:rsidR="00F171FA" w:rsidRPr="00267DD3">
          <w:rPr>
            <w:rStyle w:val="af0"/>
          </w:rPr>
          <w:t>Рисунок 4.444 – Выбор типа данных</w:t>
        </w:r>
        <w:r w:rsidR="00F171FA">
          <w:rPr>
            <w:webHidden/>
          </w:rPr>
          <w:tab/>
        </w:r>
        <w:r w:rsidR="00F171FA">
          <w:rPr>
            <w:webHidden/>
          </w:rPr>
          <w:fldChar w:fldCharType="begin"/>
        </w:r>
        <w:r w:rsidR="00F171FA">
          <w:rPr>
            <w:webHidden/>
          </w:rPr>
          <w:instrText xml:space="preserve"> PAGEREF _Toc159414328 \h </w:instrText>
        </w:r>
        <w:r w:rsidR="00F171FA">
          <w:rPr>
            <w:webHidden/>
          </w:rPr>
        </w:r>
        <w:r w:rsidR="00F171FA">
          <w:rPr>
            <w:webHidden/>
          </w:rPr>
          <w:fldChar w:fldCharType="separate"/>
        </w:r>
        <w:r w:rsidR="00592F2F">
          <w:rPr>
            <w:webHidden/>
          </w:rPr>
          <w:t>336</w:t>
        </w:r>
        <w:r w:rsidR="00F171FA">
          <w:rPr>
            <w:webHidden/>
          </w:rPr>
          <w:fldChar w:fldCharType="end"/>
        </w:r>
      </w:hyperlink>
    </w:p>
    <w:p w14:paraId="3BE7B453" w14:textId="77777777" w:rsidR="00F171FA" w:rsidRPr="00204589" w:rsidRDefault="00E25A77">
      <w:pPr>
        <w:pStyle w:val="aff3"/>
        <w:rPr>
          <w:rFonts w:ascii="Calibri" w:hAnsi="Calibri"/>
          <w:snapToGrid/>
          <w:color w:val="auto"/>
          <w:sz w:val="22"/>
          <w:szCs w:val="22"/>
        </w:rPr>
      </w:pPr>
      <w:hyperlink w:anchor="_Toc159414329" w:history="1">
        <w:r w:rsidR="00F171FA" w:rsidRPr="00267DD3">
          <w:rPr>
            <w:rStyle w:val="af0"/>
          </w:rPr>
          <w:t>Рисунок 4.445 – Выбор периода</w:t>
        </w:r>
        <w:r w:rsidR="00F171FA">
          <w:rPr>
            <w:webHidden/>
          </w:rPr>
          <w:tab/>
        </w:r>
        <w:r w:rsidR="00F171FA">
          <w:rPr>
            <w:webHidden/>
          </w:rPr>
          <w:fldChar w:fldCharType="begin"/>
        </w:r>
        <w:r w:rsidR="00F171FA">
          <w:rPr>
            <w:webHidden/>
          </w:rPr>
          <w:instrText xml:space="preserve"> PAGEREF _Toc159414329 \h </w:instrText>
        </w:r>
        <w:r w:rsidR="00F171FA">
          <w:rPr>
            <w:webHidden/>
          </w:rPr>
        </w:r>
        <w:r w:rsidR="00F171FA">
          <w:rPr>
            <w:webHidden/>
          </w:rPr>
          <w:fldChar w:fldCharType="separate"/>
        </w:r>
        <w:r w:rsidR="00592F2F">
          <w:rPr>
            <w:webHidden/>
          </w:rPr>
          <w:t>336</w:t>
        </w:r>
        <w:r w:rsidR="00F171FA">
          <w:rPr>
            <w:webHidden/>
          </w:rPr>
          <w:fldChar w:fldCharType="end"/>
        </w:r>
      </w:hyperlink>
    </w:p>
    <w:p w14:paraId="42FDB2B6" w14:textId="77777777" w:rsidR="00F171FA" w:rsidRPr="00204589" w:rsidRDefault="00E25A77">
      <w:pPr>
        <w:pStyle w:val="aff3"/>
        <w:rPr>
          <w:rFonts w:ascii="Calibri" w:hAnsi="Calibri"/>
          <w:snapToGrid/>
          <w:color w:val="auto"/>
          <w:sz w:val="22"/>
          <w:szCs w:val="22"/>
        </w:rPr>
      </w:pPr>
      <w:hyperlink w:anchor="_Toc159414330" w:history="1">
        <w:r w:rsidR="00F171FA" w:rsidRPr="00267DD3">
          <w:rPr>
            <w:rStyle w:val="af0"/>
          </w:rPr>
          <w:t>Рисунок 4.446 – Отбор задач по значению третьей колонки дополнительной информации</w:t>
        </w:r>
        <w:r w:rsidR="00F171FA">
          <w:rPr>
            <w:webHidden/>
          </w:rPr>
          <w:tab/>
        </w:r>
        <w:r w:rsidR="00F171FA">
          <w:rPr>
            <w:webHidden/>
          </w:rPr>
          <w:fldChar w:fldCharType="begin"/>
        </w:r>
        <w:r w:rsidR="00F171FA">
          <w:rPr>
            <w:webHidden/>
          </w:rPr>
          <w:instrText xml:space="preserve"> PAGEREF _Toc159414330 \h </w:instrText>
        </w:r>
        <w:r w:rsidR="00F171FA">
          <w:rPr>
            <w:webHidden/>
          </w:rPr>
        </w:r>
        <w:r w:rsidR="00F171FA">
          <w:rPr>
            <w:webHidden/>
          </w:rPr>
          <w:fldChar w:fldCharType="separate"/>
        </w:r>
        <w:r w:rsidR="00592F2F">
          <w:rPr>
            <w:webHidden/>
          </w:rPr>
          <w:t>336</w:t>
        </w:r>
        <w:r w:rsidR="00F171FA">
          <w:rPr>
            <w:webHidden/>
          </w:rPr>
          <w:fldChar w:fldCharType="end"/>
        </w:r>
      </w:hyperlink>
    </w:p>
    <w:p w14:paraId="19BDD2CD" w14:textId="77777777" w:rsidR="00F171FA" w:rsidRPr="00204589" w:rsidRDefault="00E25A77">
      <w:pPr>
        <w:pStyle w:val="aff3"/>
        <w:rPr>
          <w:rFonts w:ascii="Calibri" w:hAnsi="Calibri"/>
          <w:snapToGrid/>
          <w:color w:val="auto"/>
          <w:sz w:val="22"/>
          <w:szCs w:val="22"/>
        </w:rPr>
      </w:pPr>
      <w:hyperlink w:anchor="_Toc159414331" w:history="1">
        <w:r w:rsidR="00F171FA" w:rsidRPr="00267DD3">
          <w:rPr>
            <w:rStyle w:val="af0"/>
          </w:rPr>
          <w:t>Рисунок 4.447 – Интерфейс «Задачи пользователя» с установленным отбором по дополнительной информации</w:t>
        </w:r>
        <w:r w:rsidR="00F171FA">
          <w:rPr>
            <w:webHidden/>
          </w:rPr>
          <w:tab/>
        </w:r>
        <w:r w:rsidR="00F171FA">
          <w:rPr>
            <w:webHidden/>
          </w:rPr>
          <w:fldChar w:fldCharType="begin"/>
        </w:r>
        <w:r w:rsidR="00F171FA">
          <w:rPr>
            <w:webHidden/>
          </w:rPr>
          <w:instrText xml:space="preserve"> PAGEREF _Toc159414331 \h </w:instrText>
        </w:r>
        <w:r w:rsidR="00F171FA">
          <w:rPr>
            <w:webHidden/>
          </w:rPr>
        </w:r>
        <w:r w:rsidR="00F171FA">
          <w:rPr>
            <w:webHidden/>
          </w:rPr>
          <w:fldChar w:fldCharType="separate"/>
        </w:r>
        <w:r w:rsidR="00592F2F">
          <w:rPr>
            <w:webHidden/>
          </w:rPr>
          <w:t>337</w:t>
        </w:r>
        <w:r w:rsidR="00F171FA">
          <w:rPr>
            <w:webHidden/>
          </w:rPr>
          <w:fldChar w:fldCharType="end"/>
        </w:r>
      </w:hyperlink>
    </w:p>
    <w:p w14:paraId="224CBE6B" w14:textId="77777777" w:rsidR="00F171FA" w:rsidRPr="00204589" w:rsidRDefault="00E25A77">
      <w:pPr>
        <w:pStyle w:val="aff3"/>
        <w:rPr>
          <w:rFonts w:ascii="Calibri" w:hAnsi="Calibri"/>
          <w:snapToGrid/>
          <w:color w:val="auto"/>
          <w:sz w:val="22"/>
          <w:szCs w:val="22"/>
        </w:rPr>
      </w:pPr>
      <w:hyperlink w:anchor="_Toc159414332" w:history="1">
        <w:r w:rsidR="00F171FA" w:rsidRPr="00267DD3">
          <w:rPr>
            <w:rStyle w:val="af0"/>
          </w:rPr>
          <w:t>Рисунок 4.448 – Кнопка «Отключить отбор»</w:t>
        </w:r>
        <w:r w:rsidR="00F171FA">
          <w:rPr>
            <w:webHidden/>
          </w:rPr>
          <w:tab/>
        </w:r>
        <w:r w:rsidR="00F171FA">
          <w:rPr>
            <w:webHidden/>
          </w:rPr>
          <w:fldChar w:fldCharType="begin"/>
        </w:r>
        <w:r w:rsidR="00F171FA">
          <w:rPr>
            <w:webHidden/>
          </w:rPr>
          <w:instrText xml:space="preserve"> PAGEREF _Toc159414332 \h </w:instrText>
        </w:r>
        <w:r w:rsidR="00F171FA">
          <w:rPr>
            <w:webHidden/>
          </w:rPr>
        </w:r>
        <w:r w:rsidR="00F171FA">
          <w:rPr>
            <w:webHidden/>
          </w:rPr>
          <w:fldChar w:fldCharType="separate"/>
        </w:r>
        <w:r w:rsidR="00592F2F">
          <w:rPr>
            <w:webHidden/>
          </w:rPr>
          <w:t>337</w:t>
        </w:r>
        <w:r w:rsidR="00F171FA">
          <w:rPr>
            <w:webHidden/>
          </w:rPr>
          <w:fldChar w:fldCharType="end"/>
        </w:r>
      </w:hyperlink>
    </w:p>
    <w:p w14:paraId="7531CE55" w14:textId="77777777" w:rsidR="00F171FA" w:rsidRPr="00204589" w:rsidRDefault="00E25A77">
      <w:pPr>
        <w:pStyle w:val="aff3"/>
        <w:rPr>
          <w:rFonts w:ascii="Calibri" w:hAnsi="Calibri"/>
          <w:snapToGrid/>
          <w:color w:val="auto"/>
          <w:sz w:val="22"/>
          <w:szCs w:val="22"/>
        </w:rPr>
      </w:pPr>
      <w:hyperlink w:anchor="_Toc159414333" w:history="1">
        <w:r w:rsidR="00F171FA" w:rsidRPr="00267DD3">
          <w:rPr>
            <w:rStyle w:val="af0"/>
          </w:rPr>
          <w:t>Рисунок 4.449 – Отображение дополнительных колонок на интерфейсе «Задачи пользователя ЦБ»</w:t>
        </w:r>
        <w:r w:rsidR="00F171FA">
          <w:rPr>
            <w:webHidden/>
          </w:rPr>
          <w:tab/>
        </w:r>
        <w:r w:rsidR="00F171FA">
          <w:rPr>
            <w:webHidden/>
          </w:rPr>
          <w:fldChar w:fldCharType="begin"/>
        </w:r>
        <w:r w:rsidR="00F171FA">
          <w:rPr>
            <w:webHidden/>
          </w:rPr>
          <w:instrText xml:space="preserve"> PAGEREF _Toc159414333 \h </w:instrText>
        </w:r>
        <w:r w:rsidR="00F171FA">
          <w:rPr>
            <w:webHidden/>
          </w:rPr>
        </w:r>
        <w:r w:rsidR="00F171FA">
          <w:rPr>
            <w:webHidden/>
          </w:rPr>
          <w:fldChar w:fldCharType="separate"/>
        </w:r>
        <w:r w:rsidR="00592F2F">
          <w:rPr>
            <w:webHidden/>
          </w:rPr>
          <w:t>338</w:t>
        </w:r>
        <w:r w:rsidR="00F171FA">
          <w:rPr>
            <w:webHidden/>
          </w:rPr>
          <w:fldChar w:fldCharType="end"/>
        </w:r>
      </w:hyperlink>
    </w:p>
    <w:p w14:paraId="12C58D51" w14:textId="77777777" w:rsidR="00F171FA" w:rsidRPr="00204589" w:rsidRDefault="00E25A77">
      <w:pPr>
        <w:pStyle w:val="aff3"/>
        <w:rPr>
          <w:rFonts w:ascii="Calibri" w:hAnsi="Calibri"/>
          <w:snapToGrid/>
          <w:color w:val="auto"/>
          <w:sz w:val="22"/>
          <w:szCs w:val="22"/>
        </w:rPr>
      </w:pPr>
      <w:hyperlink w:anchor="_Toc159414334" w:history="1">
        <w:r w:rsidR="00F171FA" w:rsidRPr="00267DD3">
          <w:rPr>
            <w:rStyle w:val="af0"/>
          </w:rPr>
          <w:t>Рисунок 4.450 – Настройка временного отключения статусной модели</w:t>
        </w:r>
        <w:r w:rsidR="00F171FA">
          <w:rPr>
            <w:webHidden/>
          </w:rPr>
          <w:tab/>
        </w:r>
        <w:r w:rsidR="00F171FA">
          <w:rPr>
            <w:webHidden/>
          </w:rPr>
          <w:fldChar w:fldCharType="begin"/>
        </w:r>
        <w:r w:rsidR="00F171FA">
          <w:rPr>
            <w:webHidden/>
          </w:rPr>
          <w:instrText xml:space="preserve"> PAGEREF _Toc159414334 \h </w:instrText>
        </w:r>
        <w:r w:rsidR="00F171FA">
          <w:rPr>
            <w:webHidden/>
          </w:rPr>
        </w:r>
        <w:r w:rsidR="00F171FA">
          <w:rPr>
            <w:webHidden/>
          </w:rPr>
          <w:fldChar w:fldCharType="separate"/>
        </w:r>
        <w:r w:rsidR="00592F2F">
          <w:rPr>
            <w:webHidden/>
          </w:rPr>
          <w:t>339</w:t>
        </w:r>
        <w:r w:rsidR="00F171FA">
          <w:rPr>
            <w:webHidden/>
          </w:rPr>
          <w:fldChar w:fldCharType="end"/>
        </w:r>
      </w:hyperlink>
    </w:p>
    <w:p w14:paraId="3FCB0869" w14:textId="77777777" w:rsidR="00F171FA" w:rsidRPr="00204589" w:rsidRDefault="00E25A77">
      <w:pPr>
        <w:pStyle w:val="aff3"/>
        <w:rPr>
          <w:rFonts w:ascii="Calibri" w:hAnsi="Calibri"/>
          <w:snapToGrid/>
          <w:color w:val="auto"/>
          <w:sz w:val="22"/>
          <w:szCs w:val="22"/>
        </w:rPr>
      </w:pPr>
      <w:hyperlink w:anchor="_Toc159414335" w:history="1">
        <w:r w:rsidR="00F171FA" w:rsidRPr="00267DD3">
          <w:rPr>
            <w:rStyle w:val="af0"/>
          </w:rPr>
          <w:t>Рисунок 4.451 – Создание документа в период отключения работы статусной модели</w:t>
        </w:r>
        <w:r w:rsidR="00F171FA">
          <w:rPr>
            <w:webHidden/>
          </w:rPr>
          <w:tab/>
        </w:r>
        <w:r w:rsidR="00F171FA">
          <w:rPr>
            <w:webHidden/>
          </w:rPr>
          <w:fldChar w:fldCharType="begin"/>
        </w:r>
        <w:r w:rsidR="00F171FA">
          <w:rPr>
            <w:webHidden/>
          </w:rPr>
          <w:instrText xml:space="preserve"> PAGEREF _Toc159414335 \h </w:instrText>
        </w:r>
        <w:r w:rsidR="00F171FA">
          <w:rPr>
            <w:webHidden/>
          </w:rPr>
        </w:r>
        <w:r w:rsidR="00F171FA">
          <w:rPr>
            <w:webHidden/>
          </w:rPr>
          <w:fldChar w:fldCharType="separate"/>
        </w:r>
        <w:r w:rsidR="00592F2F">
          <w:rPr>
            <w:webHidden/>
          </w:rPr>
          <w:t>340</w:t>
        </w:r>
        <w:r w:rsidR="00F171FA">
          <w:rPr>
            <w:webHidden/>
          </w:rPr>
          <w:fldChar w:fldCharType="end"/>
        </w:r>
      </w:hyperlink>
    </w:p>
    <w:p w14:paraId="6B0E6F85" w14:textId="77777777" w:rsidR="00F171FA" w:rsidRPr="00204589" w:rsidRDefault="00E25A77">
      <w:pPr>
        <w:pStyle w:val="aff3"/>
        <w:rPr>
          <w:rFonts w:ascii="Calibri" w:hAnsi="Calibri"/>
          <w:snapToGrid/>
          <w:color w:val="auto"/>
          <w:sz w:val="22"/>
          <w:szCs w:val="22"/>
        </w:rPr>
      </w:pPr>
      <w:hyperlink w:anchor="_Toc159414336" w:history="1">
        <w:r w:rsidR="00F171FA" w:rsidRPr="00267DD3">
          <w:rPr>
            <w:rStyle w:val="af0"/>
          </w:rPr>
          <w:t>Рисунок 4.452 – Перечень задач в рамках периода режима работы без статусной модели</w:t>
        </w:r>
        <w:r w:rsidR="00F171FA">
          <w:rPr>
            <w:webHidden/>
          </w:rPr>
          <w:tab/>
        </w:r>
        <w:r w:rsidR="00F171FA">
          <w:rPr>
            <w:webHidden/>
          </w:rPr>
          <w:fldChar w:fldCharType="begin"/>
        </w:r>
        <w:r w:rsidR="00F171FA">
          <w:rPr>
            <w:webHidden/>
          </w:rPr>
          <w:instrText xml:space="preserve"> PAGEREF _Toc159414336 \h </w:instrText>
        </w:r>
        <w:r w:rsidR="00F171FA">
          <w:rPr>
            <w:webHidden/>
          </w:rPr>
        </w:r>
        <w:r w:rsidR="00F171FA">
          <w:rPr>
            <w:webHidden/>
          </w:rPr>
          <w:fldChar w:fldCharType="separate"/>
        </w:r>
        <w:r w:rsidR="00592F2F">
          <w:rPr>
            <w:webHidden/>
          </w:rPr>
          <w:t>341</w:t>
        </w:r>
        <w:r w:rsidR="00F171FA">
          <w:rPr>
            <w:webHidden/>
          </w:rPr>
          <w:fldChar w:fldCharType="end"/>
        </w:r>
      </w:hyperlink>
    </w:p>
    <w:p w14:paraId="23D9372E" w14:textId="77777777" w:rsidR="00F171FA" w:rsidRPr="00204589" w:rsidRDefault="00E25A77">
      <w:pPr>
        <w:pStyle w:val="aff3"/>
        <w:rPr>
          <w:rFonts w:ascii="Calibri" w:hAnsi="Calibri"/>
          <w:snapToGrid/>
          <w:color w:val="auto"/>
          <w:sz w:val="22"/>
          <w:szCs w:val="22"/>
        </w:rPr>
      </w:pPr>
      <w:hyperlink w:anchor="_Toc159414337" w:history="1">
        <w:r w:rsidR="00F171FA" w:rsidRPr="00267DD3">
          <w:rPr>
            <w:rStyle w:val="af0"/>
          </w:rPr>
          <w:t>Рисунок 4.453 – Включение статусной модели</w:t>
        </w:r>
        <w:r w:rsidR="00F171FA">
          <w:rPr>
            <w:webHidden/>
          </w:rPr>
          <w:tab/>
        </w:r>
        <w:r w:rsidR="00F171FA">
          <w:rPr>
            <w:webHidden/>
          </w:rPr>
          <w:fldChar w:fldCharType="begin"/>
        </w:r>
        <w:r w:rsidR="00F171FA">
          <w:rPr>
            <w:webHidden/>
          </w:rPr>
          <w:instrText xml:space="preserve"> PAGEREF _Toc159414337 \h </w:instrText>
        </w:r>
        <w:r w:rsidR="00F171FA">
          <w:rPr>
            <w:webHidden/>
          </w:rPr>
        </w:r>
        <w:r w:rsidR="00F171FA">
          <w:rPr>
            <w:webHidden/>
          </w:rPr>
          <w:fldChar w:fldCharType="separate"/>
        </w:r>
        <w:r w:rsidR="00592F2F">
          <w:rPr>
            <w:webHidden/>
          </w:rPr>
          <w:t>342</w:t>
        </w:r>
        <w:r w:rsidR="00F171FA">
          <w:rPr>
            <w:webHidden/>
          </w:rPr>
          <w:fldChar w:fldCharType="end"/>
        </w:r>
      </w:hyperlink>
    </w:p>
    <w:p w14:paraId="5F26AEE9" w14:textId="77777777" w:rsidR="00F171FA" w:rsidRPr="00204589" w:rsidRDefault="00E25A77">
      <w:pPr>
        <w:pStyle w:val="aff3"/>
        <w:rPr>
          <w:rFonts w:ascii="Calibri" w:hAnsi="Calibri"/>
          <w:snapToGrid/>
          <w:color w:val="auto"/>
          <w:sz w:val="22"/>
          <w:szCs w:val="22"/>
        </w:rPr>
      </w:pPr>
      <w:hyperlink w:anchor="_Toc159414338" w:history="1">
        <w:r w:rsidR="00F171FA" w:rsidRPr="00267DD3">
          <w:rPr>
            <w:rStyle w:val="af0"/>
          </w:rPr>
          <w:t>Рисунок 4.454 – Интерфейс «Отчеты по обработке документов»</w:t>
        </w:r>
        <w:r w:rsidR="00F171FA">
          <w:rPr>
            <w:webHidden/>
          </w:rPr>
          <w:tab/>
        </w:r>
        <w:r w:rsidR="00F171FA">
          <w:rPr>
            <w:webHidden/>
          </w:rPr>
          <w:fldChar w:fldCharType="begin"/>
        </w:r>
        <w:r w:rsidR="00F171FA">
          <w:rPr>
            <w:webHidden/>
          </w:rPr>
          <w:instrText xml:space="preserve"> PAGEREF _Toc159414338 \h </w:instrText>
        </w:r>
        <w:r w:rsidR="00F171FA">
          <w:rPr>
            <w:webHidden/>
          </w:rPr>
        </w:r>
        <w:r w:rsidR="00F171FA">
          <w:rPr>
            <w:webHidden/>
          </w:rPr>
          <w:fldChar w:fldCharType="separate"/>
        </w:r>
        <w:r w:rsidR="00592F2F">
          <w:rPr>
            <w:webHidden/>
          </w:rPr>
          <w:t>343</w:t>
        </w:r>
        <w:r w:rsidR="00F171FA">
          <w:rPr>
            <w:webHidden/>
          </w:rPr>
          <w:fldChar w:fldCharType="end"/>
        </w:r>
      </w:hyperlink>
    </w:p>
    <w:p w14:paraId="6A10FA42" w14:textId="77777777" w:rsidR="00F171FA" w:rsidRPr="00204589" w:rsidRDefault="00E25A77">
      <w:pPr>
        <w:pStyle w:val="aff3"/>
        <w:rPr>
          <w:rFonts w:ascii="Calibri" w:hAnsi="Calibri"/>
          <w:snapToGrid/>
          <w:color w:val="auto"/>
          <w:sz w:val="22"/>
          <w:szCs w:val="22"/>
        </w:rPr>
      </w:pPr>
      <w:hyperlink w:anchor="_Toc159414339" w:history="1">
        <w:r w:rsidR="00F171FA" w:rsidRPr="00267DD3">
          <w:rPr>
            <w:rStyle w:val="af0"/>
          </w:rPr>
          <w:t>Рисунок 4.455 – Отчет «Анализ задач исполнителей»</w:t>
        </w:r>
        <w:r w:rsidR="00F171FA">
          <w:rPr>
            <w:webHidden/>
          </w:rPr>
          <w:tab/>
        </w:r>
        <w:r w:rsidR="00F171FA">
          <w:rPr>
            <w:webHidden/>
          </w:rPr>
          <w:fldChar w:fldCharType="begin"/>
        </w:r>
        <w:r w:rsidR="00F171FA">
          <w:rPr>
            <w:webHidden/>
          </w:rPr>
          <w:instrText xml:space="preserve"> PAGEREF _Toc159414339 \h </w:instrText>
        </w:r>
        <w:r w:rsidR="00F171FA">
          <w:rPr>
            <w:webHidden/>
          </w:rPr>
        </w:r>
        <w:r w:rsidR="00F171FA">
          <w:rPr>
            <w:webHidden/>
          </w:rPr>
          <w:fldChar w:fldCharType="separate"/>
        </w:r>
        <w:r w:rsidR="00592F2F">
          <w:rPr>
            <w:webHidden/>
          </w:rPr>
          <w:t>343</w:t>
        </w:r>
        <w:r w:rsidR="00F171FA">
          <w:rPr>
            <w:webHidden/>
          </w:rPr>
          <w:fldChar w:fldCharType="end"/>
        </w:r>
      </w:hyperlink>
    </w:p>
    <w:p w14:paraId="285D991C" w14:textId="77777777" w:rsidR="00F171FA" w:rsidRPr="00204589" w:rsidRDefault="00E25A77">
      <w:pPr>
        <w:pStyle w:val="aff3"/>
        <w:rPr>
          <w:rFonts w:ascii="Calibri" w:hAnsi="Calibri"/>
          <w:snapToGrid/>
          <w:color w:val="auto"/>
          <w:sz w:val="22"/>
          <w:szCs w:val="22"/>
        </w:rPr>
      </w:pPr>
      <w:hyperlink w:anchor="_Toc159414340" w:history="1">
        <w:r w:rsidR="00F171FA" w:rsidRPr="00267DD3">
          <w:rPr>
            <w:rStyle w:val="af0"/>
          </w:rPr>
          <w:t>Рисунок 4.456 – Настройки отчета «Анализ задач исполнителей»</w:t>
        </w:r>
        <w:r w:rsidR="00F171FA">
          <w:rPr>
            <w:webHidden/>
          </w:rPr>
          <w:tab/>
        </w:r>
        <w:r w:rsidR="00F171FA">
          <w:rPr>
            <w:webHidden/>
          </w:rPr>
          <w:fldChar w:fldCharType="begin"/>
        </w:r>
        <w:r w:rsidR="00F171FA">
          <w:rPr>
            <w:webHidden/>
          </w:rPr>
          <w:instrText xml:space="preserve"> PAGEREF _Toc159414340 \h </w:instrText>
        </w:r>
        <w:r w:rsidR="00F171FA">
          <w:rPr>
            <w:webHidden/>
          </w:rPr>
        </w:r>
        <w:r w:rsidR="00F171FA">
          <w:rPr>
            <w:webHidden/>
          </w:rPr>
          <w:fldChar w:fldCharType="separate"/>
        </w:r>
        <w:r w:rsidR="00592F2F">
          <w:rPr>
            <w:webHidden/>
          </w:rPr>
          <w:t>344</w:t>
        </w:r>
        <w:r w:rsidR="00F171FA">
          <w:rPr>
            <w:webHidden/>
          </w:rPr>
          <w:fldChar w:fldCharType="end"/>
        </w:r>
      </w:hyperlink>
    </w:p>
    <w:p w14:paraId="29C78690" w14:textId="77777777" w:rsidR="00F171FA" w:rsidRPr="00204589" w:rsidRDefault="00E25A77">
      <w:pPr>
        <w:pStyle w:val="aff3"/>
        <w:rPr>
          <w:rFonts w:ascii="Calibri" w:hAnsi="Calibri"/>
          <w:snapToGrid/>
          <w:color w:val="auto"/>
          <w:sz w:val="22"/>
          <w:szCs w:val="22"/>
        </w:rPr>
      </w:pPr>
      <w:hyperlink w:anchor="_Toc159414341" w:history="1">
        <w:r w:rsidR="00F171FA" w:rsidRPr="00267DD3">
          <w:rPr>
            <w:rStyle w:val="af0"/>
          </w:rPr>
          <w:t>Рисунок 4.457 – Выбор другого варианта отчета или сохранение нового</w:t>
        </w:r>
        <w:r w:rsidR="00F171FA">
          <w:rPr>
            <w:webHidden/>
          </w:rPr>
          <w:tab/>
        </w:r>
        <w:r w:rsidR="00F171FA">
          <w:rPr>
            <w:webHidden/>
          </w:rPr>
          <w:fldChar w:fldCharType="begin"/>
        </w:r>
        <w:r w:rsidR="00F171FA">
          <w:rPr>
            <w:webHidden/>
          </w:rPr>
          <w:instrText xml:space="preserve"> PAGEREF _Toc159414341 \h </w:instrText>
        </w:r>
        <w:r w:rsidR="00F171FA">
          <w:rPr>
            <w:webHidden/>
          </w:rPr>
        </w:r>
        <w:r w:rsidR="00F171FA">
          <w:rPr>
            <w:webHidden/>
          </w:rPr>
          <w:fldChar w:fldCharType="separate"/>
        </w:r>
        <w:r w:rsidR="00592F2F">
          <w:rPr>
            <w:webHidden/>
          </w:rPr>
          <w:t>344</w:t>
        </w:r>
        <w:r w:rsidR="00F171FA">
          <w:rPr>
            <w:webHidden/>
          </w:rPr>
          <w:fldChar w:fldCharType="end"/>
        </w:r>
      </w:hyperlink>
    </w:p>
    <w:p w14:paraId="66820F69" w14:textId="77777777" w:rsidR="00F171FA" w:rsidRPr="00204589" w:rsidRDefault="00E25A77">
      <w:pPr>
        <w:pStyle w:val="aff3"/>
        <w:rPr>
          <w:rFonts w:ascii="Calibri" w:hAnsi="Calibri"/>
          <w:snapToGrid/>
          <w:color w:val="auto"/>
          <w:sz w:val="22"/>
          <w:szCs w:val="22"/>
        </w:rPr>
      </w:pPr>
      <w:hyperlink w:anchor="_Toc159414342" w:history="1">
        <w:r w:rsidR="00F171FA" w:rsidRPr="00267DD3">
          <w:rPr>
            <w:rStyle w:val="af0"/>
          </w:rPr>
          <w:t>Рисунок 4.458 – Сохранение отчета в файл</w:t>
        </w:r>
        <w:r w:rsidR="00F171FA">
          <w:rPr>
            <w:webHidden/>
          </w:rPr>
          <w:tab/>
        </w:r>
        <w:r w:rsidR="00F171FA">
          <w:rPr>
            <w:webHidden/>
          </w:rPr>
          <w:fldChar w:fldCharType="begin"/>
        </w:r>
        <w:r w:rsidR="00F171FA">
          <w:rPr>
            <w:webHidden/>
          </w:rPr>
          <w:instrText xml:space="preserve"> PAGEREF _Toc159414342 \h </w:instrText>
        </w:r>
        <w:r w:rsidR="00F171FA">
          <w:rPr>
            <w:webHidden/>
          </w:rPr>
        </w:r>
        <w:r w:rsidR="00F171FA">
          <w:rPr>
            <w:webHidden/>
          </w:rPr>
          <w:fldChar w:fldCharType="separate"/>
        </w:r>
        <w:r w:rsidR="00592F2F">
          <w:rPr>
            <w:webHidden/>
          </w:rPr>
          <w:t>345</w:t>
        </w:r>
        <w:r w:rsidR="00F171FA">
          <w:rPr>
            <w:webHidden/>
          </w:rPr>
          <w:fldChar w:fldCharType="end"/>
        </w:r>
      </w:hyperlink>
    </w:p>
    <w:p w14:paraId="26962BD4" w14:textId="77777777" w:rsidR="00F171FA" w:rsidRPr="00204589" w:rsidRDefault="00E25A77">
      <w:pPr>
        <w:pStyle w:val="aff3"/>
        <w:rPr>
          <w:rFonts w:ascii="Calibri" w:hAnsi="Calibri"/>
          <w:snapToGrid/>
          <w:color w:val="auto"/>
          <w:sz w:val="22"/>
          <w:szCs w:val="22"/>
        </w:rPr>
      </w:pPr>
      <w:hyperlink w:anchor="_Toc159414343" w:history="1">
        <w:r w:rsidR="00F171FA" w:rsidRPr="00267DD3">
          <w:rPr>
            <w:rStyle w:val="af0"/>
          </w:rPr>
          <w:t>Рисунок 4.459 – Расчет выбранного либо всех доступных показателей</w:t>
        </w:r>
        <w:r w:rsidR="00F171FA">
          <w:rPr>
            <w:webHidden/>
          </w:rPr>
          <w:tab/>
        </w:r>
        <w:r w:rsidR="00F171FA">
          <w:rPr>
            <w:webHidden/>
          </w:rPr>
          <w:fldChar w:fldCharType="begin"/>
        </w:r>
        <w:r w:rsidR="00F171FA">
          <w:rPr>
            <w:webHidden/>
          </w:rPr>
          <w:instrText xml:space="preserve"> PAGEREF _Toc159414343 \h </w:instrText>
        </w:r>
        <w:r w:rsidR="00F171FA">
          <w:rPr>
            <w:webHidden/>
          </w:rPr>
        </w:r>
        <w:r w:rsidR="00F171FA">
          <w:rPr>
            <w:webHidden/>
          </w:rPr>
          <w:fldChar w:fldCharType="separate"/>
        </w:r>
        <w:r w:rsidR="00592F2F">
          <w:rPr>
            <w:webHidden/>
          </w:rPr>
          <w:t>345</w:t>
        </w:r>
        <w:r w:rsidR="00F171FA">
          <w:rPr>
            <w:webHidden/>
          </w:rPr>
          <w:fldChar w:fldCharType="end"/>
        </w:r>
      </w:hyperlink>
    </w:p>
    <w:p w14:paraId="6A1C2114" w14:textId="77777777" w:rsidR="00F171FA" w:rsidRPr="00204589" w:rsidRDefault="00E25A77">
      <w:pPr>
        <w:pStyle w:val="aff3"/>
        <w:rPr>
          <w:rFonts w:ascii="Calibri" w:hAnsi="Calibri"/>
          <w:snapToGrid/>
          <w:color w:val="auto"/>
          <w:sz w:val="22"/>
          <w:szCs w:val="22"/>
        </w:rPr>
      </w:pPr>
      <w:hyperlink w:anchor="_Toc159414344" w:history="1">
        <w:r w:rsidR="00F171FA" w:rsidRPr="00267DD3">
          <w:rPr>
            <w:rStyle w:val="af0"/>
          </w:rPr>
          <w:t>Рисунок 4.460 – Отбор данных с использованием параметра «Задачи»</w:t>
        </w:r>
        <w:r w:rsidR="00F171FA">
          <w:rPr>
            <w:webHidden/>
          </w:rPr>
          <w:tab/>
        </w:r>
        <w:r w:rsidR="00F171FA">
          <w:rPr>
            <w:webHidden/>
          </w:rPr>
          <w:fldChar w:fldCharType="begin"/>
        </w:r>
        <w:r w:rsidR="00F171FA">
          <w:rPr>
            <w:webHidden/>
          </w:rPr>
          <w:instrText xml:space="preserve"> PAGEREF _Toc159414344 \h </w:instrText>
        </w:r>
        <w:r w:rsidR="00F171FA">
          <w:rPr>
            <w:webHidden/>
          </w:rPr>
        </w:r>
        <w:r w:rsidR="00F171FA">
          <w:rPr>
            <w:webHidden/>
          </w:rPr>
          <w:fldChar w:fldCharType="separate"/>
        </w:r>
        <w:r w:rsidR="00592F2F">
          <w:rPr>
            <w:webHidden/>
          </w:rPr>
          <w:t>346</w:t>
        </w:r>
        <w:r w:rsidR="00F171FA">
          <w:rPr>
            <w:webHidden/>
          </w:rPr>
          <w:fldChar w:fldCharType="end"/>
        </w:r>
      </w:hyperlink>
    </w:p>
    <w:p w14:paraId="542DFDE4" w14:textId="77777777" w:rsidR="00F171FA" w:rsidRPr="00204589" w:rsidRDefault="00E25A77">
      <w:pPr>
        <w:pStyle w:val="aff3"/>
        <w:rPr>
          <w:rFonts w:ascii="Calibri" w:hAnsi="Calibri"/>
          <w:snapToGrid/>
          <w:color w:val="auto"/>
          <w:sz w:val="22"/>
          <w:szCs w:val="22"/>
        </w:rPr>
      </w:pPr>
      <w:hyperlink w:anchor="_Toc159414345" w:history="1">
        <w:r w:rsidR="00F171FA" w:rsidRPr="00267DD3">
          <w:rPr>
            <w:rStyle w:val="af0"/>
          </w:rPr>
          <w:t>Рисунок 4.461 – Отчет «Анализ активных задач исполнителей»</w:t>
        </w:r>
        <w:r w:rsidR="00F171FA">
          <w:rPr>
            <w:webHidden/>
          </w:rPr>
          <w:tab/>
        </w:r>
        <w:r w:rsidR="00F171FA">
          <w:rPr>
            <w:webHidden/>
          </w:rPr>
          <w:fldChar w:fldCharType="begin"/>
        </w:r>
        <w:r w:rsidR="00F171FA">
          <w:rPr>
            <w:webHidden/>
          </w:rPr>
          <w:instrText xml:space="preserve"> PAGEREF _Toc159414345 \h </w:instrText>
        </w:r>
        <w:r w:rsidR="00F171FA">
          <w:rPr>
            <w:webHidden/>
          </w:rPr>
        </w:r>
        <w:r w:rsidR="00F171FA">
          <w:rPr>
            <w:webHidden/>
          </w:rPr>
          <w:fldChar w:fldCharType="separate"/>
        </w:r>
        <w:r w:rsidR="00592F2F">
          <w:rPr>
            <w:webHidden/>
          </w:rPr>
          <w:t>348</w:t>
        </w:r>
        <w:r w:rsidR="00F171FA">
          <w:rPr>
            <w:webHidden/>
          </w:rPr>
          <w:fldChar w:fldCharType="end"/>
        </w:r>
      </w:hyperlink>
    </w:p>
    <w:p w14:paraId="0371F6D0" w14:textId="77777777" w:rsidR="00F171FA" w:rsidRPr="00204589" w:rsidRDefault="00E25A77">
      <w:pPr>
        <w:pStyle w:val="aff3"/>
        <w:rPr>
          <w:rFonts w:ascii="Calibri" w:hAnsi="Calibri"/>
          <w:snapToGrid/>
          <w:color w:val="auto"/>
          <w:sz w:val="22"/>
          <w:szCs w:val="22"/>
        </w:rPr>
      </w:pPr>
      <w:hyperlink w:anchor="_Toc159414346" w:history="1">
        <w:r w:rsidR="00F171FA" w:rsidRPr="00267DD3">
          <w:rPr>
            <w:rStyle w:val="af0"/>
          </w:rPr>
          <w:t>Рисунок 4.462 – Отчет «Анализ задач исполнителей (в разрезе типов документов)»</w:t>
        </w:r>
        <w:r w:rsidR="00F171FA">
          <w:rPr>
            <w:webHidden/>
          </w:rPr>
          <w:tab/>
        </w:r>
        <w:r w:rsidR="00F171FA">
          <w:rPr>
            <w:webHidden/>
          </w:rPr>
          <w:fldChar w:fldCharType="begin"/>
        </w:r>
        <w:r w:rsidR="00F171FA">
          <w:rPr>
            <w:webHidden/>
          </w:rPr>
          <w:instrText xml:space="preserve"> PAGEREF _Toc159414346 \h </w:instrText>
        </w:r>
        <w:r w:rsidR="00F171FA">
          <w:rPr>
            <w:webHidden/>
          </w:rPr>
        </w:r>
        <w:r w:rsidR="00F171FA">
          <w:rPr>
            <w:webHidden/>
          </w:rPr>
          <w:fldChar w:fldCharType="separate"/>
        </w:r>
        <w:r w:rsidR="00592F2F">
          <w:rPr>
            <w:webHidden/>
          </w:rPr>
          <w:t>349</w:t>
        </w:r>
        <w:r w:rsidR="00F171FA">
          <w:rPr>
            <w:webHidden/>
          </w:rPr>
          <w:fldChar w:fldCharType="end"/>
        </w:r>
      </w:hyperlink>
    </w:p>
    <w:p w14:paraId="46163B04" w14:textId="77777777" w:rsidR="00F171FA" w:rsidRPr="00204589" w:rsidRDefault="00E25A77">
      <w:pPr>
        <w:pStyle w:val="aff3"/>
        <w:rPr>
          <w:rFonts w:ascii="Calibri" w:hAnsi="Calibri"/>
          <w:snapToGrid/>
          <w:color w:val="auto"/>
          <w:sz w:val="22"/>
          <w:szCs w:val="22"/>
        </w:rPr>
      </w:pPr>
      <w:hyperlink w:anchor="_Toc159414347" w:history="1">
        <w:r w:rsidR="00F171FA" w:rsidRPr="00267DD3">
          <w:rPr>
            <w:rStyle w:val="af0"/>
          </w:rPr>
          <w:t>Рисунок 4.463 – Отбор данных с использованием параметра «Задачи»</w:t>
        </w:r>
        <w:r w:rsidR="00F171FA">
          <w:rPr>
            <w:webHidden/>
          </w:rPr>
          <w:tab/>
        </w:r>
        <w:r w:rsidR="00F171FA">
          <w:rPr>
            <w:webHidden/>
          </w:rPr>
          <w:fldChar w:fldCharType="begin"/>
        </w:r>
        <w:r w:rsidR="00F171FA">
          <w:rPr>
            <w:webHidden/>
          </w:rPr>
          <w:instrText xml:space="preserve"> PAGEREF _Toc159414347 \h </w:instrText>
        </w:r>
        <w:r w:rsidR="00F171FA">
          <w:rPr>
            <w:webHidden/>
          </w:rPr>
        </w:r>
        <w:r w:rsidR="00F171FA">
          <w:rPr>
            <w:webHidden/>
          </w:rPr>
          <w:fldChar w:fldCharType="separate"/>
        </w:r>
        <w:r w:rsidR="00592F2F">
          <w:rPr>
            <w:webHidden/>
          </w:rPr>
          <w:t>350</w:t>
        </w:r>
        <w:r w:rsidR="00F171FA">
          <w:rPr>
            <w:webHidden/>
          </w:rPr>
          <w:fldChar w:fldCharType="end"/>
        </w:r>
      </w:hyperlink>
    </w:p>
    <w:p w14:paraId="5DE2DDCC" w14:textId="77777777" w:rsidR="00F171FA" w:rsidRPr="00204589" w:rsidRDefault="00E25A77">
      <w:pPr>
        <w:pStyle w:val="aff3"/>
        <w:rPr>
          <w:rFonts w:ascii="Calibri" w:hAnsi="Calibri"/>
          <w:snapToGrid/>
          <w:color w:val="auto"/>
          <w:sz w:val="22"/>
          <w:szCs w:val="22"/>
        </w:rPr>
      </w:pPr>
      <w:hyperlink w:anchor="_Toc159414348" w:history="1">
        <w:r w:rsidR="00F171FA" w:rsidRPr="00267DD3">
          <w:rPr>
            <w:rStyle w:val="af0"/>
          </w:rPr>
          <w:t>Рисунок 4.464 – Отчет «Анализ активных задач исполнителей (в разрезе типов документов)»</w:t>
        </w:r>
        <w:r w:rsidR="00F171FA">
          <w:rPr>
            <w:webHidden/>
          </w:rPr>
          <w:tab/>
        </w:r>
        <w:r w:rsidR="00F171FA">
          <w:rPr>
            <w:webHidden/>
          </w:rPr>
          <w:fldChar w:fldCharType="begin"/>
        </w:r>
        <w:r w:rsidR="00F171FA">
          <w:rPr>
            <w:webHidden/>
          </w:rPr>
          <w:instrText xml:space="preserve"> PAGEREF _Toc159414348 \h </w:instrText>
        </w:r>
        <w:r w:rsidR="00F171FA">
          <w:rPr>
            <w:webHidden/>
          </w:rPr>
        </w:r>
        <w:r w:rsidR="00F171FA">
          <w:rPr>
            <w:webHidden/>
          </w:rPr>
          <w:fldChar w:fldCharType="separate"/>
        </w:r>
        <w:r w:rsidR="00592F2F">
          <w:rPr>
            <w:webHidden/>
          </w:rPr>
          <w:t>352</w:t>
        </w:r>
        <w:r w:rsidR="00F171FA">
          <w:rPr>
            <w:webHidden/>
          </w:rPr>
          <w:fldChar w:fldCharType="end"/>
        </w:r>
      </w:hyperlink>
    </w:p>
    <w:p w14:paraId="6363B0AD" w14:textId="77777777" w:rsidR="00F171FA" w:rsidRPr="00204589" w:rsidRDefault="00E25A77">
      <w:pPr>
        <w:pStyle w:val="aff3"/>
        <w:rPr>
          <w:rFonts w:ascii="Calibri" w:hAnsi="Calibri"/>
          <w:snapToGrid/>
          <w:color w:val="auto"/>
          <w:sz w:val="22"/>
          <w:szCs w:val="22"/>
        </w:rPr>
      </w:pPr>
      <w:hyperlink w:anchor="_Toc159414349" w:history="1">
        <w:r w:rsidR="00F171FA" w:rsidRPr="00267DD3">
          <w:rPr>
            <w:rStyle w:val="af0"/>
          </w:rPr>
          <w:t>Рисунок 4.465 – Переход к отчету-расшифровке на примере отчета «Анализ активных задач исполнителей (в разрезе типов документов)»</w:t>
        </w:r>
        <w:r w:rsidR="00F171FA">
          <w:rPr>
            <w:webHidden/>
          </w:rPr>
          <w:tab/>
        </w:r>
        <w:r w:rsidR="00F171FA">
          <w:rPr>
            <w:webHidden/>
          </w:rPr>
          <w:fldChar w:fldCharType="begin"/>
        </w:r>
        <w:r w:rsidR="00F171FA">
          <w:rPr>
            <w:webHidden/>
          </w:rPr>
          <w:instrText xml:space="preserve"> PAGEREF _Toc159414349 \h </w:instrText>
        </w:r>
        <w:r w:rsidR="00F171FA">
          <w:rPr>
            <w:webHidden/>
          </w:rPr>
        </w:r>
        <w:r w:rsidR="00F171FA">
          <w:rPr>
            <w:webHidden/>
          </w:rPr>
          <w:fldChar w:fldCharType="separate"/>
        </w:r>
        <w:r w:rsidR="00592F2F">
          <w:rPr>
            <w:webHidden/>
          </w:rPr>
          <w:t>354</w:t>
        </w:r>
        <w:r w:rsidR="00F171FA">
          <w:rPr>
            <w:webHidden/>
          </w:rPr>
          <w:fldChar w:fldCharType="end"/>
        </w:r>
      </w:hyperlink>
    </w:p>
    <w:p w14:paraId="027DC753" w14:textId="77777777" w:rsidR="00F171FA" w:rsidRPr="00204589" w:rsidRDefault="00E25A77">
      <w:pPr>
        <w:pStyle w:val="aff3"/>
        <w:rPr>
          <w:rFonts w:ascii="Calibri" w:hAnsi="Calibri"/>
          <w:snapToGrid/>
          <w:color w:val="auto"/>
          <w:sz w:val="22"/>
          <w:szCs w:val="22"/>
        </w:rPr>
      </w:pPr>
      <w:hyperlink w:anchor="_Toc159414350" w:history="1">
        <w:r w:rsidR="00F171FA" w:rsidRPr="00267DD3">
          <w:rPr>
            <w:rStyle w:val="af0"/>
          </w:rPr>
          <w:t>Рисунок 4.466 – Отчет «Анализ задач по обработке документа»</w:t>
        </w:r>
        <w:r w:rsidR="00F171FA">
          <w:rPr>
            <w:webHidden/>
          </w:rPr>
          <w:tab/>
        </w:r>
        <w:r w:rsidR="00F171FA">
          <w:rPr>
            <w:webHidden/>
          </w:rPr>
          <w:fldChar w:fldCharType="begin"/>
        </w:r>
        <w:r w:rsidR="00F171FA">
          <w:rPr>
            <w:webHidden/>
          </w:rPr>
          <w:instrText xml:space="preserve"> PAGEREF _Toc159414350 \h </w:instrText>
        </w:r>
        <w:r w:rsidR="00F171FA">
          <w:rPr>
            <w:webHidden/>
          </w:rPr>
        </w:r>
        <w:r w:rsidR="00F171FA">
          <w:rPr>
            <w:webHidden/>
          </w:rPr>
          <w:fldChar w:fldCharType="separate"/>
        </w:r>
        <w:r w:rsidR="00592F2F">
          <w:rPr>
            <w:webHidden/>
          </w:rPr>
          <w:t>354</w:t>
        </w:r>
        <w:r w:rsidR="00F171FA">
          <w:rPr>
            <w:webHidden/>
          </w:rPr>
          <w:fldChar w:fldCharType="end"/>
        </w:r>
      </w:hyperlink>
    </w:p>
    <w:p w14:paraId="2E5472E7" w14:textId="77777777" w:rsidR="00F171FA" w:rsidRPr="00204589" w:rsidRDefault="00E25A77">
      <w:pPr>
        <w:pStyle w:val="aff3"/>
        <w:rPr>
          <w:rFonts w:ascii="Calibri" w:hAnsi="Calibri"/>
          <w:snapToGrid/>
          <w:color w:val="auto"/>
          <w:sz w:val="22"/>
          <w:szCs w:val="22"/>
        </w:rPr>
      </w:pPr>
      <w:hyperlink w:anchor="_Toc159414351" w:history="1">
        <w:r w:rsidR="00F171FA" w:rsidRPr="00267DD3">
          <w:rPr>
            <w:rStyle w:val="af0"/>
          </w:rPr>
          <w:t>Рисунок 4.467 – Форма «КСУ выбор программы подписания хэш»</w:t>
        </w:r>
        <w:r w:rsidR="00F171FA">
          <w:rPr>
            <w:webHidden/>
          </w:rPr>
          <w:tab/>
        </w:r>
        <w:r w:rsidR="00F171FA">
          <w:rPr>
            <w:webHidden/>
          </w:rPr>
          <w:fldChar w:fldCharType="begin"/>
        </w:r>
        <w:r w:rsidR="00F171FA">
          <w:rPr>
            <w:webHidden/>
          </w:rPr>
          <w:instrText xml:space="preserve"> PAGEREF _Toc159414351 \h </w:instrText>
        </w:r>
        <w:r w:rsidR="00F171FA">
          <w:rPr>
            <w:webHidden/>
          </w:rPr>
        </w:r>
        <w:r w:rsidR="00F171FA">
          <w:rPr>
            <w:webHidden/>
          </w:rPr>
          <w:fldChar w:fldCharType="separate"/>
        </w:r>
        <w:r w:rsidR="00592F2F">
          <w:rPr>
            <w:webHidden/>
          </w:rPr>
          <w:t>356</w:t>
        </w:r>
        <w:r w:rsidR="00F171FA">
          <w:rPr>
            <w:webHidden/>
          </w:rPr>
          <w:fldChar w:fldCharType="end"/>
        </w:r>
      </w:hyperlink>
    </w:p>
    <w:p w14:paraId="78C8C0CA" w14:textId="77777777" w:rsidR="00F171FA" w:rsidRPr="00204589" w:rsidRDefault="00E25A77">
      <w:pPr>
        <w:pStyle w:val="aff3"/>
        <w:rPr>
          <w:rFonts w:ascii="Calibri" w:hAnsi="Calibri"/>
          <w:snapToGrid/>
          <w:color w:val="auto"/>
          <w:sz w:val="22"/>
          <w:szCs w:val="22"/>
        </w:rPr>
      </w:pPr>
      <w:hyperlink w:anchor="_Toc159414352" w:history="1">
        <w:r w:rsidR="00F171FA" w:rsidRPr="00267DD3">
          <w:rPr>
            <w:rStyle w:val="af0"/>
          </w:rPr>
          <w:t>Рисунок 4.468 – Форма выбора сертификата пользователя</w:t>
        </w:r>
        <w:r w:rsidR="00F171FA">
          <w:rPr>
            <w:webHidden/>
          </w:rPr>
          <w:tab/>
        </w:r>
        <w:r w:rsidR="00F171FA">
          <w:rPr>
            <w:webHidden/>
          </w:rPr>
          <w:fldChar w:fldCharType="begin"/>
        </w:r>
        <w:r w:rsidR="00F171FA">
          <w:rPr>
            <w:webHidden/>
          </w:rPr>
          <w:instrText xml:space="preserve"> PAGEREF _Toc159414352 \h </w:instrText>
        </w:r>
        <w:r w:rsidR="00F171FA">
          <w:rPr>
            <w:webHidden/>
          </w:rPr>
        </w:r>
        <w:r w:rsidR="00F171FA">
          <w:rPr>
            <w:webHidden/>
          </w:rPr>
          <w:fldChar w:fldCharType="separate"/>
        </w:r>
        <w:r w:rsidR="00592F2F">
          <w:rPr>
            <w:webHidden/>
          </w:rPr>
          <w:t>357</w:t>
        </w:r>
        <w:r w:rsidR="00F171FA">
          <w:rPr>
            <w:webHidden/>
          </w:rPr>
          <w:fldChar w:fldCharType="end"/>
        </w:r>
      </w:hyperlink>
    </w:p>
    <w:p w14:paraId="4898F10E" w14:textId="77777777" w:rsidR="00F171FA" w:rsidRPr="00204589" w:rsidRDefault="00E25A77">
      <w:pPr>
        <w:pStyle w:val="aff3"/>
        <w:rPr>
          <w:rFonts w:ascii="Calibri" w:hAnsi="Calibri"/>
          <w:snapToGrid/>
          <w:color w:val="auto"/>
          <w:sz w:val="22"/>
          <w:szCs w:val="22"/>
        </w:rPr>
      </w:pPr>
      <w:hyperlink w:anchor="_Toc159414353" w:history="1">
        <w:r w:rsidR="00F171FA" w:rsidRPr="00267DD3">
          <w:rPr>
            <w:rStyle w:val="af0"/>
          </w:rPr>
          <w:t>Рисунок 4.469 – Форма выбора сертификата в КриптоПро</w:t>
        </w:r>
        <w:r w:rsidR="00F171FA">
          <w:rPr>
            <w:webHidden/>
          </w:rPr>
          <w:tab/>
        </w:r>
        <w:r w:rsidR="00F171FA">
          <w:rPr>
            <w:webHidden/>
          </w:rPr>
          <w:fldChar w:fldCharType="begin"/>
        </w:r>
        <w:r w:rsidR="00F171FA">
          <w:rPr>
            <w:webHidden/>
          </w:rPr>
          <w:instrText xml:space="preserve"> PAGEREF _Toc159414353 \h </w:instrText>
        </w:r>
        <w:r w:rsidR="00F171FA">
          <w:rPr>
            <w:webHidden/>
          </w:rPr>
        </w:r>
        <w:r w:rsidR="00F171FA">
          <w:rPr>
            <w:webHidden/>
          </w:rPr>
          <w:fldChar w:fldCharType="separate"/>
        </w:r>
        <w:r w:rsidR="00592F2F">
          <w:rPr>
            <w:webHidden/>
          </w:rPr>
          <w:t>357</w:t>
        </w:r>
        <w:r w:rsidR="00F171FA">
          <w:rPr>
            <w:webHidden/>
          </w:rPr>
          <w:fldChar w:fldCharType="end"/>
        </w:r>
      </w:hyperlink>
    </w:p>
    <w:p w14:paraId="2E6480AD" w14:textId="77777777" w:rsidR="00F171FA" w:rsidRPr="00204589" w:rsidRDefault="00E25A77">
      <w:pPr>
        <w:pStyle w:val="aff3"/>
        <w:rPr>
          <w:rFonts w:ascii="Calibri" w:hAnsi="Calibri"/>
          <w:snapToGrid/>
          <w:color w:val="auto"/>
          <w:sz w:val="22"/>
          <w:szCs w:val="22"/>
        </w:rPr>
      </w:pPr>
      <w:hyperlink w:anchor="_Toc159414354" w:history="1">
        <w:r w:rsidR="00F171FA" w:rsidRPr="00267DD3">
          <w:rPr>
            <w:rStyle w:val="af0"/>
          </w:rPr>
          <w:t>Рисунок 4.470 – Форма «КСУ настройка программы подписания»</w:t>
        </w:r>
        <w:r w:rsidR="00F171FA">
          <w:rPr>
            <w:webHidden/>
          </w:rPr>
          <w:tab/>
        </w:r>
        <w:r w:rsidR="00F171FA">
          <w:rPr>
            <w:webHidden/>
          </w:rPr>
          <w:fldChar w:fldCharType="begin"/>
        </w:r>
        <w:r w:rsidR="00F171FA">
          <w:rPr>
            <w:webHidden/>
          </w:rPr>
          <w:instrText xml:space="preserve"> PAGEREF _Toc159414354 \h </w:instrText>
        </w:r>
        <w:r w:rsidR="00F171FA">
          <w:rPr>
            <w:webHidden/>
          </w:rPr>
        </w:r>
        <w:r w:rsidR="00F171FA">
          <w:rPr>
            <w:webHidden/>
          </w:rPr>
          <w:fldChar w:fldCharType="separate"/>
        </w:r>
        <w:r w:rsidR="00592F2F">
          <w:rPr>
            <w:webHidden/>
          </w:rPr>
          <w:t>358</w:t>
        </w:r>
        <w:r w:rsidR="00F171FA">
          <w:rPr>
            <w:webHidden/>
          </w:rPr>
          <w:fldChar w:fldCharType="end"/>
        </w:r>
      </w:hyperlink>
    </w:p>
    <w:p w14:paraId="60A93779" w14:textId="77777777" w:rsidR="00F171FA" w:rsidRPr="00204589" w:rsidRDefault="00E25A77">
      <w:pPr>
        <w:pStyle w:val="aff3"/>
        <w:rPr>
          <w:rFonts w:ascii="Calibri" w:hAnsi="Calibri"/>
          <w:snapToGrid/>
          <w:color w:val="auto"/>
          <w:sz w:val="22"/>
          <w:szCs w:val="22"/>
        </w:rPr>
      </w:pPr>
      <w:hyperlink w:anchor="_Toc159414355" w:history="1">
        <w:r w:rsidR="00F171FA" w:rsidRPr="00267DD3">
          <w:rPr>
            <w:rStyle w:val="af0"/>
          </w:rPr>
          <w:t>Рисунок 4.471 – Доступ к регламентированным регистрам учёта</w:t>
        </w:r>
        <w:r w:rsidR="00F171FA">
          <w:rPr>
            <w:webHidden/>
          </w:rPr>
          <w:tab/>
        </w:r>
        <w:r w:rsidR="00F171FA">
          <w:rPr>
            <w:webHidden/>
          </w:rPr>
          <w:fldChar w:fldCharType="begin"/>
        </w:r>
        <w:r w:rsidR="00F171FA">
          <w:rPr>
            <w:webHidden/>
          </w:rPr>
          <w:instrText xml:space="preserve"> PAGEREF _Toc159414355 \h </w:instrText>
        </w:r>
        <w:r w:rsidR="00F171FA">
          <w:rPr>
            <w:webHidden/>
          </w:rPr>
        </w:r>
        <w:r w:rsidR="00F171FA">
          <w:rPr>
            <w:webHidden/>
          </w:rPr>
          <w:fldChar w:fldCharType="separate"/>
        </w:r>
        <w:r w:rsidR="00592F2F">
          <w:rPr>
            <w:webHidden/>
          </w:rPr>
          <w:t>359</w:t>
        </w:r>
        <w:r w:rsidR="00F171FA">
          <w:rPr>
            <w:webHidden/>
          </w:rPr>
          <w:fldChar w:fldCharType="end"/>
        </w:r>
      </w:hyperlink>
    </w:p>
    <w:p w14:paraId="56C219DD" w14:textId="77777777" w:rsidR="00F171FA" w:rsidRPr="00204589" w:rsidRDefault="00E25A77">
      <w:pPr>
        <w:pStyle w:val="aff3"/>
        <w:rPr>
          <w:rFonts w:ascii="Calibri" w:hAnsi="Calibri"/>
          <w:snapToGrid/>
          <w:color w:val="auto"/>
          <w:sz w:val="22"/>
          <w:szCs w:val="22"/>
        </w:rPr>
      </w:pPr>
      <w:hyperlink w:anchor="_Toc159414356" w:history="1">
        <w:r w:rsidR="00F171FA" w:rsidRPr="00267DD3">
          <w:rPr>
            <w:rStyle w:val="af0"/>
          </w:rPr>
          <w:t>Рисунок 4.472 – Создание регистра учёта</w:t>
        </w:r>
        <w:r w:rsidR="00F171FA">
          <w:rPr>
            <w:webHidden/>
          </w:rPr>
          <w:tab/>
        </w:r>
        <w:r w:rsidR="00F171FA">
          <w:rPr>
            <w:webHidden/>
          </w:rPr>
          <w:fldChar w:fldCharType="begin"/>
        </w:r>
        <w:r w:rsidR="00F171FA">
          <w:rPr>
            <w:webHidden/>
          </w:rPr>
          <w:instrText xml:space="preserve"> PAGEREF _Toc159414356 \h </w:instrText>
        </w:r>
        <w:r w:rsidR="00F171FA">
          <w:rPr>
            <w:webHidden/>
          </w:rPr>
        </w:r>
        <w:r w:rsidR="00F171FA">
          <w:rPr>
            <w:webHidden/>
          </w:rPr>
          <w:fldChar w:fldCharType="separate"/>
        </w:r>
        <w:r w:rsidR="00592F2F">
          <w:rPr>
            <w:webHidden/>
          </w:rPr>
          <w:t>359</w:t>
        </w:r>
        <w:r w:rsidR="00F171FA">
          <w:rPr>
            <w:webHidden/>
          </w:rPr>
          <w:fldChar w:fldCharType="end"/>
        </w:r>
      </w:hyperlink>
    </w:p>
    <w:p w14:paraId="6F670541" w14:textId="77777777" w:rsidR="00F171FA" w:rsidRPr="00204589" w:rsidRDefault="00E25A77">
      <w:pPr>
        <w:pStyle w:val="aff3"/>
        <w:rPr>
          <w:rFonts w:ascii="Calibri" w:hAnsi="Calibri"/>
          <w:snapToGrid/>
          <w:color w:val="auto"/>
          <w:sz w:val="22"/>
          <w:szCs w:val="22"/>
        </w:rPr>
      </w:pPr>
      <w:hyperlink w:anchor="_Toc159414357" w:history="1">
        <w:r w:rsidR="00F171FA" w:rsidRPr="00267DD3">
          <w:rPr>
            <w:rStyle w:val="af0"/>
          </w:rPr>
          <w:t>Рисунок 4.473 – Заполнение регистра учёта</w:t>
        </w:r>
        <w:r w:rsidR="00F171FA">
          <w:rPr>
            <w:webHidden/>
          </w:rPr>
          <w:tab/>
        </w:r>
        <w:r w:rsidR="00F171FA">
          <w:rPr>
            <w:webHidden/>
          </w:rPr>
          <w:fldChar w:fldCharType="begin"/>
        </w:r>
        <w:r w:rsidR="00F171FA">
          <w:rPr>
            <w:webHidden/>
          </w:rPr>
          <w:instrText xml:space="preserve"> PAGEREF _Toc159414357 \h </w:instrText>
        </w:r>
        <w:r w:rsidR="00F171FA">
          <w:rPr>
            <w:webHidden/>
          </w:rPr>
        </w:r>
        <w:r w:rsidR="00F171FA">
          <w:rPr>
            <w:webHidden/>
          </w:rPr>
          <w:fldChar w:fldCharType="separate"/>
        </w:r>
        <w:r w:rsidR="00592F2F">
          <w:rPr>
            <w:webHidden/>
          </w:rPr>
          <w:t>360</w:t>
        </w:r>
        <w:r w:rsidR="00F171FA">
          <w:rPr>
            <w:webHidden/>
          </w:rPr>
          <w:fldChar w:fldCharType="end"/>
        </w:r>
      </w:hyperlink>
    </w:p>
    <w:p w14:paraId="5E4183E0" w14:textId="77777777" w:rsidR="00F171FA" w:rsidRPr="00204589" w:rsidRDefault="00E25A77">
      <w:pPr>
        <w:pStyle w:val="aff3"/>
        <w:rPr>
          <w:rFonts w:ascii="Calibri" w:hAnsi="Calibri"/>
          <w:snapToGrid/>
          <w:color w:val="auto"/>
          <w:sz w:val="22"/>
          <w:szCs w:val="22"/>
        </w:rPr>
      </w:pPr>
      <w:hyperlink w:anchor="_Toc159414358" w:history="1">
        <w:r w:rsidR="00F171FA" w:rsidRPr="00267DD3">
          <w:rPr>
            <w:rStyle w:val="af0"/>
          </w:rPr>
          <w:t xml:space="preserve">Рисунок 4.474 </w:t>
        </w:r>
        <w:r w:rsidR="00F171FA" w:rsidRPr="00267DD3">
          <w:rPr>
            <w:rStyle w:val="af0"/>
          </w:rPr>
          <w:sym w:font="Symbol" w:char="F02D"/>
        </w:r>
        <w:r w:rsidR="00F171FA" w:rsidRPr="00267DD3">
          <w:rPr>
            <w:rStyle w:val="af0"/>
          </w:rPr>
          <w:t xml:space="preserve"> Предложение об изменении даты запрета редактирования данных</w:t>
        </w:r>
        <w:r w:rsidR="00F171FA">
          <w:rPr>
            <w:webHidden/>
          </w:rPr>
          <w:tab/>
        </w:r>
        <w:r w:rsidR="00F171FA">
          <w:rPr>
            <w:webHidden/>
          </w:rPr>
          <w:fldChar w:fldCharType="begin"/>
        </w:r>
        <w:r w:rsidR="00F171FA">
          <w:rPr>
            <w:webHidden/>
          </w:rPr>
          <w:instrText xml:space="preserve"> PAGEREF _Toc159414358 \h </w:instrText>
        </w:r>
        <w:r w:rsidR="00F171FA">
          <w:rPr>
            <w:webHidden/>
          </w:rPr>
        </w:r>
        <w:r w:rsidR="00F171FA">
          <w:rPr>
            <w:webHidden/>
          </w:rPr>
          <w:fldChar w:fldCharType="separate"/>
        </w:r>
        <w:r w:rsidR="00592F2F">
          <w:rPr>
            <w:webHidden/>
          </w:rPr>
          <w:t>360</w:t>
        </w:r>
        <w:r w:rsidR="00F171FA">
          <w:rPr>
            <w:webHidden/>
          </w:rPr>
          <w:fldChar w:fldCharType="end"/>
        </w:r>
      </w:hyperlink>
    </w:p>
    <w:p w14:paraId="126D0C8F" w14:textId="77777777" w:rsidR="00F171FA" w:rsidRPr="00204589" w:rsidRDefault="00E25A77">
      <w:pPr>
        <w:pStyle w:val="aff3"/>
        <w:rPr>
          <w:rFonts w:ascii="Calibri" w:hAnsi="Calibri"/>
          <w:snapToGrid/>
          <w:color w:val="auto"/>
          <w:sz w:val="22"/>
          <w:szCs w:val="22"/>
        </w:rPr>
      </w:pPr>
      <w:hyperlink w:anchor="_Toc159414359" w:history="1">
        <w:r w:rsidR="00F171FA" w:rsidRPr="00267DD3">
          <w:rPr>
            <w:rStyle w:val="af0"/>
          </w:rPr>
          <w:t xml:space="preserve">Рисунок 4.475 </w:t>
        </w:r>
        <w:r w:rsidR="00F171FA" w:rsidRPr="00267DD3">
          <w:rPr>
            <w:rStyle w:val="af0"/>
          </w:rPr>
          <w:sym w:font="Symbol" w:char="F02D"/>
        </w:r>
        <w:r w:rsidR="00F171FA" w:rsidRPr="00267DD3">
          <w:rPr>
            <w:rStyle w:val="af0"/>
          </w:rPr>
          <w:t xml:space="preserve"> Механизм «Дата запрета» в списке быстрого доступа</w:t>
        </w:r>
        <w:r w:rsidR="00F171FA">
          <w:rPr>
            <w:webHidden/>
          </w:rPr>
          <w:tab/>
        </w:r>
        <w:r w:rsidR="00F171FA">
          <w:rPr>
            <w:webHidden/>
          </w:rPr>
          <w:fldChar w:fldCharType="begin"/>
        </w:r>
        <w:r w:rsidR="00F171FA">
          <w:rPr>
            <w:webHidden/>
          </w:rPr>
          <w:instrText xml:space="preserve"> PAGEREF _Toc159414359 \h </w:instrText>
        </w:r>
        <w:r w:rsidR="00F171FA">
          <w:rPr>
            <w:webHidden/>
          </w:rPr>
        </w:r>
        <w:r w:rsidR="00F171FA">
          <w:rPr>
            <w:webHidden/>
          </w:rPr>
          <w:fldChar w:fldCharType="separate"/>
        </w:r>
        <w:r w:rsidR="00592F2F">
          <w:rPr>
            <w:webHidden/>
          </w:rPr>
          <w:t>361</w:t>
        </w:r>
        <w:r w:rsidR="00F171FA">
          <w:rPr>
            <w:webHidden/>
          </w:rPr>
          <w:fldChar w:fldCharType="end"/>
        </w:r>
      </w:hyperlink>
    </w:p>
    <w:p w14:paraId="7C8777CD" w14:textId="77777777" w:rsidR="00F171FA" w:rsidRPr="00204589" w:rsidRDefault="00E25A77">
      <w:pPr>
        <w:pStyle w:val="aff3"/>
        <w:rPr>
          <w:rFonts w:ascii="Calibri" w:hAnsi="Calibri"/>
          <w:snapToGrid/>
          <w:color w:val="auto"/>
          <w:sz w:val="22"/>
          <w:szCs w:val="22"/>
        </w:rPr>
      </w:pPr>
      <w:hyperlink w:anchor="_Toc159414360" w:history="1">
        <w:r w:rsidR="00F171FA" w:rsidRPr="00267DD3">
          <w:rPr>
            <w:rStyle w:val="af0"/>
          </w:rPr>
          <w:t>Рисунок 4.476 – Настройка механизма даты запрета</w:t>
        </w:r>
        <w:r w:rsidR="00F171FA">
          <w:rPr>
            <w:webHidden/>
          </w:rPr>
          <w:tab/>
        </w:r>
        <w:r w:rsidR="00F171FA">
          <w:rPr>
            <w:webHidden/>
          </w:rPr>
          <w:fldChar w:fldCharType="begin"/>
        </w:r>
        <w:r w:rsidR="00F171FA">
          <w:rPr>
            <w:webHidden/>
          </w:rPr>
          <w:instrText xml:space="preserve"> PAGEREF _Toc159414360 \h </w:instrText>
        </w:r>
        <w:r w:rsidR="00F171FA">
          <w:rPr>
            <w:webHidden/>
          </w:rPr>
        </w:r>
        <w:r w:rsidR="00F171FA">
          <w:rPr>
            <w:webHidden/>
          </w:rPr>
          <w:fldChar w:fldCharType="separate"/>
        </w:r>
        <w:r w:rsidR="00592F2F">
          <w:rPr>
            <w:webHidden/>
          </w:rPr>
          <w:t>361</w:t>
        </w:r>
        <w:r w:rsidR="00F171FA">
          <w:rPr>
            <w:webHidden/>
          </w:rPr>
          <w:fldChar w:fldCharType="end"/>
        </w:r>
      </w:hyperlink>
    </w:p>
    <w:p w14:paraId="740BF9F7" w14:textId="77777777" w:rsidR="00F171FA" w:rsidRPr="00204589" w:rsidRDefault="00E25A77">
      <w:pPr>
        <w:pStyle w:val="aff3"/>
        <w:rPr>
          <w:rFonts w:ascii="Calibri" w:hAnsi="Calibri"/>
          <w:snapToGrid/>
          <w:color w:val="auto"/>
          <w:sz w:val="22"/>
          <w:szCs w:val="22"/>
        </w:rPr>
      </w:pPr>
      <w:hyperlink w:anchor="_Toc159414361" w:history="1">
        <w:r w:rsidR="00F171FA" w:rsidRPr="00267DD3">
          <w:rPr>
            <w:rStyle w:val="af0"/>
          </w:rPr>
          <w:t xml:space="preserve">Рисунок 4.477 </w:t>
        </w:r>
        <w:r w:rsidR="00F171FA" w:rsidRPr="00267DD3">
          <w:rPr>
            <w:rStyle w:val="af0"/>
          </w:rPr>
          <w:sym w:font="Symbol" w:char="F02D"/>
        </w:r>
        <w:r w:rsidR="00F171FA" w:rsidRPr="00267DD3">
          <w:rPr>
            <w:rStyle w:val="af0"/>
          </w:rPr>
          <w:t xml:space="preserve"> Установка даты запрета</w:t>
        </w:r>
        <w:r w:rsidR="00F171FA">
          <w:rPr>
            <w:webHidden/>
          </w:rPr>
          <w:tab/>
        </w:r>
        <w:r w:rsidR="00F171FA">
          <w:rPr>
            <w:webHidden/>
          </w:rPr>
          <w:fldChar w:fldCharType="begin"/>
        </w:r>
        <w:r w:rsidR="00F171FA">
          <w:rPr>
            <w:webHidden/>
          </w:rPr>
          <w:instrText xml:space="preserve"> PAGEREF _Toc159414361 \h </w:instrText>
        </w:r>
        <w:r w:rsidR="00F171FA">
          <w:rPr>
            <w:webHidden/>
          </w:rPr>
        </w:r>
        <w:r w:rsidR="00F171FA">
          <w:rPr>
            <w:webHidden/>
          </w:rPr>
          <w:fldChar w:fldCharType="separate"/>
        </w:r>
        <w:r w:rsidR="00592F2F">
          <w:rPr>
            <w:webHidden/>
          </w:rPr>
          <w:t>361</w:t>
        </w:r>
        <w:r w:rsidR="00F171FA">
          <w:rPr>
            <w:webHidden/>
          </w:rPr>
          <w:fldChar w:fldCharType="end"/>
        </w:r>
      </w:hyperlink>
    </w:p>
    <w:p w14:paraId="0A817ABC" w14:textId="77777777" w:rsidR="00F171FA" w:rsidRPr="00204589" w:rsidRDefault="00E25A77">
      <w:pPr>
        <w:pStyle w:val="aff3"/>
        <w:rPr>
          <w:rFonts w:ascii="Calibri" w:hAnsi="Calibri"/>
          <w:snapToGrid/>
          <w:color w:val="auto"/>
          <w:sz w:val="22"/>
          <w:szCs w:val="22"/>
        </w:rPr>
      </w:pPr>
      <w:hyperlink w:anchor="_Toc159414362" w:history="1">
        <w:r w:rsidR="00F171FA" w:rsidRPr="00267DD3">
          <w:rPr>
            <w:rStyle w:val="af0"/>
          </w:rPr>
          <w:t>Рисунок 4.478 – Сформированный регистр учёта</w:t>
        </w:r>
        <w:r w:rsidR="00F171FA">
          <w:rPr>
            <w:webHidden/>
          </w:rPr>
          <w:tab/>
        </w:r>
        <w:r w:rsidR="00F171FA">
          <w:rPr>
            <w:webHidden/>
          </w:rPr>
          <w:fldChar w:fldCharType="begin"/>
        </w:r>
        <w:r w:rsidR="00F171FA">
          <w:rPr>
            <w:webHidden/>
          </w:rPr>
          <w:instrText xml:space="preserve"> PAGEREF _Toc159414362 \h </w:instrText>
        </w:r>
        <w:r w:rsidR="00F171FA">
          <w:rPr>
            <w:webHidden/>
          </w:rPr>
        </w:r>
        <w:r w:rsidR="00F171FA">
          <w:rPr>
            <w:webHidden/>
          </w:rPr>
          <w:fldChar w:fldCharType="separate"/>
        </w:r>
        <w:r w:rsidR="00592F2F">
          <w:rPr>
            <w:webHidden/>
          </w:rPr>
          <w:t>362</w:t>
        </w:r>
        <w:r w:rsidR="00F171FA">
          <w:rPr>
            <w:webHidden/>
          </w:rPr>
          <w:fldChar w:fldCharType="end"/>
        </w:r>
      </w:hyperlink>
    </w:p>
    <w:p w14:paraId="244E3778" w14:textId="77777777" w:rsidR="00F171FA" w:rsidRPr="00204589" w:rsidRDefault="00E25A77">
      <w:pPr>
        <w:pStyle w:val="aff3"/>
        <w:rPr>
          <w:rFonts w:ascii="Calibri" w:hAnsi="Calibri"/>
          <w:snapToGrid/>
          <w:color w:val="auto"/>
          <w:sz w:val="22"/>
          <w:szCs w:val="22"/>
        </w:rPr>
      </w:pPr>
      <w:hyperlink w:anchor="_Toc159414363" w:history="1">
        <w:r w:rsidR="00F171FA" w:rsidRPr="00267DD3">
          <w:rPr>
            <w:rStyle w:val="af0"/>
          </w:rPr>
          <w:t>Рисунок 4.479 – Кнопка резолюции</w:t>
        </w:r>
        <w:r w:rsidR="00F171FA">
          <w:rPr>
            <w:webHidden/>
          </w:rPr>
          <w:tab/>
        </w:r>
        <w:r w:rsidR="00F171FA">
          <w:rPr>
            <w:webHidden/>
          </w:rPr>
          <w:fldChar w:fldCharType="begin"/>
        </w:r>
        <w:r w:rsidR="00F171FA">
          <w:rPr>
            <w:webHidden/>
          </w:rPr>
          <w:instrText xml:space="preserve"> PAGEREF _Toc159414363 \h </w:instrText>
        </w:r>
        <w:r w:rsidR="00F171FA">
          <w:rPr>
            <w:webHidden/>
          </w:rPr>
        </w:r>
        <w:r w:rsidR="00F171FA">
          <w:rPr>
            <w:webHidden/>
          </w:rPr>
          <w:fldChar w:fldCharType="separate"/>
        </w:r>
        <w:r w:rsidR="00592F2F">
          <w:rPr>
            <w:webHidden/>
          </w:rPr>
          <w:t>363</w:t>
        </w:r>
        <w:r w:rsidR="00F171FA">
          <w:rPr>
            <w:webHidden/>
          </w:rPr>
          <w:fldChar w:fldCharType="end"/>
        </w:r>
      </w:hyperlink>
    </w:p>
    <w:p w14:paraId="67B2C0C5" w14:textId="77777777" w:rsidR="00F171FA" w:rsidRPr="00204589" w:rsidRDefault="00E25A77">
      <w:pPr>
        <w:pStyle w:val="aff3"/>
        <w:rPr>
          <w:rFonts w:ascii="Calibri" w:hAnsi="Calibri"/>
          <w:snapToGrid/>
          <w:color w:val="auto"/>
          <w:sz w:val="22"/>
          <w:szCs w:val="22"/>
        </w:rPr>
      </w:pPr>
      <w:hyperlink w:anchor="_Toc159414364" w:history="1">
        <w:r w:rsidR="00F171FA" w:rsidRPr="00267DD3">
          <w:rPr>
            <w:rStyle w:val="af0"/>
          </w:rPr>
          <w:t>Рисунок 4.480 – Форма подписания регистра учёта</w:t>
        </w:r>
        <w:r w:rsidR="00F171FA">
          <w:rPr>
            <w:webHidden/>
          </w:rPr>
          <w:tab/>
        </w:r>
        <w:r w:rsidR="00F171FA">
          <w:rPr>
            <w:webHidden/>
          </w:rPr>
          <w:fldChar w:fldCharType="begin"/>
        </w:r>
        <w:r w:rsidR="00F171FA">
          <w:rPr>
            <w:webHidden/>
          </w:rPr>
          <w:instrText xml:space="preserve"> PAGEREF _Toc159414364 \h </w:instrText>
        </w:r>
        <w:r w:rsidR="00F171FA">
          <w:rPr>
            <w:webHidden/>
          </w:rPr>
        </w:r>
        <w:r w:rsidR="00F171FA">
          <w:rPr>
            <w:webHidden/>
          </w:rPr>
          <w:fldChar w:fldCharType="separate"/>
        </w:r>
        <w:r w:rsidR="00592F2F">
          <w:rPr>
            <w:webHidden/>
          </w:rPr>
          <w:t>363</w:t>
        </w:r>
        <w:r w:rsidR="00F171FA">
          <w:rPr>
            <w:webHidden/>
          </w:rPr>
          <w:fldChar w:fldCharType="end"/>
        </w:r>
      </w:hyperlink>
    </w:p>
    <w:p w14:paraId="4F9A3F06" w14:textId="77777777" w:rsidR="00F171FA" w:rsidRPr="00204589" w:rsidRDefault="00E25A77">
      <w:pPr>
        <w:pStyle w:val="aff3"/>
        <w:rPr>
          <w:rFonts w:ascii="Calibri" w:hAnsi="Calibri"/>
          <w:snapToGrid/>
          <w:color w:val="auto"/>
          <w:sz w:val="22"/>
          <w:szCs w:val="22"/>
        </w:rPr>
      </w:pPr>
      <w:hyperlink w:anchor="_Toc159414365" w:history="1">
        <w:r w:rsidR="00F171FA" w:rsidRPr="00267DD3">
          <w:rPr>
            <w:rStyle w:val="af0"/>
          </w:rPr>
          <w:t>Рисунок 4.481 – Ссылка на регистр учёта</w:t>
        </w:r>
        <w:r w:rsidR="00F171FA">
          <w:rPr>
            <w:webHidden/>
          </w:rPr>
          <w:tab/>
        </w:r>
        <w:r w:rsidR="00F171FA">
          <w:rPr>
            <w:webHidden/>
          </w:rPr>
          <w:fldChar w:fldCharType="begin"/>
        </w:r>
        <w:r w:rsidR="00F171FA">
          <w:rPr>
            <w:webHidden/>
          </w:rPr>
          <w:instrText xml:space="preserve"> PAGEREF _Toc159414365 \h </w:instrText>
        </w:r>
        <w:r w:rsidR="00F171FA">
          <w:rPr>
            <w:webHidden/>
          </w:rPr>
        </w:r>
        <w:r w:rsidR="00F171FA">
          <w:rPr>
            <w:webHidden/>
          </w:rPr>
          <w:fldChar w:fldCharType="separate"/>
        </w:r>
        <w:r w:rsidR="00592F2F">
          <w:rPr>
            <w:webHidden/>
          </w:rPr>
          <w:t>363</w:t>
        </w:r>
        <w:r w:rsidR="00F171FA">
          <w:rPr>
            <w:webHidden/>
          </w:rPr>
          <w:fldChar w:fldCharType="end"/>
        </w:r>
      </w:hyperlink>
    </w:p>
    <w:p w14:paraId="6B70B3E0" w14:textId="77777777" w:rsidR="00F171FA" w:rsidRPr="00204589" w:rsidRDefault="00E25A77">
      <w:pPr>
        <w:pStyle w:val="aff3"/>
        <w:rPr>
          <w:rFonts w:ascii="Calibri" w:hAnsi="Calibri"/>
          <w:snapToGrid/>
          <w:color w:val="auto"/>
          <w:sz w:val="22"/>
          <w:szCs w:val="22"/>
        </w:rPr>
      </w:pPr>
      <w:hyperlink w:anchor="_Toc159414366" w:history="1">
        <w:r w:rsidR="00F171FA" w:rsidRPr="00267DD3">
          <w:rPr>
            <w:rStyle w:val="af0"/>
          </w:rPr>
          <w:t>Рисунок 4.482 – Подписываемый набор данных</w:t>
        </w:r>
        <w:r w:rsidR="00F171FA">
          <w:rPr>
            <w:webHidden/>
          </w:rPr>
          <w:tab/>
        </w:r>
        <w:r w:rsidR="00F171FA">
          <w:rPr>
            <w:webHidden/>
          </w:rPr>
          <w:fldChar w:fldCharType="begin"/>
        </w:r>
        <w:r w:rsidR="00F171FA">
          <w:rPr>
            <w:webHidden/>
          </w:rPr>
          <w:instrText xml:space="preserve"> PAGEREF _Toc159414366 \h </w:instrText>
        </w:r>
        <w:r w:rsidR="00F171FA">
          <w:rPr>
            <w:webHidden/>
          </w:rPr>
        </w:r>
        <w:r w:rsidR="00F171FA">
          <w:rPr>
            <w:webHidden/>
          </w:rPr>
          <w:fldChar w:fldCharType="separate"/>
        </w:r>
        <w:r w:rsidR="00592F2F">
          <w:rPr>
            <w:webHidden/>
          </w:rPr>
          <w:t>364</w:t>
        </w:r>
        <w:r w:rsidR="00F171FA">
          <w:rPr>
            <w:webHidden/>
          </w:rPr>
          <w:fldChar w:fldCharType="end"/>
        </w:r>
      </w:hyperlink>
    </w:p>
    <w:p w14:paraId="5DB18B63" w14:textId="77777777" w:rsidR="00F171FA" w:rsidRPr="00204589" w:rsidRDefault="00E25A77">
      <w:pPr>
        <w:pStyle w:val="aff3"/>
        <w:rPr>
          <w:rFonts w:ascii="Calibri" w:hAnsi="Calibri"/>
          <w:snapToGrid/>
          <w:color w:val="auto"/>
          <w:sz w:val="22"/>
          <w:szCs w:val="22"/>
        </w:rPr>
      </w:pPr>
      <w:hyperlink w:anchor="_Toc159414367" w:history="1">
        <w:r w:rsidR="00F171FA" w:rsidRPr="00267DD3">
          <w:rPr>
            <w:rStyle w:val="af0"/>
          </w:rPr>
          <w:t>Рисунок 4.483 – Печатная форма регистра учета</w:t>
        </w:r>
        <w:r w:rsidR="00F171FA">
          <w:rPr>
            <w:webHidden/>
          </w:rPr>
          <w:tab/>
        </w:r>
        <w:r w:rsidR="00F171FA">
          <w:rPr>
            <w:webHidden/>
          </w:rPr>
          <w:fldChar w:fldCharType="begin"/>
        </w:r>
        <w:r w:rsidR="00F171FA">
          <w:rPr>
            <w:webHidden/>
          </w:rPr>
          <w:instrText xml:space="preserve"> PAGEREF _Toc159414367 \h </w:instrText>
        </w:r>
        <w:r w:rsidR="00F171FA">
          <w:rPr>
            <w:webHidden/>
          </w:rPr>
        </w:r>
        <w:r w:rsidR="00F171FA">
          <w:rPr>
            <w:webHidden/>
          </w:rPr>
          <w:fldChar w:fldCharType="separate"/>
        </w:r>
        <w:r w:rsidR="00592F2F">
          <w:rPr>
            <w:webHidden/>
          </w:rPr>
          <w:t>364</w:t>
        </w:r>
        <w:r w:rsidR="00F171FA">
          <w:rPr>
            <w:webHidden/>
          </w:rPr>
          <w:fldChar w:fldCharType="end"/>
        </w:r>
      </w:hyperlink>
    </w:p>
    <w:p w14:paraId="7F3D4E45" w14:textId="77777777" w:rsidR="00F171FA" w:rsidRPr="00204589" w:rsidRDefault="00E25A77">
      <w:pPr>
        <w:pStyle w:val="aff3"/>
        <w:rPr>
          <w:rFonts w:ascii="Calibri" w:hAnsi="Calibri"/>
          <w:snapToGrid/>
          <w:color w:val="auto"/>
          <w:sz w:val="22"/>
          <w:szCs w:val="22"/>
        </w:rPr>
      </w:pPr>
      <w:hyperlink w:anchor="_Toc159414368" w:history="1">
        <w:r w:rsidR="00F171FA" w:rsidRPr="00267DD3">
          <w:rPr>
            <w:rStyle w:val="af0"/>
          </w:rPr>
          <w:t>Рисунок 4.484 – Отображение статуса актуальности на форме регистра учёта</w:t>
        </w:r>
        <w:r w:rsidR="00F171FA">
          <w:rPr>
            <w:webHidden/>
          </w:rPr>
          <w:tab/>
        </w:r>
        <w:r w:rsidR="00F171FA">
          <w:rPr>
            <w:webHidden/>
          </w:rPr>
          <w:fldChar w:fldCharType="begin"/>
        </w:r>
        <w:r w:rsidR="00F171FA">
          <w:rPr>
            <w:webHidden/>
          </w:rPr>
          <w:instrText xml:space="preserve"> PAGEREF _Toc159414368 \h </w:instrText>
        </w:r>
        <w:r w:rsidR="00F171FA">
          <w:rPr>
            <w:webHidden/>
          </w:rPr>
        </w:r>
        <w:r w:rsidR="00F171FA">
          <w:rPr>
            <w:webHidden/>
          </w:rPr>
          <w:fldChar w:fldCharType="separate"/>
        </w:r>
        <w:r w:rsidR="00592F2F">
          <w:rPr>
            <w:webHidden/>
          </w:rPr>
          <w:t>365</w:t>
        </w:r>
        <w:r w:rsidR="00F171FA">
          <w:rPr>
            <w:webHidden/>
          </w:rPr>
          <w:fldChar w:fldCharType="end"/>
        </w:r>
      </w:hyperlink>
    </w:p>
    <w:p w14:paraId="6DF0B030" w14:textId="77777777" w:rsidR="00F171FA" w:rsidRPr="00204589" w:rsidRDefault="00E25A77">
      <w:pPr>
        <w:pStyle w:val="aff3"/>
        <w:rPr>
          <w:rFonts w:ascii="Calibri" w:hAnsi="Calibri"/>
          <w:snapToGrid/>
          <w:color w:val="auto"/>
          <w:sz w:val="22"/>
          <w:szCs w:val="22"/>
        </w:rPr>
      </w:pPr>
      <w:hyperlink w:anchor="_Toc159414369" w:history="1">
        <w:r w:rsidR="00F171FA" w:rsidRPr="00267DD3">
          <w:rPr>
            <w:rStyle w:val="af0"/>
          </w:rPr>
          <w:t>Рисунок 4.485 – Отображение статуса актуальности на форме списка регистров учёта</w:t>
        </w:r>
        <w:r w:rsidR="00F171FA">
          <w:rPr>
            <w:webHidden/>
          </w:rPr>
          <w:tab/>
        </w:r>
        <w:r w:rsidR="00F171FA">
          <w:rPr>
            <w:webHidden/>
          </w:rPr>
          <w:fldChar w:fldCharType="begin"/>
        </w:r>
        <w:r w:rsidR="00F171FA">
          <w:rPr>
            <w:webHidden/>
          </w:rPr>
          <w:instrText xml:space="preserve"> PAGEREF _Toc159414369 \h </w:instrText>
        </w:r>
        <w:r w:rsidR="00F171FA">
          <w:rPr>
            <w:webHidden/>
          </w:rPr>
        </w:r>
        <w:r w:rsidR="00F171FA">
          <w:rPr>
            <w:webHidden/>
          </w:rPr>
          <w:fldChar w:fldCharType="separate"/>
        </w:r>
        <w:r w:rsidR="00592F2F">
          <w:rPr>
            <w:webHidden/>
          </w:rPr>
          <w:t>365</w:t>
        </w:r>
        <w:r w:rsidR="00F171FA">
          <w:rPr>
            <w:webHidden/>
          </w:rPr>
          <w:fldChar w:fldCharType="end"/>
        </w:r>
      </w:hyperlink>
    </w:p>
    <w:p w14:paraId="45A41CD8" w14:textId="77777777" w:rsidR="00F171FA" w:rsidRPr="00204589" w:rsidRDefault="00E25A77">
      <w:pPr>
        <w:pStyle w:val="aff3"/>
        <w:rPr>
          <w:rFonts w:ascii="Calibri" w:hAnsi="Calibri"/>
          <w:snapToGrid/>
          <w:color w:val="auto"/>
          <w:sz w:val="22"/>
          <w:szCs w:val="22"/>
        </w:rPr>
      </w:pPr>
      <w:hyperlink w:anchor="_Toc159414370" w:history="1">
        <w:r w:rsidR="00F171FA" w:rsidRPr="00267DD3">
          <w:rPr>
            <w:rStyle w:val="af0"/>
          </w:rPr>
          <w:t>Рисунок 4.486 – Статус «Не актуален»</w:t>
        </w:r>
        <w:r w:rsidR="00F171FA">
          <w:rPr>
            <w:webHidden/>
          </w:rPr>
          <w:tab/>
        </w:r>
        <w:r w:rsidR="00F171FA">
          <w:rPr>
            <w:webHidden/>
          </w:rPr>
          <w:fldChar w:fldCharType="begin"/>
        </w:r>
        <w:r w:rsidR="00F171FA">
          <w:rPr>
            <w:webHidden/>
          </w:rPr>
          <w:instrText xml:space="preserve"> PAGEREF _Toc159414370 \h </w:instrText>
        </w:r>
        <w:r w:rsidR="00F171FA">
          <w:rPr>
            <w:webHidden/>
          </w:rPr>
        </w:r>
        <w:r w:rsidR="00F171FA">
          <w:rPr>
            <w:webHidden/>
          </w:rPr>
          <w:fldChar w:fldCharType="separate"/>
        </w:r>
        <w:r w:rsidR="00592F2F">
          <w:rPr>
            <w:webHidden/>
          </w:rPr>
          <w:t>366</w:t>
        </w:r>
        <w:r w:rsidR="00F171FA">
          <w:rPr>
            <w:webHidden/>
          </w:rPr>
          <w:fldChar w:fldCharType="end"/>
        </w:r>
      </w:hyperlink>
    </w:p>
    <w:p w14:paraId="43F36A9A" w14:textId="77777777" w:rsidR="00F171FA" w:rsidRPr="00204589" w:rsidRDefault="00E25A77">
      <w:pPr>
        <w:pStyle w:val="aff3"/>
        <w:rPr>
          <w:rFonts w:ascii="Calibri" w:hAnsi="Calibri"/>
          <w:snapToGrid/>
          <w:color w:val="auto"/>
          <w:sz w:val="22"/>
          <w:szCs w:val="22"/>
        </w:rPr>
      </w:pPr>
      <w:hyperlink w:anchor="_Toc159414371" w:history="1">
        <w:r w:rsidR="00F171FA" w:rsidRPr="00267DD3">
          <w:rPr>
            <w:rStyle w:val="af0"/>
          </w:rPr>
          <w:t>Рисунок 4.487 – Статус «Требуется закрытие периода и проверка актуальности»</w:t>
        </w:r>
        <w:r w:rsidR="00F171FA">
          <w:rPr>
            <w:webHidden/>
          </w:rPr>
          <w:tab/>
        </w:r>
        <w:r w:rsidR="00F171FA">
          <w:rPr>
            <w:webHidden/>
          </w:rPr>
          <w:fldChar w:fldCharType="begin"/>
        </w:r>
        <w:r w:rsidR="00F171FA">
          <w:rPr>
            <w:webHidden/>
          </w:rPr>
          <w:instrText xml:space="preserve"> PAGEREF _Toc159414371 \h </w:instrText>
        </w:r>
        <w:r w:rsidR="00F171FA">
          <w:rPr>
            <w:webHidden/>
          </w:rPr>
        </w:r>
        <w:r w:rsidR="00F171FA">
          <w:rPr>
            <w:webHidden/>
          </w:rPr>
          <w:fldChar w:fldCharType="separate"/>
        </w:r>
        <w:r w:rsidR="00592F2F">
          <w:rPr>
            <w:webHidden/>
          </w:rPr>
          <w:t>366</w:t>
        </w:r>
        <w:r w:rsidR="00F171FA">
          <w:rPr>
            <w:webHidden/>
          </w:rPr>
          <w:fldChar w:fldCharType="end"/>
        </w:r>
      </w:hyperlink>
    </w:p>
    <w:p w14:paraId="6C4D7181" w14:textId="77777777" w:rsidR="00F171FA" w:rsidRPr="00204589" w:rsidRDefault="00E25A77">
      <w:pPr>
        <w:pStyle w:val="aff3"/>
        <w:rPr>
          <w:rFonts w:ascii="Calibri" w:hAnsi="Calibri"/>
          <w:snapToGrid/>
          <w:color w:val="auto"/>
          <w:sz w:val="22"/>
          <w:szCs w:val="22"/>
        </w:rPr>
      </w:pPr>
      <w:hyperlink w:anchor="_Toc159414372" w:history="1">
        <w:r w:rsidR="00F171FA" w:rsidRPr="00267DD3">
          <w:rPr>
            <w:rStyle w:val="af0"/>
          </w:rPr>
          <w:t>Рисунок 4.488 – Кнопка «Расшифровка»</w:t>
        </w:r>
        <w:r w:rsidR="00F171FA">
          <w:rPr>
            <w:webHidden/>
          </w:rPr>
          <w:tab/>
        </w:r>
        <w:r w:rsidR="00F171FA">
          <w:rPr>
            <w:webHidden/>
          </w:rPr>
          <w:fldChar w:fldCharType="begin"/>
        </w:r>
        <w:r w:rsidR="00F171FA">
          <w:rPr>
            <w:webHidden/>
          </w:rPr>
          <w:instrText xml:space="preserve"> PAGEREF _Toc159414372 \h </w:instrText>
        </w:r>
        <w:r w:rsidR="00F171FA">
          <w:rPr>
            <w:webHidden/>
          </w:rPr>
        </w:r>
        <w:r w:rsidR="00F171FA">
          <w:rPr>
            <w:webHidden/>
          </w:rPr>
          <w:fldChar w:fldCharType="separate"/>
        </w:r>
        <w:r w:rsidR="00592F2F">
          <w:rPr>
            <w:webHidden/>
          </w:rPr>
          <w:t>367</w:t>
        </w:r>
        <w:r w:rsidR="00F171FA">
          <w:rPr>
            <w:webHidden/>
          </w:rPr>
          <w:fldChar w:fldCharType="end"/>
        </w:r>
      </w:hyperlink>
    </w:p>
    <w:p w14:paraId="720860B7" w14:textId="77777777" w:rsidR="00F171FA" w:rsidRPr="00204589" w:rsidRDefault="00E25A77">
      <w:pPr>
        <w:pStyle w:val="aff3"/>
        <w:rPr>
          <w:rFonts w:ascii="Calibri" w:hAnsi="Calibri"/>
          <w:snapToGrid/>
          <w:color w:val="auto"/>
          <w:sz w:val="22"/>
          <w:szCs w:val="22"/>
        </w:rPr>
      </w:pPr>
      <w:hyperlink w:anchor="_Toc159414373" w:history="1">
        <w:r w:rsidR="00F171FA" w:rsidRPr="00267DD3">
          <w:rPr>
            <w:rStyle w:val="af0"/>
          </w:rPr>
          <w:t>Рисунок 4.489 – Просмотр данных учёта</w:t>
        </w:r>
        <w:r w:rsidR="00F171FA">
          <w:rPr>
            <w:webHidden/>
          </w:rPr>
          <w:tab/>
        </w:r>
        <w:r w:rsidR="00F171FA">
          <w:rPr>
            <w:webHidden/>
          </w:rPr>
          <w:fldChar w:fldCharType="begin"/>
        </w:r>
        <w:r w:rsidR="00F171FA">
          <w:rPr>
            <w:webHidden/>
          </w:rPr>
          <w:instrText xml:space="preserve"> PAGEREF _Toc159414373 \h </w:instrText>
        </w:r>
        <w:r w:rsidR="00F171FA">
          <w:rPr>
            <w:webHidden/>
          </w:rPr>
        </w:r>
        <w:r w:rsidR="00F171FA">
          <w:rPr>
            <w:webHidden/>
          </w:rPr>
          <w:fldChar w:fldCharType="separate"/>
        </w:r>
        <w:r w:rsidR="00592F2F">
          <w:rPr>
            <w:webHidden/>
          </w:rPr>
          <w:t>367</w:t>
        </w:r>
        <w:r w:rsidR="00F171FA">
          <w:rPr>
            <w:webHidden/>
          </w:rPr>
          <w:fldChar w:fldCharType="end"/>
        </w:r>
      </w:hyperlink>
    </w:p>
    <w:p w14:paraId="46733A40" w14:textId="77777777" w:rsidR="00F171FA" w:rsidRPr="00204589" w:rsidRDefault="00E25A77">
      <w:pPr>
        <w:pStyle w:val="aff3"/>
        <w:rPr>
          <w:rFonts w:ascii="Calibri" w:hAnsi="Calibri"/>
          <w:snapToGrid/>
          <w:color w:val="auto"/>
          <w:sz w:val="22"/>
          <w:szCs w:val="22"/>
        </w:rPr>
      </w:pPr>
      <w:hyperlink w:anchor="_Toc159414374" w:history="1">
        <w:r w:rsidR="00F171FA" w:rsidRPr="00267DD3">
          <w:rPr>
            <w:rStyle w:val="af0"/>
          </w:rPr>
          <w:t>Рисунок 4.490 – Кнопка «Сравнить с отчётом»</w:t>
        </w:r>
        <w:r w:rsidR="00F171FA">
          <w:rPr>
            <w:webHidden/>
          </w:rPr>
          <w:tab/>
        </w:r>
        <w:r w:rsidR="00F171FA">
          <w:rPr>
            <w:webHidden/>
          </w:rPr>
          <w:fldChar w:fldCharType="begin"/>
        </w:r>
        <w:r w:rsidR="00F171FA">
          <w:rPr>
            <w:webHidden/>
          </w:rPr>
          <w:instrText xml:space="preserve"> PAGEREF _Toc159414374 \h </w:instrText>
        </w:r>
        <w:r w:rsidR="00F171FA">
          <w:rPr>
            <w:webHidden/>
          </w:rPr>
        </w:r>
        <w:r w:rsidR="00F171FA">
          <w:rPr>
            <w:webHidden/>
          </w:rPr>
          <w:fldChar w:fldCharType="separate"/>
        </w:r>
        <w:r w:rsidR="00592F2F">
          <w:rPr>
            <w:webHidden/>
          </w:rPr>
          <w:t>368</w:t>
        </w:r>
        <w:r w:rsidR="00F171FA">
          <w:rPr>
            <w:webHidden/>
          </w:rPr>
          <w:fldChar w:fldCharType="end"/>
        </w:r>
      </w:hyperlink>
    </w:p>
    <w:p w14:paraId="4D8E8722" w14:textId="77777777" w:rsidR="00F171FA" w:rsidRPr="00204589" w:rsidRDefault="00E25A77">
      <w:pPr>
        <w:pStyle w:val="aff3"/>
        <w:rPr>
          <w:rFonts w:ascii="Calibri" w:hAnsi="Calibri"/>
          <w:snapToGrid/>
          <w:color w:val="auto"/>
          <w:sz w:val="22"/>
          <w:szCs w:val="22"/>
        </w:rPr>
      </w:pPr>
      <w:hyperlink w:anchor="_Toc159414375" w:history="1">
        <w:r w:rsidR="00F171FA" w:rsidRPr="00267DD3">
          <w:rPr>
            <w:rStyle w:val="af0"/>
          </w:rPr>
          <w:t>Рисунок 4.491 – Сообщение об отсутствии расхождений в данных сформированного регистра учета с текущими учетными данными</w:t>
        </w:r>
        <w:r w:rsidR="00F171FA">
          <w:rPr>
            <w:webHidden/>
          </w:rPr>
          <w:tab/>
        </w:r>
        <w:r w:rsidR="00F171FA">
          <w:rPr>
            <w:webHidden/>
          </w:rPr>
          <w:fldChar w:fldCharType="begin"/>
        </w:r>
        <w:r w:rsidR="00F171FA">
          <w:rPr>
            <w:webHidden/>
          </w:rPr>
          <w:instrText xml:space="preserve"> PAGEREF _Toc159414375 \h </w:instrText>
        </w:r>
        <w:r w:rsidR="00F171FA">
          <w:rPr>
            <w:webHidden/>
          </w:rPr>
        </w:r>
        <w:r w:rsidR="00F171FA">
          <w:rPr>
            <w:webHidden/>
          </w:rPr>
          <w:fldChar w:fldCharType="separate"/>
        </w:r>
        <w:r w:rsidR="00592F2F">
          <w:rPr>
            <w:webHidden/>
          </w:rPr>
          <w:t>368</w:t>
        </w:r>
        <w:r w:rsidR="00F171FA">
          <w:rPr>
            <w:webHidden/>
          </w:rPr>
          <w:fldChar w:fldCharType="end"/>
        </w:r>
      </w:hyperlink>
    </w:p>
    <w:p w14:paraId="6FE3140B" w14:textId="77777777" w:rsidR="00F171FA" w:rsidRPr="00204589" w:rsidRDefault="00E25A77">
      <w:pPr>
        <w:pStyle w:val="aff3"/>
        <w:rPr>
          <w:rFonts w:ascii="Calibri" w:hAnsi="Calibri"/>
          <w:snapToGrid/>
          <w:color w:val="auto"/>
          <w:sz w:val="22"/>
          <w:szCs w:val="22"/>
        </w:rPr>
      </w:pPr>
      <w:hyperlink w:anchor="_Toc159414376" w:history="1">
        <w:r w:rsidR="00F171FA" w:rsidRPr="00267DD3">
          <w:rPr>
            <w:rStyle w:val="af0"/>
          </w:rPr>
          <w:t>Рисунок 4.492 – Форма «Проверка актуальности регистра учёта»</w:t>
        </w:r>
        <w:r w:rsidR="00F171FA">
          <w:rPr>
            <w:webHidden/>
          </w:rPr>
          <w:tab/>
        </w:r>
        <w:r w:rsidR="00F171FA">
          <w:rPr>
            <w:webHidden/>
          </w:rPr>
          <w:fldChar w:fldCharType="begin"/>
        </w:r>
        <w:r w:rsidR="00F171FA">
          <w:rPr>
            <w:webHidden/>
          </w:rPr>
          <w:instrText xml:space="preserve"> PAGEREF _Toc159414376 \h </w:instrText>
        </w:r>
        <w:r w:rsidR="00F171FA">
          <w:rPr>
            <w:webHidden/>
          </w:rPr>
        </w:r>
        <w:r w:rsidR="00F171FA">
          <w:rPr>
            <w:webHidden/>
          </w:rPr>
          <w:fldChar w:fldCharType="separate"/>
        </w:r>
        <w:r w:rsidR="00592F2F">
          <w:rPr>
            <w:webHidden/>
          </w:rPr>
          <w:t>369</w:t>
        </w:r>
        <w:r w:rsidR="00F171FA">
          <w:rPr>
            <w:webHidden/>
          </w:rPr>
          <w:fldChar w:fldCharType="end"/>
        </w:r>
      </w:hyperlink>
    </w:p>
    <w:p w14:paraId="7584CB06" w14:textId="77777777" w:rsidR="00F171FA" w:rsidRPr="00204589" w:rsidRDefault="00E25A77">
      <w:pPr>
        <w:pStyle w:val="aff3"/>
        <w:rPr>
          <w:rFonts w:ascii="Calibri" w:hAnsi="Calibri"/>
          <w:snapToGrid/>
          <w:color w:val="auto"/>
          <w:sz w:val="22"/>
          <w:szCs w:val="22"/>
        </w:rPr>
      </w:pPr>
      <w:hyperlink w:anchor="_Toc159414377" w:history="1">
        <w:r w:rsidR="00F171FA" w:rsidRPr="00267DD3">
          <w:rPr>
            <w:rStyle w:val="af0"/>
          </w:rPr>
          <w:t>Рисунок 4.493 – Функционал установки даты запрета изменения данных</w:t>
        </w:r>
        <w:r w:rsidR="00F171FA">
          <w:rPr>
            <w:webHidden/>
          </w:rPr>
          <w:tab/>
        </w:r>
        <w:r w:rsidR="00F171FA">
          <w:rPr>
            <w:webHidden/>
          </w:rPr>
          <w:fldChar w:fldCharType="begin"/>
        </w:r>
        <w:r w:rsidR="00F171FA">
          <w:rPr>
            <w:webHidden/>
          </w:rPr>
          <w:instrText xml:space="preserve"> PAGEREF _Toc159414377 \h </w:instrText>
        </w:r>
        <w:r w:rsidR="00F171FA">
          <w:rPr>
            <w:webHidden/>
          </w:rPr>
        </w:r>
        <w:r w:rsidR="00F171FA">
          <w:rPr>
            <w:webHidden/>
          </w:rPr>
          <w:fldChar w:fldCharType="separate"/>
        </w:r>
        <w:r w:rsidR="00592F2F">
          <w:rPr>
            <w:webHidden/>
          </w:rPr>
          <w:t>369</w:t>
        </w:r>
        <w:r w:rsidR="00F171FA">
          <w:rPr>
            <w:webHidden/>
          </w:rPr>
          <w:fldChar w:fldCharType="end"/>
        </w:r>
      </w:hyperlink>
    </w:p>
    <w:p w14:paraId="026DAE14" w14:textId="77777777" w:rsidR="00F171FA" w:rsidRPr="00204589" w:rsidRDefault="00E25A77">
      <w:pPr>
        <w:pStyle w:val="aff3"/>
        <w:rPr>
          <w:rFonts w:ascii="Calibri" w:hAnsi="Calibri"/>
          <w:snapToGrid/>
          <w:color w:val="auto"/>
          <w:sz w:val="22"/>
          <w:szCs w:val="22"/>
        </w:rPr>
      </w:pPr>
      <w:hyperlink w:anchor="_Toc159414378" w:history="1">
        <w:r w:rsidR="00F171FA" w:rsidRPr="00267DD3">
          <w:rPr>
            <w:rStyle w:val="af0"/>
          </w:rPr>
          <w:t>Рисунок 4.494 – Предупреждение при изменении даты запрета</w:t>
        </w:r>
        <w:r w:rsidR="00F171FA">
          <w:rPr>
            <w:webHidden/>
          </w:rPr>
          <w:tab/>
        </w:r>
        <w:r w:rsidR="00F171FA">
          <w:rPr>
            <w:webHidden/>
          </w:rPr>
          <w:fldChar w:fldCharType="begin"/>
        </w:r>
        <w:r w:rsidR="00F171FA">
          <w:rPr>
            <w:webHidden/>
          </w:rPr>
          <w:instrText xml:space="preserve"> PAGEREF _Toc159414378 \h </w:instrText>
        </w:r>
        <w:r w:rsidR="00F171FA">
          <w:rPr>
            <w:webHidden/>
          </w:rPr>
        </w:r>
        <w:r w:rsidR="00F171FA">
          <w:rPr>
            <w:webHidden/>
          </w:rPr>
          <w:fldChar w:fldCharType="separate"/>
        </w:r>
        <w:r w:rsidR="00592F2F">
          <w:rPr>
            <w:webHidden/>
          </w:rPr>
          <w:t>370</w:t>
        </w:r>
        <w:r w:rsidR="00F171FA">
          <w:rPr>
            <w:webHidden/>
          </w:rPr>
          <w:fldChar w:fldCharType="end"/>
        </w:r>
      </w:hyperlink>
    </w:p>
    <w:p w14:paraId="44BBE359" w14:textId="77777777" w:rsidR="00F171FA" w:rsidRPr="00204589" w:rsidRDefault="00E25A77">
      <w:pPr>
        <w:pStyle w:val="aff3"/>
        <w:rPr>
          <w:rFonts w:ascii="Calibri" w:hAnsi="Calibri"/>
          <w:snapToGrid/>
          <w:color w:val="auto"/>
          <w:sz w:val="22"/>
          <w:szCs w:val="22"/>
        </w:rPr>
      </w:pPr>
      <w:hyperlink w:anchor="_Toc159414379" w:history="1">
        <w:r w:rsidR="00F171FA" w:rsidRPr="00267DD3">
          <w:rPr>
            <w:rStyle w:val="af0"/>
          </w:rPr>
          <w:t>Рисунок 4.495 – Проверка актуальности регламентированных регистров учёта</w:t>
        </w:r>
        <w:r w:rsidR="00F171FA">
          <w:rPr>
            <w:webHidden/>
          </w:rPr>
          <w:tab/>
        </w:r>
        <w:r w:rsidR="00F171FA">
          <w:rPr>
            <w:webHidden/>
          </w:rPr>
          <w:fldChar w:fldCharType="begin"/>
        </w:r>
        <w:r w:rsidR="00F171FA">
          <w:rPr>
            <w:webHidden/>
          </w:rPr>
          <w:instrText xml:space="preserve"> PAGEREF _Toc159414379 \h </w:instrText>
        </w:r>
        <w:r w:rsidR="00F171FA">
          <w:rPr>
            <w:webHidden/>
          </w:rPr>
        </w:r>
        <w:r w:rsidR="00F171FA">
          <w:rPr>
            <w:webHidden/>
          </w:rPr>
          <w:fldChar w:fldCharType="separate"/>
        </w:r>
        <w:r w:rsidR="00592F2F">
          <w:rPr>
            <w:webHidden/>
          </w:rPr>
          <w:t>371</w:t>
        </w:r>
        <w:r w:rsidR="00F171FA">
          <w:rPr>
            <w:webHidden/>
          </w:rPr>
          <w:fldChar w:fldCharType="end"/>
        </w:r>
      </w:hyperlink>
    </w:p>
    <w:p w14:paraId="770D9C02" w14:textId="77777777" w:rsidR="0005355D" w:rsidRPr="00BA6B8A" w:rsidRDefault="00B8407F" w:rsidP="00304ECF">
      <w:pPr>
        <w:pStyle w:val="10"/>
        <w:numPr>
          <w:ilvl w:val="0"/>
          <w:numId w:val="0"/>
        </w:numPr>
      </w:pPr>
      <w:r w:rsidRPr="00BA6B8A">
        <w:fldChar w:fldCharType="end"/>
      </w:r>
      <w:bookmarkStart w:id="38" w:name="_Toc108510916"/>
      <w:bookmarkStart w:id="39" w:name="_Toc108875572"/>
      <w:bookmarkStart w:id="40" w:name="_Toc110356349"/>
      <w:bookmarkStart w:id="41" w:name="_Toc110356446"/>
      <w:bookmarkStart w:id="42" w:name="_Toc110356627"/>
      <w:bookmarkStart w:id="43" w:name="_Toc110356949"/>
      <w:bookmarkStart w:id="44" w:name="_Toc110357157"/>
      <w:bookmarkStart w:id="45" w:name="_Toc150782773"/>
      <w:bookmarkStart w:id="46" w:name="_Toc528274079"/>
      <w:bookmarkStart w:id="47" w:name="_Toc528663449"/>
      <w:bookmarkStart w:id="48" w:name="_Toc528663891"/>
      <w:bookmarkStart w:id="49" w:name="_Toc528664318"/>
      <w:bookmarkStart w:id="50" w:name="_Toc59449583"/>
      <w:bookmarkStart w:id="51" w:name="_Toc79664317"/>
      <w:r w:rsidR="0005355D" w:rsidRPr="00BA6B8A">
        <w:t>Перечень приложений, представленных отдельными томами</w:t>
      </w:r>
      <w:bookmarkEnd w:id="38"/>
      <w:bookmarkEnd w:id="39"/>
      <w:bookmarkEnd w:id="40"/>
      <w:bookmarkEnd w:id="41"/>
      <w:bookmarkEnd w:id="42"/>
      <w:bookmarkEnd w:id="43"/>
      <w:bookmarkEnd w:id="44"/>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57"/>
        <w:gridCol w:w="4546"/>
        <w:gridCol w:w="4307"/>
      </w:tblGrid>
      <w:tr w:rsidR="0005355D" w:rsidRPr="00BA6B8A" w14:paraId="052351E4" w14:textId="77777777" w:rsidTr="00727C7C">
        <w:trPr>
          <w:cantSplit/>
          <w:tblHeader/>
        </w:trPr>
        <w:tc>
          <w:tcPr>
            <w:tcW w:w="39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026DEED" w14:textId="77777777" w:rsidR="0005355D" w:rsidRPr="00BA6B8A" w:rsidRDefault="0005355D" w:rsidP="007D3AA2">
            <w:pPr>
              <w:spacing w:before="120" w:after="120"/>
              <w:jc w:val="center"/>
              <w:rPr>
                <w:b/>
                <w:bCs/>
                <w:szCs w:val="24"/>
              </w:rPr>
            </w:pPr>
            <w:r w:rsidRPr="00BA6B8A">
              <w:rPr>
                <w:b/>
                <w:bCs/>
                <w:szCs w:val="24"/>
              </w:rPr>
              <w:t>№</w:t>
            </w:r>
            <w:r w:rsidR="00727C7C">
              <w:rPr>
                <w:b/>
                <w:bCs/>
                <w:szCs w:val="24"/>
              </w:rPr>
              <w:t>№</w:t>
            </w:r>
            <w:r w:rsidRPr="00BA6B8A">
              <w:rPr>
                <w:b/>
                <w:bCs/>
                <w:szCs w:val="24"/>
              </w:rPr>
              <w:t xml:space="preserve"> п/п</w:t>
            </w:r>
          </w:p>
        </w:tc>
        <w:tc>
          <w:tcPr>
            <w:tcW w:w="236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E432102" w14:textId="77777777" w:rsidR="0005355D" w:rsidRPr="00BA6B8A" w:rsidRDefault="0005355D" w:rsidP="007D3AA2">
            <w:pPr>
              <w:spacing w:before="120" w:after="120"/>
              <w:jc w:val="center"/>
              <w:rPr>
                <w:b/>
                <w:bCs/>
                <w:szCs w:val="24"/>
              </w:rPr>
            </w:pPr>
            <w:r w:rsidRPr="00BA6B8A">
              <w:rPr>
                <w:b/>
                <w:bCs/>
                <w:szCs w:val="24"/>
              </w:rPr>
              <w:t>Название приложения</w:t>
            </w:r>
          </w:p>
        </w:tc>
        <w:tc>
          <w:tcPr>
            <w:tcW w:w="224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0562DAF" w14:textId="77777777" w:rsidR="0005355D" w:rsidRPr="00BA6B8A" w:rsidRDefault="0005355D" w:rsidP="007D3AA2">
            <w:pPr>
              <w:spacing w:before="120" w:after="120"/>
              <w:jc w:val="center"/>
              <w:rPr>
                <w:b/>
                <w:bCs/>
                <w:szCs w:val="24"/>
              </w:rPr>
            </w:pPr>
            <w:r w:rsidRPr="00BA6B8A">
              <w:rPr>
                <w:b/>
                <w:bCs/>
                <w:szCs w:val="24"/>
              </w:rPr>
              <w:t>Имя файла</w:t>
            </w:r>
          </w:p>
        </w:tc>
      </w:tr>
      <w:tr w:rsidR="0005355D" w:rsidRPr="00BA6B8A" w14:paraId="10482C5A" w14:textId="77777777" w:rsidTr="0005355D">
        <w:trPr>
          <w:cantSplit/>
        </w:trPr>
        <w:tc>
          <w:tcPr>
            <w:tcW w:w="394" w:type="pct"/>
            <w:vAlign w:val="center"/>
          </w:tcPr>
          <w:p w14:paraId="37095DF7" w14:textId="77777777" w:rsidR="0005355D" w:rsidRPr="00BA6B8A" w:rsidRDefault="0005355D" w:rsidP="007D3AA2">
            <w:pPr>
              <w:spacing w:before="120" w:after="120"/>
              <w:jc w:val="center"/>
              <w:rPr>
                <w:szCs w:val="24"/>
              </w:rPr>
            </w:pPr>
            <w:r w:rsidRPr="00BA6B8A">
              <w:rPr>
                <w:szCs w:val="24"/>
              </w:rPr>
              <w:t>11</w:t>
            </w:r>
          </w:p>
        </w:tc>
        <w:tc>
          <w:tcPr>
            <w:tcW w:w="2365" w:type="pct"/>
            <w:shd w:val="clear" w:color="auto" w:fill="auto"/>
            <w:vAlign w:val="center"/>
          </w:tcPr>
          <w:p w14:paraId="7D668F2D" w14:textId="77777777" w:rsidR="0005355D" w:rsidRPr="00BA6B8A" w:rsidRDefault="0005355D" w:rsidP="00EA3A79">
            <w:pPr>
              <w:spacing w:line="276" w:lineRule="auto"/>
              <w:ind w:firstLine="0"/>
              <w:rPr>
                <w:szCs w:val="24"/>
              </w:rPr>
            </w:pPr>
            <w:r w:rsidRPr="00BA6B8A">
              <w:rPr>
                <w:szCs w:val="24"/>
              </w:rPr>
              <w:t>Руководство работников (представителей).</w:t>
            </w:r>
          </w:p>
          <w:p w14:paraId="628F9F1E" w14:textId="77777777" w:rsidR="0005355D" w:rsidRPr="00BA6B8A" w:rsidRDefault="0005355D" w:rsidP="00EA3A79">
            <w:pPr>
              <w:spacing w:line="276" w:lineRule="auto"/>
              <w:ind w:firstLine="0"/>
              <w:rPr>
                <w:szCs w:val="24"/>
              </w:rPr>
            </w:pPr>
            <w:r w:rsidRPr="00BA6B8A">
              <w:rPr>
                <w:szCs w:val="24"/>
              </w:rPr>
              <w:t>Приложение 1.</w:t>
            </w:r>
          </w:p>
        </w:tc>
        <w:tc>
          <w:tcPr>
            <w:tcW w:w="2241" w:type="pct"/>
            <w:shd w:val="clear" w:color="auto" w:fill="auto"/>
            <w:vAlign w:val="center"/>
          </w:tcPr>
          <w:p w14:paraId="3AD81FC9" w14:textId="77777777" w:rsidR="0005355D" w:rsidRPr="00BA6B8A" w:rsidRDefault="00DE276C" w:rsidP="00EA3A79">
            <w:pPr>
              <w:spacing w:line="276" w:lineRule="auto"/>
              <w:ind w:firstLine="0"/>
              <w:jc w:val="left"/>
              <w:rPr>
                <w:szCs w:val="24"/>
              </w:rPr>
            </w:pPr>
            <w:r>
              <w:rPr>
                <w:szCs w:val="24"/>
              </w:rPr>
              <w:t>73827463.20.09,03.ЭБ26.001-07.00 1(2,5,7,8)</w:t>
            </w:r>
            <w:r w:rsidR="0005355D" w:rsidRPr="00BA6B8A">
              <w:rPr>
                <w:szCs w:val="24"/>
              </w:rPr>
              <w:t>_РукР_ЕКС_Приложение_1</w:t>
            </w:r>
          </w:p>
        </w:tc>
      </w:tr>
    </w:tbl>
    <w:p w14:paraId="3BDA335D" w14:textId="77777777" w:rsidR="00B10FB0" w:rsidRPr="00BA6B8A" w:rsidRDefault="00B10FB0" w:rsidP="007D7088">
      <w:pPr>
        <w:pStyle w:val="10"/>
        <w:jc w:val="both"/>
      </w:pPr>
      <w:bookmarkStart w:id="52" w:name="_Toc528274081"/>
      <w:bookmarkStart w:id="53" w:name="_Toc528663451"/>
      <w:bookmarkStart w:id="54" w:name="_Toc528663893"/>
      <w:bookmarkStart w:id="55" w:name="_Toc528664320"/>
      <w:bookmarkStart w:id="56" w:name="_Toc19219642"/>
      <w:bookmarkStart w:id="57" w:name="_Toc37692828"/>
      <w:bookmarkStart w:id="58" w:name="_Toc59449585"/>
      <w:bookmarkStart w:id="59" w:name="_Toc79664319"/>
      <w:bookmarkStart w:id="60" w:name="_Toc110356350"/>
      <w:bookmarkStart w:id="61" w:name="_Toc110356447"/>
      <w:bookmarkStart w:id="62" w:name="_Toc110356628"/>
      <w:bookmarkStart w:id="63" w:name="_Toc110356950"/>
      <w:bookmarkStart w:id="64" w:name="_Toc110357158"/>
      <w:bookmarkStart w:id="65" w:name="_Toc150782774"/>
      <w:bookmarkEnd w:id="46"/>
      <w:bookmarkEnd w:id="47"/>
      <w:bookmarkEnd w:id="48"/>
      <w:bookmarkEnd w:id="49"/>
      <w:bookmarkEnd w:id="50"/>
      <w:bookmarkEnd w:id="51"/>
      <w:r w:rsidRPr="00BA6B8A">
        <w:t>Общие положения</w:t>
      </w:r>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3CF1593E" w14:textId="77777777" w:rsidR="00B10FB0" w:rsidRPr="00BA6B8A" w:rsidRDefault="00B10FB0" w:rsidP="0021477B">
      <w:pPr>
        <w:pStyle w:val="2"/>
      </w:pPr>
      <w:bookmarkStart w:id="66" w:name="_Toc528274083"/>
      <w:bookmarkStart w:id="67" w:name="_Toc528663453"/>
      <w:bookmarkStart w:id="68" w:name="_Toc528663895"/>
      <w:bookmarkStart w:id="69" w:name="_Toc528664322"/>
      <w:bookmarkStart w:id="70" w:name="_Toc19219644"/>
      <w:bookmarkStart w:id="71" w:name="_Toc37692830"/>
      <w:bookmarkStart w:id="72" w:name="_Ref58338351"/>
      <w:bookmarkStart w:id="73" w:name="_Toc59449586"/>
      <w:bookmarkStart w:id="74" w:name="_Toc79664320"/>
      <w:bookmarkStart w:id="75" w:name="_Ref80621090"/>
      <w:bookmarkStart w:id="76" w:name="_Ref80696629"/>
      <w:bookmarkStart w:id="77" w:name="_Toc110356351"/>
      <w:bookmarkStart w:id="78" w:name="_Toc110356448"/>
      <w:bookmarkStart w:id="79" w:name="_Toc110356629"/>
      <w:bookmarkStart w:id="80" w:name="_Toc110356951"/>
      <w:bookmarkStart w:id="81" w:name="_Toc110357159"/>
      <w:bookmarkStart w:id="82" w:name="_Toc150782775"/>
      <w:r w:rsidRPr="00BA6B8A">
        <w:t>Функциональные роли, выполняемые пользователем</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11F96CED" w14:textId="77777777" w:rsidR="00B10FB0" w:rsidRPr="00BA6B8A" w:rsidRDefault="00B10FB0" w:rsidP="00CC3894">
      <w:pPr>
        <w:pStyle w:val="ab"/>
        <w:spacing w:before="120" w:after="120"/>
        <w:rPr>
          <w:color w:val="auto"/>
        </w:rPr>
      </w:pPr>
      <w:r w:rsidRPr="00BA6B8A">
        <w:rPr>
          <w:color w:val="auto"/>
        </w:rPr>
        <w:t xml:space="preserve">Функциональный персонал </w:t>
      </w:r>
      <w:r w:rsidR="00250263" w:rsidRPr="00BA6B8A">
        <w:rPr>
          <w:color w:val="auto"/>
        </w:rPr>
        <w:t>МВУ ЕКС</w:t>
      </w:r>
      <w:r w:rsidRPr="00BA6B8A">
        <w:rPr>
          <w:color w:val="auto"/>
        </w:rPr>
        <w:t xml:space="preserve"> состоит из следующих категорий:</w:t>
      </w:r>
    </w:p>
    <w:p w14:paraId="28D48BED" w14:textId="77777777" w:rsidR="00DD1FD9" w:rsidRPr="00BA6B8A" w:rsidRDefault="00884033" w:rsidP="00235358">
      <w:pPr>
        <w:pStyle w:val="1"/>
        <w:numPr>
          <w:ilvl w:val="0"/>
          <w:numId w:val="25"/>
        </w:numPr>
        <w:tabs>
          <w:tab w:val="left" w:pos="284"/>
        </w:tabs>
        <w:ind w:left="0" w:firstLine="0"/>
        <w:rPr>
          <w:rFonts w:ascii="Times New Roman" w:hAnsi="Times New Roman"/>
        </w:rPr>
      </w:pPr>
      <w:r w:rsidRPr="00BA6B8A">
        <w:rPr>
          <w:rFonts w:ascii="Times New Roman" w:hAnsi="Times New Roman"/>
        </w:rPr>
        <w:t>специалист по размещению средств на едином казначейском счете</w:t>
      </w:r>
      <w:r w:rsidR="00DD1FD9" w:rsidRPr="00BA6B8A">
        <w:rPr>
          <w:rFonts w:ascii="Times New Roman" w:hAnsi="Times New Roman"/>
        </w:rPr>
        <w:t>;</w:t>
      </w:r>
    </w:p>
    <w:p w14:paraId="7D08D60A" w14:textId="77777777" w:rsidR="00DD1FD9" w:rsidRPr="00BA6B8A" w:rsidRDefault="00884033" w:rsidP="00235358">
      <w:pPr>
        <w:pStyle w:val="1"/>
        <w:numPr>
          <w:ilvl w:val="0"/>
          <w:numId w:val="25"/>
        </w:numPr>
        <w:tabs>
          <w:tab w:val="left" w:pos="284"/>
        </w:tabs>
        <w:ind w:left="0" w:firstLine="0"/>
        <w:rPr>
          <w:rFonts w:ascii="Times New Roman" w:hAnsi="Times New Roman"/>
        </w:rPr>
      </w:pPr>
      <w:r w:rsidRPr="00BA6B8A">
        <w:rPr>
          <w:rFonts w:ascii="Times New Roman" w:hAnsi="Times New Roman"/>
        </w:rPr>
        <w:t>специалист по размещению средств на едином казначейском счете</w:t>
      </w:r>
      <w:r w:rsidR="00DD1FD9" w:rsidRPr="00BA6B8A">
        <w:rPr>
          <w:rFonts w:ascii="Times New Roman" w:hAnsi="Times New Roman"/>
        </w:rPr>
        <w:t xml:space="preserve"> (право первой подписи);</w:t>
      </w:r>
    </w:p>
    <w:p w14:paraId="570840C2" w14:textId="77777777" w:rsidR="00DD1FD9" w:rsidRPr="00BA6B8A" w:rsidRDefault="00884033" w:rsidP="00235358">
      <w:pPr>
        <w:pStyle w:val="1"/>
        <w:numPr>
          <w:ilvl w:val="0"/>
          <w:numId w:val="25"/>
        </w:numPr>
        <w:tabs>
          <w:tab w:val="left" w:pos="284"/>
        </w:tabs>
        <w:ind w:left="0" w:firstLine="0"/>
        <w:rPr>
          <w:rFonts w:ascii="Times New Roman" w:hAnsi="Times New Roman"/>
        </w:rPr>
      </w:pPr>
      <w:r w:rsidRPr="00BA6B8A">
        <w:rPr>
          <w:rFonts w:ascii="Times New Roman" w:hAnsi="Times New Roman"/>
        </w:rPr>
        <w:t>специалист по размещению средств на едином казначейском счете</w:t>
      </w:r>
      <w:r w:rsidR="00DD1FD9" w:rsidRPr="00BA6B8A">
        <w:rPr>
          <w:rFonts w:ascii="Times New Roman" w:hAnsi="Times New Roman"/>
        </w:rPr>
        <w:t xml:space="preserve"> (право второй подписи);</w:t>
      </w:r>
    </w:p>
    <w:p w14:paraId="72A92784" w14:textId="77777777" w:rsidR="00DD1FD9" w:rsidRPr="00BA6B8A" w:rsidRDefault="00DD1FD9" w:rsidP="00235358">
      <w:pPr>
        <w:pStyle w:val="1"/>
        <w:numPr>
          <w:ilvl w:val="0"/>
          <w:numId w:val="25"/>
        </w:numPr>
        <w:tabs>
          <w:tab w:val="left" w:pos="284"/>
        </w:tabs>
        <w:ind w:left="0" w:firstLine="0"/>
        <w:rPr>
          <w:rFonts w:ascii="Times New Roman" w:hAnsi="Times New Roman"/>
        </w:rPr>
      </w:pPr>
      <w:r w:rsidRPr="00BA6B8A">
        <w:rPr>
          <w:rFonts w:ascii="Times New Roman" w:hAnsi="Times New Roman"/>
        </w:rPr>
        <w:t xml:space="preserve">бухгалтер </w:t>
      </w:r>
      <w:r w:rsidR="00884033" w:rsidRPr="00BA6B8A">
        <w:rPr>
          <w:rFonts w:ascii="Times New Roman" w:hAnsi="Times New Roman"/>
        </w:rPr>
        <w:t>по размещению средств на едином казначейском счете</w:t>
      </w:r>
      <w:r w:rsidRPr="00BA6B8A">
        <w:rPr>
          <w:rFonts w:ascii="Times New Roman" w:hAnsi="Times New Roman"/>
        </w:rPr>
        <w:t>;</w:t>
      </w:r>
    </w:p>
    <w:p w14:paraId="5E5DF95F" w14:textId="77777777" w:rsidR="00EE0A6E" w:rsidRPr="00BA6B8A" w:rsidRDefault="00DD1FD9" w:rsidP="00235358">
      <w:pPr>
        <w:pStyle w:val="1"/>
        <w:numPr>
          <w:ilvl w:val="0"/>
          <w:numId w:val="25"/>
        </w:numPr>
        <w:tabs>
          <w:tab w:val="left" w:pos="284"/>
        </w:tabs>
        <w:ind w:left="0" w:firstLine="0"/>
        <w:rPr>
          <w:rFonts w:ascii="Times New Roman" w:hAnsi="Times New Roman"/>
        </w:rPr>
      </w:pPr>
      <w:r w:rsidRPr="00BA6B8A">
        <w:rPr>
          <w:rFonts w:ascii="Times New Roman" w:hAnsi="Times New Roman"/>
        </w:rPr>
        <w:t xml:space="preserve">главный бухгалтер </w:t>
      </w:r>
      <w:r w:rsidR="00884033" w:rsidRPr="00BA6B8A">
        <w:rPr>
          <w:rFonts w:ascii="Times New Roman" w:hAnsi="Times New Roman"/>
        </w:rPr>
        <w:t>по размещению средств на едином казначейском счете</w:t>
      </w:r>
      <w:r w:rsidR="00EE0A6E" w:rsidRPr="00BA6B8A">
        <w:rPr>
          <w:rFonts w:ascii="Times New Roman" w:hAnsi="Times New Roman"/>
        </w:rPr>
        <w:t>;</w:t>
      </w:r>
    </w:p>
    <w:p w14:paraId="5634AC9E" w14:textId="77777777" w:rsidR="00EE0A6E" w:rsidRPr="00BA6B8A" w:rsidRDefault="00EE0A6E" w:rsidP="00235358">
      <w:pPr>
        <w:pStyle w:val="1"/>
        <w:numPr>
          <w:ilvl w:val="0"/>
          <w:numId w:val="25"/>
        </w:numPr>
        <w:tabs>
          <w:tab w:val="left" w:pos="284"/>
        </w:tabs>
        <w:ind w:left="0" w:firstLine="0"/>
        <w:rPr>
          <w:rFonts w:ascii="Times New Roman" w:hAnsi="Times New Roman"/>
        </w:rPr>
      </w:pPr>
      <w:r w:rsidRPr="00BA6B8A">
        <w:rPr>
          <w:rFonts w:ascii="Times New Roman" w:hAnsi="Times New Roman"/>
        </w:rPr>
        <w:t>аудитор (СКП);</w:t>
      </w:r>
    </w:p>
    <w:p w14:paraId="3DCF13F2" w14:textId="77777777" w:rsidR="000E2C34" w:rsidRPr="00BA6B8A" w:rsidRDefault="00EE0A6E" w:rsidP="00235358">
      <w:pPr>
        <w:pStyle w:val="1"/>
        <w:numPr>
          <w:ilvl w:val="0"/>
          <w:numId w:val="25"/>
        </w:numPr>
        <w:tabs>
          <w:tab w:val="left" w:pos="284"/>
        </w:tabs>
        <w:ind w:left="0" w:firstLine="0"/>
        <w:rPr>
          <w:rFonts w:ascii="Times New Roman" w:hAnsi="Times New Roman"/>
        </w:rPr>
      </w:pPr>
      <w:r w:rsidRPr="00BA6B8A">
        <w:rPr>
          <w:rFonts w:ascii="Times New Roman" w:hAnsi="Times New Roman"/>
        </w:rPr>
        <w:t>аудитор проведен (СКП).</w:t>
      </w:r>
    </w:p>
    <w:p w14:paraId="4C3D0FFE" w14:textId="77777777" w:rsidR="00B1277C" w:rsidRPr="00BA6B8A" w:rsidRDefault="00B1277C" w:rsidP="0021477B">
      <w:pPr>
        <w:jc w:val="left"/>
        <w:rPr>
          <w:sz w:val="28"/>
          <w:szCs w:val="28"/>
        </w:rPr>
        <w:sectPr w:rsidR="00B1277C" w:rsidRPr="00BA6B8A" w:rsidSect="00CD7A8B">
          <w:headerReference w:type="default" r:id="rId18"/>
          <w:pgSz w:w="11906" w:h="16838" w:code="9"/>
          <w:pgMar w:top="284" w:right="851" w:bottom="1134" w:left="1559" w:header="397" w:footer="284" w:gutter="0"/>
          <w:pgNumType w:start="2"/>
          <w:cols w:space="708"/>
          <w:docGrid w:linePitch="360"/>
        </w:sectPr>
      </w:pPr>
      <w:r w:rsidRPr="00BA6B8A">
        <w:rPr>
          <w:sz w:val="28"/>
          <w:szCs w:val="28"/>
        </w:rPr>
        <w:t>Ролевая модель разграничения доступа приведена в таблице 1.1.</w:t>
      </w:r>
    </w:p>
    <w:p w14:paraId="5D9B5E62" w14:textId="77777777" w:rsidR="000E2C34" w:rsidRPr="00BA6B8A" w:rsidRDefault="000E2C34" w:rsidP="00B95B9C">
      <w:pPr>
        <w:ind w:firstLine="0"/>
        <w:jc w:val="left"/>
        <w:rPr>
          <w:sz w:val="28"/>
          <w:szCs w:val="28"/>
        </w:rPr>
      </w:pPr>
      <w:bookmarkStart w:id="83" w:name="_Ref80621124"/>
      <w:bookmarkStart w:id="84" w:name="_Toc34476520"/>
      <w:bookmarkStart w:id="85" w:name="_Toc58496781"/>
      <w:bookmarkStart w:id="86" w:name="_Toc150782869"/>
      <w:r w:rsidRPr="00BA6B8A">
        <w:rPr>
          <w:sz w:val="28"/>
          <w:szCs w:val="28"/>
        </w:rPr>
        <w:t xml:space="preserve">Таблица </w:t>
      </w:r>
      <w:bookmarkStart w:id="87" w:name="_Ref1645084"/>
      <w:bookmarkStart w:id="88" w:name="_Ref45898675"/>
      <w:r w:rsidR="00B8407F" w:rsidRPr="00BA6B8A">
        <w:rPr>
          <w:sz w:val="28"/>
          <w:szCs w:val="28"/>
        </w:rPr>
        <w:fldChar w:fldCharType="begin"/>
      </w:r>
      <w:r w:rsidRPr="00BA6B8A">
        <w:rPr>
          <w:sz w:val="28"/>
          <w:szCs w:val="28"/>
        </w:rPr>
        <w:instrText xml:space="preserve"> STYLEREF 1 \s </w:instrText>
      </w:r>
      <w:r w:rsidR="00B8407F" w:rsidRPr="00BA6B8A">
        <w:rPr>
          <w:sz w:val="28"/>
          <w:szCs w:val="28"/>
        </w:rPr>
        <w:fldChar w:fldCharType="separate"/>
      </w:r>
      <w:r w:rsidR="004C7491">
        <w:rPr>
          <w:noProof/>
          <w:sz w:val="28"/>
          <w:szCs w:val="28"/>
        </w:rPr>
        <w:t>1</w:t>
      </w:r>
      <w:r w:rsidR="00B8407F" w:rsidRPr="00BA6B8A">
        <w:rPr>
          <w:sz w:val="28"/>
          <w:szCs w:val="28"/>
        </w:rPr>
        <w:fldChar w:fldCharType="end"/>
      </w:r>
      <w:r w:rsidRPr="00BA6B8A">
        <w:rPr>
          <w:sz w:val="28"/>
          <w:szCs w:val="28"/>
        </w:rPr>
        <w:t>.</w:t>
      </w:r>
      <w:r w:rsidR="00B8407F" w:rsidRPr="00BA6B8A">
        <w:rPr>
          <w:sz w:val="28"/>
          <w:szCs w:val="28"/>
        </w:rPr>
        <w:fldChar w:fldCharType="begin"/>
      </w:r>
      <w:r w:rsidRPr="00BA6B8A">
        <w:rPr>
          <w:sz w:val="28"/>
          <w:szCs w:val="28"/>
        </w:rPr>
        <w:instrText xml:space="preserve"> SEQ Таблица \* ARABIC \s 1 </w:instrText>
      </w:r>
      <w:r w:rsidR="00B8407F" w:rsidRPr="00BA6B8A">
        <w:rPr>
          <w:sz w:val="28"/>
          <w:szCs w:val="28"/>
        </w:rPr>
        <w:fldChar w:fldCharType="separate"/>
      </w:r>
      <w:r w:rsidR="004C7491">
        <w:rPr>
          <w:noProof/>
          <w:sz w:val="28"/>
          <w:szCs w:val="28"/>
        </w:rPr>
        <w:t>1</w:t>
      </w:r>
      <w:r w:rsidR="00B8407F" w:rsidRPr="00BA6B8A">
        <w:rPr>
          <w:sz w:val="28"/>
          <w:szCs w:val="28"/>
        </w:rPr>
        <w:fldChar w:fldCharType="end"/>
      </w:r>
      <w:bookmarkEnd w:id="83"/>
      <w:bookmarkEnd w:id="87"/>
      <w:bookmarkEnd w:id="88"/>
      <w:r w:rsidR="00AD7C78">
        <w:rPr>
          <w:sz w:val="28"/>
          <w:szCs w:val="28"/>
        </w:rPr>
        <w:t xml:space="preserve"> – </w:t>
      </w:r>
      <w:r w:rsidRPr="00BA6B8A">
        <w:rPr>
          <w:sz w:val="28"/>
          <w:szCs w:val="28"/>
        </w:rPr>
        <w:t>Ролевая модель разграничения доступа</w:t>
      </w:r>
      <w:bookmarkEnd w:id="84"/>
      <w:bookmarkEnd w:id="85"/>
      <w:bookmarkEnd w:id="86"/>
    </w:p>
    <w:tbl>
      <w:tblPr>
        <w:tblW w:w="14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704"/>
        <w:gridCol w:w="2493"/>
        <w:gridCol w:w="4595"/>
        <w:gridCol w:w="1701"/>
        <w:gridCol w:w="5306"/>
      </w:tblGrid>
      <w:tr w:rsidR="00A74C3C" w:rsidRPr="00BA6B8A" w14:paraId="341872B4" w14:textId="77777777" w:rsidTr="00A74C3C">
        <w:trPr>
          <w:tblHeader/>
        </w:trPr>
        <w:tc>
          <w:tcPr>
            <w:tcW w:w="704"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2C80D103" w14:textId="77777777" w:rsidR="00A74C3C" w:rsidRPr="00BA6B8A" w:rsidRDefault="00A74C3C" w:rsidP="004B42DD">
            <w:pPr>
              <w:ind w:left="709" w:hanging="764"/>
              <w:jc w:val="center"/>
              <w:rPr>
                <w:b/>
              </w:rPr>
            </w:pPr>
            <w:r w:rsidRPr="00BA6B8A">
              <w:rPr>
                <w:b/>
              </w:rPr>
              <w:t>№ п/п</w:t>
            </w:r>
          </w:p>
        </w:tc>
        <w:tc>
          <w:tcPr>
            <w:tcW w:w="249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64DF19C8" w14:textId="77777777" w:rsidR="00A74C3C" w:rsidRPr="00BA6B8A" w:rsidRDefault="00A74C3C" w:rsidP="004B42DD">
            <w:pPr>
              <w:ind w:left="709" w:hanging="764"/>
              <w:jc w:val="center"/>
              <w:rPr>
                <w:b/>
              </w:rPr>
            </w:pPr>
            <w:r w:rsidRPr="00BA6B8A">
              <w:rPr>
                <w:b/>
              </w:rPr>
              <w:t>Роль в Модуле</w:t>
            </w:r>
          </w:p>
        </w:tc>
        <w:tc>
          <w:tcPr>
            <w:tcW w:w="4595"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5DED089D" w14:textId="77777777" w:rsidR="00A74C3C" w:rsidRPr="00BA6B8A" w:rsidRDefault="00A74C3C" w:rsidP="004B42DD">
            <w:pPr>
              <w:ind w:left="709" w:hanging="764"/>
              <w:jc w:val="center"/>
              <w:rPr>
                <w:b/>
              </w:rPr>
            </w:pPr>
            <w:r w:rsidRPr="00BA6B8A">
              <w:rPr>
                <w:b/>
              </w:rPr>
              <w:t>Функции/выполняемые операции</w:t>
            </w:r>
          </w:p>
        </w:tc>
        <w:tc>
          <w:tcPr>
            <w:tcW w:w="1701"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69704BA5" w14:textId="77777777" w:rsidR="00A74C3C" w:rsidRPr="00BA6B8A" w:rsidRDefault="00A74C3C" w:rsidP="00D76C83">
            <w:pPr>
              <w:ind w:firstLine="79"/>
              <w:jc w:val="center"/>
              <w:rPr>
                <w:b/>
              </w:rPr>
            </w:pPr>
            <w:r w:rsidRPr="00BA6B8A">
              <w:rPr>
                <w:b/>
              </w:rPr>
              <w:t>Роль ПОИБ СОБИ ФК</w:t>
            </w:r>
          </w:p>
        </w:tc>
        <w:tc>
          <w:tcPr>
            <w:tcW w:w="5306"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1412E644" w14:textId="77777777" w:rsidR="00A74C3C" w:rsidRPr="00BA6B8A" w:rsidRDefault="00A74C3C" w:rsidP="004B42DD">
            <w:pPr>
              <w:ind w:left="709" w:hanging="764"/>
              <w:jc w:val="center"/>
              <w:rPr>
                <w:b/>
              </w:rPr>
            </w:pPr>
            <w:r w:rsidRPr="00BA6B8A">
              <w:rPr>
                <w:b/>
              </w:rPr>
              <w:t>Код из ПОИБ СОБИ ФК</w:t>
            </w:r>
          </w:p>
        </w:tc>
      </w:tr>
      <w:tr w:rsidR="00A74C3C" w:rsidRPr="00BA6B8A" w14:paraId="2D9B77A4" w14:textId="77777777" w:rsidTr="00A74C3C">
        <w:tc>
          <w:tcPr>
            <w:tcW w:w="704" w:type="dxa"/>
            <w:shd w:val="clear" w:color="auto" w:fill="auto"/>
          </w:tcPr>
          <w:p w14:paraId="28F53F7B" w14:textId="77777777" w:rsidR="00A74C3C" w:rsidRPr="00BA6B8A" w:rsidRDefault="00A74C3C" w:rsidP="00D84C02">
            <w:pPr>
              <w:pStyle w:val="ab"/>
              <w:ind w:firstLine="0"/>
              <w:rPr>
                <w:sz w:val="24"/>
                <w:szCs w:val="24"/>
              </w:rPr>
            </w:pPr>
            <w:r w:rsidRPr="00BA6B8A">
              <w:rPr>
                <w:sz w:val="24"/>
                <w:szCs w:val="24"/>
              </w:rPr>
              <w:t>1</w:t>
            </w:r>
          </w:p>
        </w:tc>
        <w:tc>
          <w:tcPr>
            <w:tcW w:w="2493" w:type="dxa"/>
            <w:shd w:val="clear" w:color="auto" w:fill="auto"/>
          </w:tcPr>
          <w:p w14:paraId="63910E39" w14:textId="77777777" w:rsidR="00A74C3C" w:rsidRPr="00BA6B8A" w:rsidRDefault="00A74C3C" w:rsidP="00D84C02">
            <w:pPr>
              <w:pStyle w:val="ab"/>
              <w:ind w:firstLine="0"/>
              <w:rPr>
                <w:sz w:val="24"/>
                <w:szCs w:val="24"/>
              </w:rPr>
            </w:pPr>
            <w:r w:rsidRPr="00BA6B8A">
              <w:rPr>
                <w:sz w:val="24"/>
                <w:szCs w:val="24"/>
              </w:rPr>
              <w:t>Специалист по размещению средств на едином казначейском счете (право первой подписи)</w:t>
            </w:r>
          </w:p>
        </w:tc>
        <w:tc>
          <w:tcPr>
            <w:tcW w:w="4595" w:type="dxa"/>
            <w:shd w:val="clear" w:color="auto" w:fill="auto"/>
          </w:tcPr>
          <w:p w14:paraId="4EDB97EB" w14:textId="77777777" w:rsidR="00A74C3C" w:rsidRPr="00BA6B8A" w:rsidRDefault="00A74C3C" w:rsidP="00D84C02">
            <w:pPr>
              <w:pStyle w:val="ab"/>
              <w:ind w:firstLine="0"/>
              <w:rPr>
                <w:sz w:val="24"/>
                <w:szCs w:val="24"/>
              </w:rPr>
            </w:pPr>
            <w:r w:rsidRPr="00BA6B8A">
              <w:rPr>
                <w:sz w:val="24"/>
                <w:szCs w:val="24"/>
              </w:rPr>
              <w:t>1. Формирование, проверка и подписание документов по учету операций по управлению остатками средств на едином казначейском счете.</w:t>
            </w:r>
          </w:p>
          <w:p w14:paraId="595FEBD6" w14:textId="77777777" w:rsidR="00A74C3C" w:rsidRPr="00BA6B8A" w:rsidRDefault="00A74C3C" w:rsidP="00D84C02">
            <w:pPr>
              <w:pStyle w:val="ab"/>
              <w:ind w:firstLine="0"/>
              <w:rPr>
                <w:sz w:val="24"/>
                <w:szCs w:val="24"/>
              </w:rPr>
            </w:pPr>
          </w:p>
        </w:tc>
        <w:tc>
          <w:tcPr>
            <w:tcW w:w="1701" w:type="dxa"/>
            <w:shd w:val="clear" w:color="auto" w:fill="auto"/>
          </w:tcPr>
          <w:p w14:paraId="4FE745EF" w14:textId="77777777" w:rsidR="00A74C3C" w:rsidRPr="00BA6B8A" w:rsidRDefault="00A74C3C" w:rsidP="00D84C02">
            <w:pPr>
              <w:pStyle w:val="ab"/>
              <w:ind w:firstLine="0"/>
              <w:rPr>
                <w:sz w:val="24"/>
                <w:szCs w:val="24"/>
              </w:rPr>
            </w:pPr>
            <w:r w:rsidRPr="00BA6B8A">
              <w:rPr>
                <w:sz w:val="24"/>
                <w:szCs w:val="24"/>
              </w:rPr>
              <w:t>Утверждение руководитель</w:t>
            </w:r>
          </w:p>
        </w:tc>
        <w:tc>
          <w:tcPr>
            <w:tcW w:w="5306" w:type="dxa"/>
            <w:shd w:val="clear" w:color="auto" w:fill="auto"/>
          </w:tcPr>
          <w:p w14:paraId="7672CFD1" w14:textId="77777777" w:rsidR="00A74C3C" w:rsidRPr="00BA6B8A" w:rsidRDefault="00A74C3C" w:rsidP="00D84C02">
            <w:pPr>
              <w:pStyle w:val="ab"/>
              <w:ind w:firstLine="0"/>
              <w:rPr>
                <w:sz w:val="24"/>
                <w:szCs w:val="24"/>
              </w:rPr>
            </w:pPr>
            <w:r w:rsidRPr="00BA6B8A">
              <w:rPr>
                <w:sz w:val="24"/>
                <w:szCs w:val="24"/>
              </w:rPr>
              <w:t>МВУ_ЕКС Формирование документов по учету операций по управлению остатками средств на едином казначейском счете с ЦБ утверждение руководитель</w:t>
            </w:r>
          </w:p>
        </w:tc>
      </w:tr>
      <w:tr w:rsidR="00A74C3C" w:rsidRPr="00BA6B8A" w14:paraId="3021FF93" w14:textId="77777777" w:rsidTr="00A74C3C">
        <w:tc>
          <w:tcPr>
            <w:tcW w:w="704" w:type="dxa"/>
            <w:shd w:val="clear" w:color="auto" w:fill="auto"/>
          </w:tcPr>
          <w:p w14:paraId="4049AC04" w14:textId="77777777" w:rsidR="00A74C3C" w:rsidRPr="00BA6B8A" w:rsidRDefault="00A74C3C" w:rsidP="00D84C02">
            <w:pPr>
              <w:pStyle w:val="ab"/>
              <w:ind w:firstLine="0"/>
              <w:rPr>
                <w:sz w:val="24"/>
                <w:szCs w:val="24"/>
              </w:rPr>
            </w:pPr>
            <w:r w:rsidRPr="00BA6B8A">
              <w:rPr>
                <w:sz w:val="24"/>
                <w:szCs w:val="24"/>
              </w:rPr>
              <w:t>2</w:t>
            </w:r>
          </w:p>
        </w:tc>
        <w:tc>
          <w:tcPr>
            <w:tcW w:w="2493" w:type="dxa"/>
            <w:shd w:val="clear" w:color="auto" w:fill="auto"/>
          </w:tcPr>
          <w:p w14:paraId="6558DC55" w14:textId="77777777" w:rsidR="00A74C3C" w:rsidRPr="00BA6B8A" w:rsidRDefault="00A74C3C" w:rsidP="00D84C02">
            <w:pPr>
              <w:pStyle w:val="ab"/>
              <w:ind w:firstLine="0"/>
              <w:rPr>
                <w:sz w:val="24"/>
                <w:szCs w:val="24"/>
              </w:rPr>
            </w:pPr>
            <w:r w:rsidRPr="00BA6B8A">
              <w:rPr>
                <w:sz w:val="24"/>
                <w:szCs w:val="24"/>
              </w:rPr>
              <w:t>Специалист по размещению средств на едином казначейском счете (право второй подписи)</w:t>
            </w:r>
          </w:p>
        </w:tc>
        <w:tc>
          <w:tcPr>
            <w:tcW w:w="4595" w:type="dxa"/>
            <w:shd w:val="clear" w:color="auto" w:fill="auto"/>
          </w:tcPr>
          <w:p w14:paraId="1D09A2A4" w14:textId="77777777" w:rsidR="00A74C3C" w:rsidRPr="00BA6B8A" w:rsidRDefault="00A74C3C" w:rsidP="00D84C02">
            <w:pPr>
              <w:pStyle w:val="ab"/>
              <w:ind w:firstLine="0"/>
              <w:rPr>
                <w:sz w:val="24"/>
                <w:szCs w:val="24"/>
              </w:rPr>
            </w:pPr>
            <w:r w:rsidRPr="00BA6B8A">
              <w:rPr>
                <w:sz w:val="24"/>
                <w:szCs w:val="24"/>
              </w:rPr>
              <w:t>1. Формирование, проверка и подписание документов по учету операций по управлению остатками средств на едином казначейском счете.</w:t>
            </w:r>
          </w:p>
        </w:tc>
        <w:tc>
          <w:tcPr>
            <w:tcW w:w="1701" w:type="dxa"/>
            <w:shd w:val="clear" w:color="auto" w:fill="auto"/>
          </w:tcPr>
          <w:p w14:paraId="15B1276D" w14:textId="77777777" w:rsidR="00A74C3C" w:rsidRPr="00BA6B8A" w:rsidRDefault="00A74C3C" w:rsidP="00D84C02">
            <w:pPr>
              <w:pStyle w:val="ab"/>
              <w:ind w:firstLine="0"/>
              <w:rPr>
                <w:sz w:val="24"/>
                <w:szCs w:val="24"/>
              </w:rPr>
            </w:pPr>
            <w:r w:rsidRPr="00BA6B8A">
              <w:rPr>
                <w:sz w:val="24"/>
                <w:szCs w:val="24"/>
              </w:rPr>
              <w:t>Утверждение главный бухгалтер</w:t>
            </w:r>
          </w:p>
        </w:tc>
        <w:tc>
          <w:tcPr>
            <w:tcW w:w="5306" w:type="dxa"/>
            <w:shd w:val="clear" w:color="auto" w:fill="auto"/>
          </w:tcPr>
          <w:p w14:paraId="48423CC4" w14:textId="77777777" w:rsidR="00A74C3C" w:rsidRPr="00BA6B8A" w:rsidRDefault="00A74C3C" w:rsidP="00D84C02">
            <w:pPr>
              <w:pStyle w:val="ab"/>
              <w:ind w:firstLine="0"/>
              <w:rPr>
                <w:sz w:val="24"/>
                <w:szCs w:val="24"/>
              </w:rPr>
            </w:pPr>
            <w:r w:rsidRPr="00BA6B8A">
              <w:rPr>
                <w:sz w:val="24"/>
                <w:szCs w:val="24"/>
              </w:rPr>
              <w:t>МВУ_ЕКС Формирование документов по учету операций по управлению остатками средств на едином казначейском счете с ЦБ утверждение главный бухгалтер</w:t>
            </w:r>
          </w:p>
        </w:tc>
      </w:tr>
      <w:tr w:rsidR="00A74C3C" w:rsidRPr="00BA6B8A" w14:paraId="0B06B11B" w14:textId="77777777" w:rsidTr="00A74C3C">
        <w:tc>
          <w:tcPr>
            <w:tcW w:w="704" w:type="dxa"/>
            <w:shd w:val="clear" w:color="auto" w:fill="auto"/>
          </w:tcPr>
          <w:p w14:paraId="2356721C" w14:textId="77777777" w:rsidR="00A74C3C" w:rsidRPr="00BA6B8A" w:rsidRDefault="00A74C3C" w:rsidP="00D84C02">
            <w:pPr>
              <w:pStyle w:val="ab"/>
              <w:ind w:firstLine="0"/>
              <w:rPr>
                <w:sz w:val="24"/>
                <w:szCs w:val="24"/>
              </w:rPr>
            </w:pPr>
            <w:r w:rsidRPr="00BA6B8A">
              <w:rPr>
                <w:sz w:val="24"/>
                <w:szCs w:val="24"/>
              </w:rPr>
              <w:t>3</w:t>
            </w:r>
          </w:p>
        </w:tc>
        <w:tc>
          <w:tcPr>
            <w:tcW w:w="2493" w:type="dxa"/>
            <w:shd w:val="clear" w:color="auto" w:fill="auto"/>
          </w:tcPr>
          <w:p w14:paraId="46646F7E" w14:textId="77777777" w:rsidR="00A74C3C" w:rsidRPr="00BA6B8A" w:rsidRDefault="00A74C3C" w:rsidP="00D84C02">
            <w:pPr>
              <w:pStyle w:val="ab"/>
              <w:ind w:firstLine="0"/>
              <w:rPr>
                <w:sz w:val="24"/>
                <w:szCs w:val="24"/>
              </w:rPr>
            </w:pPr>
            <w:r w:rsidRPr="00BA6B8A">
              <w:rPr>
                <w:sz w:val="24"/>
                <w:szCs w:val="24"/>
              </w:rPr>
              <w:t>Специалист по размещению средств на едином казначейском счете</w:t>
            </w:r>
          </w:p>
        </w:tc>
        <w:tc>
          <w:tcPr>
            <w:tcW w:w="4595" w:type="dxa"/>
            <w:shd w:val="clear" w:color="auto" w:fill="auto"/>
          </w:tcPr>
          <w:p w14:paraId="16160E04" w14:textId="77777777" w:rsidR="00A74C3C" w:rsidRPr="00BA6B8A" w:rsidRDefault="00A74C3C" w:rsidP="00D84C02">
            <w:pPr>
              <w:pStyle w:val="ab"/>
              <w:ind w:firstLine="0"/>
              <w:rPr>
                <w:sz w:val="24"/>
                <w:szCs w:val="24"/>
              </w:rPr>
            </w:pPr>
            <w:r w:rsidRPr="00BA6B8A">
              <w:rPr>
                <w:sz w:val="24"/>
                <w:szCs w:val="24"/>
              </w:rPr>
              <w:t>1. Формирование и подписание документов по учету операций по управлению остатками средств на едином казначейском счете.</w:t>
            </w:r>
          </w:p>
        </w:tc>
        <w:tc>
          <w:tcPr>
            <w:tcW w:w="1701" w:type="dxa"/>
            <w:shd w:val="clear" w:color="auto" w:fill="auto"/>
          </w:tcPr>
          <w:p w14:paraId="67246FBD" w14:textId="77777777" w:rsidR="00A74C3C" w:rsidRPr="00BA6B8A" w:rsidRDefault="00A74C3C" w:rsidP="00D84C02">
            <w:pPr>
              <w:pStyle w:val="ab"/>
              <w:ind w:firstLine="0"/>
              <w:rPr>
                <w:sz w:val="24"/>
                <w:szCs w:val="24"/>
              </w:rPr>
            </w:pPr>
            <w:r w:rsidRPr="00BA6B8A">
              <w:rPr>
                <w:sz w:val="24"/>
                <w:szCs w:val="24"/>
              </w:rPr>
              <w:t xml:space="preserve">ввод данных </w:t>
            </w:r>
          </w:p>
          <w:p w14:paraId="7BDFA004" w14:textId="77777777" w:rsidR="00A74C3C" w:rsidRPr="00BA6B8A" w:rsidRDefault="00A74C3C" w:rsidP="00D84C02">
            <w:pPr>
              <w:pStyle w:val="ab"/>
              <w:ind w:firstLine="0"/>
              <w:rPr>
                <w:sz w:val="24"/>
                <w:szCs w:val="24"/>
              </w:rPr>
            </w:pPr>
            <w:r w:rsidRPr="00BA6B8A">
              <w:rPr>
                <w:sz w:val="24"/>
                <w:szCs w:val="24"/>
              </w:rPr>
              <w:t>согласование</w:t>
            </w:r>
          </w:p>
        </w:tc>
        <w:tc>
          <w:tcPr>
            <w:tcW w:w="5306" w:type="dxa"/>
            <w:shd w:val="clear" w:color="auto" w:fill="auto"/>
          </w:tcPr>
          <w:p w14:paraId="4D0AAB0B" w14:textId="77777777" w:rsidR="00A74C3C" w:rsidRPr="00BA6B8A" w:rsidRDefault="00A74C3C" w:rsidP="00D84C02">
            <w:pPr>
              <w:pStyle w:val="ab"/>
              <w:ind w:firstLine="0"/>
              <w:rPr>
                <w:sz w:val="24"/>
                <w:szCs w:val="24"/>
              </w:rPr>
            </w:pPr>
            <w:r w:rsidRPr="00BA6B8A">
              <w:rPr>
                <w:sz w:val="24"/>
                <w:szCs w:val="24"/>
              </w:rPr>
              <w:t>МВУ_ЕКС Формирование документов по учету операций по управлению остатками средств на едином казначейском счете с ЦБ ввод,</w:t>
            </w:r>
          </w:p>
          <w:p w14:paraId="2D50ACEC" w14:textId="77777777" w:rsidR="00A74C3C" w:rsidRPr="00BA6B8A" w:rsidRDefault="00A74C3C" w:rsidP="00D84C02">
            <w:pPr>
              <w:pStyle w:val="ab"/>
              <w:ind w:firstLine="0"/>
              <w:rPr>
                <w:sz w:val="24"/>
                <w:szCs w:val="24"/>
              </w:rPr>
            </w:pPr>
            <w:r w:rsidRPr="00BA6B8A">
              <w:rPr>
                <w:sz w:val="24"/>
                <w:szCs w:val="24"/>
              </w:rPr>
              <w:t>МВУ_ЕКС Формирование документов по учету операций по управлению остатками средств на едином казначейском счете с ЦБ согласование</w:t>
            </w:r>
          </w:p>
        </w:tc>
      </w:tr>
      <w:tr w:rsidR="00A74C3C" w:rsidRPr="00BA6B8A" w14:paraId="0A2D8670" w14:textId="77777777" w:rsidTr="00A74C3C">
        <w:tc>
          <w:tcPr>
            <w:tcW w:w="704" w:type="dxa"/>
            <w:shd w:val="clear" w:color="auto" w:fill="auto"/>
          </w:tcPr>
          <w:p w14:paraId="1AC50458" w14:textId="77777777" w:rsidR="00A74C3C" w:rsidRPr="00BA6B8A" w:rsidRDefault="00A74C3C" w:rsidP="00D84C02">
            <w:pPr>
              <w:pStyle w:val="ab"/>
              <w:ind w:firstLine="0"/>
              <w:rPr>
                <w:sz w:val="24"/>
                <w:szCs w:val="24"/>
              </w:rPr>
            </w:pPr>
            <w:r w:rsidRPr="00BA6B8A">
              <w:rPr>
                <w:sz w:val="24"/>
                <w:szCs w:val="24"/>
              </w:rPr>
              <w:t>4</w:t>
            </w:r>
          </w:p>
        </w:tc>
        <w:tc>
          <w:tcPr>
            <w:tcW w:w="2493" w:type="dxa"/>
            <w:shd w:val="clear" w:color="auto" w:fill="auto"/>
          </w:tcPr>
          <w:p w14:paraId="13446BE7" w14:textId="77777777" w:rsidR="00A74C3C" w:rsidRPr="00BA6B8A" w:rsidRDefault="00A74C3C" w:rsidP="00D84C02">
            <w:pPr>
              <w:pStyle w:val="ab"/>
              <w:ind w:firstLine="0"/>
              <w:rPr>
                <w:sz w:val="24"/>
                <w:szCs w:val="24"/>
              </w:rPr>
            </w:pPr>
            <w:r w:rsidRPr="00BA6B8A">
              <w:rPr>
                <w:sz w:val="24"/>
                <w:szCs w:val="24"/>
              </w:rPr>
              <w:t>Бухгалтер по размещению средств на едином казначейском счете</w:t>
            </w:r>
          </w:p>
        </w:tc>
        <w:tc>
          <w:tcPr>
            <w:tcW w:w="4595" w:type="dxa"/>
            <w:shd w:val="clear" w:color="auto" w:fill="auto"/>
          </w:tcPr>
          <w:p w14:paraId="42EC3EC8" w14:textId="77777777" w:rsidR="00A74C3C" w:rsidRPr="00BA6B8A" w:rsidRDefault="00A74C3C" w:rsidP="00D84C02">
            <w:pPr>
              <w:pStyle w:val="ab"/>
              <w:ind w:firstLine="0"/>
              <w:rPr>
                <w:sz w:val="24"/>
                <w:szCs w:val="24"/>
              </w:rPr>
            </w:pPr>
            <w:r w:rsidRPr="00BA6B8A">
              <w:rPr>
                <w:sz w:val="24"/>
                <w:szCs w:val="24"/>
              </w:rPr>
              <w:t>1. Формирование и подписание документов по управлению остатками средств на едином казначейском счете</w:t>
            </w:r>
          </w:p>
        </w:tc>
        <w:tc>
          <w:tcPr>
            <w:tcW w:w="1701" w:type="dxa"/>
            <w:shd w:val="clear" w:color="auto" w:fill="auto"/>
          </w:tcPr>
          <w:p w14:paraId="7C314B88" w14:textId="77777777" w:rsidR="00A74C3C" w:rsidRPr="00BA6B8A" w:rsidRDefault="00A74C3C" w:rsidP="00D84C02">
            <w:pPr>
              <w:pStyle w:val="ab"/>
              <w:ind w:firstLine="0"/>
              <w:rPr>
                <w:sz w:val="24"/>
                <w:szCs w:val="24"/>
              </w:rPr>
            </w:pPr>
            <w:r w:rsidRPr="00BA6B8A">
              <w:rPr>
                <w:sz w:val="24"/>
                <w:szCs w:val="24"/>
              </w:rPr>
              <w:t xml:space="preserve">ввод данных </w:t>
            </w:r>
          </w:p>
          <w:p w14:paraId="0A2B8830" w14:textId="77777777" w:rsidR="00A74C3C" w:rsidRPr="00BA6B8A" w:rsidRDefault="00A74C3C" w:rsidP="00D84C02">
            <w:pPr>
              <w:pStyle w:val="ab"/>
              <w:ind w:firstLine="0"/>
              <w:rPr>
                <w:sz w:val="24"/>
                <w:szCs w:val="24"/>
              </w:rPr>
            </w:pPr>
            <w:r w:rsidRPr="00BA6B8A">
              <w:rPr>
                <w:sz w:val="24"/>
                <w:szCs w:val="24"/>
              </w:rPr>
              <w:t>согласование</w:t>
            </w:r>
          </w:p>
        </w:tc>
        <w:tc>
          <w:tcPr>
            <w:tcW w:w="5306" w:type="dxa"/>
            <w:shd w:val="clear" w:color="auto" w:fill="auto"/>
          </w:tcPr>
          <w:p w14:paraId="43143C94" w14:textId="77777777" w:rsidR="00A74C3C" w:rsidRPr="00BA6B8A" w:rsidRDefault="00A74C3C" w:rsidP="00D84C02">
            <w:pPr>
              <w:pStyle w:val="ab"/>
              <w:ind w:firstLine="0"/>
              <w:rPr>
                <w:sz w:val="24"/>
                <w:szCs w:val="24"/>
              </w:rPr>
            </w:pPr>
            <w:r w:rsidRPr="00BA6B8A">
              <w:rPr>
                <w:sz w:val="24"/>
                <w:szCs w:val="24"/>
              </w:rPr>
              <w:t>МВУ_ЕКС Формирование документов по учету операций по управлению остатками средств на едином казначейском счете сотрудник ЦБ ввод</w:t>
            </w:r>
          </w:p>
          <w:p w14:paraId="7A64DADF" w14:textId="77777777" w:rsidR="00A74C3C" w:rsidRPr="00BA6B8A" w:rsidRDefault="00A74C3C" w:rsidP="00D84C02">
            <w:pPr>
              <w:pStyle w:val="ab"/>
              <w:ind w:firstLine="0"/>
              <w:rPr>
                <w:sz w:val="24"/>
                <w:szCs w:val="24"/>
              </w:rPr>
            </w:pPr>
            <w:r w:rsidRPr="00BA6B8A">
              <w:rPr>
                <w:sz w:val="24"/>
                <w:szCs w:val="24"/>
              </w:rPr>
              <w:t>МВУ_ЕКС Формирование документов по учету операций по управлению остатками средств на едином казначейском счете сотрудник ЦБ согласование</w:t>
            </w:r>
          </w:p>
        </w:tc>
      </w:tr>
      <w:tr w:rsidR="00A74C3C" w:rsidRPr="00BA6B8A" w14:paraId="0975C3A8" w14:textId="77777777" w:rsidTr="00A74C3C">
        <w:tc>
          <w:tcPr>
            <w:tcW w:w="704" w:type="dxa"/>
            <w:shd w:val="clear" w:color="auto" w:fill="auto"/>
          </w:tcPr>
          <w:p w14:paraId="0F8B400C" w14:textId="77777777" w:rsidR="00A74C3C" w:rsidRPr="00BA6B8A" w:rsidRDefault="00A74C3C" w:rsidP="00D84C02">
            <w:pPr>
              <w:pStyle w:val="ab"/>
              <w:ind w:firstLine="0"/>
              <w:rPr>
                <w:sz w:val="24"/>
                <w:szCs w:val="24"/>
              </w:rPr>
            </w:pPr>
            <w:r w:rsidRPr="00BA6B8A">
              <w:rPr>
                <w:sz w:val="24"/>
                <w:szCs w:val="24"/>
              </w:rPr>
              <w:t>5</w:t>
            </w:r>
          </w:p>
        </w:tc>
        <w:tc>
          <w:tcPr>
            <w:tcW w:w="2493" w:type="dxa"/>
            <w:shd w:val="clear" w:color="auto" w:fill="auto"/>
          </w:tcPr>
          <w:p w14:paraId="6C24B92A" w14:textId="77777777" w:rsidR="00A74C3C" w:rsidRPr="00BA6B8A" w:rsidRDefault="00A74C3C" w:rsidP="00D84C02">
            <w:pPr>
              <w:pStyle w:val="ab"/>
              <w:ind w:firstLine="0"/>
              <w:rPr>
                <w:sz w:val="24"/>
                <w:szCs w:val="24"/>
              </w:rPr>
            </w:pPr>
            <w:r w:rsidRPr="00BA6B8A">
              <w:rPr>
                <w:sz w:val="24"/>
                <w:szCs w:val="24"/>
              </w:rPr>
              <w:t>Главный бухгалтер по размещению средств на едином казначейском счете</w:t>
            </w:r>
          </w:p>
        </w:tc>
        <w:tc>
          <w:tcPr>
            <w:tcW w:w="4595" w:type="dxa"/>
            <w:shd w:val="clear" w:color="auto" w:fill="auto"/>
          </w:tcPr>
          <w:p w14:paraId="57E071EC" w14:textId="77777777" w:rsidR="00A74C3C" w:rsidRPr="00BA6B8A" w:rsidRDefault="00A74C3C" w:rsidP="00D84C02">
            <w:pPr>
              <w:pStyle w:val="ab"/>
              <w:ind w:firstLine="0"/>
              <w:rPr>
                <w:sz w:val="24"/>
                <w:szCs w:val="24"/>
              </w:rPr>
            </w:pPr>
            <w:r w:rsidRPr="00BA6B8A">
              <w:rPr>
                <w:sz w:val="24"/>
                <w:szCs w:val="24"/>
              </w:rPr>
              <w:t>1. Формирование и подписание документов по управлению остатками средств на едином казначейском счете</w:t>
            </w:r>
          </w:p>
        </w:tc>
        <w:tc>
          <w:tcPr>
            <w:tcW w:w="1701" w:type="dxa"/>
            <w:shd w:val="clear" w:color="auto" w:fill="auto"/>
          </w:tcPr>
          <w:p w14:paraId="587F59B4" w14:textId="77777777" w:rsidR="00A74C3C" w:rsidRPr="00BA6B8A" w:rsidRDefault="00A74C3C" w:rsidP="00D84C02">
            <w:pPr>
              <w:pStyle w:val="ab"/>
              <w:ind w:firstLine="0"/>
              <w:rPr>
                <w:sz w:val="24"/>
                <w:szCs w:val="24"/>
              </w:rPr>
            </w:pPr>
            <w:r w:rsidRPr="00BA6B8A">
              <w:rPr>
                <w:sz w:val="24"/>
                <w:szCs w:val="24"/>
              </w:rPr>
              <w:t xml:space="preserve">ввод данных </w:t>
            </w:r>
          </w:p>
          <w:p w14:paraId="28A1289B" w14:textId="77777777" w:rsidR="00A74C3C" w:rsidRPr="00BA6B8A" w:rsidRDefault="00A74C3C" w:rsidP="00D84C02">
            <w:pPr>
              <w:pStyle w:val="ab"/>
              <w:ind w:firstLine="0"/>
              <w:rPr>
                <w:sz w:val="24"/>
                <w:szCs w:val="24"/>
              </w:rPr>
            </w:pPr>
            <w:r w:rsidRPr="00BA6B8A">
              <w:rPr>
                <w:sz w:val="24"/>
                <w:szCs w:val="24"/>
              </w:rPr>
              <w:t>согласование</w:t>
            </w:r>
          </w:p>
        </w:tc>
        <w:tc>
          <w:tcPr>
            <w:tcW w:w="5306" w:type="dxa"/>
            <w:shd w:val="clear" w:color="auto" w:fill="auto"/>
          </w:tcPr>
          <w:p w14:paraId="499F9075" w14:textId="77777777" w:rsidR="00A74C3C" w:rsidRPr="00BA6B8A" w:rsidRDefault="00A74C3C" w:rsidP="00D84C02">
            <w:pPr>
              <w:pStyle w:val="ab"/>
              <w:ind w:firstLine="0"/>
              <w:rPr>
                <w:sz w:val="24"/>
                <w:szCs w:val="24"/>
              </w:rPr>
            </w:pPr>
            <w:r w:rsidRPr="00BA6B8A">
              <w:rPr>
                <w:sz w:val="24"/>
                <w:szCs w:val="24"/>
              </w:rPr>
              <w:t>МВУ_ЕКС Формирование документов по учету операций по управлению остатками средств на едином счете ФБ сотрудник ЦБ утверждение гл. бухгалтер</w:t>
            </w:r>
          </w:p>
        </w:tc>
      </w:tr>
      <w:tr w:rsidR="00A74C3C" w:rsidRPr="00BA6B8A" w14:paraId="7EF0C068" w14:textId="77777777" w:rsidTr="00A74C3C">
        <w:tc>
          <w:tcPr>
            <w:tcW w:w="704" w:type="dxa"/>
            <w:shd w:val="clear" w:color="auto" w:fill="auto"/>
          </w:tcPr>
          <w:p w14:paraId="05DFADC5" w14:textId="77777777" w:rsidR="00A74C3C" w:rsidRPr="00BA6B8A" w:rsidRDefault="00A74C3C" w:rsidP="00D84C02">
            <w:pPr>
              <w:pStyle w:val="ab"/>
              <w:ind w:firstLine="0"/>
              <w:rPr>
                <w:sz w:val="24"/>
                <w:szCs w:val="24"/>
              </w:rPr>
            </w:pPr>
            <w:r w:rsidRPr="00BA6B8A">
              <w:rPr>
                <w:sz w:val="24"/>
                <w:szCs w:val="24"/>
              </w:rPr>
              <w:t>6</w:t>
            </w:r>
          </w:p>
        </w:tc>
        <w:tc>
          <w:tcPr>
            <w:tcW w:w="2493" w:type="dxa"/>
            <w:shd w:val="clear" w:color="auto" w:fill="auto"/>
          </w:tcPr>
          <w:p w14:paraId="711A18B5" w14:textId="77777777" w:rsidR="00A74C3C" w:rsidRPr="00BA6B8A" w:rsidRDefault="00A74C3C" w:rsidP="00D84C02">
            <w:pPr>
              <w:pStyle w:val="ab"/>
              <w:ind w:firstLine="0"/>
              <w:rPr>
                <w:sz w:val="24"/>
                <w:szCs w:val="24"/>
              </w:rPr>
            </w:pPr>
            <w:r w:rsidRPr="00BA6B8A">
              <w:rPr>
                <w:sz w:val="24"/>
                <w:szCs w:val="24"/>
              </w:rPr>
              <w:t>Аудитор (СКП)</w:t>
            </w:r>
          </w:p>
        </w:tc>
        <w:tc>
          <w:tcPr>
            <w:tcW w:w="4595" w:type="dxa"/>
            <w:shd w:val="clear" w:color="auto" w:fill="auto"/>
          </w:tcPr>
          <w:p w14:paraId="1132D629" w14:textId="77777777" w:rsidR="00A74C3C" w:rsidRPr="00BA6B8A" w:rsidRDefault="00A74C3C" w:rsidP="00D84C02">
            <w:pPr>
              <w:pStyle w:val="ab"/>
              <w:ind w:firstLine="0"/>
              <w:rPr>
                <w:sz w:val="24"/>
                <w:szCs w:val="24"/>
              </w:rPr>
            </w:pPr>
            <w:r w:rsidRPr="00BA6B8A">
              <w:rPr>
                <w:sz w:val="24"/>
                <w:szCs w:val="24"/>
              </w:rPr>
              <w:t>1. Просмотр документов бухгалтерского учета, формирование отчетов, просмотр поступивших задач пользователей учреждения</w:t>
            </w:r>
          </w:p>
        </w:tc>
        <w:tc>
          <w:tcPr>
            <w:tcW w:w="1701" w:type="dxa"/>
            <w:shd w:val="clear" w:color="auto" w:fill="auto"/>
          </w:tcPr>
          <w:p w14:paraId="664EA6DA" w14:textId="77777777" w:rsidR="00A74C3C" w:rsidRPr="00BA6B8A" w:rsidRDefault="00A74C3C" w:rsidP="00D84C02">
            <w:pPr>
              <w:pStyle w:val="ab"/>
              <w:ind w:firstLine="0"/>
              <w:rPr>
                <w:sz w:val="24"/>
                <w:szCs w:val="24"/>
              </w:rPr>
            </w:pPr>
            <w:r w:rsidRPr="00BA6B8A">
              <w:rPr>
                <w:sz w:val="24"/>
                <w:szCs w:val="24"/>
              </w:rPr>
              <w:t>Просмотр</w:t>
            </w:r>
          </w:p>
        </w:tc>
        <w:tc>
          <w:tcPr>
            <w:tcW w:w="5306" w:type="dxa"/>
            <w:shd w:val="clear" w:color="auto" w:fill="auto"/>
          </w:tcPr>
          <w:p w14:paraId="7263EFBB" w14:textId="77777777" w:rsidR="00A74C3C" w:rsidRPr="00BA6B8A" w:rsidRDefault="00A74C3C" w:rsidP="00D84C02">
            <w:pPr>
              <w:pStyle w:val="ab"/>
              <w:ind w:firstLine="0"/>
              <w:rPr>
                <w:sz w:val="24"/>
                <w:szCs w:val="24"/>
              </w:rPr>
            </w:pPr>
            <w:r w:rsidRPr="00BA6B8A">
              <w:rPr>
                <w:sz w:val="24"/>
                <w:szCs w:val="24"/>
              </w:rPr>
              <w:t>МВУ_ЕКС Просмотр документов бухгалтерского учета, формирование отчетов, просмотр поступивших задач пользователей учреждения</w:t>
            </w:r>
          </w:p>
        </w:tc>
      </w:tr>
      <w:tr w:rsidR="00A74C3C" w:rsidRPr="00BA6B8A" w14:paraId="1E87642C" w14:textId="77777777" w:rsidTr="00A74C3C">
        <w:tc>
          <w:tcPr>
            <w:tcW w:w="704" w:type="dxa"/>
            <w:shd w:val="clear" w:color="auto" w:fill="auto"/>
          </w:tcPr>
          <w:p w14:paraId="75125023" w14:textId="77777777" w:rsidR="00A74C3C" w:rsidRPr="00BA6B8A" w:rsidRDefault="00A74C3C" w:rsidP="00D84C02">
            <w:pPr>
              <w:pStyle w:val="ab"/>
              <w:ind w:firstLine="0"/>
              <w:rPr>
                <w:sz w:val="24"/>
                <w:szCs w:val="24"/>
              </w:rPr>
            </w:pPr>
            <w:r w:rsidRPr="00BA6B8A">
              <w:rPr>
                <w:sz w:val="24"/>
                <w:szCs w:val="24"/>
              </w:rPr>
              <w:t>7</w:t>
            </w:r>
          </w:p>
        </w:tc>
        <w:tc>
          <w:tcPr>
            <w:tcW w:w="2493" w:type="dxa"/>
            <w:shd w:val="clear" w:color="auto" w:fill="auto"/>
          </w:tcPr>
          <w:p w14:paraId="5A994061" w14:textId="77777777" w:rsidR="00A74C3C" w:rsidRPr="00BA6B8A" w:rsidRDefault="00A74C3C" w:rsidP="00D84C02">
            <w:pPr>
              <w:pStyle w:val="ab"/>
              <w:ind w:firstLine="0"/>
              <w:rPr>
                <w:sz w:val="24"/>
                <w:szCs w:val="24"/>
              </w:rPr>
            </w:pPr>
            <w:r w:rsidRPr="00BA6B8A">
              <w:rPr>
                <w:sz w:val="24"/>
                <w:szCs w:val="24"/>
              </w:rPr>
              <w:t>Аудитор Проведен (СКП)</w:t>
            </w:r>
          </w:p>
        </w:tc>
        <w:tc>
          <w:tcPr>
            <w:tcW w:w="4595" w:type="dxa"/>
            <w:shd w:val="clear" w:color="auto" w:fill="auto"/>
          </w:tcPr>
          <w:p w14:paraId="4447B835" w14:textId="77777777" w:rsidR="00A74C3C" w:rsidRPr="00BA6B8A" w:rsidRDefault="00A74C3C" w:rsidP="00D84C02">
            <w:pPr>
              <w:pStyle w:val="ab"/>
              <w:ind w:firstLine="0"/>
              <w:rPr>
                <w:sz w:val="24"/>
                <w:szCs w:val="24"/>
              </w:rPr>
            </w:pPr>
            <w:r w:rsidRPr="00BA6B8A">
              <w:rPr>
                <w:sz w:val="24"/>
                <w:szCs w:val="24"/>
              </w:rPr>
              <w:t>1. Просмотр документов бухгалтерского учета, формирование отчетов, просмотр поступивших задач пользователей учреждения</w:t>
            </w:r>
          </w:p>
        </w:tc>
        <w:tc>
          <w:tcPr>
            <w:tcW w:w="1701" w:type="dxa"/>
            <w:shd w:val="clear" w:color="auto" w:fill="auto"/>
          </w:tcPr>
          <w:p w14:paraId="0E72A379" w14:textId="77777777" w:rsidR="00A74C3C" w:rsidRPr="00BA6B8A" w:rsidRDefault="00A74C3C" w:rsidP="00D84C02">
            <w:pPr>
              <w:pStyle w:val="ab"/>
              <w:ind w:firstLine="0"/>
              <w:rPr>
                <w:sz w:val="24"/>
                <w:szCs w:val="24"/>
              </w:rPr>
            </w:pPr>
            <w:r w:rsidRPr="00BA6B8A">
              <w:rPr>
                <w:sz w:val="24"/>
                <w:szCs w:val="24"/>
              </w:rPr>
              <w:t>Просмотр</w:t>
            </w:r>
          </w:p>
        </w:tc>
        <w:tc>
          <w:tcPr>
            <w:tcW w:w="5306" w:type="dxa"/>
            <w:shd w:val="clear" w:color="auto" w:fill="auto"/>
          </w:tcPr>
          <w:p w14:paraId="5EF600BE" w14:textId="77777777" w:rsidR="00A74C3C" w:rsidRPr="00BA6B8A" w:rsidRDefault="00A74C3C" w:rsidP="00D84C02">
            <w:pPr>
              <w:pStyle w:val="ab"/>
              <w:ind w:firstLine="0"/>
              <w:rPr>
                <w:sz w:val="24"/>
                <w:szCs w:val="24"/>
              </w:rPr>
            </w:pPr>
            <w:r w:rsidRPr="00BA6B8A">
              <w:rPr>
                <w:sz w:val="24"/>
                <w:szCs w:val="24"/>
              </w:rPr>
              <w:t>МВУ_ЕКС Просмотр документов бухгалтерского учета, формирование отчетов, поступивших задач пользователей учреждения в конечном статусе документа</w:t>
            </w:r>
          </w:p>
        </w:tc>
      </w:tr>
    </w:tbl>
    <w:p w14:paraId="4B1ABC15" w14:textId="77777777" w:rsidR="000E2C34" w:rsidRPr="00BA6B8A" w:rsidRDefault="000E2C34" w:rsidP="0021477B">
      <w:pPr>
        <w:pStyle w:val="24"/>
        <w:rPr>
          <w:rFonts w:ascii="Times New Roman" w:hAnsi="Times New Roman"/>
        </w:rPr>
        <w:sectPr w:rsidR="000E2C34" w:rsidRPr="00BA6B8A" w:rsidSect="00CD7A8B">
          <w:headerReference w:type="default" r:id="rId19"/>
          <w:pgSz w:w="16838" w:h="11906" w:orient="landscape" w:code="9"/>
          <w:pgMar w:top="1418" w:right="2268" w:bottom="851" w:left="1134" w:header="397" w:footer="284" w:gutter="0"/>
          <w:cols w:space="708"/>
          <w:docGrid w:linePitch="381"/>
        </w:sectPr>
      </w:pPr>
    </w:p>
    <w:p w14:paraId="5BAE5223" w14:textId="77777777" w:rsidR="00B10FB0" w:rsidRPr="00BA6B8A" w:rsidRDefault="00B10FB0" w:rsidP="0021477B">
      <w:pPr>
        <w:pStyle w:val="10"/>
        <w:jc w:val="both"/>
      </w:pPr>
      <w:bookmarkStart w:id="89" w:name="_Toc404947390"/>
      <w:bookmarkStart w:id="90" w:name="_Toc528274087"/>
      <w:bookmarkStart w:id="91" w:name="_Toc528663457"/>
      <w:bookmarkStart w:id="92" w:name="_Toc528663899"/>
      <w:bookmarkStart w:id="93" w:name="_Toc528664326"/>
      <w:bookmarkStart w:id="94" w:name="_Toc19219648"/>
      <w:bookmarkStart w:id="95" w:name="_Toc37692834"/>
      <w:bookmarkStart w:id="96" w:name="_Toc59449587"/>
      <w:bookmarkStart w:id="97" w:name="_Toc79664321"/>
      <w:bookmarkStart w:id="98" w:name="_Toc110356352"/>
      <w:bookmarkStart w:id="99" w:name="_Toc110356449"/>
      <w:bookmarkStart w:id="100" w:name="_Toc110356630"/>
      <w:bookmarkStart w:id="101" w:name="_Toc110356952"/>
      <w:bookmarkStart w:id="102" w:name="_Toc110357160"/>
      <w:bookmarkStart w:id="103" w:name="_Toc150782776"/>
      <w:r w:rsidRPr="00BA6B8A">
        <w:t>Подготовка к работе</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4991E0C1" w14:textId="77777777" w:rsidR="00FB27E9" w:rsidRPr="00BA6B8A" w:rsidRDefault="00FB27E9" w:rsidP="0021477B">
      <w:pPr>
        <w:pStyle w:val="2"/>
      </w:pPr>
      <w:bookmarkStart w:id="104" w:name="_Toc59449588"/>
      <w:bookmarkStart w:id="105" w:name="_Toc79664322"/>
      <w:bookmarkStart w:id="106" w:name="_Toc110356353"/>
      <w:bookmarkStart w:id="107" w:name="_Toc110356450"/>
      <w:bookmarkStart w:id="108" w:name="_Toc110356631"/>
      <w:bookmarkStart w:id="109" w:name="_Toc110356953"/>
      <w:bookmarkStart w:id="110" w:name="_Toc110357161"/>
      <w:bookmarkStart w:id="111" w:name="_Toc150782777"/>
      <w:bookmarkStart w:id="112" w:name="_Toc528274088"/>
      <w:bookmarkStart w:id="113" w:name="_Toc528663458"/>
      <w:bookmarkStart w:id="114" w:name="_Toc528663900"/>
      <w:bookmarkStart w:id="115" w:name="_Toc528664327"/>
      <w:bookmarkStart w:id="116" w:name="_Toc19219649"/>
      <w:bookmarkStart w:id="117" w:name="_Toc37692835"/>
      <w:r w:rsidRPr="00BA6B8A">
        <w:t>Требования к программному обеспечению АРМ</w:t>
      </w:r>
      <w:bookmarkEnd w:id="104"/>
      <w:bookmarkEnd w:id="105"/>
      <w:bookmarkEnd w:id="106"/>
      <w:bookmarkEnd w:id="107"/>
      <w:bookmarkEnd w:id="108"/>
      <w:bookmarkEnd w:id="109"/>
      <w:bookmarkEnd w:id="110"/>
      <w:bookmarkEnd w:id="111"/>
    </w:p>
    <w:p w14:paraId="7C68365C" w14:textId="77777777" w:rsidR="007B2493" w:rsidRPr="00BB630B" w:rsidRDefault="007B2493" w:rsidP="007B2493">
      <w:pPr>
        <w:pStyle w:val="special"/>
        <w:rPr>
          <w:rFonts w:ascii="Times New Roman" w:eastAsia="Arial" w:hAnsi="Times New Roman"/>
          <w:sz w:val="28"/>
          <w:szCs w:val="28"/>
        </w:rPr>
      </w:pPr>
      <w:r w:rsidRPr="00BB630B">
        <w:rPr>
          <w:rFonts w:ascii="Times New Roman" w:eastAsia="Arial" w:hAnsi="Times New Roman"/>
          <w:sz w:val="28"/>
          <w:szCs w:val="28"/>
        </w:rPr>
        <w:t>На АРМ пользователей должно быть установлено следующее программное обеспечение:</w:t>
      </w:r>
    </w:p>
    <w:p w14:paraId="44FA56FD" w14:textId="77777777" w:rsidR="007B2493" w:rsidRPr="00BB630B" w:rsidRDefault="007B2493" w:rsidP="007B2493">
      <w:pPr>
        <w:pStyle w:val="special"/>
        <w:numPr>
          <w:ilvl w:val="0"/>
          <w:numId w:val="21"/>
        </w:numPr>
        <w:tabs>
          <w:tab w:val="clear" w:pos="1069"/>
        </w:tabs>
        <w:spacing w:before="120" w:after="120"/>
        <w:ind w:left="1134" w:hanging="425"/>
        <w:rPr>
          <w:rFonts w:ascii="Times New Roman" w:eastAsia="Times New Roman" w:hAnsi="Times New Roman"/>
          <w:sz w:val="28"/>
          <w:szCs w:val="28"/>
        </w:rPr>
      </w:pPr>
      <w:r w:rsidRPr="00BB630B">
        <w:rPr>
          <w:rFonts w:ascii="Times New Roman" w:eastAsia="Times New Roman" w:hAnsi="Times New Roman"/>
          <w:sz w:val="28"/>
          <w:szCs w:val="28"/>
        </w:rPr>
        <w:t>Операционная система:</w:t>
      </w:r>
    </w:p>
    <w:p w14:paraId="52E81395" w14:textId="77777777" w:rsidR="007B2493" w:rsidRPr="00BB630B" w:rsidRDefault="007B2493" w:rsidP="007B2493">
      <w:pPr>
        <w:pStyle w:val="afff4"/>
        <w:numPr>
          <w:ilvl w:val="0"/>
          <w:numId w:val="139"/>
        </w:numPr>
        <w:ind w:left="1565" w:hanging="431"/>
        <w:rPr>
          <w:color w:val="auto"/>
        </w:rPr>
      </w:pPr>
      <w:r w:rsidRPr="00BB630B">
        <w:rPr>
          <w:color w:val="auto"/>
        </w:rPr>
        <w:t>Astra Linux Common Edition 1.11</w:t>
      </w:r>
    </w:p>
    <w:p w14:paraId="2C4415A5" w14:textId="77777777" w:rsidR="007B2493" w:rsidRPr="00BB630B" w:rsidRDefault="007B2493" w:rsidP="007B2493">
      <w:pPr>
        <w:pStyle w:val="afff4"/>
        <w:numPr>
          <w:ilvl w:val="0"/>
          <w:numId w:val="139"/>
        </w:numPr>
        <w:ind w:left="1565" w:hanging="431"/>
        <w:rPr>
          <w:color w:val="auto"/>
        </w:rPr>
      </w:pPr>
      <w:r w:rsidRPr="00BB630B">
        <w:rPr>
          <w:color w:val="auto"/>
        </w:rPr>
        <w:t>Astra Linux Common Edition 2.12</w:t>
      </w:r>
    </w:p>
    <w:p w14:paraId="4AFF1E9A" w14:textId="77777777" w:rsidR="007B2493" w:rsidRPr="00BB630B" w:rsidRDefault="007B2493" w:rsidP="007B2493">
      <w:pPr>
        <w:pStyle w:val="afff4"/>
        <w:numPr>
          <w:ilvl w:val="0"/>
          <w:numId w:val="139"/>
        </w:numPr>
        <w:ind w:left="1565" w:hanging="431"/>
        <w:rPr>
          <w:color w:val="auto"/>
        </w:rPr>
      </w:pPr>
      <w:r w:rsidRPr="00BB630B">
        <w:rPr>
          <w:color w:val="auto"/>
        </w:rPr>
        <w:t>Аstra Linux Special Edition 1.4</w:t>
      </w:r>
    </w:p>
    <w:p w14:paraId="3845D49C" w14:textId="77777777" w:rsidR="007B2493" w:rsidRPr="00BB630B" w:rsidRDefault="007B2493" w:rsidP="007B2493">
      <w:pPr>
        <w:pStyle w:val="afff4"/>
        <w:numPr>
          <w:ilvl w:val="0"/>
          <w:numId w:val="139"/>
        </w:numPr>
        <w:ind w:left="1565" w:hanging="431"/>
        <w:rPr>
          <w:color w:val="auto"/>
        </w:rPr>
      </w:pPr>
      <w:r w:rsidRPr="00BB630B">
        <w:rPr>
          <w:color w:val="auto"/>
        </w:rPr>
        <w:t>Astra Linux Special Edition 1.5</w:t>
      </w:r>
    </w:p>
    <w:p w14:paraId="69FA3644" w14:textId="77777777" w:rsidR="007B2493" w:rsidRPr="00BB630B" w:rsidRDefault="007B2493" w:rsidP="007B2493">
      <w:pPr>
        <w:pStyle w:val="afff4"/>
        <w:numPr>
          <w:ilvl w:val="0"/>
          <w:numId w:val="139"/>
        </w:numPr>
        <w:ind w:left="1565" w:hanging="431"/>
        <w:rPr>
          <w:color w:val="auto"/>
        </w:rPr>
      </w:pPr>
      <w:r w:rsidRPr="00BB630B">
        <w:rPr>
          <w:color w:val="auto"/>
        </w:rPr>
        <w:t>Astra Linux Special Edition 1.6</w:t>
      </w:r>
    </w:p>
    <w:p w14:paraId="3F00C77D" w14:textId="77777777" w:rsidR="007B2493" w:rsidRPr="00BB630B" w:rsidRDefault="007B2493" w:rsidP="007B2493">
      <w:pPr>
        <w:pStyle w:val="afff4"/>
        <w:numPr>
          <w:ilvl w:val="0"/>
          <w:numId w:val="139"/>
        </w:numPr>
        <w:ind w:left="1565" w:hanging="431"/>
        <w:rPr>
          <w:color w:val="auto"/>
        </w:rPr>
      </w:pPr>
      <w:r w:rsidRPr="00BB630B">
        <w:rPr>
          <w:color w:val="auto"/>
        </w:rPr>
        <w:t>CentOS 7</w:t>
      </w:r>
    </w:p>
    <w:p w14:paraId="1BF1D8C2" w14:textId="77777777" w:rsidR="007B2493" w:rsidRPr="00BB630B" w:rsidRDefault="007B2493" w:rsidP="007B2493">
      <w:pPr>
        <w:pStyle w:val="afff4"/>
        <w:numPr>
          <w:ilvl w:val="0"/>
          <w:numId w:val="139"/>
        </w:numPr>
        <w:ind w:left="1565" w:hanging="431"/>
        <w:rPr>
          <w:color w:val="auto"/>
        </w:rPr>
      </w:pPr>
      <w:r w:rsidRPr="00BB630B">
        <w:rPr>
          <w:color w:val="auto"/>
        </w:rPr>
        <w:t>Debian 8+</w:t>
      </w:r>
    </w:p>
    <w:p w14:paraId="281555DB" w14:textId="77777777" w:rsidR="007B2493" w:rsidRPr="00BB630B" w:rsidRDefault="007B2493" w:rsidP="007B2493">
      <w:pPr>
        <w:pStyle w:val="afff4"/>
        <w:numPr>
          <w:ilvl w:val="0"/>
          <w:numId w:val="139"/>
        </w:numPr>
        <w:ind w:left="1565" w:hanging="431"/>
        <w:rPr>
          <w:color w:val="auto"/>
        </w:rPr>
      </w:pPr>
      <w:r w:rsidRPr="00BB630B">
        <w:rPr>
          <w:color w:val="auto"/>
        </w:rPr>
        <w:t>Mint 18+</w:t>
      </w:r>
    </w:p>
    <w:p w14:paraId="558B820E" w14:textId="77777777" w:rsidR="007B2493" w:rsidRPr="00BB630B" w:rsidRDefault="007B2493" w:rsidP="007B2493">
      <w:pPr>
        <w:pStyle w:val="afff4"/>
        <w:numPr>
          <w:ilvl w:val="0"/>
          <w:numId w:val="139"/>
        </w:numPr>
        <w:ind w:left="1565" w:hanging="431"/>
        <w:rPr>
          <w:color w:val="auto"/>
        </w:rPr>
      </w:pPr>
      <w:r w:rsidRPr="00BB630B">
        <w:rPr>
          <w:color w:val="auto"/>
        </w:rPr>
        <w:t>Red Hat Enteprise Linux 7</w:t>
      </w:r>
    </w:p>
    <w:p w14:paraId="64094892" w14:textId="77777777" w:rsidR="007B2493" w:rsidRPr="00BB630B" w:rsidRDefault="007B2493" w:rsidP="007B2493">
      <w:pPr>
        <w:pStyle w:val="afff4"/>
        <w:numPr>
          <w:ilvl w:val="0"/>
          <w:numId w:val="139"/>
        </w:numPr>
        <w:ind w:left="1565" w:hanging="431"/>
        <w:rPr>
          <w:color w:val="auto"/>
        </w:rPr>
      </w:pPr>
      <w:r w:rsidRPr="00BB630B">
        <w:rPr>
          <w:color w:val="auto"/>
        </w:rPr>
        <w:t>Ubuntu 16.04 LTS+</w:t>
      </w:r>
    </w:p>
    <w:p w14:paraId="5332020C" w14:textId="77777777" w:rsidR="007B2493" w:rsidRPr="00BB630B" w:rsidRDefault="007B2493" w:rsidP="007B2493">
      <w:pPr>
        <w:pStyle w:val="afff4"/>
        <w:numPr>
          <w:ilvl w:val="0"/>
          <w:numId w:val="139"/>
        </w:numPr>
        <w:ind w:left="1565" w:hanging="431"/>
        <w:rPr>
          <w:color w:val="auto"/>
        </w:rPr>
      </w:pPr>
      <w:r w:rsidRPr="00BB630B">
        <w:rPr>
          <w:color w:val="auto"/>
        </w:rPr>
        <w:t>Альт Линукс 6.0 СПТ</w:t>
      </w:r>
    </w:p>
    <w:p w14:paraId="40856D9C" w14:textId="77777777" w:rsidR="007B2493" w:rsidRPr="00BB630B" w:rsidRDefault="007B2493" w:rsidP="007B2493">
      <w:pPr>
        <w:pStyle w:val="afff4"/>
        <w:numPr>
          <w:ilvl w:val="0"/>
          <w:numId w:val="139"/>
        </w:numPr>
        <w:ind w:left="1565" w:hanging="431"/>
        <w:rPr>
          <w:color w:val="auto"/>
        </w:rPr>
      </w:pPr>
      <w:r w:rsidRPr="00BB630B">
        <w:rPr>
          <w:color w:val="auto"/>
        </w:rPr>
        <w:t>Альт Линукс 7.0 СПТ</w:t>
      </w:r>
    </w:p>
    <w:p w14:paraId="59CADF0C" w14:textId="77777777" w:rsidR="007B2493" w:rsidRPr="00BB630B" w:rsidRDefault="007B2493" w:rsidP="007B2493">
      <w:pPr>
        <w:pStyle w:val="afff4"/>
        <w:numPr>
          <w:ilvl w:val="0"/>
          <w:numId w:val="139"/>
        </w:numPr>
        <w:ind w:left="1565" w:hanging="431"/>
        <w:rPr>
          <w:color w:val="auto"/>
        </w:rPr>
      </w:pPr>
      <w:r w:rsidRPr="00BB630B">
        <w:rPr>
          <w:color w:val="auto"/>
        </w:rPr>
        <w:t>Альт Рабочая станция 7</w:t>
      </w:r>
    </w:p>
    <w:p w14:paraId="56DBC658" w14:textId="77777777" w:rsidR="007B2493" w:rsidRPr="00BB630B" w:rsidRDefault="007B2493" w:rsidP="007B2493">
      <w:pPr>
        <w:pStyle w:val="afff4"/>
        <w:numPr>
          <w:ilvl w:val="0"/>
          <w:numId w:val="139"/>
        </w:numPr>
        <w:ind w:left="1565" w:hanging="431"/>
        <w:rPr>
          <w:color w:val="auto"/>
        </w:rPr>
      </w:pPr>
      <w:r w:rsidRPr="00BB630B">
        <w:rPr>
          <w:color w:val="auto"/>
        </w:rPr>
        <w:t>Альт Образование 8</w:t>
      </w:r>
    </w:p>
    <w:p w14:paraId="485508E4" w14:textId="77777777" w:rsidR="007B2493" w:rsidRPr="00BB630B" w:rsidRDefault="007B2493" w:rsidP="007B2493">
      <w:pPr>
        <w:pStyle w:val="afff4"/>
        <w:numPr>
          <w:ilvl w:val="0"/>
          <w:numId w:val="139"/>
        </w:numPr>
        <w:ind w:left="1565" w:hanging="431"/>
        <w:rPr>
          <w:color w:val="auto"/>
        </w:rPr>
      </w:pPr>
      <w:r w:rsidRPr="00BB630B">
        <w:rPr>
          <w:color w:val="auto"/>
        </w:rPr>
        <w:t>Альт Рабочая станция 8</w:t>
      </w:r>
    </w:p>
    <w:p w14:paraId="0142F464" w14:textId="77777777" w:rsidR="007B2493" w:rsidRPr="00BB630B" w:rsidRDefault="007B2493" w:rsidP="007B2493">
      <w:pPr>
        <w:pStyle w:val="afff4"/>
        <w:numPr>
          <w:ilvl w:val="0"/>
          <w:numId w:val="139"/>
        </w:numPr>
        <w:ind w:left="1565" w:hanging="431"/>
        <w:rPr>
          <w:color w:val="auto"/>
        </w:rPr>
      </w:pPr>
      <w:r w:rsidRPr="00BB630B">
        <w:rPr>
          <w:color w:val="auto"/>
        </w:rPr>
        <w:t>Альт Рабочая станция К 8</w:t>
      </w:r>
    </w:p>
    <w:p w14:paraId="00A6407A" w14:textId="77777777" w:rsidR="007B2493" w:rsidRPr="00BB630B" w:rsidRDefault="007B2493" w:rsidP="007B2493">
      <w:pPr>
        <w:pStyle w:val="afff4"/>
        <w:numPr>
          <w:ilvl w:val="0"/>
          <w:numId w:val="139"/>
        </w:numPr>
        <w:ind w:left="1565" w:hanging="431"/>
        <w:rPr>
          <w:color w:val="auto"/>
        </w:rPr>
      </w:pPr>
      <w:r w:rsidRPr="00BB630B">
        <w:rPr>
          <w:color w:val="auto"/>
        </w:rPr>
        <w:t xml:space="preserve">Альт 8 СП </w:t>
      </w:r>
    </w:p>
    <w:p w14:paraId="050438E1" w14:textId="77777777" w:rsidR="007B2493" w:rsidRPr="00BB630B" w:rsidRDefault="007B2493" w:rsidP="007B2493">
      <w:pPr>
        <w:pStyle w:val="special"/>
        <w:numPr>
          <w:ilvl w:val="0"/>
          <w:numId w:val="21"/>
        </w:numPr>
        <w:tabs>
          <w:tab w:val="clear" w:pos="1069"/>
        </w:tabs>
        <w:spacing w:before="120" w:after="120"/>
        <w:ind w:left="1134" w:hanging="425"/>
        <w:rPr>
          <w:rFonts w:ascii="Times New Roman" w:eastAsia="Times New Roman" w:hAnsi="Times New Roman"/>
          <w:sz w:val="28"/>
          <w:szCs w:val="28"/>
        </w:rPr>
      </w:pPr>
      <w:r w:rsidRPr="00BB630B">
        <w:rPr>
          <w:rFonts w:ascii="Times New Roman" w:eastAsia="Times New Roman" w:hAnsi="Times New Roman"/>
          <w:sz w:val="28"/>
          <w:szCs w:val="28"/>
        </w:rPr>
        <w:t>Браузер:</w:t>
      </w:r>
    </w:p>
    <w:p w14:paraId="0E06C354" w14:textId="77777777" w:rsidR="007B2493" w:rsidRPr="006C51DD" w:rsidRDefault="007B2493" w:rsidP="007B2493">
      <w:pPr>
        <w:pStyle w:val="afff4"/>
        <w:numPr>
          <w:ilvl w:val="0"/>
          <w:numId w:val="139"/>
        </w:numPr>
        <w:ind w:left="1565" w:hanging="431"/>
        <w:rPr>
          <w:color w:val="auto"/>
        </w:rPr>
      </w:pPr>
      <w:r w:rsidRPr="00BB630B">
        <w:rPr>
          <w:color w:val="auto"/>
        </w:rPr>
        <w:t>Microsoft Internet Explorer 11.0</w:t>
      </w:r>
    </w:p>
    <w:p w14:paraId="34801F77" w14:textId="77777777" w:rsidR="007B2493" w:rsidRPr="00BB630B" w:rsidRDefault="007B2493" w:rsidP="007B2493">
      <w:pPr>
        <w:pStyle w:val="afff4"/>
        <w:numPr>
          <w:ilvl w:val="0"/>
          <w:numId w:val="139"/>
        </w:numPr>
        <w:ind w:left="1565" w:hanging="431"/>
        <w:rPr>
          <w:color w:val="auto"/>
        </w:rPr>
      </w:pPr>
      <w:r w:rsidRPr="00BB630B">
        <w:rPr>
          <w:color w:val="auto"/>
          <w:lang w:val="en-US"/>
        </w:rPr>
        <w:t xml:space="preserve">Mozilla </w:t>
      </w:r>
      <w:r w:rsidRPr="00BB630B">
        <w:rPr>
          <w:color w:val="auto"/>
        </w:rPr>
        <w:t>(64-разрядные версии)</w:t>
      </w:r>
    </w:p>
    <w:p w14:paraId="3243F092" w14:textId="77777777" w:rsidR="007B2493" w:rsidRPr="00BB630B" w:rsidRDefault="007B2493" w:rsidP="007B2493">
      <w:pPr>
        <w:pStyle w:val="afff4"/>
        <w:numPr>
          <w:ilvl w:val="0"/>
          <w:numId w:val="139"/>
        </w:numPr>
        <w:ind w:left="1565" w:hanging="431"/>
        <w:rPr>
          <w:color w:val="auto"/>
        </w:rPr>
      </w:pPr>
      <w:r w:rsidRPr="00BB630B">
        <w:rPr>
          <w:color w:val="auto"/>
          <w:lang w:val="en-US"/>
        </w:rPr>
        <w:t xml:space="preserve">Яндекс.Браузер </w:t>
      </w:r>
      <w:r w:rsidRPr="00BB630B">
        <w:rPr>
          <w:color w:val="auto"/>
        </w:rPr>
        <w:t>(64-разрядные версии)</w:t>
      </w:r>
    </w:p>
    <w:p w14:paraId="7370F0CB" w14:textId="77777777" w:rsidR="007B2493" w:rsidRPr="00BB630B" w:rsidRDefault="007B2493" w:rsidP="007B2493">
      <w:pPr>
        <w:pStyle w:val="afff4"/>
        <w:numPr>
          <w:ilvl w:val="0"/>
          <w:numId w:val="139"/>
        </w:numPr>
        <w:ind w:left="1565" w:hanging="431"/>
        <w:rPr>
          <w:color w:val="auto"/>
        </w:rPr>
      </w:pPr>
      <w:bookmarkStart w:id="118" w:name="_Hlk148183432"/>
      <w:r w:rsidRPr="00BB630B">
        <w:t xml:space="preserve">Chromium-Gost </w:t>
      </w:r>
      <w:r w:rsidRPr="00BB630B">
        <w:rPr>
          <w:color w:val="auto"/>
        </w:rPr>
        <w:t>(64-разрядные версии)</w:t>
      </w:r>
    </w:p>
    <w:bookmarkEnd w:id="118"/>
    <w:p w14:paraId="4ED2A131" w14:textId="77777777" w:rsidR="007B2493" w:rsidRPr="00BB630B" w:rsidRDefault="007B2493" w:rsidP="007B2493">
      <w:pPr>
        <w:pStyle w:val="special"/>
        <w:numPr>
          <w:ilvl w:val="0"/>
          <w:numId w:val="21"/>
        </w:numPr>
        <w:spacing w:before="120" w:after="120"/>
        <w:ind w:left="1134" w:hanging="425"/>
        <w:rPr>
          <w:rFonts w:ascii="Times New Roman" w:eastAsia="Times New Roman" w:hAnsi="Times New Roman"/>
          <w:sz w:val="28"/>
          <w:szCs w:val="28"/>
        </w:rPr>
      </w:pPr>
      <w:r w:rsidRPr="00BB630B">
        <w:rPr>
          <w:rFonts w:ascii="Times New Roman" w:eastAsia="Times New Roman" w:hAnsi="Times New Roman"/>
          <w:sz w:val="28"/>
          <w:szCs w:val="28"/>
        </w:rPr>
        <w:t>Средства криптографической защиты информации:</w:t>
      </w:r>
    </w:p>
    <w:p w14:paraId="017EC1FA" w14:textId="77777777" w:rsidR="007B2493" w:rsidRDefault="007B2493" w:rsidP="007B2493">
      <w:pPr>
        <w:pStyle w:val="afff4"/>
        <w:numPr>
          <w:ilvl w:val="0"/>
          <w:numId w:val="139"/>
        </w:numPr>
        <w:ind w:left="1565" w:hanging="431"/>
        <w:rPr>
          <w:color w:val="auto"/>
        </w:rPr>
      </w:pPr>
      <w:r w:rsidRPr="00BB630B">
        <w:rPr>
          <w:color w:val="auto"/>
        </w:rPr>
        <w:t xml:space="preserve">КриптоПро CSP 4.0 </w:t>
      </w:r>
    </w:p>
    <w:p w14:paraId="76E439E2" w14:textId="77777777" w:rsidR="007B2493" w:rsidRPr="004243F6" w:rsidRDefault="007B2493" w:rsidP="007B2493">
      <w:pPr>
        <w:pStyle w:val="special"/>
        <w:numPr>
          <w:ilvl w:val="0"/>
          <w:numId w:val="21"/>
        </w:numPr>
        <w:tabs>
          <w:tab w:val="left" w:pos="284"/>
        </w:tabs>
        <w:spacing w:before="120" w:after="120"/>
        <w:ind w:left="0" w:firstLine="709"/>
        <w:rPr>
          <w:rFonts w:ascii="Times New Roman" w:hAnsi="Times New Roman"/>
          <w:sz w:val="28"/>
          <w:szCs w:val="28"/>
        </w:rPr>
      </w:pPr>
      <w:r w:rsidRPr="004243F6">
        <w:rPr>
          <w:rFonts w:ascii="Times New Roman" w:hAnsi="Times New Roman"/>
          <w:sz w:val="28"/>
          <w:szCs w:val="28"/>
        </w:rPr>
        <w:t>Средства защиты информации:</w:t>
      </w:r>
    </w:p>
    <w:p w14:paraId="2C8D776F" w14:textId="77777777" w:rsidR="007B2493" w:rsidRDefault="007B2493" w:rsidP="007B2493">
      <w:pPr>
        <w:pStyle w:val="afff4"/>
        <w:numPr>
          <w:ilvl w:val="0"/>
          <w:numId w:val="122"/>
        </w:numPr>
        <w:tabs>
          <w:tab w:val="left" w:pos="284"/>
        </w:tabs>
        <w:ind w:left="1560"/>
        <w:rPr>
          <w:color w:val="auto"/>
        </w:rPr>
      </w:pPr>
      <w:r>
        <w:rPr>
          <w:color w:val="auto"/>
        </w:rPr>
        <w:t xml:space="preserve">СерчИнформ </w:t>
      </w:r>
      <w:r>
        <w:rPr>
          <w:color w:val="auto"/>
          <w:lang w:val="en-US"/>
        </w:rPr>
        <w:t>SIEM</w:t>
      </w:r>
      <w:r>
        <w:rPr>
          <w:color w:val="auto"/>
        </w:rPr>
        <w:t>;</w:t>
      </w:r>
    </w:p>
    <w:p w14:paraId="4A2BA4BB" w14:textId="77777777" w:rsidR="007B2493" w:rsidRPr="00A45D4D" w:rsidRDefault="007B2493" w:rsidP="007B2493">
      <w:pPr>
        <w:pStyle w:val="afff4"/>
        <w:numPr>
          <w:ilvl w:val="0"/>
          <w:numId w:val="122"/>
        </w:numPr>
        <w:tabs>
          <w:tab w:val="left" w:pos="284"/>
        </w:tabs>
        <w:ind w:left="1560"/>
        <w:rPr>
          <w:color w:val="auto"/>
        </w:rPr>
      </w:pPr>
      <w:r>
        <w:rPr>
          <w:color w:val="auto"/>
          <w:lang w:val="en-US"/>
        </w:rPr>
        <w:t>Ideco UTM;</w:t>
      </w:r>
    </w:p>
    <w:p w14:paraId="075B77BF" w14:textId="77777777" w:rsidR="007B2493" w:rsidRPr="00A45D4D" w:rsidRDefault="007B2493" w:rsidP="007B2493">
      <w:pPr>
        <w:pStyle w:val="afff4"/>
        <w:numPr>
          <w:ilvl w:val="0"/>
          <w:numId w:val="122"/>
        </w:numPr>
        <w:tabs>
          <w:tab w:val="left" w:pos="284"/>
        </w:tabs>
        <w:ind w:left="1560"/>
        <w:rPr>
          <w:color w:val="auto"/>
        </w:rPr>
      </w:pPr>
      <w:r>
        <w:rPr>
          <w:color w:val="auto"/>
          <w:lang w:val="en-US"/>
        </w:rPr>
        <w:t>Kaspersky Standard;</w:t>
      </w:r>
    </w:p>
    <w:p w14:paraId="5B0D9DBF" w14:textId="77777777" w:rsidR="007B2493" w:rsidRPr="00A45D4D" w:rsidRDefault="007B2493" w:rsidP="007B2493">
      <w:pPr>
        <w:pStyle w:val="afff4"/>
        <w:numPr>
          <w:ilvl w:val="0"/>
          <w:numId w:val="122"/>
        </w:numPr>
        <w:tabs>
          <w:tab w:val="left" w:pos="284"/>
        </w:tabs>
        <w:ind w:left="1560"/>
        <w:rPr>
          <w:color w:val="auto"/>
        </w:rPr>
      </w:pPr>
      <w:r>
        <w:rPr>
          <w:color w:val="auto"/>
          <w:lang w:val="en-US"/>
        </w:rPr>
        <w:t>RT Protect EDR;</w:t>
      </w:r>
    </w:p>
    <w:p w14:paraId="34698D8A" w14:textId="77777777" w:rsidR="007B2493" w:rsidRDefault="007B2493" w:rsidP="007B2493">
      <w:pPr>
        <w:pStyle w:val="afff4"/>
        <w:numPr>
          <w:ilvl w:val="0"/>
          <w:numId w:val="122"/>
        </w:numPr>
        <w:tabs>
          <w:tab w:val="left" w:pos="284"/>
        </w:tabs>
        <w:ind w:left="1560"/>
        <w:rPr>
          <w:color w:val="auto"/>
        </w:rPr>
      </w:pPr>
      <w:r>
        <w:rPr>
          <w:color w:val="auto"/>
          <w:lang w:val="en-US"/>
        </w:rPr>
        <w:t xml:space="preserve">Dr. Web </w:t>
      </w:r>
      <w:r>
        <w:rPr>
          <w:color w:val="auto"/>
        </w:rPr>
        <w:t>Антивирус;</w:t>
      </w:r>
    </w:p>
    <w:p w14:paraId="5067C937" w14:textId="77777777" w:rsidR="007B2493" w:rsidRPr="00A45D4D" w:rsidRDefault="007B2493" w:rsidP="007B2493">
      <w:pPr>
        <w:pStyle w:val="afff4"/>
        <w:numPr>
          <w:ilvl w:val="0"/>
          <w:numId w:val="122"/>
        </w:numPr>
        <w:tabs>
          <w:tab w:val="left" w:pos="284"/>
        </w:tabs>
        <w:ind w:left="1560"/>
        <w:rPr>
          <w:color w:val="auto"/>
        </w:rPr>
      </w:pPr>
      <w:r>
        <w:rPr>
          <w:color w:val="auto"/>
          <w:lang w:val="en-US"/>
        </w:rPr>
        <w:t xml:space="preserve">NANO </w:t>
      </w:r>
      <w:r>
        <w:rPr>
          <w:color w:val="auto"/>
        </w:rPr>
        <w:t xml:space="preserve">Антивирус </w:t>
      </w:r>
      <w:r>
        <w:rPr>
          <w:color w:val="auto"/>
          <w:lang w:val="en-US"/>
        </w:rPr>
        <w:t>Pro;</w:t>
      </w:r>
    </w:p>
    <w:p w14:paraId="389F13E7" w14:textId="77777777" w:rsidR="007B2493" w:rsidRPr="00AC1F71" w:rsidRDefault="007B2493" w:rsidP="007B2493">
      <w:pPr>
        <w:pStyle w:val="afff4"/>
        <w:numPr>
          <w:ilvl w:val="0"/>
          <w:numId w:val="122"/>
        </w:numPr>
        <w:tabs>
          <w:tab w:val="left" w:pos="284"/>
        </w:tabs>
        <w:ind w:left="1560"/>
        <w:rPr>
          <w:color w:val="auto"/>
          <w:lang w:val="fr-FR"/>
        </w:rPr>
      </w:pPr>
      <w:r>
        <w:rPr>
          <w:color w:val="auto"/>
        </w:rPr>
        <w:t>Антивирус</w:t>
      </w:r>
      <w:r w:rsidRPr="00AC1F71">
        <w:rPr>
          <w:color w:val="auto"/>
          <w:lang w:val="fr-FR"/>
        </w:rPr>
        <w:t xml:space="preserve"> «VR Protect» </w:t>
      </w:r>
      <w:r>
        <w:rPr>
          <w:color w:val="auto"/>
        </w:rPr>
        <w:t>для</w:t>
      </w:r>
      <w:r w:rsidRPr="00AC1F71">
        <w:rPr>
          <w:color w:val="auto"/>
          <w:lang w:val="fr-FR"/>
        </w:rPr>
        <w:t xml:space="preserve"> Linux.</w:t>
      </w:r>
    </w:p>
    <w:p w14:paraId="49CB655A" w14:textId="77777777" w:rsidR="007B2493" w:rsidRPr="004243F6" w:rsidRDefault="007B2493" w:rsidP="007B2493">
      <w:pPr>
        <w:pStyle w:val="afff4"/>
        <w:tabs>
          <w:tab w:val="left" w:pos="284"/>
        </w:tabs>
        <w:rPr>
          <w:color w:val="auto"/>
        </w:rPr>
      </w:pPr>
      <w:r>
        <w:rPr>
          <w:color w:val="auto"/>
        </w:rPr>
        <w:t>Настройки СЗИ производятся согласно и</w:t>
      </w:r>
      <w:r w:rsidRPr="007E1BBE">
        <w:rPr>
          <w:color w:val="auto"/>
        </w:rPr>
        <w:t>нструкци</w:t>
      </w:r>
      <w:r>
        <w:rPr>
          <w:color w:val="auto"/>
        </w:rPr>
        <w:t>и</w:t>
      </w:r>
      <w:r w:rsidRPr="007E1BBE">
        <w:rPr>
          <w:color w:val="auto"/>
        </w:rPr>
        <w:t xml:space="preserve"> по настройке АРМ, опубликованн</w:t>
      </w:r>
      <w:r>
        <w:rPr>
          <w:color w:val="auto"/>
        </w:rPr>
        <w:t>ой</w:t>
      </w:r>
      <w:r w:rsidRPr="007E1BBE">
        <w:rPr>
          <w:color w:val="auto"/>
        </w:rPr>
        <w:t xml:space="preserve"> по адресу https://roskazna.gov.ru/dokumenty/gis/elektronnyy-byudzhet/1505552/?sphrase_id=5981356</w:t>
      </w:r>
    </w:p>
    <w:p w14:paraId="1AFBFEC5" w14:textId="77777777" w:rsidR="007B2493" w:rsidRPr="00BB630B" w:rsidRDefault="007B2493" w:rsidP="007B2493">
      <w:pPr>
        <w:pStyle w:val="special"/>
        <w:numPr>
          <w:ilvl w:val="0"/>
          <w:numId w:val="21"/>
        </w:numPr>
        <w:spacing w:before="120" w:after="120"/>
        <w:ind w:left="1134" w:hanging="425"/>
        <w:rPr>
          <w:rFonts w:ascii="Times New Roman" w:eastAsia="Times New Roman" w:hAnsi="Times New Roman"/>
          <w:sz w:val="28"/>
          <w:szCs w:val="28"/>
        </w:rPr>
      </w:pPr>
      <w:r w:rsidRPr="00BB630B">
        <w:rPr>
          <w:rFonts w:ascii="Times New Roman" w:eastAsia="Times New Roman" w:hAnsi="Times New Roman"/>
          <w:sz w:val="28"/>
          <w:szCs w:val="28"/>
        </w:rPr>
        <w:t>Средства создания защищенного TLS соединения: Континент TLS VPN Клиент</w:t>
      </w:r>
    </w:p>
    <w:p w14:paraId="50699392" w14:textId="77777777" w:rsidR="007B2493" w:rsidRPr="00BB630B" w:rsidRDefault="007B2493" w:rsidP="007B2493">
      <w:pPr>
        <w:pStyle w:val="special"/>
        <w:numPr>
          <w:ilvl w:val="0"/>
          <w:numId w:val="21"/>
        </w:numPr>
        <w:spacing w:before="120" w:after="120"/>
        <w:ind w:left="1134" w:hanging="425"/>
        <w:rPr>
          <w:rFonts w:ascii="Times New Roman" w:eastAsia="Times New Roman" w:hAnsi="Times New Roman"/>
          <w:sz w:val="28"/>
          <w:szCs w:val="28"/>
        </w:rPr>
      </w:pPr>
      <w:r w:rsidRPr="00BB630B">
        <w:rPr>
          <w:rFonts w:ascii="Times New Roman" w:hAnsi="Times New Roman"/>
          <w:sz w:val="28"/>
          <w:szCs w:val="28"/>
        </w:rPr>
        <w:t xml:space="preserve">Средства электронной подписи: </w:t>
      </w:r>
      <w:r w:rsidRPr="00152B9E">
        <w:rPr>
          <w:rFonts w:ascii="Times New Roman" w:hAnsi="Times New Roman"/>
          <w:sz w:val="28"/>
          <w:szCs w:val="28"/>
        </w:rPr>
        <w:t>–</w:t>
      </w:r>
      <w:r>
        <w:rPr>
          <w:rFonts w:ascii="Times New Roman" w:hAnsi="Times New Roman"/>
          <w:sz w:val="28"/>
          <w:szCs w:val="28"/>
          <w:lang w:val="en-US"/>
        </w:rPr>
        <w:t xml:space="preserve"> </w:t>
      </w:r>
      <w:r w:rsidRPr="00152B9E">
        <w:rPr>
          <w:rFonts w:ascii="Times New Roman" w:hAnsi="Times New Roman"/>
          <w:sz w:val="28"/>
          <w:szCs w:val="28"/>
        </w:rPr>
        <w:t>КриптоПро</w:t>
      </w:r>
    </w:p>
    <w:p w14:paraId="7D4F373B" w14:textId="77777777" w:rsidR="007B2493" w:rsidRPr="00BB630B" w:rsidRDefault="007B2493" w:rsidP="007B2493">
      <w:pPr>
        <w:pStyle w:val="special"/>
        <w:numPr>
          <w:ilvl w:val="0"/>
          <w:numId w:val="21"/>
        </w:numPr>
        <w:spacing w:before="120" w:after="120"/>
        <w:ind w:left="1134" w:hanging="425"/>
        <w:rPr>
          <w:rFonts w:ascii="Times New Roman" w:hAnsi="Times New Roman"/>
          <w:sz w:val="28"/>
          <w:szCs w:val="28"/>
        </w:rPr>
      </w:pPr>
      <w:r w:rsidRPr="00BB630B">
        <w:rPr>
          <w:rFonts w:ascii="Times New Roman" w:hAnsi="Times New Roman"/>
          <w:sz w:val="28"/>
          <w:szCs w:val="28"/>
        </w:rPr>
        <w:t>Плагин:</w:t>
      </w:r>
      <w:r>
        <w:rPr>
          <w:rFonts w:ascii="Times New Roman" w:hAnsi="Times New Roman"/>
          <w:sz w:val="28"/>
          <w:szCs w:val="28"/>
        </w:rPr>
        <w:t xml:space="preserve"> </w:t>
      </w:r>
      <w:r w:rsidRPr="00BB630B">
        <w:rPr>
          <w:rFonts w:ascii="Times New Roman" w:hAnsi="Times New Roman"/>
          <w:sz w:val="28"/>
          <w:szCs w:val="28"/>
        </w:rPr>
        <w:t>Sign Extension Provider (при использовании браузеров, отличных от Internet Explorer)</w:t>
      </w:r>
    </w:p>
    <w:p w14:paraId="6306C18D" w14:textId="77777777" w:rsidR="007B2493" w:rsidRPr="00BB630B" w:rsidRDefault="007B2493" w:rsidP="007B2493">
      <w:pPr>
        <w:pStyle w:val="special"/>
        <w:numPr>
          <w:ilvl w:val="0"/>
          <w:numId w:val="21"/>
        </w:numPr>
        <w:spacing w:before="120" w:after="120"/>
        <w:ind w:left="1134" w:hanging="425"/>
        <w:rPr>
          <w:rFonts w:ascii="Times New Roman" w:hAnsi="Times New Roman"/>
          <w:sz w:val="28"/>
          <w:szCs w:val="28"/>
        </w:rPr>
      </w:pPr>
      <w:r w:rsidRPr="00BB630B">
        <w:rPr>
          <w:rFonts w:ascii="Times New Roman" w:hAnsi="Times New Roman"/>
          <w:sz w:val="28"/>
          <w:szCs w:val="28"/>
        </w:rPr>
        <w:t>Расширения для работы в браузерах, отличных от Internet Explorer:</w:t>
      </w:r>
    </w:p>
    <w:p w14:paraId="153C2673" w14:textId="77777777" w:rsidR="007B2493" w:rsidRPr="00BB630B" w:rsidRDefault="007B2493" w:rsidP="007B2493">
      <w:pPr>
        <w:pStyle w:val="afff4"/>
        <w:numPr>
          <w:ilvl w:val="0"/>
          <w:numId w:val="139"/>
        </w:numPr>
        <w:ind w:left="1565" w:hanging="431"/>
        <w:rPr>
          <w:color w:val="auto"/>
        </w:rPr>
      </w:pPr>
      <w:r w:rsidRPr="00BB630B">
        <w:rPr>
          <w:color w:val="auto"/>
        </w:rPr>
        <w:t>Расширение для работы с 1С:Предприятием</w:t>
      </w:r>
    </w:p>
    <w:p w14:paraId="3F9BD6A7" w14:textId="77777777" w:rsidR="007B2493" w:rsidRPr="00BB630B" w:rsidRDefault="007B2493" w:rsidP="007B2493">
      <w:pPr>
        <w:pStyle w:val="afff4"/>
        <w:numPr>
          <w:ilvl w:val="0"/>
          <w:numId w:val="139"/>
        </w:numPr>
        <w:ind w:left="1565" w:hanging="431"/>
        <w:rPr>
          <w:color w:val="auto"/>
        </w:rPr>
      </w:pPr>
      <w:r w:rsidRPr="00BB630B">
        <w:rPr>
          <w:color w:val="auto"/>
        </w:rPr>
        <w:t>Sign Extension</w:t>
      </w:r>
    </w:p>
    <w:p w14:paraId="5886AC71" w14:textId="77777777" w:rsidR="0091515A" w:rsidRPr="00BA6B8A" w:rsidRDefault="007B2493" w:rsidP="007B2493">
      <w:pPr>
        <w:pStyle w:val="special"/>
        <w:numPr>
          <w:ilvl w:val="0"/>
          <w:numId w:val="21"/>
        </w:numPr>
        <w:tabs>
          <w:tab w:val="left" w:pos="284"/>
        </w:tabs>
        <w:spacing w:before="120" w:after="120"/>
        <w:ind w:left="0" w:firstLine="709"/>
        <w:rPr>
          <w:rFonts w:ascii="Times New Roman" w:hAnsi="Times New Roman"/>
          <w:sz w:val="28"/>
          <w:szCs w:val="28"/>
        </w:rPr>
      </w:pPr>
      <w:r w:rsidRPr="00BB630B">
        <w:rPr>
          <w:rFonts w:ascii="Times New Roman" w:hAnsi="Times New Roman"/>
          <w:sz w:val="28"/>
          <w:szCs w:val="28"/>
        </w:rPr>
        <w:t>Плагин: Расширение для работы с файлами</w:t>
      </w:r>
    </w:p>
    <w:p w14:paraId="41925AD8" w14:textId="77777777" w:rsidR="00B10FB0" w:rsidRPr="00BA6B8A" w:rsidRDefault="00B10FB0" w:rsidP="0021477B">
      <w:pPr>
        <w:pStyle w:val="2"/>
      </w:pPr>
      <w:bookmarkStart w:id="119" w:name="_Toc59449589"/>
      <w:bookmarkStart w:id="120" w:name="_Toc79664323"/>
      <w:bookmarkStart w:id="121" w:name="_Toc110356354"/>
      <w:bookmarkStart w:id="122" w:name="_Toc110356451"/>
      <w:bookmarkStart w:id="123" w:name="_Toc110356632"/>
      <w:bookmarkStart w:id="124" w:name="_Toc110356954"/>
      <w:bookmarkStart w:id="125" w:name="_Toc110357162"/>
      <w:bookmarkStart w:id="126" w:name="_Toc150782778"/>
      <w:r w:rsidRPr="00BA6B8A">
        <w:t>Порядок загрузки данных и программ</w:t>
      </w:r>
      <w:bookmarkEnd w:id="112"/>
      <w:bookmarkEnd w:id="113"/>
      <w:bookmarkEnd w:id="114"/>
      <w:bookmarkEnd w:id="115"/>
      <w:bookmarkEnd w:id="116"/>
      <w:bookmarkEnd w:id="117"/>
      <w:bookmarkEnd w:id="119"/>
      <w:bookmarkEnd w:id="120"/>
      <w:bookmarkEnd w:id="121"/>
      <w:bookmarkEnd w:id="122"/>
      <w:bookmarkEnd w:id="123"/>
      <w:bookmarkEnd w:id="124"/>
      <w:bookmarkEnd w:id="125"/>
      <w:bookmarkEnd w:id="126"/>
    </w:p>
    <w:p w14:paraId="26B3EA9C" w14:textId="77777777" w:rsidR="00DC2B7B" w:rsidRPr="00DC2B7B" w:rsidRDefault="00DC2B7B" w:rsidP="00DC2B7B">
      <w:pPr>
        <w:spacing w:before="120" w:after="120"/>
        <w:rPr>
          <w:color w:val="auto"/>
          <w:sz w:val="28"/>
        </w:rPr>
      </w:pPr>
      <w:bookmarkStart w:id="127" w:name="_Toc528274090"/>
      <w:bookmarkStart w:id="128" w:name="_Toc528663460"/>
      <w:bookmarkStart w:id="129" w:name="_Toc528663902"/>
      <w:bookmarkStart w:id="130" w:name="_Toc528664329"/>
      <w:bookmarkStart w:id="131" w:name="_Toc19219651"/>
      <w:bookmarkStart w:id="132" w:name="_Toc37692837"/>
      <w:bookmarkStart w:id="133" w:name="_Toc59449590"/>
      <w:bookmarkStart w:id="134" w:name="_Toc79664324"/>
      <w:bookmarkStart w:id="135" w:name="_Toc404947391"/>
      <w:r w:rsidRPr="00DC2B7B">
        <w:rPr>
          <w:color w:val="auto"/>
          <w:sz w:val="28"/>
        </w:rPr>
        <w:t xml:space="preserve">Доступ к функционалу подсистемы осуществляется из личного кабинета пользователя </w:t>
      </w:r>
      <w:r w:rsidR="008754E5">
        <w:rPr>
          <w:color w:val="auto"/>
          <w:sz w:val="28"/>
        </w:rPr>
        <w:t xml:space="preserve">ГИИС </w:t>
      </w:r>
      <w:r w:rsidRPr="00DC2B7B">
        <w:rPr>
          <w:color w:val="auto"/>
          <w:sz w:val="28"/>
        </w:rPr>
        <w:t xml:space="preserve">«Электронный бюджет» по адресу https://buh2012.budget.gov.ru/buh2012/? или через ЛК ФК (ЕТД ФК) по адресу https://eb.cert.roskazna.ru/ в соответствии с порядком подключения пользователей к </w:t>
      </w:r>
      <w:r w:rsidR="008754E5">
        <w:rPr>
          <w:color w:val="auto"/>
          <w:sz w:val="28"/>
        </w:rPr>
        <w:t>ГИИС</w:t>
      </w:r>
      <w:r w:rsidRPr="00DC2B7B">
        <w:rPr>
          <w:color w:val="auto"/>
          <w:sz w:val="28"/>
        </w:rPr>
        <w:t xml:space="preserve"> «Электронный бюджет» https://minfin.gov.ru/ru/perfomance/ebudget/connect/.</w:t>
      </w:r>
    </w:p>
    <w:p w14:paraId="5F3C29DA" w14:textId="77777777" w:rsidR="00F368FC" w:rsidRPr="00BA6B8A" w:rsidRDefault="00DC2B7B" w:rsidP="00DC2B7B">
      <w:pPr>
        <w:spacing w:before="120" w:after="120"/>
        <w:rPr>
          <w:sz w:val="28"/>
        </w:rPr>
      </w:pPr>
      <w:r w:rsidRPr="00DC2B7B">
        <w:rPr>
          <w:color w:val="auto"/>
          <w:sz w:val="28"/>
        </w:rPr>
        <w:t xml:space="preserve">Идентификация и аутентификация пользователя в системе выполняется средствами ПОИБ СОБИ </w:t>
      </w:r>
      <w:r w:rsidR="00146FBA">
        <w:rPr>
          <w:color w:val="auto"/>
          <w:sz w:val="28"/>
        </w:rPr>
        <w:t xml:space="preserve">ФК </w:t>
      </w:r>
      <w:r w:rsidRPr="00DC2B7B">
        <w:rPr>
          <w:color w:val="auto"/>
          <w:sz w:val="28"/>
        </w:rPr>
        <w:t>по сертификату пользователя.</w:t>
      </w:r>
      <w:r w:rsidR="00F368FC" w:rsidRPr="00BA6B8A">
        <w:rPr>
          <w:sz w:val="28"/>
        </w:rPr>
        <w:t xml:space="preserve"> </w:t>
      </w:r>
    </w:p>
    <w:p w14:paraId="221E7F77" w14:textId="77777777" w:rsidR="00B10FB0" w:rsidRPr="00BA6B8A" w:rsidRDefault="00B10FB0" w:rsidP="007D7088">
      <w:pPr>
        <w:pStyle w:val="10"/>
        <w:jc w:val="both"/>
      </w:pPr>
      <w:bookmarkStart w:id="136" w:name="_Toc110356355"/>
      <w:bookmarkStart w:id="137" w:name="_Toc110356452"/>
      <w:bookmarkStart w:id="138" w:name="_Toc110356633"/>
      <w:bookmarkStart w:id="139" w:name="_Toc110356955"/>
      <w:bookmarkStart w:id="140" w:name="_Toc110357163"/>
      <w:bookmarkStart w:id="141" w:name="_Toc150782779"/>
      <w:r w:rsidRPr="00BA6B8A">
        <w:t>Описание функций</w:t>
      </w:r>
      <w:bookmarkEnd w:id="127"/>
      <w:bookmarkEnd w:id="128"/>
      <w:bookmarkEnd w:id="129"/>
      <w:bookmarkEnd w:id="130"/>
      <w:bookmarkEnd w:id="131"/>
      <w:bookmarkEnd w:id="132"/>
      <w:bookmarkEnd w:id="133"/>
      <w:bookmarkEnd w:id="134"/>
      <w:bookmarkEnd w:id="136"/>
      <w:bookmarkEnd w:id="137"/>
      <w:bookmarkEnd w:id="138"/>
      <w:bookmarkEnd w:id="139"/>
      <w:bookmarkEnd w:id="140"/>
      <w:bookmarkEnd w:id="141"/>
    </w:p>
    <w:p w14:paraId="070CC7F5" w14:textId="77777777" w:rsidR="00B10FB0" w:rsidRPr="00BA6B8A" w:rsidRDefault="00B10FB0" w:rsidP="000955C1">
      <w:pPr>
        <w:pStyle w:val="2"/>
      </w:pPr>
      <w:bookmarkStart w:id="142" w:name="_Toc528274091"/>
      <w:bookmarkStart w:id="143" w:name="_Toc528663461"/>
      <w:bookmarkStart w:id="144" w:name="_Toc528663903"/>
      <w:bookmarkStart w:id="145" w:name="_Toc528664330"/>
      <w:bookmarkStart w:id="146" w:name="_Toc19219652"/>
      <w:bookmarkStart w:id="147" w:name="_Toc37692838"/>
      <w:bookmarkStart w:id="148" w:name="_Toc59449591"/>
      <w:bookmarkStart w:id="149" w:name="_Toc79664325"/>
      <w:bookmarkStart w:id="150" w:name="_Toc110356356"/>
      <w:bookmarkStart w:id="151" w:name="_Toc110356453"/>
      <w:bookmarkStart w:id="152" w:name="_Toc110356634"/>
      <w:bookmarkStart w:id="153" w:name="_Toc110356956"/>
      <w:bookmarkStart w:id="154" w:name="_Toc110357164"/>
      <w:bookmarkStart w:id="155" w:name="_Toc150782780"/>
      <w:r w:rsidRPr="00BA6B8A">
        <w:t xml:space="preserve">Перечень функций, выполняемых пользователем с использованием механизмов </w:t>
      </w:r>
      <w:bookmarkEnd w:id="142"/>
      <w:bookmarkEnd w:id="143"/>
      <w:bookmarkEnd w:id="144"/>
      <w:bookmarkEnd w:id="145"/>
      <w:bookmarkEnd w:id="146"/>
      <w:bookmarkEnd w:id="147"/>
      <w:r w:rsidR="00250263" w:rsidRPr="00BA6B8A">
        <w:t>МВУ ЕКС</w:t>
      </w:r>
      <w:bookmarkEnd w:id="148"/>
      <w:bookmarkEnd w:id="149"/>
      <w:bookmarkEnd w:id="150"/>
      <w:bookmarkEnd w:id="151"/>
      <w:bookmarkEnd w:id="152"/>
      <w:bookmarkEnd w:id="153"/>
      <w:bookmarkEnd w:id="154"/>
      <w:bookmarkEnd w:id="155"/>
    </w:p>
    <w:p w14:paraId="105FBFAC" w14:textId="77777777" w:rsidR="0051764B" w:rsidRPr="00BA6B8A" w:rsidRDefault="0051764B" w:rsidP="00154C84">
      <w:pPr>
        <w:pStyle w:val="ab"/>
        <w:spacing w:before="120" w:after="120"/>
        <w:rPr>
          <w:color w:val="auto"/>
        </w:rPr>
      </w:pPr>
      <w:bookmarkStart w:id="156" w:name="_Toc528274092"/>
      <w:bookmarkStart w:id="157" w:name="_Toc528663462"/>
      <w:bookmarkStart w:id="158" w:name="_Toc528663904"/>
      <w:bookmarkStart w:id="159" w:name="_Toc528664331"/>
      <w:r w:rsidRPr="00BA6B8A">
        <w:rPr>
          <w:color w:val="auto"/>
        </w:rPr>
        <w:t xml:space="preserve">При использовании механизмов </w:t>
      </w:r>
      <w:r w:rsidR="00250263" w:rsidRPr="00BA6B8A">
        <w:rPr>
          <w:color w:val="auto"/>
        </w:rPr>
        <w:t>МВУ ЕКС</w:t>
      </w:r>
      <w:r w:rsidRPr="00BA6B8A">
        <w:rPr>
          <w:color w:val="auto"/>
        </w:rPr>
        <w:t xml:space="preserve"> реализована возможность выполнения следующих функций пользователем:</w:t>
      </w:r>
    </w:p>
    <w:p w14:paraId="4448EFC4" w14:textId="77777777" w:rsidR="00C760F7" w:rsidRPr="00BA6B8A" w:rsidRDefault="00C760F7" w:rsidP="007D7088">
      <w:pPr>
        <w:pStyle w:val="a2"/>
        <w:numPr>
          <w:ilvl w:val="0"/>
          <w:numId w:val="31"/>
        </w:numPr>
        <w:tabs>
          <w:tab w:val="left" w:pos="284"/>
        </w:tabs>
        <w:ind w:left="0" w:firstLine="0"/>
        <w:rPr>
          <w:rFonts w:ascii="Times New Roman" w:hAnsi="Times New Roman"/>
          <w:color w:val="auto"/>
        </w:rPr>
      </w:pPr>
      <w:r w:rsidRPr="00BA6B8A">
        <w:rPr>
          <w:rFonts w:ascii="Times New Roman" w:hAnsi="Times New Roman"/>
          <w:color w:val="auto"/>
        </w:rPr>
        <w:t xml:space="preserve">Функция </w:t>
      </w:r>
      <w:r w:rsidR="00A94B76" w:rsidRPr="00BA6B8A">
        <w:rPr>
          <w:rFonts w:ascii="Times New Roman" w:hAnsi="Times New Roman"/>
          <w:color w:val="auto"/>
        </w:rPr>
        <w:t>«</w:t>
      </w:r>
      <w:r w:rsidR="007D7088" w:rsidRPr="00BA6B8A">
        <w:rPr>
          <w:rFonts w:ascii="Times New Roman" w:hAnsi="Times New Roman"/>
          <w:color w:val="auto"/>
        </w:rPr>
        <w:t>Размещение временно свободного остатка средств единого казначейского счета на банковских депозитах</w:t>
      </w:r>
      <w:r w:rsidR="00A94B76" w:rsidRPr="00BA6B8A">
        <w:rPr>
          <w:rFonts w:ascii="Times New Roman" w:hAnsi="Times New Roman"/>
          <w:color w:val="auto"/>
        </w:rPr>
        <w:t>»</w:t>
      </w:r>
      <w:r w:rsidR="00727C7C">
        <w:rPr>
          <w:rFonts w:ascii="Times New Roman" w:hAnsi="Times New Roman"/>
          <w:color w:val="auto"/>
        </w:rPr>
        <w:t>;</w:t>
      </w:r>
    </w:p>
    <w:p w14:paraId="3D231A94" w14:textId="77777777" w:rsidR="00C760F7" w:rsidRPr="00BA6B8A" w:rsidRDefault="00C760F7" w:rsidP="007D7088">
      <w:pPr>
        <w:pStyle w:val="a2"/>
        <w:numPr>
          <w:ilvl w:val="0"/>
          <w:numId w:val="31"/>
        </w:numPr>
        <w:tabs>
          <w:tab w:val="left" w:pos="284"/>
        </w:tabs>
        <w:ind w:left="0" w:firstLine="0"/>
        <w:rPr>
          <w:rFonts w:ascii="Times New Roman" w:hAnsi="Times New Roman"/>
          <w:color w:val="auto"/>
        </w:rPr>
      </w:pPr>
      <w:r w:rsidRPr="00BA6B8A">
        <w:rPr>
          <w:rFonts w:ascii="Times New Roman" w:hAnsi="Times New Roman"/>
          <w:color w:val="auto"/>
        </w:rPr>
        <w:t xml:space="preserve">Функция </w:t>
      </w:r>
      <w:r w:rsidR="00A94B76" w:rsidRPr="00BA6B8A">
        <w:rPr>
          <w:rFonts w:ascii="Times New Roman" w:hAnsi="Times New Roman"/>
          <w:color w:val="auto"/>
        </w:rPr>
        <w:t>«</w:t>
      </w:r>
      <w:r w:rsidR="007D7088" w:rsidRPr="00BA6B8A">
        <w:rPr>
          <w:rFonts w:ascii="Times New Roman" w:hAnsi="Times New Roman"/>
          <w:color w:val="auto"/>
        </w:rPr>
        <w:t>Размещение временно свободного остатка средств единого казначейского счета на банковских депозитах, без определения срока размещения (счета до востребования)</w:t>
      </w:r>
      <w:r w:rsidR="00A94B76" w:rsidRPr="00BA6B8A">
        <w:rPr>
          <w:rFonts w:ascii="Times New Roman" w:hAnsi="Times New Roman"/>
          <w:color w:val="auto"/>
        </w:rPr>
        <w:t>»</w:t>
      </w:r>
      <w:r w:rsidR="00727C7C">
        <w:rPr>
          <w:rFonts w:ascii="Times New Roman" w:hAnsi="Times New Roman"/>
          <w:color w:val="auto"/>
        </w:rPr>
        <w:t>;</w:t>
      </w:r>
    </w:p>
    <w:p w14:paraId="06BF7A95" w14:textId="77777777" w:rsidR="00C760F7" w:rsidRPr="00BA6B8A" w:rsidRDefault="00C760F7" w:rsidP="007D7088">
      <w:pPr>
        <w:pStyle w:val="a2"/>
        <w:numPr>
          <w:ilvl w:val="0"/>
          <w:numId w:val="31"/>
        </w:numPr>
        <w:tabs>
          <w:tab w:val="left" w:pos="284"/>
        </w:tabs>
        <w:ind w:left="0" w:firstLine="0"/>
        <w:rPr>
          <w:rFonts w:ascii="Times New Roman" w:hAnsi="Times New Roman"/>
          <w:color w:val="auto"/>
        </w:rPr>
      </w:pPr>
      <w:r w:rsidRPr="00BA6B8A">
        <w:rPr>
          <w:rFonts w:ascii="Times New Roman" w:hAnsi="Times New Roman"/>
          <w:color w:val="auto"/>
        </w:rPr>
        <w:t xml:space="preserve">Функция </w:t>
      </w:r>
      <w:r w:rsidR="00A94B76" w:rsidRPr="00BA6B8A">
        <w:rPr>
          <w:rFonts w:ascii="Times New Roman" w:hAnsi="Times New Roman"/>
          <w:color w:val="auto"/>
        </w:rPr>
        <w:t>«</w:t>
      </w:r>
      <w:r w:rsidR="007D7088" w:rsidRPr="00BA6B8A">
        <w:rPr>
          <w:rFonts w:ascii="Times New Roman" w:hAnsi="Times New Roman"/>
          <w:color w:val="auto"/>
        </w:rPr>
        <w:t>Размещение временно свободного остатка средств единого казначейского счета по договорам РЕПО</w:t>
      </w:r>
      <w:r w:rsidR="00BB4C3B" w:rsidRPr="00BA6B8A">
        <w:rPr>
          <w:rFonts w:ascii="Times New Roman" w:hAnsi="Times New Roman"/>
          <w:color w:val="auto"/>
        </w:rPr>
        <w:t>»</w:t>
      </w:r>
      <w:r w:rsidR="00727C7C">
        <w:rPr>
          <w:rFonts w:ascii="Times New Roman" w:hAnsi="Times New Roman"/>
          <w:color w:val="auto"/>
        </w:rPr>
        <w:t>;</w:t>
      </w:r>
    </w:p>
    <w:p w14:paraId="7ACE5F4C" w14:textId="77777777" w:rsidR="00C760F7" w:rsidRPr="00BA6B8A" w:rsidRDefault="00C760F7" w:rsidP="007D7088">
      <w:pPr>
        <w:pStyle w:val="a2"/>
        <w:numPr>
          <w:ilvl w:val="0"/>
          <w:numId w:val="31"/>
        </w:numPr>
        <w:tabs>
          <w:tab w:val="left" w:pos="284"/>
        </w:tabs>
        <w:ind w:left="0" w:firstLine="0"/>
        <w:rPr>
          <w:rFonts w:ascii="Times New Roman" w:hAnsi="Times New Roman"/>
          <w:color w:val="auto"/>
        </w:rPr>
      </w:pPr>
      <w:r w:rsidRPr="00BA6B8A">
        <w:rPr>
          <w:rFonts w:ascii="Times New Roman" w:hAnsi="Times New Roman"/>
          <w:color w:val="auto"/>
        </w:rPr>
        <w:t xml:space="preserve">Функция </w:t>
      </w:r>
      <w:r w:rsidR="00A94B76" w:rsidRPr="00BA6B8A">
        <w:rPr>
          <w:rFonts w:ascii="Times New Roman" w:hAnsi="Times New Roman"/>
          <w:color w:val="auto"/>
        </w:rPr>
        <w:t>«</w:t>
      </w:r>
      <w:r w:rsidR="007D7088" w:rsidRPr="00BA6B8A">
        <w:rPr>
          <w:rFonts w:ascii="Times New Roman" w:hAnsi="Times New Roman"/>
          <w:color w:val="auto"/>
        </w:rPr>
        <w:t>Размещение временно свободного остатка средств единого казначейского счета по операции покупки (продажи) иностранной валюты по сделкам «валютный своп»</w:t>
      </w:r>
      <w:r w:rsidR="00A94B76" w:rsidRPr="00BA6B8A">
        <w:rPr>
          <w:rFonts w:ascii="Times New Roman" w:hAnsi="Times New Roman"/>
          <w:color w:val="auto"/>
        </w:rPr>
        <w:t>»</w:t>
      </w:r>
      <w:r w:rsidR="00727C7C">
        <w:rPr>
          <w:rFonts w:ascii="Times New Roman" w:hAnsi="Times New Roman"/>
          <w:color w:val="auto"/>
        </w:rPr>
        <w:t>;</w:t>
      </w:r>
    </w:p>
    <w:p w14:paraId="5A2AD727" w14:textId="77777777" w:rsidR="00C760F7" w:rsidRPr="00BA6B8A" w:rsidRDefault="00C760F7" w:rsidP="007D7088">
      <w:pPr>
        <w:pStyle w:val="a2"/>
        <w:numPr>
          <w:ilvl w:val="0"/>
          <w:numId w:val="31"/>
        </w:numPr>
        <w:tabs>
          <w:tab w:val="left" w:pos="284"/>
        </w:tabs>
        <w:ind w:left="0" w:firstLine="0"/>
        <w:rPr>
          <w:rFonts w:ascii="Times New Roman" w:hAnsi="Times New Roman"/>
          <w:color w:val="auto"/>
        </w:rPr>
      </w:pPr>
      <w:r w:rsidRPr="00BA6B8A">
        <w:rPr>
          <w:rFonts w:ascii="Times New Roman" w:hAnsi="Times New Roman"/>
          <w:color w:val="auto"/>
        </w:rPr>
        <w:t xml:space="preserve">Функция </w:t>
      </w:r>
      <w:r w:rsidR="00A94B76" w:rsidRPr="00BA6B8A">
        <w:rPr>
          <w:rFonts w:ascii="Times New Roman" w:hAnsi="Times New Roman"/>
          <w:color w:val="auto"/>
        </w:rPr>
        <w:t>«</w:t>
      </w:r>
      <w:r w:rsidR="007D7088" w:rsidRPr="00BA6B8A">
        <w:rPr>
          <w:rFonts w:ascii="Times New Roman" w:hAnsi="Times New Roman"/>
          <w:color w:val="auto"/>
        </w:rPr>
        <w:t>Размещение временно свободного остатка средств единого казначейского счета по договорам банковского вклада (депозита) с центральным контрагентом</w:t>
      </w:r>
      <w:r w:rsidR="00BF1660" w:rsidRPr="00BA6B8A">
        <w:rPr>
          <w:rFonts w:ascii="Times New Roman" w:hAnsi="Times New Roman"/>
          <w:color w:val="auto"/>
        </w:rPr>
        <w:t>»</w:t>
      </w:r>
      <w:r w:rsidR="00727C7C">
        <w:rPr>
          <w:rFonts w:ascii="Times New Roman" w:hAnsi="Times New Roman"/>
          <w:color w:val="auto"/>
        </w:rPr>
        <w:t>;</w:t>
      </w:r>
    </w:p>
    <w:p w14:paraId="388CC66A" w14:textId="77777777" w:rsidR="007D7088" w:rsidRPr="00BA6B8A" w:rsidRDefault="007D7088" w:rsidP="007D7088">
      <w:pPr>
        <w:pStyle w:val="a2"/>
        <w:numPr>
          <w:ilvl w:val="0"/>
          <w:numId w:val="31"/>
        </w:numPr>
        <w:tabs>
          <w:tab w:val="left" w:pos="284"/>
        </w:tabs>
        <w:ind w:left="0" w:firstLine="0"/>
        <w:rPr>
          <w:rFonts w:ascii="Times New Roman" w:hAnsi="Times New Roman"/>
          <w:color w:val="auto"/>
        </w:rPr>
      </w:pPr>
      <w:r w:rsidRPr="00BA6B8A">
        <w:rPr>
          <w:rFonts w:ascii="Times New Roman" w:hAnsi="Times New Roman"/>
          <w:color w:val="auto"/>
        </w:rPr>
        <w:t>Функция «Ведение операций по управлению временно свободными остатками средств единого казначейского счета».</w:t>
      </w:r>
    </w:p>
    <w:p w14:paraId="0BA4A2C8" w14:textId="77777777" w:rsidR="00D23B56" w:rsidRPr="00BA6B8A" w:rsidRDefault="00D23B56" w:rsidP="00CC3894">
      <w:pPr>
        <w:pStyle w:val="ab"/>
        <w:spacing w:before="120" w:after="120"/>
        <w:rPr>
          <w:color w:val="auto"/>
        </w:rPr>
      </w:pPr>
      <w:r w:rsidRPr="00BA6B8A">
        <w:rPr>
          <w:color w:val="auto"/>
        </w:rPr>
        <w:t xml:space="preserve">В </w:t>
      </w:r>
      <w:r w:rsidR="00250263" w:rsidRPr="00BA6B8A">
        <w:rPr>
          <w:color w:val="auto"/>
        </w:rPr>
        <w:t>МВУ ЕКС</w:t>
      </w:r>
      <w:r w:rsidR="00C760F7" w:rsidRPr="00BA6B8A">
        <w:rPr>
          <w:color w:val="auto"/>
        </w:rPr>
        <w:t xml:space="preserve"> предусмотрена</w:t>
      </w:r>
      <w:r w:rsidRPr="00BA6B8A">
        <w:rPr>
          <w:color w:val="auto"/>
        </w:rPr>
        <w:t xml:space="preserve"> поэтапная обработка документов несколькими пользователями, обладающими разными </w:t>
      </w:r>
      <w:r w:rsidR="00582A31" w:rsidRPr="00BA6B8A">
        <w:rPr>
          <w:color w:val="auto"/>
        </w:rPr>
        <w:t>синтетическими профилями</w:t>
      </w:r>
      <w:r w:rsidR="00890B7B" w:rsidRPr="00BA6B8A">
        <w:rPr>
          <w:color w:val="auto"/>
        </w:rPr>
        <w:t xml:space="preserve"> </w:t>
      </w:r>
      <w:r w:rsidRPr="00BA6B8A">
        <w:rPr>
          <w:color w:val="auto"/>
        </w:rPr>
        <w:t xml:space="preserve">(оформление документа, проверка и согласование, утверждение и регистрация в учете и др.). Прохождение этапов подтверждается изменением статуса документов и, при необходимости, сопровождается наложением электронной подписи. </w:t>
      </w:r>
    </w:p>
    <w:p w14:paraId="46059711" w14:textId="77777777" w:rsidR="00D23B56" w:rsidRPr="00BA6B8A" w:rsidRDefault="00D23B56" w:rsidP="00CC3894">
      <w:pPr>
        <w:pStyle w:val="ab"/>
        <w:spacing w:before="120" w:after="120"/>
        <w:rPr>
          <w:color w:val="auto"/>
        </w:rPr>
      </w:pPr>
      <w:r w:rsidRPr="00BA6B8A">
        <w:rPr>
          <w:color w:val="auto"/>
        </w:rPr>
        <w:t xml:space="preserve">Исправление данных документов в </w:t>
      </w:r>
      <w:r w:rsidR="00250263" w:rsidRPr="00BA6B8A">
        <w:rPr>
          <w:color w:val="auto"/>
        </w:rPr>
        <w:t>МВУ ЕКС</w:t>
      </w:r>
      <w:r w:rsidRPr="00BA6B8A">
        <w:rPr>
          <w:color w:val="auto"/>
        </w:rPr>
        <w:t>, в согласовании или принятии к учету которого было отказана на каком-либо из этапов обработки, осуществляется только путем аннулирования текущей версии и создания новой.</w:t>
      </w:r>
    </w:p>
    <w:p w14:paraId="5F813ACB" w14:textId="77777777" w:rsidR="00D23B56" w:rsidRPr="00BA6B8A" w:rsidRDefault="00D23B56" w:rsidP="00CC3894">
      <w:pPr>
        <w:pStyle w:val="ab"/>
        <w:spacing w:before="120" w:after="120"/>
        <w:rPr>
          <w:color w:val="auto"/>
        </w:rPr>
      </w:pPr>
      <w:r w:rsidRPr="00BA6B8A">
        <w:rPr>
          <w:color w:val="auto"/>
        </w:rPr>
        <w:t xml:space="preserve">Настройка этапов обработки документов, порядка их следования, </w:t>
      </w:r>
      <w:r w:rsidR="00C760F7" w:rsidRPr="00BA6B8A">
        <w:rPr>
          <w:color w:val="auto"/>
        </w:rPr>
        <w:t>набора возможных</w:t>
      </w:r>
      <w:r w:rsidRPr="00BA6B8A">
        <w:rPr>
          <w:color w:val="auto"/>
        </w:rPr>
        <w:t xml:space="preserve"> статусов документов, </w:t>
      </w:r>
      <w:r w:rsidR="00395EA0" w:rsidRPr="00BA6B8A">
        <w:rPr>
          <w:color w:val="auto"/>
        </w:rPr>
        <w:t>порядка редактирования реквизитов в формулярах</w:t>
      </w:r>
      <w:r w:rsidRPr="00BA6B8A">
        <w:rPr>
          <w:color w:val="auto"/>
        </w:rPr>
        <w:t>, а также необходимости наложения электронной подписи на каждом из этапов производится</w:t>
      </w:r>
      <w:r w:rsidR="00582A31" w:rsidRPr="00BA6B8A">
        <w:rPr>
          <w:color w:val="auto"/>
        </w:rPr>
        <w:t xml:space="preserve"> пользователями с</w:t>
      </w:r>
      <w:r w:rsidR="00F21E36" w:rsidRPr="00BA6B8A">
        <w:rPr>
          <w:color w:val="auto"/>
        </w:rPr>
        <w:t xml:space="preserve"> административными правами</w:t>
      </w:r>
      <w:r w:rsidRPr="00BA6B8A">
        <w:rPr>
          <w:color w:val="auto"/>
        </w:rPr>
        <w:t>.</w:t>
      </w:r>
    </w:p>
    <w:p w14:paraId="7BB972DB" w14:textId="77777777" w:rsidR="00B10FB0" w:rsidRPr="00BA6B8A" w:rsidRDefault="00B10FB0" w:rsidP="007D7088">
      <w:pPr>
        <w:pStyle w:val="10"/>
        <w:jc w:val="both"/>
      </w:pPr>
      <w:bookmarkStart w:id="160" w:name="_Toc19219653"/>
      <w:bookmarkStart w:id="161" w:name="_Toc37692839"/>
      <w:bookmarkStart w:id="162" w:name="_Toc59449592"/>
      <w:bookmarkStart w:id="163" w:name="_Toc79664326"/>
      <w:bookmarkStart w:id="164" w:name="_Toc110356357"/>
      <w:bookmarkStart w:id="165" w:name="_Toc110356454"/>
      <w:bookmarkStart w:id="166" w:name="_Toc110356635"/>
      <w:bookmarkStart w:id="167" w:name="_Toc110356957"/>
      <w:bookmarkStart w:id="168" w:name="_Toc110357165"/>
      <w:bookmarkStart w:id="169" w:name="_Toc150782781"/>
      <w:r w:rsidRPr="00BA6B8A">
        <w:t xml:space="preserve">Описание </w:t>
      </w:r>
      <w:bookmarkEnd w:id="135"/>
      <w:bookmarkEnd w:id="156"/>
      <w:bookmarkEnd w:id="157"/>
      <w:bookmarkEnd w:id="158"/>
      <w:bookmarkEnd w:id="159"/>
      <w:bookmarkEnd w:id="160"/>
      <w:bookmarkEnd w:id="161"/>
      <w:bookmarkEnd w:id="162"/>
      <w:r w:rsidR="009E5DCE" w:rsidRPr="00BA6B8A">
        <w:t>программы</w:t>
      </w:r>
      <w:bookmarkEnd w:id="163"/>
      <w:bookmarkEnd w:id="164"/>
      <w:bookmarkEnd w:id="165"/>
      <w:bookmarkEnd w:id="166"/>
      <w:bookmarkEnd w:id="167"/>
      <w:bookmarkEnd w:id="168"/>
      <w:bookmarkEnd w:id="169"/>
    </w:p>
    <w:p w14:paraId="14783818" w14:textId="77777777" w:rsidR="00B10FB0" w:rsidRPr="00BA6B8A" w:rsidRDefault="00B10FB0" w:rsidP="00E27B44">
      <w:pPr>
        <w:pStyle w:val="ab"/>
        <w:rPr>
          <w:color w:val="auto"/>
        </w:rPr>
      </w:pPr>
      <w:r w:rsidRPr="00BA6B8A">
        <w:rPr>
          <w:color w:val="auto"/>
        </w:rPr>
        <w:t>Наличие в системе встроенного механизма статусной модели позволяет настраивать бизнес-процессы обработки электронных документов (</w:t>
      </w:r>
      <w:r w:rsidR="007A4ED4" w:rsidRPr="00BA6B8A">
        <w:rPr>
          <w:color w:val="auto"/>
        </w:rPr>
        <w:t>документ</w:t>
      </w:r>
      <w:r w:rsidRPr="00BA6B8A">
        <w:rPr>
          <w:color w:val="auto"/>
        </w:rPr>
        <w:t xml:space="preserve">ов) и регламентированных отчетов. </w:t>
      </w:r>
    </w:p>
    <w:p w14:paraId="630C9FFF" w14:textId="77777777" w:rsidR="00B10FB0" w:rsidRPr="00BA6B8A" w:rsidRDefault="00B10FB0" w:rsidP="00E27B44">
      <w:pPr>
        <w:pStyle w:val="ab"/>
        <w:rPr>
          <w:color w:val="auto"/>
        </w:rPr>
      </w:pPr>
      <w:r w:rsidRPr="00BA6B8A">
        <w:rPr>
          <w:color w:val="auto"/>
        </w:rPr>
        <w:t xml:space="preserve">В момент запуска каждого этапа обработки </w:t>
      </w:r>
      <w:r w:rsidR="007A4ED4" w:rsidRPr="00BA6B8A">
        <w:rPr>
          <w:color w:val="auto"/>
        </w:rPr>
        <w:t>документ</w:t>
      </w:r>
      <w:r w:rsidRPr="00BA6B8A">
        <w:rPr>
          <w:color w:val="auto"/>
        </w:rPr>
        <w:t xml:space="preserve">а в </w:t>
      </w:r>
      <w:r w:rsidR="00250263" w:rsidRPr="00BA6B8A">
        <w:rPr>
          <w:color w:val="auto"/>
        </w:rPr>
        <w:t>МВУ ЕКС</w:t>
      </w:r>
      <w:r w:rsidRPr="00BA6B8A">
        <w:rPr>
          <w:color w:val="auto"/>
        </w:rPr>
        <w:t xml:space="preserve"> автоматически создается задача. Для оперативной обработки пользователями задач предусмотрен специальный механизм мониторинга задач. </w:t>
      </w:r>
    </w:p>
    <w:p w14:paraId="7662EB13" w14:textId="77777777" w:rsidR="00B10FB0" w:rsidRPr="00BA6B8A" w:rsidRDefault="00B10FB0" w:rsidP="00E27B44">
      <w:pPr>
        <w:pStyle w:val="ab"/>
        <w:rPr>
          <w:color w:val="auto"/>
        </w:rPr>
      </w:pPr>
      <w:r w:rsidRPr="00BA6B8A">
        <w:rPr>
          <w:color w:val="auto"/>
        </w:rPr>
        <w:t xml:space="preserve">В данном разделе будут рассмотрены возможности механизма мониторинга задач, порядок обработки документов в </w:t>
      </w:r>
      <w:r w:rsidR="00250263" w:rsidRPr="00BA6B8A">
        <w:rPr>
          <w:color w:val="auto"/>
        </w:rPr>
        <w:t>МВУ ЕКС</w:t>
      </w:r>
      <w:r w:rsidRPr="00BA6B8A">
        <w:rPr>
          <w:color w:val="auto"/>
        </w:rPr>
        <w:t xml:space="preserve"> с учетом настроенных шаблонов обраб</w:t>
      </w:r>
      <w:r w:rsidR="00582A31" w:rsidRPr="00BA6B8A">
        <w:rPr>
          <w:color w:val="auto"/>
        </w:rPr>
        <w:t>отки документов</w:t>
      </w:r>
      <w:r w:rsidRPr="00BA6B8A">
        <w:rPr>
          <w:color w:val="auto"/>
        </w:rPr>
        <w:t>.</w:t>
      </w:r>
    </w:p>
    <w:p w14:paraId="4BE13841" w14:textId="77777777" w:rsidR="00B10FB0" w:rsidRPr="00BA6B8A" w:rsidRDefault="00B10FB0" w:rsidP="0021477B">
      <w:pPr>
        <w:pStyle w:val="2"/>
      </w:pPr>
      <w:bookmarkStart w:id="170" w:name="_Toc528274114"/>
      <w:bookmarkStart w:id="171" w:name="_Toc528663472"/>
      <w:bookmarkStart w:id="172" w:name="_Toc528663914"/>
      <w:bookmarkStart w:id="173" w:name="_Toc528664341"/>
      <w:bookmarkStart w:id="174" w:name="_Toc19219663"/>
      <w:bookmarkStart w:id="175" w:name="_Toc37692855"/>
      <w:bookmarkStart w:id="176" w:name="_Toc59449604"/>
      <w:bookmarkStart w:id="177" w:name="_Toc79664327"/>
      <w:bookmarkStart w:id="178" w:name="_Toc110356358"/>
      <w:bookmarkStart w:id="179" w:name="_Toc110356455"/>
      <w:bookmarkStart w:id="180" w:name="_Toc110356636"/>
      <w:bookmarkStart w:id="181" w:name="_Toc110356958"/>
      <w:bookmarkStart w:id="182" w:name="_Toc110357166"/>
      <w:bookmarkStart w:id="183" w:name="_Toc150782782"/>
      <w:r w:rsidRPr="00BA6B8A">
        <w:t>Особенности заполнения документов</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1A37F54D" w14:textId="77777777" w:rsidR="00B10FB0" w:rsidRPr="00BA6B8A" w:rsidRDefault="00B10FB0" w:rsidP="00D8730F">
      <w:pPr>
        <w:pStyle w:val="Notes"/>
        <w:spacing w:after="0" w:line="240" w:lineRule="auto"/>
        <w:ind w:left="0"/>
        <w:rPr>
          <w:sz w:val="28"/>
          <w:szCs w:val="28"/>
        </w:rPr>
      </w:pPr>
      <w:r w:rsidRPr="00BA6B8A">
        <w:rPr>
          <w:sz w:val="28"/>
          <w:szCs w:val="28"/>
        </w:rPr>
        <w:t xml:space="preserve">Реквизиты, </w:t>
      </w:r>
      <w:r w:rsidR="002707EA" w:rsidRPr="00BA6B8A">
        <w:rPr>
          <w:sz w:val="28"/>
          <w:szCs w:val="28"/>
        </w:rPr>
        <w:t>используемые</w:t>
      </w:r>
      <w:r w:rsidRPr="00BA6B8A">
        <w:rPr>
          <w:sz w:val="28"/>
          <w:szCs w:val="28"/>
        </w:rPr>
        <w:t xml:space="preserve"> во всех документах:</w:t>
      </w:r>
    </w:p>
    <w:p w14:paraId="6FCA3CB9" w14:textId="77777777" w:rsidR="00B10FB0" w:rsidRPr="00BA6B8A" w:rsidRDefault="00B10FB0" w:rsidP="00235358">
      <w:pPr>
        <w:pStyle w:val="Bullet1"/>
        <w:numPr>
          <w:ilvl w:val="0"/>
          <w:numId w:val="27"/>
        </w:numPr>
        <w:tabs>
          <w:tab w:val="left" w:pos="284"/>
        </w:tabs>
        <w:spacing w:after="0" w:line="240" w:lineRule="auto"/>
        <w:ind w:left="0" w:firstLine="0"/>
        <w:rPr>
          <w:sz w:val="28"/>
          <w:szCs w:val="28"/>
        </w:rPr>
      </w:pPr>
      <w:r w:rsidRPr="00BA6B8A">
        <w:rPr>
          <w:rStyle w:val="Interface"/>
          <w:color w:val="auto"/>
          <w:sz w:val="28"/>
          <w:szCs w:val="28"/>
        </w:rPr>
        <w:t>Дата</w:t>
      </w:r>
      <w:r w:rsidR="00AD7C78">
        <w:rPr>
          <w:sz w:val="28"/>
          <w:szCs w:val="28"/>
        </w:rPr>
        <w:t xml:space="preserve"> – </w:t>
      </w:r>
      <w:r w:rsidRPr="00BA6B8A">
        <w:rPr>
          <w:sz w:val="28"/>
          <w:szCs w:val="28"/>
        </w:rPr>
        <w:t>дата регистрации документа в системе. Дата отражает дату и время с точностью до секунды. Реквизит заполняется автоматически, но его можно изменить.</w:t>
      </w:r>
      <w:r w:rsidR="00D8730F" w:rsidRPr="00BA6B8A">
        <w:rPr>
          <w:sz w:val="28"/>
          <w:szCs w:val="28"/>
        </w:rPr>
        <w:t xml:space="preserve"> </w:t>
      </w:r>
      <w:r w:rsidRPr="00BA6B8A">
        <w:rPr>
          <w:sz w:val="28"/>
          <w:szCs w:val="28"/>
        </w:rPr>
        <w:t xml:space="preserve">При создании нового документа для него устанавливается время, соответствующее началу текущего дня (например, </w:t>
      </w:r>
      <w:r w:rsidR="00F73467" w:rsidRPr="00BA6B8A">
        <w:rPr>
          <w:sz w:val="28"/>
          <w:szCs w:val="28"/>
        </w:rPr>
        <w:t>21.12.2020</w:t>
      </w:r>
      <w:r w:rsidRPr="00BA6B8A">
        <w:rPr>
          <w:sz w:val="28"/>
          <w:szCs w:val="28"/>
        </w:rPr>
        <w:t xml:space="preserve"> 00:00:00). При записи нового документа время автоматически устанавливается текущим временем (например, </w:t>
      </w:r>
      <w:r w:rsidR="00F73467" w:rsidRPr="00BA6B8A">
        <w:rPr>
          <w:sz w:val="28"/>
          <w:szCs w:val="28"/>
        </w:rPr>
        <w:t>21.12.2020</w:t>
      </w:r>
      <w:r w:rsidRPr="00BA6B8A">
        <w:rPr>
          <w:sz w:val="28"/>
          <w:szCs w:val="28"/>
        </w:rPr>
        <w:t xml:space="preserve"> 10:02:13). Если дата нового документа отличается от текущей даты, то есть документ вводится другой датой, то время документа устанавливается по следующему правилу: если документов данного вида за эту дату еще не было, то время устанавливается 12:00:00, в противном случае время устанавливается на 1 секунду больше, чем время последнего док</w:t>
      </w:r>
      <w:r w:rsidR="00727C7C">
        <w:rPr>
          <w:sz w:val="28"/>
          <w:szCs w:val="28"/>
        </w:rPr>
        <w:t>умента данного вида за эту дату;</w:t>
      </w:r>
    </w:p>
    <w:p w14:paraId="3C88766D" w14:textId="77777777" w:rsidR="00B10FB0" w:rsidRPr="00BA6B8A" w:rsidRDefault="00B10FB0" w:rsidP="00235358">
      <w:pPr>
        <w:pStyle w:val="Bullet1"/>
        <w:numPr>
          <w:ilvl w:val="0"/>
          <w:numId w:val="27"/>
        </w:numPr>
        <w:tabs>
          <w:tab w:val="left" w:pos="284"/>
        </w:tabs>
        <w:spacing w:after="0" w:line="240" w:lineRule="auto"/>
        <w:ind w:left="0" w:firstLine="0"/>
        <w:rPr>
          <w:sz w:val="28"/>
          <w:szCs w:val="28"/>
        </w:rPr>
      </w:pPr>
      <w:r w:rsidRPr="00BA6B8A">
        <w:rPr>
          <w:rStyle w:val="Interface"/>
          <w:color w:val="auto"/>
          <w:sz w:val="28"/>
          <w:szCs w:val="28"/>
        </w:rPr>
        <w:t>Номер</w:t>
      </w:r>
      <w:r w:rsidR="00AD7C78">
        <w:rPr>
          <w:sz w:val="28"/>
          <w:szCs w:val="28"/>
        </w:rPr>
        <w:t xml:space="preserve"> – </w:t>
      </w:r>
      <w:r w:rsidRPr="00BA6B8A">
        <w:rPr>
          <w:sz w:val="28"/>
          <w:szCs w:val="28"/>
        </w:rPr>
        <w:t>номер документа в системе. Для документов предусмотрена автоматическая нумерация при записи документа. Обычно нумерация начинается заново с начала года. При формировании номера документа к нему автоматически добавляется префикс, заданный для информационной базы и организации.</w:t>
      </w:r>
      <w:r w:rsidR="00D8730F" w:rsidRPr="00BA6B8A">
        <w:rPr>
          <w:sz w:val="28"/>
          <w:szCs w:val="28"/>
        </w:rPr>
        <w:t xml:space="preserve"> </w:t>
      </w:r>
      <w:r w:rsidRPr="00BA6B8A">
        <w:rPr>
          <w:sz w:val="28"/>
          <w:szCs w:val="28"/>
        </w:rPr>
        <w:t>Не рекомендуется изменять номера документов, формируемые системой автоматически. Это может привести к невозможности дальнейшего автом</w:t>
      </w:r>
      <w:r w:rsidR="00727C7C">
        <w:rPr>
          <w:sz w:val="28"/>
          <w:szCs w:val="28"/>
        </w:rPr>
        <w:t>атического формирования номеров;</w:t>
      </w:r>
    </w:p>
    <w:p w14:paraId="5A33F8C1" w14:textId="77777777" w:rsidR="00B10FB0" w:rsidRPr="00BA6B8A" w:rsidRDefault="00B10FB0" w:rsidP="00235358">
      <w:pPr>
        <w:pStyle w:val="Bullet1"/>
        <w:numPr>
          <w:ilvl w:val="0"/>
          <w:numId w:val="27"/>
        </w:numPr>
        <w:tabs>
          <w:tab w:val="left" w:pos="284"/>
        </w:tabs>
        <w:spacing w:after="0" w:line="240" w:lineRule="auto"/>
        <w:ind w:left="0" w:firstLine="0"/>
        <w:rPr>
          <w:sz w:val="28"/>
          <w:szCs w:val="28"/>
        </w:rPr>
      </w:pPr>
      <w:r w:rsidRPr="00BA6B8A">
        <w:rPr>
          <w:rStyle w:val="Interface"/>
          <w:color w:val="auto"/>
          <w:sz w:val="28"/>
          <w:szCs w:val="28"/>
        </w:rPr>
        <w:t>Организация</w:t>
      </w:r>
      <w:r w:rsidR="00AD7C78">
        <w:rPr>
          <w:sz w:val="28"/>
          <w:szCs w:val="28"/>
        </w:rPr>
        <w:t xml:space="preserve"> – </w:t>
      </w:r>
      <w:r w:rsidRPr="00BA6B8A">
        <w:rPr>
          <w:sz w:val="28"/>
          <w:szCs w:val="28"/>
        </w:rPr>
        <w:t>организация, которая совершила факт хозяйственной деятельности. Рек</w:t>
      </w:r>
      <w:r w:rsidR="00727C7C">
        <w:rPr>
          <w:sz w:val="28"/>
          <w:szCs w:val="28"/>
        </w:rPr>
        <w:t>визит заполняется автоматически;</w:t>
      </w:r>
    </w:p>
    <w:p w14:paraId="16DAF70E" w14:textId="77777777" w:rsidR="00B10FB0" w:rsidRPr="00BA6B8A" w:rsidRDefault="00B10FB0" w:rsidP="00235358">
      <w:pPr>
        <w:pStyle w:val="Bullet1"/>
        <w:numPr>
          <w:ilvl w:val="0"/>
          <w:numId w:val="27"/>
        </w:numPr>
        <w:tabs>
          <w:tab w:val="left" w:pos="284"/>
        </w:tabs>
        <w:spacing w:after="0" w:line="240" w:lineRule="auto"/>
        <w:ind w:left="0" w:firstLine="0"/>
        <w:rPr>
          <w:sz w:val="28"/>
          <w:szCs w:val="28"/>
        </w:rPr>
      </w:pPr>
      <w:r w:rsidRPr="00BA6B8A">
        <w:rPr>
          <w:rStyle w:val="Interface"/>
          <w:color w:val="auto"/>
          <w:sz w:val="28"/>
          <w:szCs w:val="28"/>
        </w:rPr>
        <w:t>Комментарий</w:t>
      </w:r>
      <w:r w:rsidR="00AD7C78">
        <w:rPr>
          <w:sz w:val="28"/>
          <w:szCs w:val="28"/>
        </w:rPr>
        <w:t xml:space="preserve"> – </w:t>
      </w:r>
      <w:r w:rsidRPr="00BA6B8A">
        <w:rPr>
          <w:sz w:val="28"/>
          <w:szCs w:val="28"/>
        </w:rPr>
        <w:t xml:space="preserve">в данном поле можно указать любую информацию. Эти данные нигде не используются </w:t>
      </w:r>
      <w:r w:rsidR="002F32E8" w:rsidRPr="00BA6B8A">
        <w:rPr>
          <w:sz w:val="28"/>
          <w:szCs w:val="28"/>
        </w:rPr>
        <w:t>модулем</w:t>
      </w:r>
      <w:r w:rsidRPr="00BA6B8A">
        <w:rPr>
          <w:sz w:val="28"/>
          <w:szCs w:val="28"/>
        </w:rPr>
        <w:t>.</w:t>
      </w:r>
    </w:p>
    <w:p w14:paraId="69449FFC" w14:textId="77777777" w:rsidR="00BA648D" w:rsidRPr="00BA6B8A" w:rsidRDefault="00B10FB0" w:rsidP="00D8730F">
      <w:pPr>
        <w:rPr>
          <w:color w:val="auto"/>
          <w:sz w:val="28"/>
          <w:szCs w:val="28"/>
        </w:rPr>
      </w:pPr>
      <w:r w:rsidRPr="00BA6B8A">
        <w:rPr>
          <w:color w:val="auto"/>
          <w:sz w:val="28"/>
          <w:szCs w:val="28"/>
        </w:rPr>
        <w:t>Состав иных реквизитов документа зависит от его вида.</w:t>
      </w:r>
      <w:r w:rsidR="00D8730F" w:rsidRPr="00BA6B8A">
        <w:rPr>
          <w:color w:val="auto"/>
          <w:sz w:val="28"/>
          <w:szCs w:val="28"/>
        </w:rPr>
        <w:t xml:space="preserve"> </w:t>
      </w:r>
    </w:p>
    <w:p w14:paraId="08BA86D4" w14:textId="77777777" w:rsidR="00B10FB0" w:rsidRPr="00BA6B8A" w:rsidRDefault="00B10FB0" w:rsidP="00D8730F">
      <w:pPr>
        <w:rPr>
          <w:color w:val="auto"/>
          <w:sz w:val="28"/>
          <w:szCs w:val="28"/>
        </w:rPr>
      </w:pPr>
      <w:r w:rsidRPr="00BA6B8A">
        <w:rPr>
          <w:sz w:val="28"/>
          <w:szCs w:val="28"/>
        </w:rPr>
        <w:t>Поля реквизитов, без заполнения которых проведение документа невозможно, отмечены красной линией. Такие реквизиты являются обязательными для заполнения. Реквизиты, которые зависят от других реквизитов документа, недоступны для редактирования, пока не будут заполнены реквизиты, от которых они зависят</w:t>
      </w:r>
      <w:r w:rsidR="002707EA" w:rsidRPr="00BA6B8A">
        <w:rPr>
          <w:sz w:val="28"/>
          <w:szCs w:val="28"/>
        </w:rPr>
        <w:t xml:space="preserve"> (</w:t>
      </w:r>
      <w:fldSimple w:instr=" REF _Ref122705054  \* MERGEFORMAT ">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w:t>
        </w:r>
      </w:fldSimple>
      <w:r w:rsidR="002707EA" w:rsidRPr="00BA6B8A">
        <w:rPr>
          <w:sz w:val="28"/>
          <w:szCs w:val="28"/>
        </w:rPr>
        <w:t>)</w:t>
      </w:r>
      <w:r w:rsidRPr="00BA6B8A">
        <w:rPr>
          <w:sz w:val="28"/>
          <w:szCs w:val="28"/>
        </w:rPr>
        <w:t>.</w:t>
      </w:r>
    </w:p>
    <w:p w14:paraId="76D3254A" w14:textId="77777777" w:rsidR="00B10FB0" w:rsidRPr="00BA6B8A" w:rsidRDefault="00E25A77" w:rsidP="00CC3894">
      <w:pPr>
        <w:pStyle w:val="Picture"/>
        <w:keepNext/>
        <w:spacing w:before="120" w:after="120" w:line="240" w:lineRule="auto"/>
        <w:ind w:firstLine="0"/>
        <w:jc w:val="center"/>
      </w:pPr>
      <w:r>
        <w:rPr>
          <w:b/>
          <w:i/>
          <w:noProof/>
          <w:sz w:val="28"/>
          <w:szCs w:val="28"/>
        </w:rPr>
        <w:pict w14:anchorId="289932F9">
          <v:shape id="Рисунок 94" o:spid="_x0000_i1030" type="#_x0000_t75" style="width:492pt;height:2in;visibility:visible">
            <v:imagedata r:id="rId20" o:title="001"/>
          </v:shape>
        </w:pict>
      </w:r>
    </w:p>
    <w:p w14:paraId="1D4A8384" w14:textId="77777777" w:rsidR="001B067C" w:rsidRPr="00BA6B8A" w:rsidRDefault="0021477B" w:rsidP="0021477B">
      <w:pPr>
        <w:pStyle w:val="afff2"/>
      </w:pPr>
      <w:bookmarkStart w:id="184" w:name="_Ref122705054"/>
      <w:bookmarkStart w:id="185" w:name="_Toc59449729"/>
      <w:bookmarkStart w:id="186" w:name="_Toc159413885"/>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w:t>
      </w:r>
      <w:r>
        <w:rPr>
          <w:noProof/>
        </w:rPr>
        <w:fldChar w:fldCharType="end"/>
      </w:r>
      <w:bookmarkEnd w:id="184"/>
      <w:r w:rsidR="001B067C" w:rsidRPr="00BA6B8A">
        <w:t xml:space="preserve"> </w:t>
      </w:r>
      <w:r w:rsidR="00AD7C78">
        <w:t>–</w:t>
      </w:r>
      <w:r w:rsidR="001B067C" w:rsidRPr="00BA6B8A">
        <w:t xml:space="preserve"> Реквизиты документа</w:t>
      </w:r>
      <w:bookmarkEnd w:id="185"/>
      <w:bookmarkEnd w:id="186"/>
    </w:p>
    <w:p w14:paraId="4EA42DB4" w14:textId="77777777" w:rsidR="00B10FB0" w:rsidRPr="00BA6B8A" w:rsidRDefault="00B10FB0" w:rsidP="0021477B">
      <w:pPr>
        <w:pStyle w:val="2"/>
      </w:pPr>
      <w:bookmarkStart w:id="187" w:name="_Toc528274115"/>
      <w:bookmarkStart w:id="188" w:name="_Toc528663473"/>
      <w:bookmarkStart w:id="189" w:name="_Toc528663915"/>
      <w:bookmarkStart w:id="190" w:name="_Toc528664342"/>
      <w:bookmarkStart w:id="191" w:name="_Toc19219664"/>
      <w:bookmarkStart w:id="192" w:name="_Toc37692856"/>
      <w:bookmarkStart w:id="193" w:name="_Toc59449605"/>
      <w:bookmarkStart w:id="194" w:name="_Toc79664328"/>
      <w:bookmarkStart w:id="195" w:name="_Toc110356359"/>
      <w:bookmarkStart w:id="196" w:name="_Toc110356456"/>
      <w:bookmarkStart w:id="197" w:name="_Toc110356637"/>
      <w:bookmarkStart w:id="198" w:name="_Toc110356959"/>
      <w:bookmarkStart w:id="199" w:name="_Toc110357167"/>
      <w:bookmarkStart w:id="200" w:name="_Toc150782783"/>
      <w:r w:rsidRPr="00BA6B8A">
        <w:t>Печать документов</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0B7A2890" w14:textId="77777777" w:rsidR="00B10FB0" w:rsidRPr="00BA6B8A" w:rsidRDefault="00B10FB0" w:rsidP="00CC3894">
      <w:pPr>
        <w:spacing w:before="120" w:after="120"/>
        <w:rPr>
          <w:color w:val="auto"/>
          <w:sz w:val="28"/>
          <w:szCs w:val="28"/>
        </w:rPr>
      </w:pPr>
      <w:r w:rsidRPr="00BA6B8A">
        <w:rPr>
          <w:color w:val="auto"/>
          <w:sz w:val="28"/>
          <w:szCs w:val="28"/>
        </w:rPr>
        <w:t xml:space="preserve">Большинство документов в системе могут формировать печатные формы. Все возможные печатные формы документов отображаются на командной панели документа, в подменю </w:t>
      </w:r>
      <w:r w:rsidRPr="00BA6B8A">
        <w:rPr>
          <w:rStyle w:val="Interface"/>
          <w:color w:val="auto"/>
          <w:sz w:val="28"/>
          <w:szCs w:val="28"/>
        </w:rPr>
        <w:t>Печать</w:t>
      </w:r>
      <w:r w:rsidR="002707EA" w:rsidRPr="00BA6B8A">
        <w:rPr>
          <w:rStyle w:val="Interface"/>
          <w:color w:val="auto"/>
          <w:sz w:val="28"/>
          <w:szCs w:val="28"/>
        </w:rPr>
        <w:t xml:space="preserve"> </w:t>
      </w:r>
      <w:r w:rsidR="002707EA" w:rsidRPr="00BA6B8A">
        <w:rPr>
          <w:rStyle w:val="Interface"/>
          <w:b w:val="0"/>
          <w:color w:val="auto"/>
          <w:sz w:val="28"/>
          <w:szCs w:val="28"/>
        </w:rPr>
        <w:t>(</w:t>
      </w:r>
      <w:r w:rsidR="00CA1340" w:rsidRPr="00BA6B8A">
        <w:fldChar w:fldCharType="begin"/>
      </w:r>
      <w:r w:rsidR="00CA1340" w:rsidRPr="00BA6B8A">
        <w:instrText xml:space="preserve"> REF _Ref79668711 \h  \* MERGEFORMAT </w:instrText>
      </w:r>
      <w:r w:rsidR="00CA1340" w:rsidRPr="00BA6B8A">
        <w:fldChar w:fldCharType="separate"/>
      </w:r>
      <w:r w:rsidR="004C7491" w:rsidRPr="004C7491">
        <w:rPr>
          <w:sz w:val="28"/>
          <w:szCs w:val="28"/>
        </w:rPr>
        <w:t>Рисунок</w:t>
      </w:r>
      <w:r w:rsidR="004C7491" w:rsidRPr="00BA6B8A">
        <w:rPr>
          <w:sz w:val="28"/>
          <w:szCs w:val="28"/>
        </w:rPr>
        <w:t xml:space="preserve"> </w:t>
      </w:r>
      <w:r w:rsidR="004C7491">
        <w:rPr>
          <w:noProof/>
          <w:sz w:val="28"/>
          <w:szCs w:val="28"/>
        </w:rPr>
        <w:t>4</w:t>
      </w:r>
      <w:r w:rsidR="004C7491" w:rsidRPr="004C7491">
        <w:t>.2</w:t>
      </w:r>
      <w:r w:rsidR="00CA1340" w:rsidRPr="00BA6B8A">
        <w:fldChar w:fldCharType="end"/>
      </w:r>
      <w:r w:rsidR="002707EA" w:rsidRPr="00BA6B8A">
        <w:rPr>
          <w:rStyle w:val="Interface"/>
          <w:b w:val="0"/>
          <w:color w:val="auto"/>
          <w:sz w:val="28"/>
          <w:szCs w:val="28"/>
        </w:rPr>
        <w:t>)</w:t>
      </w:r>
      <w:r w:rsidRPr="00BA6B8A">
        <w:rPr>
          <w:color w:val="auto"/>
          <w:sz w:val="28"/>
          <w:szCs w:val="28"/>
        </w:rPr>
        <w:t>.</w:t>
      </w:r>
    </w:p>
    <w:p w14:paraId="6872CB71" w14:textId="77777777" w:rsidR="00B10FB0" w:rsidRPr="00BA6B8A" w:rsidRDefault="00E25A77" w:rsidP="00CC3894">
      <w:pPr>
        <w:pStyle w:val="Picture"/>
        <w:keepNext/>
        <w:spacing w:before="120" w:after="120" w:line="240" w:lineRule="auto"/>
        <w:ind w:firstLine="0"/>
        <w:jc w:val="both"/>
      </w:pPr>
      <w:r>
        <w:rPr>
          <w:noProof/>
        </w:rPr>
        <w:pict w14:anchorId="18453C9F">
          <v:shape id="Рисунок 941" o:spid="_x0000_i1031" type="#_x0000_t75" style="width:475.5pt;height:222.75pt;visibility:visible">
            <v:imagedata r:id="rId21" o:title=""/>
          </v:shape>
        </w:pict>
      </w:r>
    </w:p>
    <w:p w14:paraId="16F3918F" w14:textId="77777777" w:rsidR="001B067C" w:rsidRPr="00BA6B8A" w:rsidRDefault="001B067C" w:rsidP="00B95B9C">
      <w:pPr>
        <w:spacing w:before="120" w:after="120"/>
        <w:jc w:val="center"/>
        <w:rPr>
          <w:sz w:val="28"/>
          <w:szCs w:val="28"/>
        </w:rPr>
      </w:pPr>
      <w:bookmarkStart w:id="201" w:name="_Ref79668711"/>
      <w:bookmarkStart w:id="202" w:name="_Toc59449730"/>
      <w:bookmarkStart w:id="203" w:name="_Toc159413886"/>
      <w:r w:rsidRPr="00BA6B8A">
        <w:rPr>
          <w:color w:val="auto"/>
          <w:sz w:val="28"/>
          <w:szCs w:val="28"/>
        </w:rPr>
        <w:t>Рисунок</w:t>
      </w:r>
      <w:r w:rsidRPr="00BA6B8A">
        <w:rPr>
          <w:sz w:val="28"/>
          <w:szCs w:val="28"/>
        </w:rPr>
        <w:t xml:space="preserve">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noProof/>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2</w:t>
      </w:r>
      <w:r w:rsidRPr="00BA6B8A">
        <w:rPr>
          <w:noProof/>
          <w:sz w:val="28"/>
          <w:szCs w:val="28"/>
        </w:rPr>
        <w:fldChar w:fldCharType="end"/>
      </w:r>
      <w:bookmarkEnd w:id="201"/>
      <w:r w:rsidR="00AD7C78">
        <w:rPr>
          <w:sz w:val="28"/>
          <w:szCs w:val="28"/>
        </w:rPr>
        <w:t xml:space="preserve"> – </w:t>
      </w:r>
      <w:r w:rsidRPr="00BA6B8A">
        <w:rPr>
          <w:sz w:val="28"/>
          <w:szCs w:val="28"/>
        </w:rPr>
        <w:t xml:space="preserve">Подменю </w:t>
      </w:r>
      <w:r w:rsidR="00A94B76" w:rsidRPr="00BA6B8A">
        <w:rPr>
          <w:sz w:val="28"/>
          <w:szCs w:val="28"/>
        </w:rPr>
        <w:t>«</w:t>
      </w:r>
      <w:r w:rsidRPr="00BA6B8A">
        <w:rPr>
          <w:sz w:val="28"/>
          <w:szCs w:val="28"/>
        </w:rPr>
        <w:t>Печать</w:t>
      </w:r>
      <w:r w:rsidR="00A94B76" w:rsidRPr="00BA6B8A">
        <w:rPr>
          <w:sz w:val="28"/>
          <w:szCs w:val="28"/>
        </w:rPr>
        <w:t>»</w:t>
      </w:r>
      <w:bookmarkEnd w:id="202"/>
      <w:bookmarkEnd w:id="203"/>
    </w:p>
    <w:p w14:paraId="1923D6D2" w14:textId="77777777" w:rsidR="00B10FB0" w:rsidRPr="00BA6B8A" w:rsidRDefault="00B10FB0" w:rsidP="00CC3894">
      <w:pPr>
        <w:spacing w:before="120" w:after="120"/>
        <w:rPr>
          <w:color w:val="auto"/>
          <w:sz w:val="28"/>
          <w:szCs w:val="28"/>
        </w:rPr>
      </w:pPr>
      <w:r w:rsidRPr="00BA6B8A">
        <w:rPr>
          <w:color w:val="auto"/>
          <w:sz w:val="28"/>
          <w:szCs w:val="28"/>
        </w:rPr>
        <w:t xml:space="preserve">Печатную форму можно распечатать (кнопка </w:t>
      </w:r>
      <w:r w:rsidRPr="00BA6B8A">
        <w:rPr>
          <w:rStyle w:val="Interface"/>
          <w:color w:val="auto"/>
          <w:sz w:val="28"/>
          <w:szCs w:val="28"/>
        </w:rPr>
        <w:t>Печать</w:t>
      </w:r>
      <w:r w:rsidR="00F32417" w:rsidRPr="00BA6B8A">
        <w:rPr>
          <w:color w:val="auto"/>
          <w:sz w:val="28"/>
          <w:szCs w:val="28"/>
        </w:rPr>
        <w:t>) либо</w:t>
      </w:r>
      <w:r w:rsidRPr="00BA6B8A">
        <w:rPr>
          <w:color w:val="auto"/>
          <w:sz w:val="28"/>
          <w:szCs w:val="28"/>
        </w:rPr>
        <w:t xml:space="preserve"> сохранить на локальный компьютер в виде файла (кнопка </w:t>
      </w:r>
      <w:r w:rsidRPr="00BA6B8A">
        <w:rPr>
          <w:rStyle w:val="Interface"/>
          <w:color w:val="auto"/>
          <w:sz w:val="28"/>
          <w:szCs w:val="28"/>
        </w:rPr>
        <w:t>Сохранить</w:t>
      </w:r>
      <w:r w:rsidR="00F32417" w:rsidRPr="00BA6B8A">
        <w:rPr>
          <w:color w:val="auto"/>
          <w:sz w:val="28"/>
          <w:szCs w:val="28"/>
        </w:rPr>
        <w:t>)</w:t>
      </w:r>
      <w:r w:rsidRPr="00BA6B8A">
        <w:rPr>
          <w:color w:val="auto"/>
          <w:sz w:val="28"/>
          <w:szCs w:val="28"/>
        </w:rPr>
        <w:t>.</w:t>
      </w:r>
    </w:p>
    <w:p w14:paraId="0EF4EECA" w14:textId="77777777" w:rsidR="00B10FB0" w:rsidRPr="00BA6B8A" w:rsidRDefault="00B10FB0" w:rsidP="00E27B44">
      <w:pPr>
        <w:rPr>
          <w:color w:val="auto"/>
          <w:sz w:val="28"/>
          <w:szCs w:val="28"/>
        </w:rPr>
      </w:pPr>
      <w:r w:rsidRPr="00BA6B8A">
        <w:rPr>
          <w:color w:val="auto"/>
          <w:sz w:val="28"/>
          <w:szCs w:val="28"/>
        </w:rPr>
        <w:t xml:space="preserve">При нажатии кнопки </w:t>
      </w:r>
      <w:r w:rsidRPr="00BA6B8A">
        <w:rPr>
          <w:rStyle w:val="Interface"/>
          <w:color w:val="auto"/>
          <w:sz w:val="28"/>
          <w:szCs w:val="28"/>
        </w:rPr>
        <w:t>Печать</w:t>
      </w:r>
      <w:r w:rsidRPr="00BA6B8A">
        <w:rPr>
          <w:color w:val="auto"/>
          <w:sz w:val="28"/>
          <w:szCs w:val="28"/>
        </w:rPr>
        <w:t xml:space="preserve"> печатная форма отправляется на текущий принтер пользователя. Для указания количества копий для печати используется поле </w:t>
      </w:r>
      <w:r w:rsidRPr="00BA6B8A">
        <w:rPr>
          <w:rStyle w:val="Interface"/>
          <w:color w:val="auto"/>
          <w:sz w:val="28"/>
          <w:szCs w:val="28"/>
        </w:rPr>
        <w:t>Копий</w:t>
      </w:r>
      <w:r w:rsidRPr="00BA6B8A">
        <w:rPr>
          <w:color w:val="auto"/>
          <w:sz w:val="28"/>
          <w:szCs w:val="28"/>
        </w:rPr>
        <w:t>.</w:t>
      </w:r>
    </w:p>
    <w:p w14:paraId="65796D35" w14:textId="77777777" w:rsidR="00B10FB0" w:rsidRPr="00BA6B8A" w:rsidRDefault="00B10FB0" w:rsidP="00E27B44">
      <w:pPr>
        <w:pStyle w:val="Notes"/>
        <w:spacing w:after="0" w:line="240" w:lineRule="auto"/>
        <w:ind w:left="0"/>
        <w:rPr>
          <w:sz w:val="28"/>
          <w:szCs w:val="28"/>
        </w:rPr>
      </w:pPr>
      <w:r w:rsidRPr="00BA6B8A">
        <w:rPr>
          <w:sz w:val="28"/>
          <w:szCs w:val="28"/>
        </w:rPr>
        <w:t>Состав команд окна предварительного просмотра может быть различным у разных пользователей и зависит от прав текущего пользователя.</w:t>
      </w:r>
      <w:bookmarkStart w:id="204" w:name="_Проведение_документов_и"/>
      <w:bookmarkStart w:id="205" w:name="_Настройка_параметров_учета"/>
      <w:bookmarkEnd w:id="204"/>
      <w:bookmarkEnd w:id="205"/>
    </w:p>
    <w:p w14:paraId="7E5F826F" w14:textId="77777777" w:rsidR="006972E4" w:rsidRPr="00BA6B8A" w:rsidRDefault="00DF793A" w:rsidP="0021477B">
      <w:pPr>
        <w:pStyle w:val="2"/>
      </w:pPr>
      <w:bookmarkStart w:id="206" w:name="_Ref59799136"/>
      <w:bookmarkStart w:id="207" w:name="_Toc79664329"/>
      <w:bookmarkStart w:id="208" w:name="_Toc110356360"/>
      <w:bookmarkStart w:id="209" w:name="_Toc110356457"/>
      <w:bookmarkStart w:id="210" w:name="_Toc110356638"/>
      <w:bookmarkStart w:id="211" w:name="_Toc110356960"/>
      <w:bookmarkStart w:id="212" w:name="_Toc110357168"/>
      <w:bookmarkStart w:id="213" w:name="_Toc150782784"/>
      <w:r w:rsidRPr="00BA6B8A">
        <w:t>Журнал проводок</w:t>
      </w:r>
      <w:bookmarkEnd w:id="206"/>
      <w:bookmarkEnd w:id="207"/>
      <w:bookmarkEnd w:id="208"/>
      <w:bookmarkEnd w:id="209"/>
      <w:bookmarkEnd w:id="210"/>
      <w:bookmarkEnd w:id="211"/>
      <w:bookmarkEnd w:id="212"/>
      <w:bookmarkEnd w:id="213"/>
    </w:p>
    <w:p w14:paraId="311BEA04" w14:textId="77777777" w:rsidR="006972E4" w:rsidRPr="00BA6B8A" w:rsidRDefault="006972E4" w:rsidP="00E27B44">
      <w:pPr>
        <w:rPr>
          <w:color w:val="auto"/>
          <w:sz w:val="28"/>
          <w:szCs w:val="28"/>
        </w:rPr>
      </w:pPr>
      <w:r w:rsidRPr="00BA6B8A">
        <w:rPr>
          <w:color w:val="auto"/>
          <w:sz w:val="28"/>
          <w:szCs w:val="28"/>
        </w:rPr>
        <w:t xml:space="preserve">Документ, при его отражении в учете, делает записи в </w:t>
      </w:r>
      <w:r w:rsidR="00E31E3F" w:rsidRPr="00BA6B8A">
        <w:rPr>
          <w:b/>
          <w:color w:val="auto"/>
          <w:sz w:val="28"/>
          <w:szCs w:val="28"/>
        </w:rPr>
        <w:t>Журнал проводок</w:t>
      </w:r>
      <w:r w:rsidR="00E31E3F" w:rsidRPr="00BA6B8A">
        <w:rPr>
          <w:color w:val="auto"/>
          <w:sz w:val="28"/>
          <w:szCs w:val="28"/>
        </w:rPr>
        <w:t>.</w:t>
      </w:r>
    </w:p>
    <w:p w14:paraId="16ED6184" w14:textId="77777777" w:rsidR="006972E4" w:rsidRPr="00BA6B8A" w:rsidRDefault="006972E4" w:rsidP="00E27B44">
      <w:pPr>
        <w:rPr>
          <w:color w:val="auto"/>
          <w:sz w:val="28"/>
          <w:szCs w:val="28"/>
        </w:rPr>
      </w:pPr>
      <w:r w:rsidRPr="00BA6B8A">
        <w:rPr>
          <w:color w:val="auto"/>
          <w:sz w:val="28"/>
          <w:szCs w:val="28"/>
        </w:rPr>
        <w:t xml:space="preserve">Для просмотра </w:t>
      </w:r>
      <w:r w:rsidR="0028302B" w:rsidRPr="00BA6B8A">
        <w:rPr>
          <w:color w:val="auto"/>
          <w:sz w:val="28"/>
          <w:szCs w:val="28"/>
        </w:rPr>
        <w:t>записей</w:t>
      </w:r>
      <w:r w:rsidR="008E40BB" w:rsidRPr="00BA6B8A">
        <w:rPr>
          <w:color w:val="auto"/>
          <w:sz w:val="28"/>
          <w:szCs w:val="28"/>
        </w:rPr>
        <w:t xml:space="preserve"> </w:t>
      </w:r>
      <w:r w:rsidR="008E40BB" w:rsidRPr="00BA6B8A">
        <w:rPr>
          <w:b/>
          <w:color w:val="auto"/>
          <w:sz w:val="28"/>
          <w:szCs w:val="28"/>
        </w:rPr>
        <w:t>Журнала проводок</w:t>
      </w:r>
      <w:r w:rsidR="0028302B" w:rsidRPr="00BA6B8A">
        <w:rPr>
          <w:color w:val="auto"/>
          <w:sz w:val="28"/>
          <w:szCs w:val="28"/>
        </w:rPr>
        <w:t xml:space="preserve"> </w:t>
      </w:r>
      <w:r w:rsidRPr="00BA6B8A">
        <w:rPr>
          <w:color w:val="auto"/>
          <w:sz w:val="28"/>
          <w:szCs w:val="28"/>
        </w:rPr>
        <w:t>по сформиро</w:t>
      </w:r>
      <w:r w:rsidR="00E31E3F" w:rsidRPr="00BA6B8A">
        <w:rPr>
          <w:color w:val="auto"/>
          <w:sz w:val="28"/>
          <w:szCs w:val="28"/>
        </w:rPr>
        <w:t>ванным бухгалтерским проводкам</w:t>
      </w:r>
      <w:r w:rsidRPr="00BA6B8A">
        <w:rPr>
          <w:color w:val="auto"/>
          <w:sz w:val="28"/>
          <w:szCs w:val="28"/>
        </w:rPr>
        <w:t xml:space="preserve"> необходимо в документе нажать на кнопку </w:t>
      </w:r>
      <w:r w:rsidRPr="00BA6B8A">
        <w:rPr>
          <w:b/>
          <w:color w:val="auto"/>
          <w:sz w:val="28"/>
          <w:szCs w:val="28"/>
        </w:rPr>
        <w:t>Отчеты</w:t>
      </w:r>
      <w:r w:rsidRPr="00BA6B8A">
        <w:rPr>
          <w:color w:val="auto"/>
          <w:sz w:val="28"/>
          <w:szCs w:val="28"/>
        </w:rPr>
        <w:t xml:space="preserve"> и выбрать </w:t>
      </w:r>
      <w:r w:rsidRPr="00BA6B8A">
        <w:rPr>
          <w:b/>
          <w:color w:val="auto"/>
          <w:sz w:val="28"/>
          <w:szCs w:val="28"/>
        </w:rPr>
        <w:t>Движение документа</w:t>
      </w:r>
      <w:r w:rsidR="00121DE3" w:rsidRPr="00BA6B8A">
        <w:rPr>
          <w:b/>
          <w:color w:val="auto"/>
          <w:sz w:val="28"/>
          <w:szCs w:val="28"/>
        </w:rPr>
        <w:t xml:space="preserve"> </w:t>
      </w:r>
      <w:r w:rsidR="00121DE3" w:rsidRPr="00BA6B8A">
        <w:rPr>
          <w:color w:val="auto"/>
          <w:sz w:val="28"/>
          <w:szCs w:val="28"/>
        </w:rPr>
        <w:t>(</w:t>
      </w:r>
      <w:r w:rsidR="00CA1340" w:rsidRPr="00BA6B8A">
        <w:fldChar w:fldCharType="begin"/>
      </w:r>
      <w:r w:rsidR="00CA1340" w:rsidRPr="00BA6B8A">
        <w:instrText xml:space="preserve"> REF _Ref79668727 \h  \* MERGEFORMAT </w:instrText>
      </w:r>
      <w:r w:rsidR="00CA1340" w:rsidRPr="00BA6B8A">
        <w:fldChar w:fldCharType="separate"/>
      </w:r>
      <w:r w:rsidR="004C7491" w:rsidRPr="004C7491">
        <w:rPr>
          <w:sz w:val="28"/>
          <w:szCs w:val="28"/>
        </w:rPr>
        <w:t>Рисунок</w:t>
      </w:r>
      <w:r w:rsidR="004C7491" w:rsidRPr="00BA6B8A">
        <w:rPr>
          <w:sz w:val="28"/>
          <w:szCs w:val="28"/>
        </w:rPr>
        <w:t xml:space="preserve"> </w:t>
      </w:r>
      <w:r w:rsidR="004C7491">
        <w:rPr>
          <w:noProof/>
          <w:sz w:val="28"/>
          <w:szCs w:val="28"/>
        </w:rPr>
        <w:t>4</w:t>
      </w:r>
      <w:r w:rsidR="004C7491" w:rsidRPr="00BA6B8A">
        <w:rPr>
          <w:sz w:val="28"/>
          <w:szCs w:val="28"/>
        </w:rPr>
        <w:t>.</w:t>
      </w:r>
      <w:r w:rsidR="004C7491">
        <w:rPr>
          <w:sz w:val="28"/>
          <w:szCs w:val="28"/>
        </w:rPr>
        <w:t>3</w:t>
      </w:r>
      <w:r w:rsidR="00CA1340" w:rsidRPr="00BA6B8A">
        <w:fldChar w:fldCharType="end"/>
      </w:r>
      <w:r w:rsidR="00121DE3" w:rsidRPr="00BA6B8A">
        <w:rPr>
          <w:color w:val="auto"/>
          <w:sz w:val="28"/>
          <w:szCs w:val="28"/>
        </w:rPr>
        <w:t>)</w:t>
      </w:r>
      <w:r w:rsidRPr="00BA6B8A">
        <w:rPr>
          <w:color w:val="auto"/>
          <w:sz w:val="28"/>
          <w:szCs w:val="28"/>
        </w:rPr>
        <w:t>.</w:t>
      </w:r>
    </w:p>
    <w:p w14:paraId="2BC2B210" w14:textId="77777777" w:rsidR="00234396" w:rsidRPr="00BA6B8A" w:rsidRDefault="00E25A77" w:rsidP="00234396">
      <w:pPr>
        <w:keepNext/>
        <w:spacing w:before="120" w:after="120"/>
        <w:ind w:firstLine="0"/>
      </w:pPr>
      <w:r>
        <w:rPr>
          <w:noProof/>
          <w:snapToGrid/>
        </w:rPr>
        <w:pict w14:anchorId="33336226">
          <v:shape id="Рисунок 41" o:spid="_x0000_i1032" type="#_x0000_t75" style="width:474.75pt;height:160.5pt;visibility:visible">
            <v:imagedata r:id="rId22" o:title=""/>
          </v:shape>
        </w:pict>
      </w:r>
    </w:p>
    <w:p w14:paraId="6735D0A0" w14:textId="77777777" w:rsidR="00286B95" w:rsidRPr="00BA6B8A" w:rsidRDefault="00234396" w:rsidP="00B95B9C">
      <w:pPr>
        <w:spacing w:before="120" w:after="120"/>
        <w:jc w:val="center"/>
        <w:rPr>
          <w:sz w:val="28"/>
          <w:szCs w:val="28"/>
        </w:rPr>
      </w:pPr>
      <w:bookmarkStart w:id="214" w:name="_Ref79668727"/>
      <w:bookmarkStart w:id="215" w:name="_Toc159413887"/>
      <w:r w:rsidRPr="00BA6B8A">
        <w:rPr>
          <w:color w:val="auto"/>
          <w:sz w:val="28"/>
          <w:szCs w:val="28"/>
        </w:rPr>
        <w:t>Рисунок</w:t>
      </w:r>
      <w:r w:rsidRPr="00BA6B8A">
        <w:rPr>
          <w:sz w:val="28"/>
          <w:szCs w:val="28"/>
        </w:rPr>
        <w:t xml:space="preserve">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noProof/>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3</w:t>
      </w:r>
      <w:r w:rsidRPr="00BA6B8A">
        <w:rPr>
          <w:noProof/>
          <w:sz w:val="28"/>
          <w:szCs w:val="28"/>
        </w:rPr>
        <w:fldChar w:fldCharType="end"/>
      </w:r>
      <w:bookmarkEnd w:id="214"/>
      <w:r w:rsidR="00AD7C78">
        <w:rPr>
          <w:sz w:val="28"/>
          <w:szCs w:val="28"/>
        </w:rPr>
        <w:t xml:space="preserve"> – </w:t>
      </w:r>
      <w:r w:rsidRPr="00BA6B8A">
        <w:rPr>
          <w:sz w:val="28"/>
          <w:szCs w:val="28"/>
        </w:rPr>
        <w:t>Просмотр «Журнала проводок»</w:t>
      </w:r>
      <w:bookmarkEnd w:id="215"/>
    </w:p>
    <w:p w14:paraId="1691688A" w14:textId="77777777" w:rsidR="00234396" w:rsidRPr="00BA6B8A" w:rsidRDefault="00DF793A" w:rsidP="0021477B">
      <w:pPr>
        <w:pStyle w:val="2"/>
      </w:pPr>
      <w:bookmarkStart w:id="216" w:name="_Toc79664330"/>
      <w:bookmarkStart w:id="217" w:name="_Toc110356361"/>
      <w:bookmarkStart w:id="218" w:name="_Toc110356458"/>
      <w:bookmarkStart w:id="219" w:name="_Toc110356639"/>
      <w:bookmarkStart w:id="220" w:name="_Toc110356961"/>
      <w:bookmarkStart w:id="221" w:name="_Toc110357169"/>
      <w:bookmarkStart w:id="222" w:name="_Toc150782785"/>
      <w:r w:rsidRPr="00BA6B8A">
        <w:t>Связанные документы</w:t>
      </w:r>
      <w:bookmarkEnd w:id="216"/>
      <w:bookmarkEnd w:id="217"/>
      <w:bookmarkEnd w:id="218"/>
      <w:bookmarkEnd w:id="219"/>
      <w:bookmarkEnd w:id="220"/>
      <w:bookmarkEnd w:id="221"/>
      <w:bookmarkEnd w:id="222"/>
    </w:p>
    <w:p w14:paraId="63642483" w14:textId="77777777" w:rsidR="00234396" w:rsidRPr="00BA6B8A" w:rsidRDefault="00234396" w:rsidP="00E27B44">
      <w:pPr>
        <w:rPr>
          <w:color w:val="auto"/>
          <w:sz w:val="28"/>
          <w:szCs w:val="28"/>
        </w:rPr>
      </w:pPr>
      <w:r w:rsidRPr="00BA6B8A">
        <w:rPr>
          <w:color w:val="auto"/>
          <w:sz w:val="28"/>
          <w:szCs w:val="28"/>
        </w:rPr>
        <w:t>Документ, сформированный при загрузке данных из внешних систем или при создании на основании другого документа, имеет связь с другими документами.</w:t>
      </w:r>
    </w:p>
    <w:p w14:paraId="13D9A024" w14:textId="77777777" w:rsidR="00234396" w:rsidRPr="00BA6B8A" w:rsidRDefault="00234396" w:rsidP="00E27B44">
      <w:pPr>
        <w:rPr>
          <w:color w:val="auto"/>
          <w:sz w:val="28"/>
          <w:szCs w:val="28"/>
        </w:rPr>
      </w:pPr>
      <w:r w:rsidRPr="00BA6B8A">
        <w:rPr>
          <w:color w:val="auto"/>
          <w:sz w:val="28"/>
          <w:szCs w:val="28"/>
        </w:rPr>
        <w:t xml:space="preserve">Для просмотра связанных документов </w:t>
      </w:r>
      <w:r w:rsidR="00DF793A" w:rsidRPr="00BA6B8A">
        <w:rPr>
          <w:color w:val="auto"/>
          <w:sz w:val="28"/>
          <w:szCs w:val="28"/>
        </w:rPr>
        <w:t xml:space="preserve">необходимо </w:t>
      </w:r>
      <w:r w:rsidRPr="00BA6B8A">
        <w:rPr>
          <w:color w:val="auto"/>
          <w:sz w:val="28"/>
          <w:szCs w:val="28"/>
        </w:rPr>
        <w:t xml:space="preserve">в документе нажать на кнопку </w:t>
      </w:r>
      <w:r w:rsidRPr="00BA6B8A">
        <w:rPr>
          <w:b/>
          <w:color w:val="auto"/>
          <w:sz w:val="28"/>
          <w:szCs w:val="28"/>
        </w:rPr>
        <w:t>Отчеты</w:t>
      </w:r>
      <w:r w:rsidRPr="00BA6B8A">
        <w:rPr>
          <w:color w:val="auto"/>
          <w:sz w:val="28"/>
          <w:szCs w:val="28"/>
        </w:rPr>
        <w:t xml:space="preserve"> и выбрать </w:t>
      </w:r>
      <w:r w:rsidR="00DF793A" w:rsidRPr="00BA6B8A">
        <w:rPr>
          <w:b/>
          <w:color w:val="auto"/>
          <w:sz w:val="28"/>
          <w:szCs w:val="28"/>
        </w:rPr>
        <w:t>Связанные документы</w:t>
      </w:r>
      <w:r w:rsidR="00121DE3" w:rsidRPr="00BA6B8A">
        <w:rPr>
          <w:b/>
          <w:color w:val="auto"/>
          <w:sz w:val="28"/>
          <w:szCs w:val="28"/>
        </w:rPr>
        <w:t xml:space="preserve"> </w:t>
      </w:r>
      <w:r w:rsidR="00121DE3" w:rsidRPr="00BA6B8A">
        <w:rPr>
          <w:color w:val="auto"/>
          <w:sz w:val="28"/>
          <w:szCs w:val="28"/>
        </w:rPr>
        <w:t>(</w:t>
      </w:r>
      <w:r w:rsidR="00CA1340" w:rsidRPr="00BA6B8A">
        <w:fldChar w:fldCharType="begin"/>
      </w:r>
      <w:r w:rsidR="00CA1340" w:rsidRPr="00BA6B8A">
        <w:instrText xml:space="preserve"> REF _Ref79668738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.4</w:t>
      </w:r>
      <w:r w:rsidR="00CA1340" w:rsidRPr="00BA6B8A">
        <w:fldChar w:fldCharType="end"/>
      </w:r>
      <w:r w:rsidR="00121DE3" w:rsidRPr="00BA6B8A">
        <w:rPr>
          <w:color w:val="auto"/>
          <w:sz w:val="28"/>
          <w:szCs w:val="28"/>
        </w:rPr>
        <w:t>)</w:t>
      </w:r>
      <w:r w:rsidRPr="00BA6B8A">
        <w:rPr>
          <w:color w:val="auto"/>
          <w:sz w:val="28"/>
          <w:szCs w:val="28"/>
        </w:rPr>
        <w:t>.</w:t>
      </w:r>
    </w:p>
    <w:p w14:paraId="1EE143CC" w14:textId="77777777" w:rsidR="00DF793A" w:rsidRPr="00BA6B8A" w:rsidRDefault="00E25A77" w:rsidP="00DF793A">
      <w:pPr>
        <w:keepNext/>
        <w:spacing w:before="120" w:after="120"/>
        <w:ind w:firstLine="0"/>
      </w:pPr>
      <w:r>
        <w:rPr>
          <w:noProof/>
          <w:snapToGrid/>
        </w:rPr>
        <w:pict w14:anchorId="55492318">
          <v:shape id="Рисунок 43" o:spid="_x0000_i1033" type="#_x0000_t75" style="width:474.75pt;height:189pt;visibility:visible">
            <v:imagedata r:id="rId23" o:title=""/>
          </v:shape>
        </w:pict>
      </w:r>
    </w:p>
    <w:p w14:paraId="42F29DDC" w14:textId="77777777" w:rsidR="00234396" w:rsidRPr="00BA6B8A" w:rsidRDefault="00DF793A" w:rsidP="00B95B9C">
      <w:pPr>
        <w:spacing w:before="120" w:after="120"/>
        <w:jc w:val="center"/>
        <w:rPr>
          <w:color w:val="auto"/>
          <w:sz w:val="28"/>
          <w:szCs w:val="28"/>
        </w:rPr>
      </w:pPr>
      <w:bookmarkStart w:id="223" w:name="_Ref79668738"/>
      <w:bookmarkStart w:id="224" w:name="_Toc159413888"/>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bookmarkEnd w:id="223"/>
      <w:r w:rsidR="00AD7C78">
        <w:rPr>
          <w:color w:val="auto"/>
          <w:sz w:val="28"/>
          <w:szCs w:val="28"/>
        </w:rPr>
        <w:t xml:space="preserve"> – </w:t>
      </w:r>
      <w:r w:rsidRPr="00BA6B8A">
        <w:rPr>
          <w:color w:val="auto"/>
          <w:sz w:val="28"/>
          <w:szCs w:val="28"/>
        </w:rPr>
        <w:t>Связанные документы</w:t>
      </w:r>
      <w:bookmarkEnd w:id="224"/>
    </w:p>
    <w:p w14:paraId="709ED5F6" w14:textId="77777777" w:rsidR="009E5DCE" w:rsidRPr="00BA6B8A" w:rsidRDefault="009E5DCE" w:rsidP="0021477B">
      <w:pPr>
        <w:pStyle w:val="2"/>
      </w:pPr>
      <w:bookmarkStart w:id="225" w:name="_Toc79664331"/>
      <w:bookmarkStart w:id="226" w:name="_Toc110356362"/>
      <w:bookmarkStart w:id="227" w:name="_Toc110356459"/>
      <w:bookmarkStart w:id="228" w:name="_Toc110356640"/>
      <w:bookmarkStart w:id="229" w:name="_Toc110356962"/>
      <w:bookmarkStart w:id="230" w:name="_Toc110357170"/>
      <w:bookmarkStart w:id="231" w:name="_Toc150782786"/>
      <w:r w:rsidRPr="00BA6B8A">
        <w:t>Аналитические отчеты</w:t>
      </w:r>
      <w:bookmarkEnd w:id="225"/>
      <w:bookmarkEnd w:id="226"/>
      <w:bookmarkEnd w:id="227"/>
      <w:bookmarkEnd w:id="228"/>
      <w:bookmarkEnd w:id="229"/>
      <w:bookmarkEnd w:id="230"/>
      <w:bookmarkEnd w:id="231"/>
    </w:p>
    <w:p w14:paraId="188344CB" w14:textId="77777777" w:rsidR="00581063" w:rsidRPr="00BA6B8A" w:rsidRDefault="00581063" w:rsidP="00D8730F">
      <w:pPr>
        <w:rPr>
          <w:color w:val="auto"/>
          <w:sz w:val="28"/>
          <w:szCs w:val="28"/>
        </w:rPr>
      </w:pPr>
      <w:r w:rsidRPr="00BA6B8A">
        <w:rPr>
          <w:color w:val="auto"/>
          <w:sz w:val="28"/>
          <w:szCs w:val="28"/>
        </w:rPr>
        <w:t>Аналитические отчеты могут применяться для получения итоговой и детальной информации по любым разделам казначейского учета. Они оперируют такими общими понятиями, как </w:t>
      </w:r>
      <w:r w:rsidRPr="00BA6B8A">
        <w:rPr>
          <w:b/>
          <w:color w:val="auto"/>
          <w:sz w:val="28"/>
          <w:szCs w:val="28"/>
        </w:rPr>
        <w:t>Счет</w:t>
      </w:r>
      <w:r w:rsidRPr="00BA6B8A">
        <w:rPr>
          <w:color w:val="auto"/>
          <w:sz w:val="28"/>
          <w:szCs w:val="28"/>
        </w:rPr>
        <w:t>, </w:t>
      </w:r>
      <w:r w:rsidRPr="00BA6B8A">
        <w:rPr>
          <w:b/>
          <w:color w:val="auto"/>
          <w:sz w:val="28"/>
          <w:szCs w:val="28"/>
        </w:rPr>
        <w:t>Субконто, Валюта</w:t>
      </w:r>
      <w:r w:rsidRPr="00BA6B8A">
        <w:rPr>
          <w:color w:val="auto"/>
          <w:sz w:val="28"/>
          <w:szCs w:val="28"/>
        </w:rPr>
        <w:t> и т. д.</w:t>
      </w:r>
    </w:p>
    <w:p w14:paraId="7EF2CE20" w14:textId="77777777" w:rsidR="00581063" w:rsidRPr="00BA6B8A" w:rsidRDefault="00581063" w:rsidP="00D8730F">
      <w:pPr>
        <w:rPr>
          <w:color w:val="auto"/>
          <w:sz w:val="28"/>
          <w:szCs w:val="28"/>
        </w:rPr>
      </w:pPr>
      <w:r w:rsidRPr="00BA6B8A">
        <w:rPr>
          <w:color w:val="auto"/>
          <w:sz w:val="28"/>
          <w:szCs w:val="28"/>
        </w:rPr>
        <w:t xml:space="preserve">Открыть форму аналитических отчетов можно с помощью команды </w:t>
      </w:r>
      <w:r w:rsidRPr="00BA6B8A">
        <w:rPr>
          <w:b/>
          <w:color w:val="auto"/>
          <w:sz w:val="28"/>
          <w:szCs w:val="28"/>
        </w:rPr>
        <w:t>Стандартные отчеты</w:t>
      </w:r>
      <w:r w:rsidRPr="00BA6B8A">
        <w:rPr>
          <w:color w:val="auto"/>
          <w:sz w:val="28"/>
          <w:szCs w:val="28"/>
        </w:rPr>
        <w:t xml:space="preserve"> в разделе </w:t>
      </w:r>
      <w:r w:rsidRPr="00BA6B8A">
        <w:rPr>
          <w:b/>
          <w:color w:val="auto"/>
          <w:sz w:val="28"/>
          <w:szCs w:val="28"/>
        </w:rPr>
        <w:t>Ведение учета</w:t>
      </w:r>
      <w:r w:rsidRPr="00BA6B8A">
        <w:rPr>
          <w:color w:val="auto"/>
          <w:sz w:val="28"/>
          <w:szCs w:val="28"/>
        </w:rPr>
        <w:t xml:space="preserve"> меню функций </w:t>
      </w:r>
      <w:r w:rsidRPr="00BA6B8A">
        <w:rPr>
          <w:b/>
          <w:color w:val="auto"/>
          <w:sz w:val="28"/>
          <w:szCs w:val="28"/>
        </w:rPr>
        <w:t>Отчеты</w:t>
      </w:r>
      <w:r w:rsidR="00121DE3" w:rsidRPr="00BA6B8A">
        <w:rPr>
          <w:b/>
          <w:color w:val="auto"/>
          <w:sz w:val="28"/>
          <w:szCs w:val="28"/>
        </w:rPr>
        <w:t xml:space="preserve"> </w:t>
      </w:r>
      <w:r w:rsidR="00121DE3" w:rsidRPr="00BA6B8A">
        <w:rPr>
          <w:color w:val="auto"/>
          <w:sz w:val="28"/>
          <w:szCs w:val="28"/>
        </w:rPr>
        <w:t>(</w:t>
      </w:r>
      <w:r w:rsidR="00CA1340" w:rsidRPr="00BA6B8A">
        <w:fldChar w:fldCharType="begin"/>
      </w:r>
      <w:r w:rsidR="00CA1340" w:rsidRPr="00BA6B8A">
        <w:instrText xml:space="preserve"> REF _Ref79668655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.5</w:t>
      </w:r>
      <w:r w:rsidR="00CA1340" w:rsidRPr="00BA6B8A">
        <w:fldChar w:fldCharType="end"/>
      </w:r>
      <w:r w:rsidR="00121DE3" w:rsidRPr="00BA6B8A">
        <w:rPr>
          <w:color w:val="auto"/>
          <w:sz w:val="28"/>
          <w:szCs w:val="28"/>
        </w:rPr>
        <w:t>)</w:t>
      </w:r>
      <w:r w:rsidRPr="00BA6B8A">
        <w:rPr>
          <w:color w:val="auto"/>
          <w:sz w:val="28"/>
          <w:szCs w:val="28"/>
        </w:rPr>
        <w:t>.</w:t>
      </w:r>
    </w:p>
    <w:p w14:paraId="43DA8C2C" w14:textId="77777777" w:rsidR="00581063" w:rsidRPr="00BA6B8A" w:rsidRDefault="00E25A77" w:rsidP="00581063">
      <w:pPr>
        <w:keepNext/>
        <w:spacing w:before="120" w:after="120"/>
        <w:ind w:firstLine="0"/>
      </w:pPr>
      <w:r>
        <w:rPr>
          <w:noProof/>
          <w:snapToGrid/>
        </w:rPr>
        <w:pict w14:anchorId="71D44102">
          <v:shape id="Рисунок 45" o:spid="_x0000_i1034" type="#_x0000_t75" style="width:474.75pt;height:113.25pt;visibility:visible">
            <v:imagedata r:id="rId24" o:title=""/>
          </v:shape>
        </w:pict>
      </w:r>
    </w:p>
    <w:p w14:paraId="32405937" w14:textId="77777777" w:rsidR="00581063" w:rsidRPr="00BA6B8A" w:rsidRDefault="00581063" w:rsidP="00B95B9C">
      <w:pPr>
        <w:spacing w:before="120" w:after="120"/>
        <w:jc w:val="center"/>
        <w:rPr>
          <w:color w:val="auto"/>
          <w:sz w:val="28"/>
          <w:szCs w:val="28"/>
        </w:rPr>
      </w:pPr>
      <w:bookmarkStart w:id="232" w:name="_Ref79668655"/>
      <w:bookmarkStart w:id="233" w:name="_Toc159413889"/>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5</w:t>
      </w:r>
      <w:r w:rsidRPr="00BA6B8A">
        <w:rPr>
          <w:color w:val="auto"/>
          <w:sz w:val="28"/>
          <w:szCs w:val="28"/>
        </w:rPr>
        <w:fldChar w:fldCharType="end"/>
      </w:r>
      <w:bookmarkEnd w:id="232"/>
      <w:r w:rsidR="00AD7C78">
        <w:rPr>
          <w:color w:val="auto"/>
          <w:sz w:val="28"/>
          <w:szCs w:val="28"/>
        </w:rPr>
        <w:t xml:space="preserve"> – </w:t>
      </w:r>
      <w:r w:rsidRPr="00BA6B8A">
        <w:rPr>
          <w:color w:val="auto"/>
          <w:sz w:val="28"/>
          <w:szCs w:val="28"/>
        </w:rPr>
        <w:t>Стандартные отчеты</w:t>
      </w:r>
      <w:bookmarkEnd w:id="233"/>
    </w:p>
    <w:p w14:paraId="69AB55AA" w14:textId="77777777" w:rsidR="00581063" w:rsidRPr="00BA6B8A" w:rsidRDefault="00581063" w:rsidP="00581063">
      <w:pPr>
        <w:spacing w:before="120" w:after="120"/>
        <w:rPr>
          <w:color w:val="auto"/>
          <w:sz w:val="28"/>
          <w:szCs w:val="28"/>
        </w:rPr>
      </w:pPr>
      <w:r w:rsidRPr="00BA6B8A">
        <w:rPr>
          <w:color w:val="auto"/>
          <w:sz w:val="28"/>
          <w:szCs w:val="28"/>
        </w:rPr>
        <w:t>Для настройки аналитического отчета необходимо в верхней части формы указать значения реквизитов </w:t>
      </w:r>
      <w:r w:rsidRPr="00BA6B8A">
        <w:rPr>
          <w:b/>
          <w:color w:val="auto"/>
          <w:sz w:val="28"/>
          <w:szCs w:val="28"/>
        </w:rPr>
        <w:t>Период</w:t>
      </w:r>
      <w:r w:rsidRPr="00BA6B8A">
        <w:rPr>
          <w:color w:val="auto"/>
          <w:sz w:val="28"/>
          <w:szCs w:val="28"/>
        </w:rPr>
        <w:t> и </w:t>
      </w:r>
      <w:r w:rsidRPr="00BA6B8A">
        <w:rPr>
          <w:b/>
          <w:color w:val="auto"/>
          <w:sz w:val="28"/>
          <w:szCs w:val="28"/>
        </w:rPr>
        <w:t>Организация</w:t>
      </w:r>
      <w:r w:rsidRPr="00BA6B8A">
        <w:rPr>
          <w:color w:val="auto"/>
          <w:sz w:val="28"/>
          <w:szCs w:val="28"/>
        </w:rPr>
        <w:t>. Для некоторых отчетов также требуется указать счет.</w:t>
      </w:r>
    </w:p>
    <w:p w14:paraId="6D024DEC" w14:textId="77777777" w:rsidR="00581063" w:rsidRPr="00BA6B8A" w:rsidRDefault="00581063" w:rsidP="008D0DEB">
      <w:pPr>
        <w:pStyle w:val="3"/>
      </w:pPr>
      <w:bookmarkStart w:id="234" w:name="_Toc110356363"/>
      <w:bookmarkStart w:id="235" w:name="_Toc110356460"/>
      <w:bookmarkStart w:id="236" w:name="_Toc110356641"/>
      <w:bookmarkStart w:id="237" w:name="_Toc110356963"/>
      <w:bookmarkStart w:id="238" w:name="_Toc110357171"/>
      <w:bookmarkStart w:id="239" w:name="_Toc150782787"/>
      <w:r w:rsidRPr="00BA6B8A">
        <w:t>Панель настройки</w:t>
      </w:r>
      <w:r w:rsidR="00CD2920" w:rsidRPr="00BA6B8A">
        <w:t xml:space="preserve"> – вкладка «Основные»</w:t>
      </w:r>
      <w:bookmarkEnd w:id="234"/>
      <w:bookmarkEnd w:id="235"/>
      <w:bookmarkEnd w:id="236"/>
      <w:bookmarkEnd w:id="237"/>
      <w:bookmarkEnd w:id="238"/>
      <w:bookmarkEnd w:id="239"/>
    </w:p>
    <w:p w14:paraId="0C74378C" w14:textId="77777777" w:rsidR="00581063" w:rsidRPr="00BA6B8A" w:rsidRDefault="00581063" w:rsidP="00581063">
      <w:pPr>
        <w:spacing w:before="120" w:after="120"/>
        <w:rPr>
          <w:color w:val="auto"/>
          <w:sz w:val="28"/>
          <w:szCs w:val="28"/>
        </w:rPr>
      </w:pPr>
      <w:r w:rsidRPr="00BA6B8A">
        <w:rPr>
          <w:color w:val="auto"/>
          <w:sz w:val="28"/>
          <w:szCs w:val="28"/>
        </w:rPr>
        <w:t>Более детальная настройка отчета может предусматривать настройку отбора, сортировки, оформления и т. д. Детальная настройка выполняется с помощью панели настройки, для вызова которой следует использовать кнопку </w:t>
      </w:r>
      <w:r w:rsidRPr="00BA6B8A">
        <w:rPr>
          <w:b/>
          <w:color w:val="auto"/>
          <w:sz w:val="28"/>
          <w:szCs w:val="28"/>
        </w:rPr>
        <w:t>Настройки</w:t>
      </w:r>
      <w:r w:rsidR="00121DE3" w:rsidRPr="00BA6B8A">
        <w:rPr>
          <w:b/>
          <w:color w:val="auto"/>
          <w:sz w:val="28"/>
          <w:szCs w:val="28"/>
        </w:rPr>
        <w:t xml:space="preserve"> </w:t>
      </w:r>
      <w:r w:rsidR="00121DE3" w:rsidRPr="00BA6B8A">
        <w:rPr>
          <w:color w:val="auto"/>
          <w:sz w:val="28"/>
          <w:szCs w:val="28"/>
        </w:rPr>
        <w:t>(</w:t>
      </w:r>
      <w:r w:rsidR="00CA1340" w:rsidRPr="00BA6B8A">
        <w:fldChar w:fldCharType="begin"/>
      </w:r>
      <w:r w:rsidR="00CA1340" w:rsidRPr="00BA6B8A">
        <w:instrText xml:space="preserve"> REF _Ref79668615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.6</w:t>
      </w:r>
      <w:r w:rsidR="00CA1340" w:rsidRPr="00BA6B8A">
        <w:fldChar w:fldCharType="end"/>
      </w:r>
      <w:r w:rsidR="00121DE3" w:rsidRPr="00BA6B8A">
        <w:rPr>
          <w:color w:val="auto"/>
          <w:sz w:val="28"/>
          <w:szCs w:val="28"/>
        </w:rPr>
        <w:t>)</w:t>
      </w:r>
      <w:r w:rsidRPr="00BA6B8A">
        <w:rPr>
          <w:color w:val="auto"/>
          <w:sz w:val="28"/>
          <w:szCs w:val="28"/>
        </w:rPr>
        <w:t>.</w:t>
      </w:r>
    </w:p>
    <w:p w14:paraId="61839D0C" w14:textId="77777777" w:rsidR="00581063" w:rsidRPr="00BA6B8A" w:rsidRDefault="00E25A77" w:rsidP="00581063">
      <w:pPr>
        <w:keepNext/>
        <w:spacing w:before="120" w:after="120"/>
        <w:ind w:firstLine="0"/>
      </w:pPr>
      <w:r>
        <w:rPr>
          <w:noProof/>
          <w:snapToGrid/>
        </w:rPr>
        <w:pict w14:anchorId="76CEDC24">
          <v:shape id="Рисунок 56" o:spid="_x0000_i1035" type="#_x0000_t75" style="width:474.75pt;height:213pt;visibility:visible">
            <v:imagedata r:id="rId25" o:title=""/>
          </v:shape>
        </w:pict>
      </w:r>
    </w:p>
    <w:p w14:paraId="112CAF20" w14:textId="77777777" w:rsidR="00581063" w:rsidRPr="00BA6B8A" w:rsidRDefault="00581063" w:rsidP="00B95B9C">
      <w:pPr>
        <w:spacing w:before="120" w:after="120"/>
        <w:jc w:val="center"/>
        <w:rPr>
          <w:color w:val="auto"/>
          <w:sz w:val="28"/>
          <w:szCs w:val="28"/>
        </w:rPr>
      </w:pPr>
      <w:bookmarkStart w:id="240" w:name="_Ref79668615"/>
      <w:bookmarkStart w:id="241" w:name="_Toc159413890"/>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6</w:t>
      </w:r>
      <w:r w:rsidRPr="00BA6B8A">
        <w:rPr>
          <w:color w:val="auto"/>
          <w:sz w:val="28"/>
          <w:szCs w:val="28"/>
        </w:rPr>
        <w:fldChar w:fldCharType="end"/>
      </w:r>
      <w:bookmarkEnd w:id="240"/>
      <w:r w:rsidR="00AD7C78">
        <w:rPr>
          <w:color w:val="auto"/>
          <w:sz w:val="28"/>
          <w:szCs w:val="28"/>
        </w:rPr>
        <w:t xml:space="preserve"> – </w:t>
      </w:r>
      <w:r w:rsidRPr="00BA6B8A">
        <w:rPr>
          <w:color w:val="auto"/>
          <w:sz w:val="28"/>
          <w:szCs w:val="28"/>
        </w:rPr>
        <w:t>Настройки аналитического отчета</w:t>
      </w:r>
      <w:bookmarkEnd w:id="241"/>
    </w:p>
    <w:p w14:paraId="7A472953" w14:textId="77777777" w:rsidR="00315E2C" w:rsidRPr="00BA6B8A" w:rsidRDefault="007653BB" w:rsidP="00581063">
      <w:pPr>
        <w:spacing w:before="120" w:after="120"/>
        <w:rPr>
          <w:bCs/>
          <w:color w:val="auto"/>
          <w:sz w:val="28"/>
          <w:szCs w:val="28"/>
        </w:rPr>
      </w:pPr>
      <w:r w:rsidRPr="00BA6B8A">
        <w:rPr>
          <w:bCs/>
          <w:color w:val="auto"/>
          <w:sz w:val="28"/>
          <w:szCs w:val="28"/>
        </w:rPr>
        <w:t>Детальная настройка выполняется для следующих групп параметров:</w:t>
      </w:r>
    </w:p>
    <w:p w14:paraId="17095907" w14:textId="77777777" w:rsidR="00581063" w:rsidRPr="00BA6B8A" w:rsidRDefault="00581063" w:rsidP="00D50D84">
      <w:pPr>
        <w:pStyle w:val="afffff5"/>
        <w:numPr>
          <w:ilvl w:val="0"/>
          <w:numId w:val="47"/>
        </w:numPr>
        <w:tabs>
          <w:tab w:val="left" w:pos="284"/>
        </w:tabs>
        <w:spacing w:after="0"/>
        <w:ind w:left="0" w:firstLine="0"/>
        <w:rPr>
          <w:rFonts w:ascii="Times New Roman" w:hAnsi="Times New Roman"/>
          <w:sz w:val="28"/>
          <w:szCs w:val="28"/>
        </w:rPr>
      </w:pPr>
      <w:r w:rsidRPr="00BA6B8A">
        <w:rPr>
          <w:rFonts w:ascii="Times New Roman" w:hAnsi="Times New Roman"/>
          <w:b/>
          <w:bCs/>
          <w:sz w:val="28"/>
          <w:szCs w:val="28"/>
        </w:rPr>
        <w:t>Показатели</w:t>
      </w:r>
      <w:r w:rsidRPr="00BA6B8A">
        <w:rPr>
          <w:rFonts w:ascii="Times New Roman" w:hAnsi="Times New Roman"/>
          <w:sz w:val="28"/>
          <w:szCs w:val="28"/>
        </w:rPr>
        <w:t>. Для вывода в отчет того или иного показателя следует установить в панели </w:t>
      </w:r>
      <w:r w:rsidRPr="00BA6B8A">
        <w:rPr>
          <w:rFonts w:ascii="Times New Roman" w:hAnsi="Times New Roman"/>
          <w:b/>
          <w:sz w:val="28"/>
          <w:szCs w:val="28"/>
        </w:rPr>
        <w:t>Показатели</w:t>
      </w:r>
      <w:r w:rsidRPr="00BA6B8A">
        <w:rPr>
          <w:rFonts w:ascii="Times New Roman" w:hAnsi="Times New Roman"/>
          <w:sz w:val="28"/>
          <w:szCs w:val="28"/>
        </w:rPr>
        <w:t> соответствующий флажок: </w:t>
      </w:r>
      <w:r w:rsidRPr="00BA6B8A">
        <w:rPr>
          <w:rFonts w:ascii="Times New Roman" w:hAnsi="Times New Roman"/>
          <w:b/>
          <w:sz w:val="28"/>
          <w:szCs w:val="28"/>
        </w:rPr>
        <w:t>Сумма</w:t>
      </w:r>
      <w:r w:rsidR="00CD2920" w:rsidRPr="00BA6B8A">
        <w:rPr>
          <w:rFonts w:ascii="Times New Roman" w:hAnsi="Times New Roman"/>
          <w:sz w:val="28"/>
          <w:szCs w:val="28"/>
        </w:rPr>
        <w:t xml:space="preserve">, </w:t>
      </w:r>
      <w:r w:rsidR="00CD2920" w:rsidRPr="00BA6B8A">
        <w:rPr>
          <w:rFonts w:ascii="Times New Roman" w:hAnsi="Times New Roman"/>
          <w:b/>
          <w:sz w:val="28"/>
          <w:szCs w:val="28"/>
        </w:rPr>
        <w:t>Валютная сумма</w:t>
      </w:r>
      <w:r w:rsidRPr="00BA6B8A">
        <w:rPr>
          <w:rFonts w:ascii="Times New Roman" w:hAnsi="Times New Roman"/>
          <w:sz w:val="28"/>
          <w:szCs w:val="28"/>
        </w:rPr>
        <w:t>, </w:t>
      </w:r>
      <w:r w:rsidR="00CD2920" w:rsidRPr="00BA6B8A">
        <w:rPr>
          <w:rFonts w:ascii="Times New Roman" w:hAnsi="Times New Roman"/>
          <w:b/>
          <w:sz w:val="28"/>
          <w:szCs w:val="28"/>
        </w:rPr>
        <w:t>Развернутое сальдо</w:t>
      </w:r>
      <w:r w:rsidRPr="00BA6B8A">
        <w:rPr>
          <w:rFonts w:ascii="Times New Roman" w:hAnsi="Times New Roman"/>
          <w:sz w:val="28"/>
          <w:szCs w:val="28"/>
        </w:rPr>
        <w:t> и т. д.</w:t>
      </w:r>
    </w:p>
    <w:p w14:paraId="5CA92F64" w14:textId="77777777" w:rsidR="00581063" w:rsidRPr="00BA6B8A" w:rsidRDefault="00581063" w:rsidP="00D50D84">
      <w:pPr>
        <w:pStyle w:val="afffff5"/>
        <w:numPr>
          <w:ilvl w:val="0"/>
          <w:numId w:val="47"/>
        </w:numPr>
        <w:tabs>
          <w:tab w:val="left" w:pos="284"/>
        </w:tabs>
        <w:spacing w:after="0"/>
        <w:ind w:left="0" w:firstLine="0"/>
        <w:rPr>
          <w:rFonts w:ascii="Times New Roman" w:hAnsi="Times New Roman"/>
          <w:sz w:val="28"/>
          <w:szCs w:val="28"/>
        </w:rPr>
      </w:pPr>
      <w:r w:rsidRPr="00BA6B8A">
        <w:rPr>
          <w:rFonts w:ascii="Times New Roman" w:hAnsi="Times New Roman"/>
          <w:b/>
          <w:bCs/>
          <w:sz w:val="28"/>
          <w:szCs w:val="28"/>
        </w:rPr>
        <w:t>Группировка</w:t>
      </w:r>
      <w:r w:rsidRPr="00BA6B8A">
        <w:rPr>
          <w:rFonts w:ascii="Times New Roman" w:hAnsi="Times New Roman"/>
          <w:sz w:val="28"/>
          <w:szCs w:val="28"/>
        </w:rPr>
        <w:t>. Панель </w:t>
      </w:r>
      <w:r w:rsidRPr="00BA6B8A">
        <w:rPr>
          <w:rFonts w:ascii="Times New Roman" w:hAnsi="Times New Roman"/>
          <w:b/>
          <w:sz w:val="28"/>
          <w:szCs w:val="28"/>
        </w:rPr>
        <w:t>Группировка</w:t>
      </w:r>
      <w:r w:rsidRPr="00BA6B8A">
        <w:rPr>
          <w:rFonts w:ascii="Times New Roman" w:hAnsi="Times New Roman"/>
          <w:sz w:val="28"/>
          <w:szCs w:val="28"/>
        </w:rPr>
        <w:t> позволяет задать группировку данных по </w:t>
      </w:r>
      <w:r w:rsidR="00CD2920" w:rsidRPr="00BA6B8A">
        <w:rPr>
          <w:rFonts w:ascii="Times New Roman" w:hAnsi="Times New Roman"/>
          <w:sz w:val="28"/>
          <w:szCs w:val="28"/>
        </w:rPr>
        <w:t xml:space="preserve">контрагентам, договорам, </w:t>
      </w:r>
      <w:r w:rsidRPr="00BA6B8A">
        <w:rPr>
          <w:rFonts w:ascii="Times New Roman" w:hAnsi="Times New Roman"/>
          <w:sz w:val="28"/>
          <w:szCs w:val="28"/>
        </w:rPr>
        <w:t>КБК, </w:t>
      </w:r>
      <w:r w:rsidR="00034877" w:rsidRPr="00BA6B8A">
        <w:rPr>
          <w:rFonts w:ascii="Times New Roman" w:hAnsi="Times New Roman"/>
          <w:sz w:val="28"/>
          <w:szCs w:val="28"/>
        </w:rPr>
        <w:t>АКПВ</w:t>
      </w:r>
      <w:r w:rsidRPr="00BA6B8A">
        <w:rPr>
          <w:rFonts w:ascii="Times New Roman" w:hAnsi="Times New Roman"/>
          <w:sz w:val="28"/>
          <w:szCs w:val="28"/>
        </w:rPr>
        <w:t> и т. д. Порядок группировки можно изменить с помощью кнопок </w:t>
      </w:r>
      <w:r w:rsidRPr="00BA6B8A">
        <w:rPr>
          <w:rFonts w:ascii="Times New Roman" w:hAnsi="Times New Roman"/>
          <w:b/>
          <w:sz w:val="28"/>
          <w:szCs w:val="28"/>
        </w:rPr>
        <w:t>Вверх</w:t>
      </w:r>
      <w:r w:rsidRPr="00BA6B8A">
        <w:rPr>
          <w:rFonts w:ascii="Times New Roman" w:hAnsi="Times New Roman"/>
          <w:sz w:val="28"/>
          <w:szCs w:val="28"/>
        </w:rPr>
        <w:t> или </w:t>
      </w:r>
      <w:r w:rsidRPr="00BA6B8A">
        <w:rPr>
          <w:rFonts w:ascii="Times New Roman" w:hAnsi="Times New Roman"/>
          <w:b/>
          <w:sz w:val="28"/>
          <w:szCs w:val="28"/>
        </w:rPr>
        <w:t>Вниз</w:t>
      </w:r>
      <w:r w:rsidRPr="00BA6B8A">
        <w:rPr>
          <w:rFonts w:ascii="Times New Roman" w:hAnsi="Times New Roman"/>
          <w:sz w:val="28"/>
          <w:szCs w:val="28"/>
        </w:rPr>
        <w:t>.</w:t>
      </w:r>
    </w:p>
    <w:p w14:paraId="618C04F7" w14:textId="77777777" w:rsidR="00581063" w:rsidRPr="00BA6B8A" w:rsidRDefault="00581063" w:rsidP="00D50D84">
      <w:pPr>
        <w:pStyle w:val="afffff5"/>
        <w:numPr>
          <w:ilvl w:val="0"/>
          <w:numId w:val="47"/>
        </w:numPr>
        <w:tabs>
          <w:tab w:val="left" w:pos="284"/>
        </w:tabs>
        <w:spacing w:after="0"/>
        <w:ind w:left="0" w:firstLine="0"/>
        <w:rPr>
          <w:rFonts w:ascii="Times New Roman" w:hAnsi="Times New Roman"/>
          <w:sz w:val="28"/>
          <w:szCs w:val="28"/>
        </w:rPr>
      </w:pPr>
      <w:r w:rsidRPr="00BA6B8A">
        <w:rPr>
          <w:rFonts w:ascii="Times New Roman" w:hAnsi="Times New Roman"/>
          <w:b/>
          <w:bCs/>
          <w:sz w:val="28"/>
          <w:szCs w:val="28"/>
        </w:rPr>
        <w:t>Отборы</w:t>
      </w:r>
      <w:r w:rsidRPr="00BA6B8A">
        <w:rPr>
          <w:rFonts w:ascii="Times New Roman" w:hAnsi="Times New Roman"/>
          <w:sz w:val="28"/>
          <w:szCs w:val="28"/>
        </w:rPr>
        <w:t>. Панель </w:t>
      </w:r>
      <w:r w:rsidRPr="00BA6B8A">
        <w:rPr>
          <w:rFonts w:ascii="Times New Roman" w:hAnsi="Times New Roman"/>
          <w:b/>
          <w:sz w:val="28"/>
          <w:szCs w:val="28"/>
        </w:rPr>
        <w:t>Отборы</w:t>
      </w:r>
      <w:r w:rsidRPr="00BA6B8A">
        <w:rPr>
          <w:rFonts w:ascii="Times New Roman" w:hAnsi="Times New Roman"/>
          <w:sz w:val="28"/>
          <w:szCs w:val="28"/>
        </w:rPr>
        <w:t> позволяет выбрать параметр или реквизит, по которому в отчете будет выполнен отбор, а также задать вид сравнения: равно, в списке и т. д.</w:t>
      </w:r>
    </w:p>
    <w:p w14:paraId="53A75850" w14:textId="77777777" w:rsidR="00581063" w:rsidRPr="00BA6B8A" w:rsidRDefault="00581063" w:rsidP="00DC0361">
      <w:pPr>
        <w:rPr>
          <w:color w:val="auto"/>
          <w:sz w:val="28"/>
          <w:szCs w:val="28"/>
        </w:rPr>
      </w:pPr>
      <w:r w:rsidRPr="00BA6B8A">
        <w:rPr>
          <w:color w:val="auto"/>
          <w:sz w:val="28"/>
          <w:szCs w:val="28"/>
        </w:rPr>
        <w:t>В колонке </w:t>
      </w:r>
      <w:r w:rsidRPr="00BA6B8A">
        <w:rPr>
          <w:b/>
          <w:color w:val="auto"/>
          <w:sz w:val="28"/>
          <w:szCs w:val="28"/>
        </w:rPr>
        <w:t>Поле</w:t>
      </w:r>
      <w:r w:rsidRPr="00BA6B8A">
        <w:rPr>
          <w:color w:val="auto"/>
          <w:sz w:val="28"/>
          <w:szCs w:val="28"/>
        </w:rPr>
        <w:t> следует выбрать параметр или реквизит, доступный для настройки отчета. В колонке </w:t>
      </w:r>
      <w:r w:rsidRPr="00BA6B8A">
        <w:rPr>
          <w:b/>
          <w:color w:val="auto"/>
          <w:sz w:val="28"/>
          <w:szCs w:val="28"/>
        </w:rPr>
        <w:t>Значение</w:t>
      </w:r>
      <w:r w:rsidRPr="00BA6B8A">
        <w:rPr>
          <w:color w:val="auto"/>
          <w:sz w:val="28"/>
          <w:szCs w:val="28"/>
        </w:rPr>
        <w:t> указывается конкретное значение выбранного параметра или реквизита.</w:t>
      </w:r>
    </w:p>
    <w:p w14:paraId="55F3D412" w14:textId="77777777" w:rsidR="00581063" w:rsidRPr="00BA6B8A" w:rsidRDefault="00581063" w:rsidP="00DC0361">
      <w:pPr>
        <w:rPr>
          <w:color w:val="auto"/>
          <w:sz w:val="28"/>
          <w:szCs w:val="28"/>
        </w:rPr>
      </w:pPr>
      <w:r w:rsidRPr="00BA6B8A">
        <w:rPr>
          <w:color w:val="auto"/>
          <w:sz w:val="28"/>
          <w:szCs w:val="28"/>
        </w:rPr>
        <w:t>В колонке </w:t>
      </w:r>
      <w:r w:rsidRPr="00BA6B8A">
        <w:rPr>
          <w:b/>
          <w:color w:val="auto"/>
          <w:sz w:val="28"/>
          <w:szCs w:val="28"/>
        </w:rPr>
        <w:t>Вид сравнения</w:t>
      </w:r>
      <w:r w:rsidRPr="00BA6B8A">
        <w:rPr>
          <w:color w:val="auto"/>
          <w:sz w:val="28"/>
          <w:szCs w:val="28"/>
        </w:rPr>
        <w:t> необходимо указать условие сравнения:</w:t>
      </w:r>
    </w:p>
    <w:p w14:paraId="061B9CAC" w14:textId="77777777" w:rsidR="00CD2920" w:rsidRPr="00BA6B8A" w:rsidRDefault="00581063" w:rsidP="00D50D84">
      <w:pPr>
        <w:pStyle w:val="afffff5"/>
        <w:numPr>
          <w:ilvl w:val="0"/>
          <w:numId w:val="48"/>
        </w:numPr>
        <w:tabs>
          <w:tab w:val="left" w:pos="284"/>
        </w:tabs>
        <w:spacing w:before="120" w:after="120"/>
        <w:ind w:left="0" w:firstLine="0"/>
        <w:jc w:val="both"/>
        <w:rPr>
          <w:rFonts w:ascii="Times New Roman" w:hAnsi="Times New Roman"/>
          <w:sz w:val="28"/>
          <w:szCs w:val="28"/>
        </w:rPr>
      </w:pPr>
      <w:r w:rsidRPr="00BA6B8A">
        <w:rPr>
          <w:rFonts w:ascii="Times New Roman" w:hAnsi="Times New Roman"/>
          <w:b/>
          <w:sz w:val="28"/>
          <w:szCs w:val="28"/>
        </w:rPr>
        <w:t>Равно</w:t>
      </w:r>
      <w:r w:rsidRPr="00BA6B8A">
        <w:rPr>
          <w:rFonts w:ascii="Times New Roman" w:hAnsi="Times New Roman"/>
          <w:sz w:val="28"/>
          <w:szCs w:val="28"/>
        </w:rPr>
        <w:t> – параметр должен быть точно равен значению.</w:t>
      </w:r>
    </w:p>
    <w:p w14:paraId="6C5615B3" w14:textId="77777777" w:rsidR="00581063" w:rsidRPr="00BA6B8A" w:rsidRDefault="00581063" w:rsidP="00D50D84">
      <w:pPr>
        <w:pStyle w:val="afffff5"/>
        <w:numPr>
          <w:ilvl w:val="0"/>
          <w:numId w:val="48"/>
        </w:numPr>
        <w:tabs>
          <w:tab w:val="left" w:pos="284"/>
        </w:tabs>
        <w:spacing w:before="120" w:after="120"/>
        <w:ind w:left="0" w:firstLine="0"/>
        <w:jc w:val="both"/>
        <w:rPr>
          <w:rFonts w:ascii="Times New Roman" w:hAnsi="Times New Roman"/>
          <w:sz w:val="28"/>
          <w:szCs w:val="28"/>
        </w:rPr>
      </w:pPr>
      <w:r w:rsidRPr="00BA6B8A">
        <w:rPr>
          <w:rFonts w:ascii="Times New Roman" w:hAnsi="Times New Roman"/>
          <w:b/>
          <w:sz w:val="28"/>
          <w:szCs w:val="28"/>
        </w:rPr>
        <w:t>Не равно</w:t>
      </w:r>
      <w:r w:rsidRPr="00BA6B8A">
        <w:rPr>
          <w:rFonts w:ascii="Times New Roman" w:hAnsi="Times New Roman"/>
          <w:sz w:val="28"/>
          <w:szCs w:val="28"/>
        </w:rPr>
        <w:t> – параметр не равен значению.</w:t>
      </w:r>
    </w:p>
    <w:p w14:paraId="3D8B5C1A" w14:textId="77777777" w:rsidR="00581063" w:rsidRPr="00BA6B8A" w:rsidRDefault="00581063" w:rsidP="00D50D84">
      <w:pPr>
        <w:pStyle w:val="afffff5"/>
        <w:numPr>
          <w:ilvl w:val="0"/>
          <w:numId w:val="48"/>
        </w:numPr>
        <w:tabs>
          <w:tab w:val="left" w:pos="284"/>
        </w:tabs>
        <w:spacing w:before="120" w:after="120"/>
        <w:ind w:left="0" w:firstLine="0"/>
        <w:jc w:val="both"/>
        <w:rPr>
          <w:rFonts w:ascii="Times New Roman" w:hAnsi="Times New Roman"/>
          <w:sz w:val="28"/>
          <w:szCs w:val="28"/>
        </w:rPr>
      </w:pPr>
      <w:r w:rsidRPr="00BA6B8A">
        <w:rPr>
          <w:rFonts w:ascii="Times New Roman" w:hAnsi="Times New Roman"/>
          <w:b/>
          <w:sz w:val="28"/>
          <w:szCs w:val="28"/>
        </w:rPr>
        <w:t>В списке</w:t>
      </w:r>
      <w:r w:rsidRPr="00BA6B8A">
        <w:rPr>
          <w:rFonts w:ascii="Times New Roman" w:hAnsi="Times New Roman"/>
          <w:sz w:val="28"/>
          <w:szCs w:val="28"/>
        </w:rPr>
        <w:t> – параметр должен быть равен одному из значений, указанных в графе </w:t>
      </w:r>
      <w:r w:rsidRPr="00BA6B8A">
        <w:rPr>
          <w:rFonts w:ascii="Times New Roman" w:hAnsi="Times New Roman"/>
          <w:b/>
          <w:sz w:val="28"/>
          <w:szCs w:val="28"/>
        </w:rPr>
        <w:t>Значение</w:t>
      </w:r>
      <w:r w:rsidRPr="00BA6B8A">
        <w:rPr>
          <w:rFonts w:ascii="Times New Roman" w:hAnsi="Times New Roman"/>
          <w:sz w:val="28"/>
          <w:szCs w:val="28"/>
        </w:rPr>
        <w:t>. При выборе данного условия в поле Значение можно указать список значений.</w:t>
      </w:r>
    </w:p>
    <w:p w14:paraId="265936D3" w14:textId="77777777" w:rsidR="00CD2920" w:rsidRPr="00BA6B8A" w:rsidRDefault="00581063" w:rsidP="00D50D84">
      <w:pPr>
        <w:pStyle w:val="afffff5"/>
        <w:numPr>
          <w:ilvl w:val="0"/>
          <w:numId w:val="48"/>
        </w:numPr>
        <w:tabs>
          <w:tab w:val="left" w:pos="284"/>
        </w:tabs>
        <w:spacing w:before="120" w:after="120"/>
        <w:ind w:left="0" w:firstLine="0"/>
        <w:jc w:val="both"/>
        <w:rPr>
          <w:rFonts w:ascii="Times New Roman" w:hAnsi="Times New Roman"/>
          <w:sz w:val="28"/>
          <w:szCs w:val="28"/>
        </w:rPr>
      </w:pPr>
      <w:r w:rsidRPr="00BA6B8A">
        <w:rPr>
          <w:rFonts w:ascii="Times New Roman" w:hAnsi="Times New Roman"/>
          <w:b/>
          <w:sz w:val="28"/>
          <w:szCs w:val="28"/>
        </w:rPr>
        <w:t>В группе</w:t>
      </w:r>
      <w:r w:rsidRPr="00BA6B8A">
        <w:rPr>
          <w:rFonts w:ascii="Times New Roman" w:hAnsi="Times New Roman"/>
          <w:sz w:val="28"/>
          <w:szCs w:val="28"/>
        </w:rPr>
        <w:t> – параметр должен быть равен либо самому значению, либо подчиненному значению.</w:t>
      </w:r>
    </w:p>
    <w:p w14:paraId="47990D46" w14:textId="77777777" w:rsidR="00CD2920" w:rsidRPr="00BA6B8A" w:rsidRDefault="00581063" w:rsidP="00D50D84">
      <w:pPr>
        <w:pStyle w:val="afffff5"/>
        <w:numPr>
          <w:ilvl w:val="0"/>
          <w:numId w:val="48"/>
        </w:numPr>
        <w:tabs>
          <w:tab w:val="left" w:pos="284"/>
        </w:tabs>
        <w:spacing w:before="120" w:after="120"/>
        <w:ind w:left="0" w:firstLine="0"/>
        <w:jc w:val="both"/>
        <w:rPr>
          <w:rFonts w:ascii="Times New Roman" w:hAnsi="Times New Roman"/>
          <w:sz w:val="28"/>
          <w:szCs w:val="28"/>
        </w:rPr>
      </w:pPr>
      <w:r w:rsidRPr="00BA6B8A">
        <w:rPr>
          <w:rFonts w:ascii="Times New Roman" w:hAnsi="Times New Roman"/>
          <w:b/>
          <w:sz w:val="28"/>
          <w:szCs w:val="28"/>
        </w:rPr>
        <w:t>В группе из списка</w:t>
      </w:r>
      <w:r w:rsidRPr="00BA6B8A">
        <w:rPr>
          <w:rFonts w:ascii="Times New Roman" w:hAnsi="Times New Roman"/>
          <w:sz w:val="28"/>
          <w:szCs w:val="28"/>
        </w:rPr>
        <w:t> – аналогично предыдущему условию для списка значений.</w:t>
      </w:r>
    </w:p>
    <w:p w14:paraId="559F215A" w14:textId="77777777" w:rsidR="00581063" w:rsidRPr="00BA6B8A" w:rsidRDefault="00581063" w:rsidP="00D50D84">
      <w:pPr>
        <w:pStyle w:val="afffff5"/>
        <w:numPr>
          <w:ilvl w:val="0"/>
          <w:numId w:val="48"/>
        </w:numPr>
        <w:tabs>
          <w:tab w:val="left" w:pos="284"/>
        </w:tabs>
        <w:spacing w:before="120" w:after="120"/>
        <w:ind w:left="0" w:firstLine="0"/>
        <w:jc w:val="both"/>
        <w:rPr>
          <w:rFonts w:ascii="Times New Roman" w:hAnsi="Times New Roman"/>
          <w:sz w:val="28"/>
          <w:szCs w:val="28"/>
        </w:rPr>
      </w:pPr>
      <w:r w:rsidRPr="00BA6B8A">
        <w:rPr>
          <w:rFonts w:ascii="Times New Roman" w:hAnsi="Times New Roman"/>
          <w:b/>
          <w:sz w:val="28"/>
          <w:szCs w:val="28"/>
        </w:rPr>
        <w:t>Не в списке</w:t>
      </w:r>
      <w:r w:rsidRPr="00BA6B8A">
        <w:rPr>
          <w:rFonts w:ascii="Times New Roman" w:hAnsi="Times New Roman"/>
          <w:sz w:val="28"/>
          <w:szCs w:val="28"/>
        </w:rPr>
        <w:t> – параметр должен быть не равен ни одному значению.</w:t>
      </w:r>
    </w:p>
    <w:p w14:paraId="54CF5B40" w14:textId="77777777" w:rsidR="00CD2920" w:rsidRPr="00BA6B8A" w:rsidRDefault="00581063" w:rsidP="00D50D84">
      <w:pPr>
        <w:pStyle w:val="afffff5"/>
        <w:numPr>
          <w:ilvl w:val="0"/>
          <w:numId w:val="48"/>
        </w:numPr>
        <w:tabs>
          <w:tab w:val="left" w:pos="284"/>
        </w:tabs>
        <w:spacing w:before="120" w:after="120"/>
        <w:ind w:left="0" w:firstLine="0"/>
        <w:jc w:val="both"/>
        <w:rPr>
          <w:rFonts w:ascii="Times New Roman" w:hAnsi="Times New Roman"/>
          <w:sz w:val="28"/>
          <w:szCs w:val="28"/>
        </w:rPr>
      </w:pPr>
      <w:r w:rsidRPr="00BA6B8A">
        <w:rPr>
          <w:rFonts w:ascii="Times New Roman" w:hAnsi="Times New Roman"/>
          <w:b/>
          <w:sz w:val="28"/>
          <w:szCs w:val="28"/>
        </w:rPr>
        <w:t>Не в группе</w:t>
      </w:r>
      <w:r w:rsidRPr="00BA6B8A">
        <w:rPr>
          <w:rFonts w:ascii="Times New Roman" w:hAnsi="Times New Roman"/>
          <w:sz w:val="28"/>
          <w:szCs w:val="28"/>
        </w:rPr>
        <w:t> – параметр не должен быть равен ни самому значению, ни подчиненным значениям.</w:t>
      </w:r>
    </w:p>
    <w:p w14:paraId="31EC931F" w14:textId="77777777" w:rsidR="00581063" w:rsidRPr="00BA6B8A" w:rsidRDefault="00581063" w:rsidP="00D50D84">
      <w:pPr>
        <w:pStyle w:val="afffff5"/>
        <w:numPr>
          <w:ilvl w:val="0"/>
          <w:numId w:val="48"/>
        </w:numPr>
        <w:tabs>
          <w:tab w:val="left" w:pos="284"/>
        </w:tabs>
        <w:spacing w:before="120" w:after="120"/>
        <w:ind w:left="0" w:firstLine="0"/>
        <w:jc w:val="both"/>
        <w:rPr>
          <w:rFonts w:ascii="Times New Roman" w:hAnsi="Times New Roman"/>
          <w:sz w:val="28"/>
          <w:szCs w:val="28"/>
        </w:rPr>
      </w:pPr>
      <w:r w:rsidRPr="00BA6B8A">
        <w:rPr>
          <w:rFonts w:ascii="Times New Roman" w:hAnsi="Times New Roman"/>
          <w:b/>
          <w:sz w:val="28"/>
          <w:szCs w:val="28"/>
        </w:rPr>
        <w:t>Не в группе из списка</w:t>
      </w:r>
      <w:r w:rsidRPr="00BA6B8A">
        <w:rPr>
          <w:rFonts w:ascii="Times New Roman" w:hAnsi="Times New Roman"/>
          <w:sz w:val="28"/>
          <w:szCs w:val="28"/>
        </w:rPr>
        <w:t> – аналогично предыдущему условию для списка значений.</w:t>
      </w:r>
    </w:p>
    <w:p w14:paraId="5BD4E32D" w14:textId="77777777" w:rsidR="00581063" w:rsidRPr="00BA6B8A" w:rsidRDefault="00581063" w:rsidP="00D50D84">
      <w:pPr>
        <w:pStyle w:val="afffff5"/>
        <w:numPr>
          <w:ilvl w:val="0"/>
          <w:numId w:val="48"/>
        </w:numPr>
        <w:tabs>
          <w:tab w:val="left" w:pos="284"/>
        </w:tabs>
        <w:spacing w:before="120" w:after="0"/>
        <w:ind w:left="0" w:firstLine="0"/>
        <w:jc w:val="both"/>
        <w:rPr>
          <w:rFonts w:ascii="Times New Roman" w:hAnsi="Times New Roman"/>
          <w:sz w:val="28"/>
          <w:szCs w:val="28"/>
        </w:rPr>
      </w:pPr>
      <w:r w:rsidRPr="00BA6B8A">
        <w:rPr>
          <w:rFonts w:ascii="Times New Roman" w:hAnsi="Times New Roman"/>
          <w:b/>
          <w:sz w:val="28"/>
          <w:szCs w:val="28"/>
        </w:rPr>
        <w:t>Заполнено (Не заполнено)</w:t>
      </w:r>
      <w:r w:rsidRPr="00BA6B8A">
        <w:rPr>
          <w:rFonts w:ascii="Times New Roman" w:hAnsi="Times New Roman"/>
          <w:sz w:val="28"/>
          <w:szCs w:val="28"/>
        </w:rPr>
        <w:t> – отбор по заполненным (незаполненным) значениям.</w:t>
      </w:r>
    </w:p>
    <w:p w14:paraId="111C2A2A" w14:textId="77777777" w:rsidR="00581063" w:rsidRPr="00BA6B8A" w:rsidRDefault="00581063" w:rsidP="00DC0361">
      <w:pPr>
        <w:spacing w:after="120"/>
        <w:rPr>
          <w:color w:val="auto"/>
          <w:sz w:val="28"/>
          <w:szCs w:val="28"/>
        </w:rPr>
      </w:pPr>
      <w:r w:rsidRPr="00BA6B8A">
        <w:rPr>
          <w:color w:val="auto"/>
          <w:sz w:val="28"/>
          <w:szCs w:val="28"/>
        </w:rPr>
        <w:t>Если в табличной части указать два или более условия заполнения нескольких строк, то при отборе данных для формирования отчета будет проверяться одновременное соблюдение всех указанных условий.</w:t>
      </w:r>
    </w:p>
    <w:p w14:paraId="008A478E" w14:textId="77777777" w:rsidR="00CD2920" w:rsidRPr="00BA6B8A" w:rsidRDefault="00CD2920" w:rsidP="008D0DEB">
      <w:pPr>
        <w:pStyle w:val="3"/>
      </w:pPr>
      <w:bookmarkStart w:id="242" w:name="_Toc110356364"/>
      <w:bookmarkStart w:id="243" w:name="_Toc110356461"/>
      <w:bookmarkStart w:id="244" w:name="_Toc110356642"/>
      <w:bookmarkStart w:id="245" w:name="_Toc110356964"/>
      <w:bookmarkStart w:id="246" w:name="_Toc110357172"/>
      <w:bookmarkStart w:id="247" w:name="_Toc150782788"/>
      <w:r w:rsidRPr="00BA6B8A">
        <w:t>Панель настройки – вкладка «Дополнительные</w:t>
      </w:r>
      <w:r w:rsidR="00121DE3" w:rsidRPr="00BA6B8A">
        <w:t>»</w:t>
      </w:r>
      <w:bookmarkEnd w:id="242"/>
      <w:bookmarkEnd w:id="243"/>
      <w:bookmarkEnd w:id="244"/>
      <w:bookmarkEnd w:id="245"/>
      <w:bookmarkEnd w:id="246"/>
      <w:bookmarkEnd w:id="247"/>
    </w:p>
    <w:p w14:paraId="53E7D233" w14:textId="77777777" w:rsidR="00121DE3" w:rsidRPr="00BA6B8A" w:rsidRDefault="00121DE3" w:rsidP="00121DE3">
      <w:pPr>
        <w:ind w:left="709" w:firstLine="0"/>
        <w:rPr>
          <w:sz w:val="28"/>
          <w:szCs w:val="28"/>
        </w:rPr>
      </w:pPr>
      <w:r w:rsidRPr="00BA6B8A">
        <w:rPr>
          <w:sz w:val="28"/>
          <w:szCs w:val="28"/>
        </w:rPr>
        <w:t xml:space="preserve">Панель настройки – вкладка «Дополнительные» </w:t>
      </w:r>
      <w:r w:rsidR="00E30CC4" w:rsidRPr="00BA6B8A">
        <w:rPr>
          <w:sz w:val="28"/>
          <w:szCs w:val="28"/>
        </w:rPr>
        <w:t>(</w:t>
      </w:r>
      <w:r w:rsidR="00CA1340" w:rsidRPr="00BA6B8A">
        <w:fldChar w:fldCharType="begin"/>
      </w:r>
      <w:r w:rsidR="00CA1340" w:rsidRPr="00BA6B8A">
        <w:instrText xml:space="preserve"> REF _Ref79668777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.7</w:t>
      </w:r>
      <w:r w:rsidR="00CA1340" w:rsidRPr="00BA6B8A">
        <w:fldChar w:fldCharType="end"/>
      </w:r>
      <w:r w:rsidR="00E30CC4" w:rsidRPr="00BA6B8A">
        <w:rPr>
          <w:sz w:val="28"/>
          <w:szCs w:val="28"/>
        </w:rPr>
        <w:t>)</w:t>
      </w:r>
      <w:r w:rsidRPr="00BA6B8A">
        <w:rPr>
          <w:sz w:val="28"/>
          <w:szCs w:val="28"/>
        </w:rPr>
        <w:t>.</w:t>
      </w:r>
    </w:p>
    <w:p w14:paraId="7F77D088" w14:textId="77777777" w:rsidR="00CD2920" w:rsidRPr="00BA6B8A" w:rsidRDefault="00E25A77" w:rsidP="00CD2920">
      <w:pPr>
        <w:keepNext/>
        <w:spacing w:before="120" w:after="120"/>
        <w:ind w:firstLine="0"/>
      </w:pPr>
      <w:r>
        <w:rPr>
          <w:noProof/>
          <w:snapToGrid/>
        </w:rPr>
        <w:pict w14:anchorId="78E03900">
          <v:shape id="Рисунок 57" o:spid="_x0000_i1036" type="#_x0000_t75" style="width:474.75pt;height:3in;visibility:visible">
            <v:imagedata r:id="rId26" o:title=""/>
          </v:shape>
        </w:pict>
      </w:r>
    </w:p>
    <w:p w14:paraId="3287ED30" w14:textId="77777777" w:rsidR="00CD2920" w:rsidRPr="00BA6B8A" w:rsidRDefault="00CD2920" w:rsidP="00B95B9C">
      <w:pPr>
        <w:spacing w:before="120" w:after="120"/>
        <w:jc w:val="center"/>
        <w:rPr>
          <w:color w:val="auto"/>
          <w:sz w:val="28"/>
          <w:szCs w:val="28"/>
        </w:rPr>
      </w:pPr>
      <w:bookmarkStart w:id="248" w:name="_Ref79668777"/>
      <w:bookmarkStart w:id="249" w:name="_Toc159413891"/>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7</w:t>
      </w:r>
      <w:r w:rsidRPr="00BA6B8A">
        <w:rPr>
          <w:color w:val="auto"/>
          <w:sz w:val="28"/>
          <w:szCs w:val="28"/>
        </w:rPr>
        <w:fldChar w:fldCharType="end"/>
      </w:r>
      <w:bookmarkEnd w:id="248"/>
      <w:r w:rsidR="00AD7C78">
        <w:rPr>
          <w:color w:val="auto"/>
          <w:sz w:val="28"/>
          <w:szCs w:val="28"/>
        </w:rPr>
        <w:t xml:space="preserve"> – </w:t>
      </w:r>
      <w:r w:rsidRPr="00BA6B8A">
        <w:rPr>
          <w:color w:val="auto"/>
          <w:sz w:val="28"/>
          <w:szCs w:val="28"/>
        </w:rPr>
        <w:t>Дополнительные настройки аналитического отчета</w:t>
      </w:r>
      <w:bookmarkEnd w:id="249"/>
    </w:p>
    <w:p w14:paraId="23A326FA" w14:textId="77777777" w:rsidR="00121DE3" w:rsidRPr="00BA6B8A" w:rsidRDefault="00121DE3" w:rsidP="00581063">
      <w:pPr>
        <w:spacing w:before="120" w:after="120"/>
        <w:rPr>
          <w:bCs/>
          <w:color w:val="auto"/>
          <w:sz w:val="28"/>
          <w:szCs w:val="28"/>
        </w:rPr>
      </w:pPr>
      <w:r w:rsidRPr="00BA6B8A">
        <w:rPr>
          <w:bCs/>
          <w:color w:val="auto"/>
          <w:sz w:val="28"/>
          <w:szCs w:val="28"/>
        </w:rPr>
        <w:t>Дополнительные настройки аналитического отчета представлены следующими настройками:</w:t>
      </w:r>
    </w:p>
    <w:p w14:paraId="451B04CF" w14:textId="77777777" w:rsidR="00581063" w:rsidRPr="00BA6B8A" w:rsidRDefault="00581063" w:rsidP="00D50D84">
      <w:pPr>
        <w:pStyle w:val="afffff5"/>
        <w:numPr>
          <w:ilvl w:val="0"/>
          <w:numId w:val="38"/>
        </w:numPr>
        <w:tabs>
          <w:tab w:val="left" w:pos="284"/>
        </w:tabs>
        <w:spacing w:before="120" w:after="120"/>
        <w:ind w:left="0" w:firstLine="0"/>
        <w:rPr>
          <w:rFonts w:ascii="Times New Roman" w:hAnsi="Times New Roman"/>
          <w:sz w:val="28"/>
          <w:szCs w:val="28"/>
        </w:rPr>
      </w:pPr>
      <w:r w:rsidRPr="00BA6B8A">
        <w:rPr>
          <w:rFonts w:ascii="Times New Roman" w:hAnsi="Times New Roman"/>
          <w:b/>
          <w:bCs/>
          <w:sz w:val="28"/>
          <w:szCs w:val="28"/>
        </w:rPr>
        <w:t>Сортировка</w:t>
      </w:r>
      <w:r w:rsidRPr="00BA6B8A">
        <w:rPr>
          <w:rFonts w:ascii="Times New Roman" w:hAnsi="Times New Roman"/>
          <w:sz w:val="28"/>
          <w:szCs w:val="28"/>
        </w:rPr>
        <w:t>. Панель </w:t>
      </w:r>
      <w:r w:rsidRPr="00BA6B8A">
        <w:rPr>
          <w:rFonts w:ascii="Times New Roman" w:hAnsi="Times New Roman"/>
          <w:b/>
          <w:sz w:val="28"/>
          <w:szCs w:val="28"/>
        </w:rPr>
        <w:t>Сортировка</w:t>
      </w:r>
      <w:r w:rsidRPr="00BA6B8A">
        <w:rPr>
          <w:rFonts w:ascii="Times New Roman" w:hAnsi="Times New Roman"/>
          <w:sz w:val="28"/>
          <w:szCs w:val="28"/>
        </w:rPr>
        <w:t> позволяет упорядочить значения по полям отчета. Например, </w:t>
      </w:r>
      <w:r w:rsidR="00377983" w:rsidRPr="00BA6B8A">
        <w:rPr>
          <w:rFonts w:ascii="Times New Roman" w:hAnsi="Times New Roman"/>
          <w:sz w:val="28"/>
          <w:szCs w:val="28"/>
        </w:rPr>
        <w:t xml:space="preserve">значение параметра </w:t>
      </w:r>
      <w:r w:rsidRPr="00BA6B8A">
        <w:rPr>
          <w:rFonts w:ascii="Times New Roman" w:hAnsi="Times New Roman"/>
          <w:b/>
          <w:sz w:val="28"/>
          <w:szCs w:val="28"/>
        </w:rPr>
        <w:t>Сальдо на начало периода</w:t>
      </w:r>
      <w:r w:rsidRPr="00BA6B8A">
        <w:rPr>
          <w:rFonts w:ascii="Times New Roman" w:hAnsi="Times New Roman"/>
          <w:sz w:val="28"/>
          <w:szCs w:val="28"/>
        </w:rPr>
        <w:t> можно сортировать по возрастанию или убыванию значений.</w:t>
      </w:r>
    </w:p>
    <w:p w14:paraId="389457AF" w14:textId="77777777" w:rsidR="00581063" w:rsidRPr="00BA6B8A" w:rsidRDefault="00581063" w:rsidP="00D50D84">
      <w:pPr>
        <w:pStyle w:val="afffff5"/>
        <w:numPr>
          <w:ilvl w:val="0"/>
          <w:numId w:val="38"/>
        </w:numPr>
        <w:tabs>
          <w:tab w:val="left" w:pos="284"/>
        </w:tabs>
        <w:spacing w:before="120" w:after="120"/>
        <w:ind w:left="0" w:firstLine="0"/>
        <w:rPr>
          <w:rFonts w:ascii="Times New Roman" w:hAnsi="Times New Roman"/>
          <w:sz w:val="28"/>
          <w:szCs w:val="28"/>
        </w:rPr>
      </w:pPr>
      <w:r w:rsidRPr="00BA6B8A">
        <w:rPr>
          <w:rFonts w:ascii="Times New Roman" w:hAnsi="Times New Roman"/>
          <w:b/>
          <w:bCs/>
          <w:sz w:val="28"/>
          <w:szCs w:val="28"/>
        </w:rPr>
        <w:t>Оформление</w:t>
      </w:r>
      <w:r w:rsidRPr="00BA6B8A">
        <w:rPr>
          <w:rFonts w:ascii="Times New Roman" w:hAnsi="Times New Roman"/>
          <w:sz w:val="28"/>
          <w:szCs w:val="28"/>
        </w:rPr>
        <w:t>. Панель </w:t>
      </w:r>
      <w:r w:rsidRPr="00BA6B8A">
        <w:rPr>
          <w:rFonts w:ascii="Times New Roman" w:hAnsi="Times New Roman"/>
          <w:b/>
          <w:sz w:val="28"/>
          <w:szCs w:val="28"/>
        </w:rPr>
        <w:t>Оформление</w:t>
      </w:r>
      <w:r w:rsidRPr="00BA6B8A">
        <w:rPr>
          <w:rFonts w:ascii="Times New Roman" w:hAnsi="Times New Roman"/>
          <w:sz w:val="28"/>
          <w:szCs w:val="28"/>
        </w:rPr>
        <w:t> позволяет управлять настройками заголовка, выводом подписей, выделением отрицательных остатков и т. д. Также с ее помощью можно выбрать вариант оформления отчета.</w:t>
      </w:r>
    </w:p>
    <w:p w14:paraId="2DF4B04A" w14:textId="77777777" w:rsidR="00CD2920" w:rsidRPr="00BA6B8A" w:rsidRDefault="00CD2920" w:rsidP="008D0DEB">
      <w:pPr>
        <w:pStyle w:val="3"/>
      </w:pPr>
      <w:bookmarkStart w:id="250" w:name="_Toc110356365"/>
      <w:bookmarkStart w:id="251" w:name="_Toc110356462"/>
      <w:bookmarkStart w:id="252" w:name="_Toc110356643"/>
      <w:bookmarkStart w:id="253" w:name="_Toc110356965"/>
      <w:bookmarkStart w:id="254" w:name="_Toc110357173"/>
      <w:bookmarkStart w:id="255" w:name="_Toc150782789"/>
      <w:r w:rsidRPr="00BA6B8A">
        <w:t>Формирование отчета</w:t>
      </w:r>
      <w:bookmarkEnd w:id="250"/>
      <w:bookmarkEnd w:id="251"/>
      <w:bookmarkEnd w:id="252"/>
      <w:bookmarkEnd w:id="253"/>
      <w:bookmarkEnd w:id="254"/>
      <w:bookmarkEnd w:id="255"/>
    </w:p>
    <w:p w14:paraId="1F1BC6F3" w14:textId="77777777" w:rsidR="00581063" w:rsidRPr="00BA6B8A" w:rsidRDefault="00581063" w:rsidP="00581063">
      <w:pPr>
        <w:spacing w:before="120" w:after="120"/>
        <w:rPr>
          <w:color w:val="auto"/>
          <w:sz w:val="28"/>
          <w:szCs w:val="28"/>
        </w:rPr>
      </w:pPr>
      <w:r w:rsidRPr="00BA6B8A">
        <w:rPr>
          <w:color w:val="auto"/>
          <w:sz w:val="28"/>
          <w:szCs w:val="28"/>
        </w:rPr>
        <w:t>Для формирования отчета можно использовать кнопку командной панели </w:t>
      </w:r>
      <w:r w:rsidRPr="00BA6B8A">
        <w:rPr>
          <w:b/>
          <w:color w:val="auto"/>
          <w:sz w:val="28"/>
          <w:szCs w:val="28"/>
        </w:rPr>
        <w:t>Сформировать отчет</w:t>
      </w:r>
      <w:r w:rsidRPr="00BA6B8A">
        <w:rPr>
          <w:color w:val="auto"/>
          <w:sz w:val="28"/>
          <w:szCs w:val="28"/>
        </w:rPr>
        <w:t> </w:t>
      </w:r>
      <w:r w:rsidR="00C01B58" w:rsidRPr="00BA6B8A">
        <w:rPr>
          <w:color w:val="auto"/>
          <w:sz w:val="28"/>
          <w:szCs w:val="28"/>
        </w:rPr>
        <w:t>(</w:t>
      </w:r>
      <w:r w:rsidR="00CA1340" w:rsidRPr="00BA6B8A">
        <w:fldChar w:fldCharType="begin"/>
      </w:r>
      <w:r w:rsidR="00CA1340" w:rsidRPr="00BA6B8A">
        <w:instrText xml:space="preserve"> REF _Ref79668798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.8</w:t>
      </w:r>
      <w:r w:rsidR="00CA1340" w:rsidRPr="00BA6B8A">
        <w:fldChar w:fldCharType="end"/>
      </w:r>
      <w:r w:rsidR="00C01B58" w:rsidRPr="00BA6B8A">
        <w:rPr>
          <w:color w:val="auto"/>
          <w:sz w:val="28"/>
          <w:szCs w:val="28"/>
        </w:rPr>
        <w:t xml:space="preserve">) </w:t>
      </w:r>
      <w:r w:rsidRPr="00BA6B8A">
        <w:rPr>
          <w:color w:val="auto"/>
          <w:sz w:val="28"/>
          <w:szCs w:val="28"/>
        </w:rPr>
        <w:t>или сочетание клавиш </w:t>
      </w:r>
      <w:r w:rsidRPr="00BA6B8A">
        <w:rPr>
          <w:b/>
          <w:color w:val="auto"/>
          <w:sz w:val="28"/>
          <w:szCs w:val="28"/>
        </w:rPr>
        <w:t>Ctrl + Enter</w:t>
      </w:r>
      <w:r w:rsidRPr="00BA6B8A">
        <w:rPr>
          <w:color w:val="auto"/>
          <w:sz w:val="28"/>
          <w:szCs w:val="28"/>
        </w:rPr>
        <w:t>.</w:t>
      </w:r>
    </w:p>
    <w:p w14:paraId="07AC175F" w14:textId="77777777" w:rsidR="00CD2920" w:rsidRPr="00BA6B8A" w:rsidRDefault="00E25A77" w:rsidP="00CD2920">
      <w:pPr>
        <w:keepNext/>
        <w:spacing w:before="120" w:after="120"/>
        <w:ind w:firstLine="0"/>
      </w:pPr>
      <w:r>
        <w:rPr>
          <w:noProof/>
          <w:snapToGrid/>
        </w:rPr>
        <w:pict w14:anchorId="4CF7B2CE">
          <v:shape id="Рисунок 63" o:spid="_x0000_i1037" type="#_x0000_t75" style="width:474.75pt;height:208.5pt;visibility:visible">
            <v:imagedata r:id="rId27" o:title="" croptop="-1f" cropbottom="1593f"/>
          </v:shape>
        </w:pict>
      </w:r>
    </w:p>
    <w:p w14:paraId="700948BD" w14:textId="77777777" w:rsidR="00CD2920" w:rsidRPr="00BA6B8A" w:rsidRDefault="00CD2920" w:rsidP="00B95B9C">
      <w:pPr>
        <w:spacing w:before="120" w:after="120"/>
        <w:jc w:val="center"/>
        <w:rPr>
          <w:color w:val="auto"/>
          <w:sz w:val="28"/>
          <w:szCs w:val="28"/>
        </w:rPr>
      </w:pPr>
      <w:bookmarkStart w:id="256" w:name="_Ref79668798"/>
      <w:bookmarkStart w:id="257" w:name="_Toc159413892"/>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8</w:t>
      </w:r>
      <w:r w:rsidRPr="00BA6B8A">
        <w:rPr>
          <w:color w:val="auto"/>
          <w:sz w:val="28"/>
          <w:szCs w:val="28"/>
        </w:rPr>
        <w:fldChar w:fldCharType="end"/>
      </w:r>
      <w:bookmarkEnd w:id="256"/>
      <w:r w:rsidR="00AD7C78">
        <w:rPr>
          <w:color w:val="auto"/>
          <w:sz w:val="28"/>
          <w:szCs w:val="28"/>
        </w:rPr>
        <w:t xml:space="preserve"> – </w:t>
      </w:r>
      <w:r w:rsidRPr="00BA6B8A">
        <w:rPr>
          <w:color w:val="auto"/>
          <w:sz w:val="28"/>
          <w:szCs w:val="28"/>
        </w:rPr>
        <w:t>Кнопка «Сформировать отчет»</w:t>
      </w:r>
      <w:bookmarkEnd w:id="257"/>
    </w:p>
    <w:p w14:paraId="2F386177" w14:textId="77777777" w:rsidR="00CD2920" w:rsidRPr="00BA6B8A" w:rsidRDefault="00581063" w:rsidP="00581063">
      <w:pPr>
        <w:spacing w:before="120" w:after="120"/>
        <w:rPr>
          <w:bCs/>
          <w:color w:val="auto"/>
          <w:sz w:val="28"/>
          <w:szCs w:val="28"/>
        </w:rPr>
      </w:pPr>
      <w:r w:rsidRPr="00BA6B8A">
        <w:rPr>
          <w:bCs/>
          <w:color w:val="auto"/>
          <w:sz w:val="28"/>
          <w:szCs w:val="28"/>
        </w:rPr>
        <w:t>Показатели в ячейках отчета, над которыми указатель мыши принимает вид лупы</w:t>
      </w:r>
      <w:r w:rsidR="00C01B58" w:rsidRPr="00BA6B8A">
        <w:rPr>
          <w:bCs/>
          <w:color w:val="auto"/>
          <w:sz w:val="28"/>
          <w:szCs w:val="28"/>
        </w:rPr>
        <w:t xml:space="preserve"> «</w:t>
      </w:r>
      <w:r w:rsidR="00E25A77">
        <w:rPr>
          <w:noProof/>
          <w:snapToGrid/>
          <w:color w:val="auto"/>
          <w:sz w:val="28"/>
          <w:szCs w:val="28"/>
        </w:rPr>
        <w:pict w14:anchorId="559361C6">
          <v:shape id="Рисунок 1" o:spid="_x0000_i1038" type="#_x0000_t75" style="width:15pt;height:15.75pt;visibility:visible">
            <v:imagedata r:id="rId28" o:title=""/>
          </v:shape>
        </w:pict>
      </w:r>
      <w:r w:rsidR="00C01B58" w:rsidRPr="00BA6B8A">
        <w:rPr>
          <w:bCs/>
          <w:color w:val="auto"/>
          <w:sz w:val="28"/>
          <w:szCs w:val="28"/>
        </w:rPr>
        <w:t>»</w:t>
      </w:r>
      <w:r w:rsidRPr="00BA6B8A">
        <w:rPr>
          <w:bCs/>
          <w:color w:val="auto"/>
          <w:sz w:val="28"/>
          <w:szCs w:val="28"/>
        </w:rPr>
        <w:t xml:space="preserve">, можно детализировать. </w:t>
      </w:r>
    </w:p>
    <w:p w14:paraId="20FFCDCD" w14:textId="77777777" w:rsidR="00CD2920" w:rsidRPr="00BA6B8A" w:rsidRDefault="00581063" w:rsidP="00581063">
      <w:pPr>
        <w:spacing w:before="120" w:after="120"/>
        <w:rPr>
          <w:bCs/>
          <w:color w:val="auto"/>
          <w:sz w:val="28"/>
          <w:szCs w:val="28"/>
        </w:rPr>
      </w:pPr>
      <w:r w:rsidRPr="00BA6B8A">
        <w:rPr>
          <w:bCs/>
          <w:color w:val="auto"/>
          <w:sz w:val="28"/>
          <w:szCs w:val="28"/>
        </w:rPr>
        <w:t xml:space="preserve">Для этого </w:t>
      </w:r>
      <w:r w:rsidR="00C01B58" w:rsidRPr="00BA6B8A">
        <w:rPr>
          <w:bCs/>
          <w:color w:val="auto"/>
          <w:sz w:val="28"/>
          <w:szCs w:val="28"/>
        </w:rPr>
        <w:t>следует</w:t>
      </w:r>
      <w:r w:rsidRPr="00BA6B8A">
        <w:rPr>
          <w:bCs/>
          <w:color w:val="auto"/>
          <w:sz w:val="28"/>
          <w:szCs w:val="28"/>
        </w:rPr>
        <w:t xml:space="preserve"> дважды щелкнуть мышью по такой ячейке или выделить ее и нажать далее клавишу </w:t>
      </w:r>
      <w:r w:rsidR="00C01B58" w:rsidRPr="00BA6B8A">
        <w:rPr>
          <w:bCs/>
          <w:color w:val="auto"/>
          <w:sz w:val="28"/>
          <w:szCs w:val="28"/>
        </w:rPr>
        <w:t>«</w:t>
      </w:r>
      <w:r w:rsidRPr="00BA6B8A">
        <w:rPr>
          <w:bCs/>
          <w:color w:val="auto"/>
          <w:sz w:val="28"/>
          <w:szCs w:val="28"/>
        </w:rPr>
        <w:t>Enter</w:t>
      </w:r>
      <w:r w:rsidR="00C01B58" w:rsidRPr="00BA6B8A">
        <w:rPr>
          <w:bCs/>
          <w:color w:val="auto"/>
          <w:sz w:val="28"/>
          <w:szCs w:val="28"/>
        </w:rPr>
        <w:t>»</w:t>
      </w:r>
      <w:r w:rsidRPr="00BA6B8A">
        <w:rPr>
          <w:bCs/>
          <w:color w:val="auto"/>
          <w:sz w:val="28"/>
          <w:szCs w:val="28"/>
        </w:rPr>
        <w:t xml:space="preserve">. На экране </w:t>
      </w:r>
      <w:r w:rsidR="00C01B58" w:rsidRPr="00BA6B8A">
        <w:rPr>
          <w:bCs/>
          <w:color w:val="auto"/>
          <w:sz w:val="28"/>
          <w:szCs w:val="28"/>
        </w:rPr>
        <w:t>отобразится</w:t>
      </w:r>
      <w:r w:rsidRPr="00BA6B8A">
        <w:rPr>
          <w:bCs/>
          <w:color w:val="auto"/>
          <w:sz w:val="28"/>
          <w:szCs w:val="28"/>
        </w:rPr>
        <w:t xml:space="preserve"> вспомогательное окно, позволяющее выбрать вариант расшифровки, </w:t>
      </w:r>
      <w:r w:rsidR="00DC0361" w:rsidRPr="00BA6B8A">
        <w:rPr>
          <w:bCs/>
          <w:color w:val="auto"/>
          <w:sz w:val="28"/>
          <w:szCs w:val="28"/>
        </w:rPr>
        <w:t>например,</w:t>
      </w:r>
      <w:r w:rsidRPr="00BA6B8A">
        <w:rPr>
          <w:bCs/>
          <w:color w:val="auto"/>
          <w:sz w:val="28"/>
          <w:szCs w:val="28"/>
        </w:rPr>
        <w:t xml:space="preserve"> ОСВ по счету, Карточка счета, Анализ счета и т. д. </w:t>
      </w:r>
    </w:p>
    <w:p w14:paraId="1086F476" w14:textId="77777777" w:rsidR="00581063" w:rsidRPr="00BA6B8A" w:rsidRDefault="00581063" w:rsidP="00581063">
      <w:pPr>
        <w:spacing w:before="120" w:after="120"/>
        <w:rPr>
          <w:bCs/>
          <w:color w:val="auto"/>
          <w:sz w:val="28"/>
          <w:szCs w:val="28"/>
        </w:rPr>
      </w:pPr>
      <w:r w:rsidRPr="00BA6B8A">
        <w:rPr>
          <w:bCs/>
          <w:color w:val="auto"/>
          <w:sz w:val="28"/>
          <w:szCs w:val="28"/>
        </w:rPr>
        <w:t>Для вывода формы с информацией о счете или для формирования детального отчета следует выбрать соответствующий вариант расшифровки щелчком левой клавиши мыши. Перечень возможных вариантов расшифровки определяется видом стандартного отчета.</w:t>
      </w:r>
    </w:p>
    <w:p w14:paraId="245D152E" w14:textId="77777777" w:rsidR="00213CD4" w:rsidRPr="00BA6B8A" w:rsidRDefault="00213CD4" w:rsidP="00581063">
      <w:pPr>
        <w:spacing w:before="120" w:after="120"/>
        <w:rPr>
          <w:bCs/>
          <w:color w:val="auto"/>
          <w:sz w:val="28"/>
          <w:szCs w:val="28"/>
        </w:rPr>
      </w:pPr>
      <w:r w:rsidRPr="00BA6B8A">
        <w:rPr>
          <w:bCs/>
          <w:color w:val="auto"/>
          <w:sz w:val="28"/>
          <w:szCs w:val="28"/>
        </w:rPr>
        <w:t>Также стандартный отчет можно сохранить в файл на автоматизированное рабочее место или распечатать.</w:t>
      </w:r>
    </w:p>
    <w:p w14:paraId="22025609" w14:textId="77777777" w:rsidR="00213CD4" w:rsidRPr="00BA6B8A" w:rsidRDefault="00213CD4" w:rsidP="00581063">
      <w:pPr>
        <w:spacing w:before="120" w:after="120"/>
        <w:rPr>
          <w:bCs/>
          <w:color w:val="auto"/>
          <w:sz w:val="28"/>
          <w:szCs w:val="28"/>
        </w:rPr>
      </w:pPr>
      <w:r w:rsidRPr="00BA6B8A">
        <w:rPr>
          <w:bCs/>
          <w:color w:val="auto"/>
          <w:sz w:val="28"/>
          <w:szCs w:val="28"/>
        </w:rPr>
        <w:t xml:space="preserve">Для этого предназначены кнопки </w:t>
      </w:r>
      <w:r w:rsidRPr="00BA6B8A">
        <w:rPr>
          <w:b/>
          <w:bCs/>
          <w:color w:val="auto"/>
          <w:sz w:val="28"/>
          <w:szCs w:val="28"/>
        </w:rPr>
        <w:t>Печать</w:t>
      </w:r>
      <w:r w:rsidRPr="00BA6B8A">
        <w:rPr>
          <w:bCs/>
          <w:color w:val="auto"/>
          <w:sz w:val="28"/>
          <w:szCs w:val="28"/>
        </w:rPr>
        <w:t xml:space="preserve"> и </w:t>
      </w:r>
      <w:r w:rsidRPr="00BA6B8A">
        <w:rPr>
          <w:b/>
          <w:bCs/>
          <w:color w:val="auto"/>
          <w:sz w:val="28"/>
          <w:szCs w:val="28"/>
        </w:rPr>
        <w:t>Сохранить</w:t>
      </w:r>
      <w:r w:rsidRPr="00BA6B8A">
        <w:rPr>
          <w:bCs/>
          <w:color w:val="auto"/>
          <w:sz w:val="28"/>
          <w:szCs w:val="28"/>
        </w:rPr>
        <w:t xml:space="preserve"> в верхней правой части окна</w:t>
      </w:r>
      <w:r w:rsidR="00C01B58" w:rsidRPr="00BA6B8A">
        <w:rPr>
          <w:bCs/>
          <w:color w:val="auto"/>
          <w:sz w:val="28"/>
          <w:szCs w:val="28"/>
        </w:rPr>
        <w:t xml:space="preserve"> (</w:t>
      </w:r>
      <w:r w:rsidR="00CA1340" w:rsidRPr="00BA6B8A">
        <w:fldChar w:fldCharType="begin"/>
      </w:r>
      <w:r w:rsidR="00CA1340" w:rsidRPr="00BA6B8A">
        <w:instrText xml:space="preserve"> REF _Ref79668810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.9</w:t>
      </w:r>
      <w:r w:rsidR="00CA1340" w:rsidRPr="00BA6B8A">
        <w:fldChar w:fldCharType="end"/>
      </w:r>
      <w:r w:rsidR="00C01B58" w:rsidRPr="00BA6B8A">
        <w:rPr>
          <w:bCs/>
          <w:color w:val="auto"/>
          <w:sz w:val="28"/>
          <w:szCs w:val="28"/>
        </w:rPr>
        <w:t>)</w:t>
      </w:r>
      <w:r w:rsidRPr="00BA6B8A">
        <w:rPr>
          <w:bCs/>
          <w:color w:val="auto"/>
          <w:sz w:val="28"/>
          <w:szCs w:val="28"/>
        </w:rPr>
        <w:t>.</w:t>
      </w:r>
    </w:p>
    <w:p w14:paraId="4EAB6651" w14:textId="77777777" w:rsidR="00213CD4" w:rsidRPr="00BA6B8A" w:rsidRDefault="00E25A77" w:rsidP="00213CD4">
      <w:pPr>
        <w:keepNext/>
        <w:spacing w:before="120" w:after="120"/>
        <w:ind w:firstLine="0"/>
      </w:pPr>
      <w:r>
        <w:rPr>
          <w:noProof/>
          <w:snapToGrid/>
        </w:rPr>
        <w:pict w14:anchorId="121ADA13">
          <v:shape id="Рисунок 969" o:spid="_x0000_i1039" type="#_x0000_t75" style="width:475.5pt;height:41.25pt;visibility:visible">
            <v:imagedata r:id="rId29" o:title=""/>
          </v:shape>
        </w:pict>
      </w:r>
    </w:p>
    <w:p w14:paraId="20812378" w14:textId="77777777" w:rsidR="00213CD4" w:rsidRPr="00BA6B8A" w:rsidRDefault="00213CD4" w:rsidP="00B95B9C">
      <w:pPr>
        <w:spacing w:before="120" w:after="120"/>
        <w:jc w:val="center"/>
        <w:rPr>
          <w:color w:val="auto"/>
          <w:sz w:val="28"/>
          <w:szCs w:val="28"/>
        </w:rPr>
      </w:pPr>
      <w:bookmarkStart w:id="258" w:name="_Ref79668810"/>
      <w:bookmarkStart w:id="259" w:name="_Toc159413893"/>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9</w:t>
      </w:r>
      <w:r w:rsidRPr="00BA6B8A">
        <w:rPr>
          <w:color w:val="auto"/>
          <w:sz w:val="28"/>
          <w:szCs w:val="28"/>
        </w:rPr>
        <w:fldChar w:fldCharType="end"/>
      </w:r>
      <w:bookmarkEnd w:id="258"/>
      <w:r w:rsidR="00AD7C78">
        <w:rPr>
          <w:color w:val="auto"/>
          <w:sz w:val="28"/>
          <w:szCs w:val="28"/>
        </w:rPr>
        <w:t xml:space="preserve"> – </w:t>
      </w:r>
      <w:r w:rsidRPr="00BA6B8A">
        <w:rPr>
          <w:color w:val="auto"/>
          <w:sz w:val="28"/>
          <w:szCs w:val="28"/>
        </w:rPr>
        <w:t>Кнопки «Сохранить» и «Печать»</w:t>
      </w:r>
      <w:bookmarkEnd w:id="259"/>
    </w:p>
    <w:p w14:paraId="153A779B" w14:textId="77777777" w:rsidR="009E5DCE" w:rsidRPr="00BA6B8A" w:rsidRDefault="009E5DCE" w:rsidP="0021477B">
      <w:pPr>
        <w:pStyle w:val="2"/>
      </w:pPr>
      <w:bookmarkStart w:id="260" w:name="_Toc79664332"/>
      <w:bookmarkStart w:id="261" w:name="_Toc110356366"/>
      <w:bookmarkStart w:id="262" w:name="_Toc110356463"/>
      <w:bookmarkStart w:id="263" w:name="_Toc110356644"/>
      <w:bookmarkStart w:id="264" w:name="_Toc110356966"/>
      <w:bookmarkStart w:id="265" w:name="_Toc110357174"/>
      <w:bookmarkStart w:id="266" w:name="_Toc150782790"/>
      <w:r w:rsidRPr="00BA6B8A">
        <w:t>Регламентированные отчеты</w:t>
      </w:r>
      <w:bookmarkEnd w:id="260"/>
      <w:bookmarkEnd w:id="261"/>
      <w:bookmarkEnd w:id="262"/>
      <w:bookmarkEnd w:id="263"/>
      <w:bookmarkEnd w:id="264"/>
      <w:bookmarkEnd w:id="265"/>
      <w:bookmarkEnd w:id="266"/>
    </w:p>
    <w:p w14:paraId="7F0B33F2" w14:textId="77777777" w:rsidR="00117A07" w:rsidRPr="00BA6B8A" w:rsidRDefault="00213CD4" w:rsidP="009E5DCE">
      <w:pPr>
        <w:spacing w:before="120" w:after="120"/>
        <w:rPr>
          <w:color w:val="auto"/>
          <w:sz w:val="28"/>
          <w:szCs w:val="28"/>
        </w:rPr>
      </w:pPr>
      <w:r w:rsidRPr="00BA6B8A">
        <w:rPr>
          <w:color w:val="auto"/>
          <w:sz w:val="28"/>
          <w:szCs w:val="28"/>
        </w:rPr>
        <w:t xml:space="preserve">Для формирования регламентированной </w:t>
      </w:r>
      <w:r w:rsidR="00034877" w:rsidRPr="00BA6B8A">
        <w:rPr>
          <w:color w:val="auto"/>
          <w:sz w:val="28"/>
          <w:szCs w:val="28"/>
        </w:rPr>
        <w:t>казначейской</w:t>
      </w:r>
      <w:r w:rsidRPr="00BA6B8A">
        <w:rPr>
          <w:color w:val="auto"/>
          <w:sz w:val="28"/>
          <w:szCs w:val="28"/>
        </w:rPr>
        <w:t xml:space="preserve"> отчетности предназначена команда </w:t>
      </w:r>
      <w:r w:rsidR="00117A07" w:rsidRPr="00BA6B8A">
        <w:rPr>
          <w:b/>
          <w:color w:val="auto"/>
          <w:sz w:val="28"/>
          <w:szCs w:val="28"/>
        </w:rPr>
        <w:t>Регламентированные отчеты</w:t>
      </w:r>
      <w:r w:rsidR="00117A07" w:rsidRPr="00BA6B8A">
        <w:rPr>
          <w:color w:val="auto"/>
          <w:sz w:val="28"/>
          <w:szCs w:val="28"/>
        </w:rPr>
        <w:t xml:space="preserve"> в меню функций </w:t>
      </w:r>
      <w:r w:rsidR="00117A07" w:rsidRPr="00BA6B8A">
        <w:rPr>
          <w:b/>
          <w:color w:val="auto"/>
          <w:sz w:val="28"/>
          <w:szCs w:val="28"/>
        </w:rPr>
        <w:t>Отчеты</w:t>
      </w:r>
      <w:r w:rsidR="00117A07" w:rsidRPr="00BA6B8A">
        <w:rPr>
          <w:color w:val="auto"/>
          <w:sz w:val="28"/>
          <w:szCs w:val="28"/>
        </w:rPr>
        <w:t xml:space="preserve"> раздела </w:t>
      </w:r>
      <w:r w:rsidR="00117A07" w:rsidRPr="00BA6B8A">
        <w:rPr>
          <w:b/>
          <w:color w:val="auto"/>
          <w:sz w:val="28"/>
          <w:szCs w:val="28"/>
        </w:rPr>
        <w:t>Ведение учета</w:t>
      </w:r>
      <w:r w:rsidR="00C01B58" w:rsidRPr="00BA6B8A">
        <w:rPr>
          <w:b/>
          <w:color w:val="auto"/>
          <w:sz w:val="28"/>
          <w:szCs w:val="28"/>
        </w:rPr>
        <w:t xml:space="preserve"> </w:t>
      </w:r>
      <w:r w:rsidR="00C01B58" w:rsidRPr="00BA6B8A">
        <w:rPr>
          <w:color w:val="auto"/>
          <w:sz w:val="28"/>
          <w:szCs w:val="28"/>
        </w:rPr>
        <w:t>(</w:t>
      </w:r>
      <w:r w:rsidR="00CA1340" w:rsidRPr="00BA6B8A">
        <w:fldChar w:fldCharType="begin"/>
      </w:r>
      <w:r w:rsidR="00CA1340" w:rsidRPr="00BA6B8A">
        <w:instrText xml:space="preserve"> REF _Ref79668819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10</w:t>
      </w:r>
      <w:r w:rsidR="00CA1340" w:rsidRPr="00BA6B8A">
        <w:fldChar w:fldCharType="end"/>
      </w:r>
      <w:r w:rsidR="00C01B58" w:rsidRPr="00BA6B8A">
        <w:rPr>
          <w:color w:val="auto"/>
          <w:sz w:val="28"/>
          <w:szCs w:val="28"/>
        </w:rPr>
        <w:t>)</w:t>
      </w:r>
      <w:r w:rsidR="00117A07" w:rsidRPr="00BA6B8A">
        <w:rPr>
          <w:color w:val="auto"/>
          <w:sz w:val="28"/>
          <w:szCs w:val="28"/>
        </w:rPr>
        <w:t>.</w:t>
      </w:r>
    </w:p>
    <w:p w14:paraId="6BD4C56B" w14:textId="77777777" w:rsidR="00117A07" w:rsidRPr="00BA6B8A" w:rsidRDefault="00E25A77" w:rsidP="00117A07">
      <w:pPr>
        <w:keepNext/>
        <w:spacing w:before="120" w:after="120"/>
        <w:ind w:firstLine="0"/>
      </w:pPr>
      <w:r>
        <w:rPr>
          <w:noProof/>
          <w:snapToGrid/>
        </w:rPr>
        <w:pict w14:anchorId="2B2CC905">
          <v:shape id="Рисунок 970" o:spid="_x0000_i1040" type="#_x0000_t75" style="width:474.75pt;height:135.75pt;visibility:visible">
            <v:imagedata r:id="rId30" o:title=""/>
          </v:shape>
        </w:pict>
      </w:r>
    </w:p>
    <w:p w14:paraId="5CA69979" w14:textId="77777777" w:rsidR="00117A07" w:rsidRPr="00BA6B8A" w:rsidRDefault="00117A07" w:rsidP="005138E9">
      <w:pPr>
        <w:spacing w:before="120" w:after="120"/>
        <w:jc w:val="center"/>
        <w:rPr>
          <w:color w:val="auto"/>
          <w:sz w:val="28"/>
          <w:szCs w:val="28"/>
        </w:rPr>
      </w:pPr>
      <w:bookmarkStart w:id="267" w:name="_Ref79668819"/>
      <w:bookmarkStart w:id="268" w:name="_Toc159413894"/>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10</w:t>
      </w:r>
      <w:r w:rsidRPr="00BA6B8A">
        <w:rPr>
          <w:color w:val="auto"/>
          <w:sz w:val="28"/>
          <w:szCs w:val="28"/>
        </w:rPr>
        <w:fldChar w:fldCharType="end"/>
      </w:r>
      <w:bookmarkEnd w:id="267"/>
      <w:r w:rsidR="00AD7C78">
        <w:rPr>
          <w:color w:val="auto"/>
          <w:sz w:val="28"/>
          <w:szCs w:val="28"/>
        </w:rPr>
        <w:t xml:space="preserve"> – </w:t>
      </w:r>
      <w:r w:rsidRPr="00BA6B8A">
        <w:rPr>
          <w:color w:val="auto"/>
          <w:sz w:val="28"/>
          <w:szCs w:val="28"/>
        </w:rPr>
        <w:t>Регламентированные отчеты</w:t>
      </w:r>
      <w:bookmarkEnd w:id="268"/>
    </w:p>
    <w:p w14:paraId="7E5A9DAE" w14:textId="77777777" w:rsidR="009E5DCE" w:rsidRPr="00BA6B8A" w:rsidRDefault="009E5DCE" w:rsidP="009E5DCE">
      <w:pPr>
        <w:spacing w:before="120" w:after="120"/>
        <w:rPr>
          <w:color w:val="auto"/>
          <w:sz w:val="28"/>
          <w:szCs w:val="28"/>
        </w:rPr>
      </w:pPr>
      <w:r w:rsidRPr="00BA6B8A">
        <w:rPr>
          <w:color w:val="auto"/>
          <w:sz w:val="28"/>
          <w:szCs w:val="28"/>
        </w:rPr>
        <w:t>Для</w:t>
      </w:r>
      <w:r w:rsidR="00117A07" w:rsidRPr="00BA6B8A">
        <w:rPr>
          <w:color w:val="auto"/>
          <w:sz w:val="28"/>
          <w:szCs w:val="28"/>
        </w:rPr>
        <w:t xml:space="preserve"> формирования отчета необходимо выбрать его на форме и открыть двойным щелчком мыши или нажав на клавишу </w:t>
      </w:r>
      <w:r w:rsidR="00117A07" w:rsidRPr="00BA6B8A">
        <w:rPr>
          <w:b/>
          <w:color w:val="auto"/>
          <w:sz w:val="28"/>
          <w:szCs w:val="28"/>
          <w:lang w:val="en-US"/>
        </w:rPr>
        <w:t>Enter</w:t>
      </w:r>
      <w:r w:rsidR="00C01B58" w:rsidRPr="00BA6B8A">
        <w:rPr>
          <w:color w:val="auto"/>
          <w:sz w:val="28"/>
          <w:szCs w:val="28"/>
        </w:rPr>
        <w:t xml:space="preserve"> (</w:t>
      </w:r>
      <w:r w:rsidR="00CA1340" w:rsidRPr="00BA6B8A">
        <w:fldChar w:fldCharType="begin"/>
      </w:r>
      <w:r w:rsidR="00CA1340" w:rsidRPr="00BA6B8A">
        <w:instrText xml:space="preserve"> REF _Ref79668831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11</w:t>
      </w:r>
      <w:r w:rsidR="00CA1340" w:rsidRPr="00BA6B8A">
        <w:fldChar w:fldCharType="end"/>
      </w:r>
      <w:r w:rsidR="00C01B58" w:rsidRPr="00BA6B8A">
        <w:rPr>
          <w:color w:val="auto"/>
          <w:sz w:val="28"/>
          <w:szCs w:val="28"/>
        </w:rPr>
        <w:t>)</w:t>
      </w:r>
      <w:r w:rsidRPr="00BA6B8A">
        <w:rPr>
          <w:color w:val="auto"/>
          <w:sz w:val="28"/>
          <w:szCs w:val="28"/>
        </w:rPr>
        <w:t>.</w:t>
      </w:r>
    </w:p>
    <w:p w14:paraId="75601D89" w14:textId="77777777" w:rsidR="00117A07" w:rsidRPr="00BA6B8A" w:rsidRDefault="00E25A77" w:rsidP="00117A07">
      <w:pPr>
        <w:keepNext/>
        <w:spacing w:before="120" w:after="120"/>
        <w:ind w:firstLine="0"/>
      </w:pPr>
      <w:r>
        <w:rPr>
          <w:noProof/>
          <w:snapToGrid/>
        </w:rPr>
        <w:pict w14:anchorId="70288E8B">
          <v:shape id="Рисунок 973" o:spid="_x0000_i1041" type="#_x0000_t75" style="width:474.75pt;height:84pt;visibility:visible">
            <v:imagedata r:id="rId31" o:title=""/>
          </v:shape>
        </w:pict>
      </w:r>
    </w:p>
    <w:p w14:paraId="0359FE65" w14:textId="77777777" w:rsidR="00117A07" w:rsidRPr="00BA6B8A" w:rsidRDefault="00117A07" w:rsidP="005138E9">
      <w:pPr>
        <w:spacing w:before="120" w:after="120"/>
        <w:jc w:val="center"/>
        <w:rPr>
          <w:color w:val="auto"/>
          <w:sz w:val="28"/>
          <w:szCs w:val="28"/>
        </w:rPr>
      </w:pPr>
      <w:bookmarkStart w:id="269" w:name="_Ref79668831"/>
      <w:bookmarkStart w:id="270" w:name="_Toc159413895"/>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11</w:t>
      </w:r>
      <w:r w:rsidRPr="00BA6B8A">
        <w:rPr>
          <w:color w:val="auto"/>
          <w:sz w:val="28"/>
          <w:szCs w:val="28"/>
        </w:rPr>
        <w:fldChar w:fldCharType="end"/>
      </w:r>
      <w:bookmarkEnd w:id="269"/>
      <w:r w:rsidR="00AD7C78">
        <w:rPr>
          <w:color w:val="auto"/>
          <w:sz w:val="28"/>
          <w:szCs w:val="28"/>
        </w:rPr>
        <w:t xml:space="preserve"> – </w:t>
      </w:r>
      <w:r w:rsidRPr="00BA6B8A">
        <w:rPr>
          <w:color w:val="auto"/>
          <w:sz w:val="28"/>
          <w:szCs w:val="28"/>
        </w:rPr>
        <w:t>Создание регламентированного отчета</w:t>
      </w:r>
      <w:bookmarkEnd w:id="270"/>
    </w:p>
    <w:p w14:paraId="2E811247" w14:textId="77777777" w:rsidR="00117A07" w:rsidRPr="00BA6B8A" w:rsidRDefault="00117A07" w:rsidP="00117A07">
      <w:pPr>
        <w:spacing w:before="120" w:after="120"/>
      </w:pPr>
      <w:r w:rsidRPr="00BA6B8A">
        <w:rPr>
          <w:color w:val="auto"/>
          <w:sz w:val="28"/>
          <w:szCs w:val="28"/>
        </w:rPr>
        <w:t xml:space="preserve">В списке отчетов нажать на кнопку </w:t>
      </w:r>
      <w:r w:rsidRPr="00BA6B8A">
        <w:rPr>
          <w:b/>
          <w:color w:val="auto"/>
          <w:sz w:val="28"/>
          <w:szCs w:val="28"/>
        </w:rPr>
        <w:t>Создать</w:t>
      </w:r>
      <w:r w:rsidRPr="00BA6B8A">
        <w:rPr>
          <w:color w:val="auto"/>
          <w:sz w:val="28"/>
          <w:szCs w:val="28"/>
        </w:rPr>
        <w:t>.</w:t>
      </w:r>
    </w:p>
    <w:p w14:paraId="28A7005E" w14:textId="77777777" w:rsidR="00117A07" w:rsidRPr="00BA6B8A" w:rsidRDefault="00117A07" w:rsidP="00117A07">
      <w:pPr>
        <w:spacing w:before="120" w:after="120"/>
        <w:rPr>
          <w:sz w:val="28"/>
          <w:szCs w:val="28"/>
        </w:rPr>
      </w:pPr>
      <w:r w:rsidRPr="00BA6B8A">
        <w:rPr>
          <w:sz w:val="28"/>
          <w:szCs w:val="28"/>
        </w:rPr>
        <w:t xml:space="preserve">Для заполнения отчета необходимо нажать на кнопку </w:t>
      </w:r>
      <w:r w:rsidRPr="00BA6B8A">
        <w:rPr>
          <w:b/>
          <w:sz w:val="28"/>
          <w:szCs w:val="28"/>
        </w:rPr>
        <w:t>Заполнить</w:t>
      </w:r>
      <w:r w:rsidRPr="00BA6B8A">
        <w:rPr>
          <w:sz w:val="28"/>
          <w:szCs w:val="28"/>
        </w:rPr>
        <w:t>. При успешном заполнении отчета будет сделана запись об автоматическом заполнении</w:t>
      </w:r>
      <w:r w:rsidR="00C01B58" w:rsidRPr="00BA6B8A">
        <w:rPr>
          <w:sz w:val="28"/>
          <w:szCs w:val="28"/>
        </w:rPr>
        <w:t xml:space="preserve"> (</w:t>
      </w:r>
      <w:r w:rsidR="00CA1340" w:rsidRPr="00BA6B8A">
        <w:fldChar w:fldCharType="begin"/>
      </w:r>
      <w:r w:rsidR="00CA1340" w:rsidRPr="00BA6B8A">
        <w:instrText xml:space="preserve"> REF _Ref79667087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12</w:t>
      </w:r>
      <w:r w:rsidR="00CA1340" w:rsidRPr="00BA6B8A">
        <w:fldChar w:fldCharType="end"/>
      </w:r>
      <w:r w:rsidR="00C01B58" w:rsidRPr="00BA6B8A">
        <w:rPr>
          <w:sz w:val="28"/>
          <w:szCs w:val="28"/>
        </w:rPr>
        <w:t>)</w:t>
      </w:r>
      <w:r w:rsidRPr="00BA6B8A">
        <w:rPr>
          <w:sz w:val="28"/>
          <w:szCs w:val="28"/>
        </w:rPr>
        <w:t>.</w:t>
      </w:r>
    </w:p>
    <w:p w14:paraId="29C5D012" w14:textId="77777777" w:rsidR="00117A07" w:rsidRPr="00BA6B8A" w:rsidRDefault="00E25A77" w:rsidP="00333810">
      <w:pPr>
        <w:keepNext/>
        <w:spacing w:before="120" w:after="120"/>
        <w:ind w:firstLine="0"/>
        <w:jc w:val="center"/>
      </w:pPr>
      <w:r>
        <w:rPr>
          <w:noProof/>
          <w:snapToGrid/>
        </w:rPr>
        <w:pict w14:anchorId="5EF16082">
          <v:shape id="Рисунок 974" o:spid="_x0000_i1042" type="#_x0000_t75" style="width:419.25pt;height:241.5pt;visibility:visible">
            <v:imagedata r:id="rId32" o:title=""/>
          </v:shape>
        </w:pict>
      </w:r>
    </w:p>
    <w:p w14:paraId="24CC05AD" w14:textId="77777777" w:rsidR="00117A07" w:rsidRPr="00BA6B8A" w:rsidRDefault="00117A07" w:rsidP="005138E9">
      <w:pPr>
        <w:spacing w:before="120" w:after="120"/>
        <w:jc w:val="center"/>
        <w:rPr>
          <w:color w:val="auto"/>
          <w:sz w:val="28"/>
          <w:szCs w:val="28"/>
        </w:rPr>
      </w:pPr>
      <w:bookmarkStart w:id="271" w:name="_Ref79667087"/>
      <w:bookmarkStart w:id="272" w:name="_Toc159413896"/>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12</w:t>
      </w:r>
      <w:r w:rsidRPr="00BA6B8A">
        <w:rPr>
          <w:color w:val="auto"/>
          <w:sz w:val="28"/>
          <w:szCs w:val="28"/>
        </w:rPr>
        <w:fldChar w:fldCharType="end"/>
      </w:r>
      <w:bookmarkEnd w:id="271"/>
      <w:r w:rsidR="00AD7C78">
        <w:rPr>
          <w:color w:val="auto"/>
          <w:sz w:val="28"/>
          <w:szCs w:val="28"/>
        </w:rPr>
        <w:t xml:space="preserve"> – </w:t>
      </w:r>
      <w:r w:rsidRPr="00BA6B8A">
        <w:rPr>
          <w:color w:val="auto"/>
          <w:sz w:val="28"/>
          <w:szCs w:val="28"/>
        </w:rPr>
        <w:t>Заполнение регламентированного отчета</w:t>
      </w:r>
      <w:bookmarkEnd w:id="272"/>
    </w:p>
    <w:p w14:paraId="42028E19" w14:textId="77777777" w:rsidR="00117A07" w:rsidRPr="00BA6B8A" w:rsidRDefault="00117A07" w:rsidP="00117A07">
      <w:pPr>
        <w:rPr>
          <w:sz w:val="28"/>
          <w:szCs w:val="28"/>
        </w:rPr>
      </w:pPr>
      <w:r w:rsidRPr="00BA6B8A">
        <w:rPr>
          <w:sz w:val="28"/>
          <w:szCs w:val="28"/>
        </w:rPr>
        <w:t xml:space="preserve">Просмотр заполнения реквизитов отчета доступен при нажатии на ссылку </w:t>
      </w:r>
      <w:r w:rsidRPr="00BA6B8A">
        <w:rPr>
          <w:b/>
          <w:sz w:val="28"/>
          <w:szCs w:val="28"/>
        </w:rPr>
        <w:t>Данные регламентированного отчета</w:t>
      </w:r>
      <w:r w:rsidR="00BD145B" w:rsidRPr="00BA6B8A">
        <w:rPr>
          <w:b/>
          <w:sz w:val="28"/>
          <w:szCs w:val="28"/>
        </w:rPr>
        <w:t xml:space="preserve"> </w:t>
      </w:r>
      <w:r w:rsidR="00BD145B" w:rsidRPr="00BA6B8A">
        <w:rPr>
          <w:sz w:val="28"/>
          <w:szCs w:val="28"/>
        </w:rPr>
        <w:t>(</w:t>
      </w:r>
      <w:r w:rsidR="00CA1340" w:rsidRPr="00BA6B8A">
        <w:fldChar w:fldCharType="begin"/>
      </w:r>
      <w:r w:rsidR="00CA1340" w:rsidRPr="00BA6B8A">
        <w:instrText xml:space="preserve"> REF _Ref79668854 \h  \* MERGEFORMAT </w:instrText>
      </w:r>
      <w:r w:rsidR="00CA1340" w:rsidRPr="00BA6B8A">
        <w:fldChar w:fldCharType="separate"/>
      </w:r>
      <w:r w:rsidR="004C7491" w:rsidRPr="004C7491">
        <w:rPr>
          <w:sz w:val="28"/>
          <w:szCs w:val="28"/>
        </w:rPr>
        <w:t>Рисунок 4.</w:t>
      </w:r>
      <w:r w:rsidR="004C7491" w:rsidRPr="004C7491">
        <w:rPr>
          <w:noProof/>
          <w:sz w:val="28"/>
          <w:szCs w:val="28"/>
        </w:rPr>
        <w:t>13</w:t>
      </w:r>
      <w:r w:rsidR="00CA1340" w:rsidRPr="00BA6B8A">
        <w:fldChar w:fldCharType="end"/>
      </w:r>
      <w:r w:rsidR="00BD145B" w:rsidRPr="00BA6B8A">
        <w:rPr>
          <w:sz w:val="28"/>
          <w:szCs w:val="28"/>
        </w:rPr>
        <w:t>)</w:t>
      </w:r>
      <w:r w:rsidRPr="00BA6B8A">
        <w:rPr>
          <w:sz w:val="28"/>
          <w:szCs w:val="28"/>
        </w:rPr>
        <w:t>.</w:t>
      </w:r>
    </w:p>
    <w:p w14:paraId="77121D29" w14:textId="77777777" w:rsidR="00117A07" w:rsidRPr="00BA6B8A" w:rsidRDefault="00E25A77" w:rsidP="00333810">
      <w:pPr>
        <w:keepNext/>
        <w:spacing w:before="120"/>
        <w:ind w:firstLine="0"/>
        <w:jc w:val="center"/>
      </w:pPr>
      <w:r>
        <w:rPr>
          <w:noProof/>
          <w:snapToGrid/>
        </w:rPr>
        <w:pict w14:anchorId="6D10385C">
          <v:shape id="Рисунок 980" o:spid="_x0000_i1043" type="#_x0000_t75" style="width:417pt;height:240.75pt;visibility:visible">
            <v:imagedata r:id="rId33" o:title=""/>
          </v:shape>
        </w:pict>
      </w:r>
    </w:p>
    <w:p w14:paraId="0CF5A40F" w14:textId="77777777" w:rsidR="00117A07" w:rsidRPr="00BA6B8A" w:rsidRDefault="00117A07" w:rsidP="005138E9">
      <w:pPr>
        <w:spacing w:before="120" w:after="120"/>
        <w:jc w:val="center"/>
        <w:rPr>
          <w:color w:val="auto"/>
          <w:sz w:val="28"/>
          <w:szCs w:val="28"/>
        </w:rPr>
      </w:pPr>
      <w:bookmarkStart w:id="273" w:name="_Ref79668854"/>
      <w:bookmarkStart w:id="274" w:name="_Toc159413897"/>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13</w:t>
      </w:r>
      <w:r w:rsidRPr="00BA6B8A">
        <w:rPr>
          <w:color w:val="auto"/>
          <w:sz w:val="28"/>
          <w:szCs w:val="28"/>
        </w:rPr>
        <w:fldChar w:fldCharType="end"/>
      </w:r>
      <w:bookmarkEnd w:id="273"/>
      <w:r w:rsidR="00AD7C78">
        <w:rPr>
          <w:color w:val="auto"/>
          <w:sz w:val="28"/>
          <w:szCs w:val="28"/>
        </w:rPr>
        <w:t xml:space="preserve"> – </w:t>
      </w:r>
      <w:r w:rsidRPr="00BA6B8A">
        <w:rPr>
          <w:color w:val="auto"/>
          <w:sz w:val="28"/>
          <w:szCs w:val="28"/>
        </w:rPr>
        <w:t>Данные регламентированного отчета</w:t>
      </w:r>
      <w:bookmarkEnd w:id="274"/>
    </w:p>
    <w:p w14:paraId="46A39829" w14:textId="77777777" w:rsidR="00117A07" w:rsidRPr="00BA6B8A" w:rsidRDefault="00117A07" w:rsidP="00117A07">
      <w:pPr>
        <w:rPr>
          <w:sz w:val="28"/>
          <w:szCs w:val="28"/>
        </w:rPr>
      </w:pPr>
      <w:r w:rsidRPr="00BA6B8A">
        <w:rPr>
          <w:sz w:val="28"/>
          <w:szCs w:val="28"/>
        </w:rPr>
        <w:t xml:space="preserve">При нажатии на кнопку </w:t>
      </w:r>
      <w:r w:rsidRPr="00BA6B8A">
        <w:rPr>
          <w:b/>
          <w:sz w:val="28"/>
          <w:szCs w:val="28"/>
        </w:rPr>
        <w:t>Печать</w:t>
      </w:r>
      <w:r w:rsidRPr="00BA6B8A">
        <w:rPr>
          <w:sz w:val="28"/>
          <w:szCs w:val="28"/>
        </w:rPr>
        <w:t xml:space="preserve">, регламентированный отчет можно распечатать или сохранить печатную форму на автоматизированное рабочее место, нажав на кнопку </w:t>
      </w:r>
      <w:r w:rsidRPr="00BA6B8A">
        <w:rPr>
          <w:b/>
          <w:sz w:val="28"/>
          <w:szCs w:val="28"/>
        </w:rPr>
        <w:t>Сохранить</w:t>
      </w:r>
      <w:r w:rsidRPr="00BA6B8A">
        <w:rPr>
          <w:sz w:val="28"/>
          <w:szCs w:val="28"/>
        </w:rPr>
        <w:t>.</w:t>
      </w:r>
    </w:p>
    <w:p w14:paraId="0D112607" w14:textId="77777777" w:rsidR="00117A07" w:rsidRPr="00BA6B8A" w:rsidRDefault="00117A07" w:rsidP="00117A07">
      <w:pPr>
        <w:rPr>
          <w:sz w:val="28"/>
          <w:szCs w:val="28"/>
        </w:rPr>
      </w:pPr>
      <w:r w:rsidRPr="00BA6B8A">
        <w:rPr>
          <w:sz w:val="28"/>
          <w:szCs w:val="28"/>
        </w:rPr>
        <w:t xml:space="preserve">По кнопке </w:t>
      </w:r>
      <w:r w:rsidRPr="00BA6B8A">
        <w:rPr>
          <w:b/>
          <w:sz w:val="28"/>
          <w:szCs w:val="28"/>
        </w:rPr>
        <w:t>Выгрузка</w:t>
      </w:r>
      <w:r w:rsidRPr="00BA6B8A">
        <w:rPr>
          <w:sz w:val="28"/>
          <w:szCs w:val="28"/>
        </w:rPr>
        <w:t xml:space="preserve"> происходит выгрузка регламентированного отчета в файле формата </w:t>
      </w:r>
      <w:r w:rsidRPr="00BA6B8A">
        <w:rPr>
          <w:sz w:val="28"/>
          <w:szCs w:val="28"/>
          <w:lang w:val="en-US"/>
        </w:rPr>
        <w:t>TXT</w:t>
      </w:r>
      <w:r w:rsidRPr="00BA6B8A">
        <w:rPr>
          <w:sz w:val="28"/>
          <w:szCs w:val="28"/>
        </w:rPr>
        <w:t xml:space="preserve"> и дальнейшая его отправка</w:t>
      </w:r>
      <w:r w:rsidR="00BD145B" w:rsidRPr="00BA6B8A">
        <w:rPr>
          <w:sz w:val="28"/>
          <w:szCs w:val="28"/>
        </w:rPr>
        <w:t xml:space="preserve"> (</w:t>
      </w:r>
      <w:r w:rsidR="00CA1340" w:rsidRPr="00BA6B8A">
        <w:fldChar w:fldCharType="begin"/>
      </w:r>
      <w:r w:rsidR="00CA1340" w:rsidRPr="00BA6B8A">
        <w:instrText xml:space="preserve"> REF _Ref79668865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14</w:t>
      </w:r>
      <w:r w:rsidR="00CA1340" w:rsidRPr="00BA6B8A">
        <w:fldChar w:fldCharType="end"/>
      </w:r>
      <w:r w:rsidR="00BD145B" w:rsidRPr="00BA6B8A">
        <w:rPr>
          <w:sz w:val="28"/>
          <w:szCs w:val="28"/>
        </w:rPr>
        <w:t>)</w:t>
      </w:r>
      <w:r w:rsidRPr="00BA6B8A">
        <w:rPr>
          <w:sz w:val="28"/>
          <w:szCs w:val="28"/>
        </w:rPr>
        <w:t>.</w:t>
      </w:r>
    </w:p>
    <w:p w14:paraId="65EC98CE" w14:textId="77777777" w:rsidR="00117A07" w:rsidRPr="00BA6B8A" w:rsidRDefault="00E25A77" w:rsidP="00C429A6">
      <w:pPr>
        <w:keepNext/>
        <w:spacing w:before="240"/>
        <w:ind w:firstLine="0"/>
        <w:jc w:val="center"/>
      </w:pPr>
      <w:r>
        <w:rPr>
          <w:noProof/>
          <w:snapToGrid/>
        </w:rPr>
        <w:pict w14:anchorId="224F1929">
          <v:shape id="Рисунок 981" o:spid="_x0000_i1044" type="#_x0000_t75" style="width:455.25pt;height:263.25pt;visibility:visible">
            <v:imagedata r:id="rId34" o:title=""/>
          </v:shape>
        </w:pict>
      </w:r>
    </w:p>
    <w:p w14:paraId="40AF14DE" w14:textId="77777777" w:rsidR="00117A07" w:rsidRPr="00BA6B8A" w:rsidRDefault="00117A07" w:rsidP="005138E9">
      <w:pPr>
        <w:spacing w:before="120" w:after="120"/>
        <w:jc w:val="center"/>
        <w:rPr>
          <w:color w:val="auto"/>
          <w:sz w:val="28"/>
          <w:szCs w:val="28"/>
        </w:rPr>
      </w:pPr>
      <w:bookmarkStart w:id="275" w:name="_Ref79668865"/>
      <w:bookmarkStart w:id="276" w:name="_Toc159413898"/>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14</w:t>
      </w:r>
      <w:r w:rsidRPr="00BA6B8A">
        <w:rPr>
          <w:color w:val="auto"/>
          <w:sz w:val="28"/>
          <w:szCs w:val="28"/>
        </w:rPr>
        <w:fldChar w:fldCharType="end"/>
      </w:r>
      <w:bookmarkEnd w:id="275"/>
      <w:r w:rsidR="00AD7C78">
        <w:rPr>
          <w:color w:val="auto"/>
          <w:sz w:val="28"/>
          <w:szCs w:val="28"/>
        </w:rPr>
        <w:t xml:space="preserve"> – </w:t>
      </w:r>
      <w:r w:rsidRPr="00BA6B8A">
        <w:rPr>
          <w:color w:val="auto"/>
          <w:sz w:val="28"/>
          <w:szCs w:val="28"/>
        </w:rPr>
        <w:t>Кнопки «Печать» и «Выгрузка»</w:t>
      </w:r>
      <w:bookmarkEnd w:id="276"/>
    </w:p>
    <w:p w14:paraId="17C0500F" w14:textId="77777777" w:rsidR="009E5DCE" w:rsidRPr="00BA6B8A" w:rsidRDefault="009E5DCE" w:rsidP="0021477B">
      <w:pPr>
        <w:pStyle w:val="2"/>
      </w:pPr>
      <w:bookmarkStart w:id="277" w:name="_Toc79664333"/>
      <w:bookmarkStart w:id="278" w:name="_Toc110356367"/>
      <w:bookmarkStart w:id="279" w:name="_Toc110356464"/>
      <w:bookmarkStart w:id="280" w:name="_Toc110356645"/>
      <w:bookmarkStart w:id="281" w:name="_Toc110356967"/>
      <w:bookmarkStart w:id="282" w:name="_Toc110357175"/>
      <w:bookmarkStart w:id="283" w:name="_Toc150782791"/>
      <w:r w:rsidRPr="00BA6B8A">
        <w:t xml:space="preserve">Регистры </w:t>
      </w:r>
      <w:r w:rsidR="00055C5B" w:rsidRPr="00BA6B8A">
        <w:t xml:space="preserve">казначейского </w:t>
      </w:r>
      <w:r w:rsidRPr="00BA6B8A">
        <w:t>учета</w:t>
      </w:r>
      <w:bookmarkEnd w:id="277"/>
      <w:bookmarkEnd w:id="278"/>
      <w:bookmarkEnd w:id="279"/>
      <w:bookmarkEnd w:id="280"/>
      <w:bookmarkEnd w:id="281"/>
      <w:bookmarkEnd w:id="282"/>
      <w:bookmarkEnd w:id="283"/>
    </w:p>
    <w:p w14:paraId="47CC06E5" w14:textId="77777777" w:rsidR="00DD4E7B" w:rsidRPr="00BA6B8A" w:rsidRDefault="00DD4E7B" w:rsidP="00DD4E7B">
      <w:pPr>
        <w:spacing w:before="120" w:after="120"/>
        <w:rPr>
          <w:color w:val="auto"/>
          <w:sz w:val="28"/>
          <w:szCs w:val="28"/>
        </w:rPr>
      </w:pPr>
      <w:r w:rsidRPr="00BA6B8A">
        <w:rPr>
          <w:color w:val="auto"/>
          <w:sz w:val="28"/>
          <w:szCs w:val="28"/>
        </w:rPr>
        <w:t xml:space="preserve">Для формирования регистров </w:t>
      </w:r>
      <w:r w:rsidR="00055C5B" w:rsidRPr="00BA6B8A">
        <w:rPr>
          <w:color w:val="auto"/>
          <w:sz w:val="28"/>
          <w:szCs w:val="28"/>
        </w:rPr>
        <w:t xml:space="preserve">казначейского </w:t>
      </w:r>
      <w:r w:rsidRPr="00BA6B8A">
        <w:rPr>
          <w:color w:val="auto"/>
          <w:sz w:val="28"/>
          <w:szCs w:val="28"/>
        </w:rPr>
        <w:t>учета</w:t>
      </w:r>
      <w:r w:rsidR="00C429A6" w:rsidRPr="00BA6B8A">
        <w:rPr>
          <w:sz w:val="28"/>
          <w:szCs w:val="28"/>
        </w:rPr>
        <w:t xml:space="preserve"> предназначен блок </w:t>
      </w:r>
      <w:r w:rsidR="00C429A6" w:rsidRPr="00BA6B8A">
        <w:rPr>
          <w:b/>
          <w:sz w:val="28"/>
          <w:szCs w:val="28"/>
        </w:rPr>
        <w:t>Регистры учета</w:t>
      </w:r>
      <w:r w:rsidR="00C429A6" w:rsidRPr="00BA6B8A">
        <w:rPr>
          <w:sz w:val="28"/>
          <w:szCs w:val="28"/>
        </w:rPr>
        <w:t xml:space="preserve"> в меню функций </w:t>
      </w:r>
      <w:r w:rsidR="00C429A6" w:rsidRPr="00BA6B8A">
        <w:rPr>
          <w:b/>
          <w:sz w:val="28"/>
          <w:szCs w:val="28"/>
        </w:rPr>
        <w:t>Отчеты</w:t>
      </w:r>
      <w:r w:rsidR="00C429A6" w:rsidRPr="00BA6B8A">
        <w:rPr>
          <w:sz w:val="28"/>
          <w:szCs w:val="28"/>
        </w:rPr>
        <w:t xml:space="preserve"> раздела </w:t>
      </w:r>
      <w:r w:rsidR="00C429A6" w:rsidRPr="00BA6B8A">
        <w:rPr>
          <w:b/>
          <w:sz w:val="28"/>
          <w:szCs w:val="28"/>
        </w:rPr>
        <w:t xml:space="preserve">Ведение учета </w:t>
      </w:r>
      <w:r w:rsidR="00C429A6" w:rsidRPr="00BA6B8A">
        <w:rPr>
          <w:sz w:val="28"/>
          <w:szCs w:val="28"/>
        </w:rPr>
        <w:t>(</w:t>
      </w:r>
      <w:r w:rsidR="00CA1340" w:rsidRPr="00BA6B8A">
        <w:fldChar w:fldCharType="begin"/>
      </w:r>
      <w:r w:rsidR="00CA1340" w:rsidRPr="00BA6B8A">
        <w:instrText xml:space="preserve"> REF _Ref79668875 \h  \* MERGEFORMAT </w:instrText>
      </w:r>
      <w:r w:rsidR="00CA1340" w:rsidRPr="00BA6B8A">
        <w:fldChar w:fldCharType="separate"/>
      </w:r>
      <w:r w:rsidR="004C7491" w:rsidRPr="00BA6B8A">
        <w:rPr>
          <w:color w:val="auto"/>
          <w:sz w:val="28"/>
          <w:szCs w:val="28"/>
        </w:rPr>
        <w:t>Рисунок</w:t>
      </w:r>
      <w:r w:rsidR="004C7491" w:rsidRPr="004C7491">
        <w:rPr>
          <w:sz w:val="28"/>
          <w:szCs w:val="28"/>
        </w:rPr>
        <w:t xml:space="preserve"> </w:t>
      </w:r>
      <w:r w:rsidR="004C7491" w:rsidRPr="004C7491">
        <w:rPr>
          <w:noProof/>
          <w:sz w:val="28"/>
          <w:szCs w:val="28"/>
        </w:rPr>
        <w:t>4</w:t>
      </w:r>
      <w:r w:rsidR="004C7491" w:rsidRPr="00BA6B8A">
        <w:rPr>
          <w:color w:val="auto"/>
          <w:sz w:val="28"/>
          <w:szCs w:val="28"/>
        </w:rPr>
        <w:t>.</w:t>
      </w:r>
      <w:r w:rsidR="004C7491">
        <w:rPr>
          <w:noProof/>
          <w:color w:val="auto"/>
          <w:sz w:val="28"/>
          <w:szCs w:val="28"/>
        </w:rPr>
        <w:t>15</w:t>
      </w:r>
      <w:r w:rsidR="00CA1340" w:rsidRPr="00BA6B8A">
        <w:fldChar w:fldCharType="end"/>
      </w:r>
      <w:r w:rsidR="00C429A6" w:rsidRPr="00BA6B8A">
        <w:rPr>
          <w:sz w:val="28"/>
          <w:szCs w:val="28"/>
        </w:rPr>
        <w:t>):</w:t>
      </w:r>
    </w:p>
    <w:p w14:paraId="793168E9" w14:textId="77777777" w:rsidR="00DD4E7B" w:rsidRPr="00BA6B8A" w:rsidRDefault="00DD4E7B" w:rsidP="00D50D84">
      <w:pPr>
        <w:pStyle w:val="afffff5"/>
        <w:numPr>
          <w:ilvl w:val="0"/>
          <w:numId w:val="49"/>
        </w:numPr>
        <w:tabs>
          <w:tab w:val="left" w:pos="284"/>
        </w:tabs>
        <w:spacing w:before="120" w:after="120"/>
        <w:ind w:left="0" w:firstLine="0"/>
        <w:rPr>
          <w:rFonts w:ascii="Times New Roman" w:hAnsi="Times New Roman"/>
          <w:sz w:val="28"/>
          <w:szCs w:val="28"/>
        </w:rPr>
      </w:pPr>
      <w:r w:rsidRPr="00BA6B8A">
        <w:rPr>
          <w:rFonts w:ascii="Times New Roman" w:hAnsi="Times New Roman"/>
          <w:sz w:val="28"/>
          <w:szCs w:val="28"/>
        </w:rPr>
        <w:t>Главная книга (ф.0504072);</w:t>
      </w:r>
    </w:p>
    <w:p w14:paraId="7792BE28" w14:textId="77777777" w:rsidR="00DD4E7B" w:rsidRPr="00BA6B8A" w:rsidRDefault="00DD4E7B" w:rsidP="00D50D84">
      <w:pPr>
        <w:pStyle w:val="afffff5"/>
        <w:numPr>
          <w:ilvl w:val="0"/>
          <w:numId w:val="49"/>
        </w:numPr>
        <w:tabs>
          <w:tab w:val="left" w:pos="284"/>
        </w:tabs>
        <w:spacing w:before="120" w:after="120"/>
        <w:ind w:left="0" w:firstLine="0"/>
        <w:rPr>
          <w:rFonts w:ascii="Times New Roman" w:hAnsi="Times New Roman"/>
          <w:sz w:val="28"/>
          <w:szCs w:val="28"/>
        </w:rPr>
      </w:pPr>
      <w:r w:rsidRPr="00BA6B8A">
        <w:rPr>
          <w:rFonts w:ascii="Times New Roman" w:hAnsi="Times New Roman"/>
          <w:sz w:val="28"/>
          <w:szCs w:val="28"/>
        </w:rPr>
        <w:t>Журнал операций (ф.0504071);</w:t>
      </w:r>
    </w:p>
    <w:p w14:paraId="53960D20" w14:textId="77777777" w:rsidR="00DD4E7B" w:rsidRPr="00BA6B8A" w:rsidRDefault="00DD4E7B" w:rsidP="00D50D84">
      <w:pPr>
        <w:pStyle w:val="afffff5"/>
        <w:numPr>
          <w:ilvl w:val="0"/>
          <w:numId w:val="49"/>
        </w:numPr>
        <w:tabs>
          <w:tab w:val="left" w:pos="284"/>
        </w:tabs>
        <w:spacing w:before="120" w:after="120"/>
        <w:ind w:left="0" w:firstLine="0"/>
        <w:rPr>
          <w:rFonts w:ascii="Times New Roman" w:hAnsi="Times New Roman"/>
          <w:sz w:val="28"/>
          <w:szCs w:val="28"/>
        </w:rPr>
      </w:pPr>
      <w:r w:rsidRPr="00BA6B8A">
        <w:rPr>
          <w:rFonts w:ascii="Times New Roman" w:hAnsi="Times New Roman"/>
          <w:sz w:val="28"/>
          <w:szCs w:val="28"/>
        </w:rPr>
        <w:t>Многографная карточка (ф.0504054);</w:t>
      </w:r>
    </w:p>
    <w:p w14:paraId="3E82638F" w14:textId="77777777" w:rsidR="00DD4E7B" w:rsidRPr="00BA6B8A" w:rsidRDefault="00DD4E7B" w:rsidP="00D50D84">
      <w:pPr>
        <w:pStyle w:val="afffff5"/>
        <w:numPr>
          <w:ilvl w:val="0"/>
          <w:numId w:val="49"/>
        </w:numPr>
        <w:tabs>
          <w:tab w:val="left" w:pos="284"/>
        </w:tabs>
        <w:spacing w:before="120" w:after="120"/>
        <w:ind w:left="0" w:firstLine="0"/>
        <w:rPr>
          <w:rFonts w:ascii="Times New Roman" w:hAnsi="Times New Roman"/>
          <w:sz w:val="28"/>
          <w:szCs w:val="28"/>
        </w:rPr>
      </w:pPr>
      <w:r w:rsidRPr="00BA6B8A">
        <w:rPr>
          <w:rFonts w:ascii="Times New Roman" w:hAnsi="Times New Roman"/>
          <w:sz w:val="28"/>
          <w:szCs w:val="28"/>
        </w:rPr>
        <w:t>Карточка учета средств и расчетов (ф.0504051)</w:t>
      </w:r>
      <w:r w:rsidR="00C429A6" w:rsidRPr="00BA6B8A">
        <w:rPr>
          <w:rFonts w:ascii="Times New Roman" w:hAnsi="Times New Roman"/>
          <w:sz w:val="28"/>
          <w:szCs w:val="28"/>
        </w:rPr>
        <w:t>.</w:t>
      </w:r>
      <w:r w:rsidRPr="00BA6B8A">
        <w:rPr>
          <w:rFonts w:ascii="Times New Roman" w:hAnsi="Times New Roman"/>
          <w:sz w:val="28"/>
          <w:szCs w:val="28"/>
        </w:rPr>
        <w:t xml:space="preserve"> </w:t>
      </w:r>
    </w:p>
    <w:p w14:paraId="2B32441C" w14:textId="77777777" w:rsidR="00DD4E7B" w:rsidRPr="00BA6B8A" w:rsidRDefault="00E25A77" w:rsidP="00C429A6">
      <w:pPr>
        <w:spacing w:before="120" w:after="120"/>
        <w:ind w:firstLine="0"/>
        <w:jc w:val="center"/>
        <w:rPr>
          <w:color w:val="auto"/>
          <w:sz w:val="28"/>
          <w:szCs w:val="28"/>
        </w:rPr>
      </w:pPr>
      <w:r>
        <w:rPr>
          <w:noProof/>
          <w:snapToGrid/>
          <w:color w:val="auto"/>
          <w:sz w:val="28"/>
          <w:szCs w:val="28"/>
        </w:rPr>
        <w:pict w14:anchorId="4F84F78F">
          <v:shape id="Рисунок 988" o:spid="_x0000_i1045" type="#_x0000_t75" style="width:450pt;height:137.25pt;visibility:visible">
            <v:imagedata r:id="rId35" o:title=""/>
          </v:shape>
        </w:pict>
      </w:r>
    </w:p>
    <w:p w14:paraId="426BB3DF" w14:textId="77777777" w:rsidR="00DD4E7B" w:rsidRPr="00BA6B8A" w:rsidRDefault="00DD4E7B" w:rsidP="005138E9">
      <w:pPr>
        <w:spacing w:before="120" w:after="120"/>
        <w:jc w:val="center"/>
        <w:rPr>
          <w:color w:val="auto"/>
          <w:sz w:val="28"/>
          <w:szCs w:val="28"/>
        </w:rPr>
      </w:pPr>
      <w:bookmarkStart w:id="284" w:name="_Ref79668875"/>
      <w:bookmarkStart w:id="285" w:name="_Toc159413899"/>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15</w:t>
      </w:r>
      <w:r w:rsidRPr="00BA6B8A">
        <w:rPr>
          <w:color w:val="auto"/>
          <w:sz w:val="28"/>
          <w:szCs w:val="28"/>
        </w:rPr>
        <w:fldChar w:fldCharType="end"/>
      </w:r>
      <w:bookmarkEnd w:id="284"/>
      <w:r w:rsidR="00AD7C78">
        <w:rPr>
          <w:color w:val="auto"/>
          <w:sz w:val="28"/>
          <w:szCs w:val="28"/>
        </w:rPr>
        <w:t xml:space="preserve"> – </w:t>
      </w:r>
      <w:r w:rsidR="00055C5B" w:rsidRPr="00BA6B8A">
        <w:rPr>
          <w:color w:val="auto"/>
          <w:sz w:val="28"/>
          <w:szCs w:val="28"/>
        </w:rPr>
        <w:t>Р</w:t>
      </w:r>
      <w:r w:rsidRPr="00BA6B8A">
        <w:rPr>
          <w:color w:val="auto"/>
          <w:sz w:val="28"/>
          <w:szCs w:val="28"/>
        </w:rPr>
        <w:t xml:space="preserve">егистры </w:t>
      </w:r>
      <w:r w:rsidR="00055C5B" w:rsidRPr="00BA6B8A">
        <w:rPr>
          <w:color w:val="auto"/>
          <w:sz w:val="28"/>
          <w:szCs w:val="28"/>
        </w:rPr>
        <w:t xml:space="preserve">казначейского </w:t>
      </w:r>
      <w:r w:rsidRPr="00BA6B8A">
        <w:rPr>
          <w:color w:val="auto"/>
          <w:sz w:val="28"/>
          <w:szCs w:val="28"/>
        </w:rPr>
        <w:t>учета</w:t>
      </w:r>
      <w:bookmarkEnd w:id="285"/>
    </w:p>
    <w:p w14:paraId="38E059B7" w14:textId="77777777" w:rsidR="00DD4E7B" w:rsidRPr="00BA6B8A" w:rsidRDefault="00DD4E7B" w:rsidP="00DD4E7B">
      <w:pPr>
        <w:spacing w:before="120" w:after="120"/>
        <w:rPr>
          <w:b/>
          <w:color w:val="auto"/>
          <w:sz w:val="28"/>
          <w:szCs w:val="28"/>
        </w:rPr>
      </w:pPr>
      <w:r w:rsidRPr="00BA6B8A">
        <w:rPr>
          <w:color w:val="auto"/>
          <w:sz w:val="28"/>
          <w:szCs w:val="28"/>
        </w:rPr>
        <w:t xml:space="preserve">Для создания и заполнения регистра </w:t>
      </w:r>
      <w:r w:rsidR="00055C5B" w:rsidRPr="00BA6B8A">
        <w:rPr>
          <w:color w:val="auto"/>
          <w:sz w:val="28"/>
          <w:szCs w:val="28"/>
        </w:rPr>
        <w:t xml:space="preserve">казначейского </w:t>
      </w:r>
      <w:r w:rsidRPr="00BA6B8A">
        <w:rPr>
          <w:color w:val="auto"/>
          <w:sz w:val="28"/>
          <w:szCs w:val="28"/>
        </w:rPr>
        <w:t xml:space="preserve">учета необходимо нажать на кнопку </w:t>
      </w:r>
      <w:r w:rsidRPr="00BA6B8A">
        <w:rPr>
          <w:b/>
          <w:color w:val="auto"/>
          <w:sz w:val="28"/>
          <w:szCs w:val="28"/>
        </w:rPr>
        <w:t>Создать.</w:t>
      </w:r>
    </w:p>
    <w:p w14:paraId="11DE83F2" w14:textId="77777777" w:rsidR="00DD4E7B" w:rsidRPr="00BA6B8A" w:rsidRDefault="00DD4E7B" w:rsidP="00DD4E7B">
      <w:pPr>
        <w:spacing w:before="120" w:after="120"/>
        <w:rPr>
          <w:b/>
          <w:color w:val="auto"/>
          <w:sz w:val="28"/>
          <w:szCs w:val="28"/>
        </w:rPr>
      </w:pPr>
      <w:r w:rsidRPr="00BA6B8A">
        <w:rPr>
          <w:color w:val="auto"/>
          <w:sz w:val="28"/>
          <w:szCs w:val="28"/>
        </w:rPr>
        <w:t xml:space="preserve">На форме необходимо заполнить параметры формирования регламентированного регистра учета и нажать на кнопку </w:t>
      </w:r>
      <w:r w:rsidRPr="00BA6B8A">
        <w:rPr>
          <w:b/>
          <w:color w:val="auto"/>
          <w:sz w:val="28"/>
          <w:szCs w:val="28"/>
        </w:rPr>
        <w:t>Сформировать</w:t>
      </w:r>
      <w:r w:rsidR="00C429A6" w:rsidRPr="00BA6B8A">
        <w:rPr>
          <w:b/>
          <w:color w:val="auto"/>
          <w:sz w:val="28"/>
          <w:szCs w:val="28"/>
        </w:rPr>
        <w:t xml:space="preserve"> (</w:t>
      </w:r>
      <w:r w:rsidR="00CA1340" w:rsidRPr="00BA6B8A">
        <w:fldChar w:fldCharType="begin"/>
      </w:r>
      <w:r w:rsidR="00CA1340" w:rsidRPr="00BA6B8A">
        <w:instrText xml:space="preserve"> REF _Ref79681862 \h  \* MERGEFORMAT </w:instrText>
      </w:r>
      <w:r w:rsidR="00CA1340" w:rsidRPr="00BA6B8A">
        <w:fldChar w:fldCharType="separate"/>
      </w:r>
      <w:r w:rsidR="004C7491" w:rsidRPr="00BA6B8A">
        <w:rPr>
          <w:color w:val="auto"/>
          <w:sz w:val="28"/>
          <w:szCs w:val="28"/>
        </w:rPr>
        <w:t xml:space="preserve">Рисунок </w:t>
      </w:r>
      <w:r w:rsidR="004C7491">
        <w:rPr>
          <w:noProof/>
          <w:color w:val="auto"/>
          <w:sz w:val="28"/>
          <w:szCs w:val="28"/>
        </w:rPr>
        <w:t>4</w:t>
      </w:r>
      <w:r w:rsidR="004C7491" w:rsidRPr="004C7491">
        <w:rPr>
          <w:sz w:val="28"/>
          <w:szCs w:val="28"/>
        </w:rPr>
        <w:t>.</w:t>
      </w:r>
      <w:r w:rsidR="004C7491" w:rsidRPr="004C7491">
        <w:rPr>
          <w:noProof/>
          <w:sz w:val="28"/>
          <w:szCs w:val="28"/>
        </w:rPr>
        <w:t>16</w:t>
      </w:r>
      <w:r w:rsidR="00CA1340" w:rsidRPr="00BA6B8A">
        <w:fldChar w:fldCharType="end"/>
      </w:r>
      <w:r w:rsidR="00C429A6" w:rsidRPr="00BA6B8A">
        <w:rPr>
          <w:b/>
          <w:color w:val="auto"/>
          <w:sz w:val="28"/>
          <w:szCs w:val="28"/>
        </w:rPr>
        <w:t>)</w:t>
      </w:r>
      <w:r w:rsidRPr="00BA6B8A">
        <w:rPr>
          <w:b/>
          <w:color w:val="auto"/>
          <w:sz w:val="28"/>
          <w:szCs w:val="28"/>
        </w:rPr>
        <w:t>.</w:t>
      </w:r>
    </w:p>
    <w:p w14:paraId="207892D0" w14:textId="77777777" w:rsidR="00DD4E7B" w:rsidRPr="00BA6B8A" w:rsidRDefault="00E25A77" w:rsidP="00C429A6">
      <w:pPr>
        <w:spacing w:before="120" w:after="120"/>
        <w:ind w:firstLine="0"/>
        <w:jc w:val="center"/>
        <w:rPr>
          <w:color w:val="auto"/>
          <w:sz w:val="28"/>
          <w:szCs w:val="28"/>
        </w:rPr>
      </w:pPr>
      <w:r>
        <w:rPr>
          <w:noProof/>
          <w:snapToGrid/>
          <w:color w:val="auto"/>
          <w:sz w:val="28"/>
          <w:szCs w:val="28"/>
        </w:rPr>
        <w:pict w14:anchorId="3B1A1599">
          <v:shape id="Рисунок 989" o:spid="_x0000_i1046" type="#_x0000_t75" style="width:466.5pt;height:159.75pt;visibility:visible">
            <v:imagedata r:id="rId36" o:title=""/>
          </v:shape>
        </w:pict>
      </w:r>
    </w:p>
    <w:p w14:paraId="4CA4FC5F" w14:textId="77777777" w:rsidR="00DD4E7B" w:rsidRPr="00BA6B8A" w:rsidRDefault="00DD4E7B" w:rsidP="005138E9">
      <w:pPr>
        <w:spacing w:before="120" w:after="120"/>
        <w:jc w:val="center"/>
        <w:rPr>
          <w:color w:val="auto"/>
          <w:sz w:val="28"/>
          <w:szCs w:val="28"/>
        </w:rPr>
      </w:pPr>
      <w:bookmarkStart w:id="286" w:name="_Ref79681862"/>
      <w:bookmarkStart w:id="287" w:name="_Toc159413900"/>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16</w:t>
      </w:r>
      <w:r w:rsidRPr="00BA6B8A">
        <w:rPr>
          <w:color w:val="auto"/>
          <w:sz w:val="28"/>
          <w:szCs w:val="28"/>
        </w:rPr>
        <w:fldChar w:fldCharType="end"/>
      </w:r>
      <w:bookmarkEnd w:id="286"/>
      <w:r w:rsidR="00AD7C78">
        <w:rPr>
          <w:color w:val="auto"/>
          <w:sz w:val="28"/>
          <w:szCs w:val="28"/>
        </w:rPr>
        <w:t xml:space="preserve"> – </w:t>
      </w:r>
      <w:r w:rsidRPr="00BA6B8A">
        <w:rPr>
          <w:color w:val="auto"/>
          <w:sz w:val="28"/>
          <w:szCs w:val="28"/>
        </w:rPr>
        <w:t>Пример заполнения параметров формирования Главной книги</w:t>
      </w:r>
      <w:bookmarkEnd w:id="287"/>
    </w:p>
    <w:p w14:paraId="707294F0" w14:textId="77777777" w:rsidR="00DD4E7B" w:rsidRPr="00BA6B8A" w:rsidRDefault="00DD4E7B" w:rsidP="00C429A6">
      <w:pPr>
        <w:spacing w:after="120"/>
        <w:rPr>
          <w:color w:val="auto"/>
          <w:sz w:val="28"/>
          <w:szCs w:val="28"/>
        </w:rPr>
      </w:pPr>
      <w:r w:rsidRPr="00BA6B8A">
        <w:rPr>
          <w:color w:val="auto"/>
          <w:sz w:val="28"/>
          <w:szCs w:val="28"/>
        </w:rPr>
        <w:t xml:space="preserve">Кнопка </w:t>
      </w:r>
      <w:r w:rsidRPr="00BA6B8A">
        <w:rPr>
          <w:b/>
          <w:color w:val="auto"/>
          <w:sz w:val="28"/>
          <w:szCs w:val="28"/>
        </w:rPr>
        <w:t>Настройки подписей отчета</w:t>
      </w:r>
      <w:r w:rsidRPr="00BA6B8A">
        <w:rPr>
          <w:color w:val="auto"/>
          <w:sz w:val="28"/>
          <w:szCs w:val="28"/>
        </w:rPr>
        <w:t xml:space="preserve"> позволяет изменить параметры подписантов – ответственных лиц</w:t>
      </w:r>
      <w:r w:rsidR="00C429A6" w:rsidRPr="00BA6B8A">
        <w:rPr>
          <w:color w:val="auto"/>
          <w:sz w:val="28"/>
          <w:szCs w:val="28"/>
        </w:rPr>
        <w:t xml:space="preserve"> (</w:t>
      </w:r>
      <w:r w:rsidR="00CA1340" w:rsidRPr="00BA6B8A">
        <w:fldChar w:fldCharType="begin"/>
      </w:r>
      <w:r w:rsidR="00CA1340" w:rsidRPr="00BA6B8A">
        <w:instrText xml:space="preserve"> REF _Ref79681879 \h  \* MERGEFORMAT </w:instrText>
      </w:r>
      <w:r w:rsidR="00CA1340" w:rsidRPr="00BA6B8A">
        <w:fldChar w:fldCharType="separate"/>
      </w:r>
      <w:r w:rsidR="004C7491" w:rsidRPr="00BA6B8A">
        <w:rPr>
          <w:color w:val="auto"/>
          <w:sz w:val="28"/>
          <w:szCs w:val="28"/>
        </w:rPr>
        <w:t xml:space="preserve">Рисунок </w:t>
      </w:r>
      <w:r w:rsidR="004C7491">
        <w:rPr>
          <w:noProof/>
          <w:color w:val="auto"/>
          <w:sz w:val="28"/>
          <w:szCs w:val="28"/>
        </w:rPr>
        <w:t>4</w:t>
      </w:r>
      <w:r w:rsidR="004C7491" w:rsidRPr="004C7491">
        <w:rPr>
          <w:sz w:val="28"/>
          <w:szCs w:val="28"/>
        </w:rPr>
        <w:t>.</w:t>
      </w:r>
      <w:r w:rsidR="004C7491" w:rsidRPr="004C7491">
        <w:rPr>
          <w:noProof/>
          <w:sz w:val="28"/>
          <w:szCs w:val="28"/>
        </w:rPr>
        <w:t>17</w:t>
      </w:r>
      <w:r w:rsidR="00CA1340" w:rsidRPr="00BA6B8A">
        <w:fldChar w:fldCharType="end"/>
      </w:r>
      <w:r w:rsidR="00C429A6" w:rsidRPr="00BA6B8A">
        <w:rPr>
          <w:color w:val="auto"/>
          <w:sz w:val="28"/>
          <w:szCs w:val="28"/>
        </w:rPr>
        <w:t>)</w:t>
      </w:r>
      <w:r w:rsidRPr="00BA6B8A">
        <w:rPr>
          <w:color w:val="auto"/>
          <w:sz w:val="28"/>
          <w:szCs w:val="28"/>
        </w:rPr>
        <w:t xml:space="preserve">. </w:t>
      </w:r>
    </w:p>
    <w:p w14:paraId="76C89F83" w14:textId="77777777" w:rsidR="00DD4E7B" w:rsidRPr="00BA6B8A" w:rsidRDefault="00E25A77" w:rsidP="00C429A6">
      <w:pPr>
        <w:spacing w:before="120"/>
        <w:ind w:firstLine="0"/>
        <w:jc w:val="center"/>
        <w:rPr>
          <w:color w:val="auto"/>
          <w:sz w:val="28"/>
          <w:szCs w:val="28"/>
        </w:rPr>
      </w:pPr>
      <w:r>
        <w:rPr>
          <w:noProof/>
          <w:snapToGrid/>
          <w:color w:val="auto"/>
          <w:sz w:val="28"/>
          <w:szCs w:val="28"/>
        </w:rPr>
        <w:pict w14:anchorId="72BB5097">
          <v:shape id="Рисунок 991" o:spid="_x0000_i1047" type="#_x0000_t75" style="width:447.75pt;height:118.5pt;visibility:visible">
            <v:imagedata r:id="rId37" o:title=""/>
          </v:shape>
        </w:pict>
      </w:r>
    </w:p>
    <w:p w14:paraId="099C6D30" w14:textId="77777777" w:rsidR="00DD4E7B" w:rsidRPr="00BA6B8A" w:rsidRDefault="00DD4E7B" w:rsidP="005138E9">
      <w:pPr>
        <w:spacing w:before="120" w:after="120"/>
        <w:jc w:val="center"/>
      </w:pPr>
      <w:bookmarkStart w:id="288" w:name="_Ref79681879"/>
      <w:bookmarkStart w:id="289" w:name="_Toc159413901"/>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17</w:t>
      </w:r>
      <w:r w:rsidRPr="00BA6B8A">
        <w:rPr>
          <w:color w:val="auto"/>
          <w:sz w:val="28"/>
          <w:szCs w:val="28"/>
        </w:rPr>
        <w:fldChar w:fldCharType="end"/>
      </w:r>
      <w:bookmarkEnd w:id="288"/>
      <w:r w:rsidR="00AD7C78">
        <w:rPr>
          <w:color w:val="auto"/>
          <w:sz w:val="28"/>
          <w:szCs w:val="28"/>
        </w:rPr>
        <w:t xml:space="preserve"> – </w:t>
      </w:r>
      <w:r w:rsidRPr="00BA6B8A">
        <w:rPr>
          <w:color w:val="auto"/>
          <w:sz w:val="28"/>
          <w:szCs w:val="28"/>
        </w:rPr>
        <w:t>Кнопка «Настройки подписей отчета»</w:t>
      </w:r>
      <w:bookmarkEnd w:id="289"/>
    </w:p>
    <w:p w14:paraId="51158302" w14:textId="77777777" w:rsidR="00DD4E7B" w:rsidRPr="00BA6B8A" w:rsidRDefault="00DD4E7B" w:rsidP="00DD4E7B">
      <w:pPr>
        <w:spacing w:before="120" w:after="120"/>
        <w:rPr>
          <w:color w:val="auto"/>
          <w:sz w:val="28"/>
          <w:szCs w:val="28"/>
        </w:rPr>
      </w:pPr>
      <w:r w:rsidRPr="00BA6B8A">
        <w:rPr>
          <w:color w:val="auto"/>
          <w:sz w:val="28"/>
          <w:szCs w:val="28"/>
        </w:rPr>
        <w:t xml:space="preserve">При нажатии на кнопку </w:t>
      </w:r>
      <w:r w:rsidRPr="00BA6B8A">
        <w:rPr>
          <w:b/>
          <w:color w:val="auto"/>
          <w:sz w:val="28"/>
          <w:szCs w:val="28"/>
        </w:rPr>
        <w:t>Настройки подписей отчета</w:t>
      </w:r>
      <w:r w:rsidRPr="00BA6B8A">
        <w:rPr>
          <w:color w:val="auto"/>
          <w:sz w:val="28"/>
          <w:szCs w:val="28"/>
        </w:rPr>
        <w:t xml:space="preserve"> выводится форма изменения подписантов</w:t>
      </w:r>
      <w:r w:rsidR="00C429A6" w:rsidRPr="00BA6B8A">
        <w:rPr>
          <w:color w:val="auto"/>
          <w:sz w:val="28"/>
          <w:szCs w:val="28"/>
        </w:rPr>
        <w:t xml:space="preserve"> (</w:t>
      </w:r>
      <w:r w:rsidR="00CA1340" w:rsidRPr="00BA6B8A">
        <w:fldChar w:fldCharType="begin"/>
      </w:r>
      <w:r w:rsidR="00CA1340" w:rsidRPr="00BA6B8A">
        <w:instrText xml:space="preserve"> REF _Ref79681766 \h  \* MERGEFORMAT </w:instrText>
      </w:r>
      <w:r w:rsidR="00CA1340" w:rsidRPr="00BA6B8A">
        <w:fldChar w:fldCharType="separate"/>
      </w:r>
      <w:r w:rsidR="004C7491" w:rsidRPr="00BA6B8A">
        <w:rPr>
          <w:color w:val="auto"/>
          <w:sz w:val="28"/>
          <w:szCs w:val="28"/>
        </w:rPr>
        <w:t xml:space="preserve">Рисунок </w:t>
      </w:r>
      <w:r w:rsidR="004C7491">
        <w:rPr>
          <w:noProof/>
          <w:color w:val="auto"/>
          <w:sz w:val="28"/>
          <w:szCs w:val="28"/>
        </w:rPr>
        <w:t>4</w:t>
      </w:r>
      <w:r w:rsidR="004C7491" w:rsidRPr="004C7491">
        <w:rPr>
          <w:sz w:val="28"/>
          <w:szCs w:val="28"/>
        </w:rPr>
        <w:t>.</w:t>
      </w:r>
      <w:r w:rsidR="004C7491" w:rsidRPr="004C7491">
        <w:rPr>
          <w:noProof/>
          <w:sz w:val="28"/>
          <w:szCs w:val="28"/>
        </w:rPr>
        <w:t>18</w:t>
      </w:r>
      <w:r w:rsidR="00CA1340" w:rsidRPr="00BA6B8A">
        <w:fldChar w:fldCharType="end"/>
      </w:r>
      <w:r w:rsidR="00C429A6" w:rsidRPr="00BA6B8A">
        <w:rPr>
          <w:color w:val="auto"/>
          <w:sz w:val="28"/>
          <w:szCs w:val="28"/>
        </w:rPr>
        <w:t>)</w:t>
      </w:r>
      <w:r w:rsidRPr="00BA6B8A">
        <w:rPr>
          <w:color w:val="auto"/>
          <w:sz w:val="28"/>
          <w:szCs w:val="28"/>
        </w:rPr>
        <w:t>:</w:t>
      </w:r>
    </w:p>
    <w:p w14:paraId="414FC2E3" w14:textId="77777777" w:rsidR="00DD4E7B" w:rsidRPr="00BA6B8A" w:rsidRDefault="00E25A77" w:rsidP="00DD4E7B">
      <w:pPr>
        <w:spacing w:before="120" w:after="120"/>
        <w:ind w:firstLine="0"/>
        <w:rPr>
          <w:color w:val="auto"/>
          <w:sz w:val="28"/>
          <w:szCs w:val="28"/>
        </w:rPr>
      </w:pPr>
      <w:r>
        <w:rPr>
          <w:noProof/>
          <w:snapToGrid/>
          <w:color w:val="auto"/>
          <w:sz w:val="28"/>
          <w:szCs w:val="28"/>
        </w:rPr>
        <w:pict w14:anchorId="170FB209">
          <v:shape id="Рисунок 64" o:spid="_x0000_i1048" type="#_x0000_t75" style="width:475.5pt;height:185.25pt;visibility:visible">
            <v:imagedata r:id="rId38" o:title=""/>
          </v:shape>
        </w:pict>
      </w:r>
    </w:p>
    <w:p w14:paraId="2BF44C2B" w14:textId="77777777" w:rsidR="00DD4E7B" w:rsidRPr="00BA6B8A" w:rsidRDefault="00DD4E7B" w:rsidP="005138E9">
      <w:pPr>
        <w:spacing w:before="120" w:after="120"/>
        <w:jc w:val="center"/>
        <w:rPr>
          <w:color w:val="auto"/>
          <w:sz w:val="28"/>
          <w:szCs w:val="28"/>
        </w:rPr>
      </w:pPr>
      <w:bookmarkStart w:id="290" w:name="_Ref79681766"/>
      <w:bookmarkStart w:id="291" w:name="_Toc159413902"/>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18</w:t>
      </w:r>
      <w:r w:rsidRPr="00BA6B8A">
        <w:rPr>
          <w:color w:val="auto"/>
          <w:sz w:val="28"/>
          <w:szCs w:val="28"/>
        </w:rPr>
        <w:fldChar w:fldCharType="end"/>
      </w:r>
      <w:bookmarkEnd w:id="290"/>
      <w:r w:rsidR="00AD7C78">
        <w:rPr>
          <w:color w:val="auto"/>
          <w:sz w:val="28"/>
          <w:szCs w:val="28"/>
        </w:rPr>
        <w:t xml:space="preserve"> – </w:t>
      </w:r>
      <w:r w:rsidRPr="00BA6B8A">
        <w:rPr>
          <w:color w:val="auto"/>
          <w:sz w:val="28"/>
          <w:szCs w:val="28"/>
        </w:rPr>
        <w:t>Изменение подписантов</w:t>
      </w:r>
      <w:bookmarkEnd w:id="291"/>
    </w:p>
    <w:p w14:paraId="561ACEF5" w14:textId="77777777" w:rsidR="00DD4E7B" w:rsidRPr="00BA6B8A" w:rsidRDefault="00DD4E7B" w:rsidP="00DD4E7B">
      <w:pPr>
        <w:spacing w:before="120" w:after="120"/>
        <w:rPr>
          <w:b/>
          <w:color w:val="auto"/>
          <w:sz w:val="28"/>
          <w:szCs w:val="28"/>
        </w:rPr>
      </w:pPr>
      <w:r w:rsidRPr="00BA6B8A">
        <w:rPr>
          <w:color w:val="auto"/>
          <w:sz w:val="28"/>
          <w:szCs w:val="28"/>
        </w:rPr>
        <w:t xml:space="preserve">Кнопка </w:t>
      </w:r>
      <w:r w:rsidRPr="00BA6B8A">
        <w:rPr>
          <w:b/>
          <w:color w:val="auto"/>
          <w:sz w:val="28"/>
          <w:szCs w:val="28"/>
        </w:rPr>
        <w:t>Простые отборы</w:t>
      </w:r>
      <w:r w:rsidRPr="00BA6B8A">
        <w:rPr>
          <w:color w:val="auto"/>
          <w:sz w:val="28"/>
          <w:szCs w:val="28"/>
        </w:rPr>
        <w:t xml:space="preserve"> позволяет включать и выключать параметр </w:t>
      </w:r>
      <w:r w:rsidRPr="00BA6B8A">
        <w:rPr>
          <w:b/>
          <w:color w:val="auto"/>
          <w:sz w:val="28"/>
          <w:szCs w:val="28"/>
        </w:rPr>
        <w:t>Без забалансовых счетов</w:t>
      </w:r>
      <w:r w:rsidR="00C429A6" w:rsidRPr="00BA6B8A">
        <w:rPr>
          <w:b/>
          <w:color w:val="auto"/>
          <w:sz w:val="28"/>
          <w:szCs w:val="28"/>
        </w:rPr>
        <w:t xml:space="preserve"> (</w:t>
      </w:r>
      <w:r w:rsidR="00CA1340" w:rsidRPr="00BA6B8A">
        <w:fldChar w:fldCharType="begin"/>
      </w:r>
      <w:r w:rsidR="00CA1340" w:rsidRPr="00BA6B8A">
        <w:instrText xml:space="preserve"> REF _Ref79681783 \h  \* MERGEFORMAT </w:instrText>
      </w:r>
      <w:r w:rsidR="00CA1340" w:rsidRPr="00BA6B8A">
        <w:fldChar w:fldCharType="separate"/>
      </w:r>
      <w:r w:rsidR="004C7491" w:rsidRPr="00BA6B8A">
        <w:rPr>
          <w:color w:val="auto"/>
          <w:sz w:val="28"/>
          <w:szCs w:val="28"/>
        </w:rPr>
        <w:t xml:space="preserve">Рисунок </w:t>
      </w:r>
      <w:r w:rsidR="004C7491">
        <w:rPr>
          <w:noProof/>
          <w:color w:val="auto"/>
          <w:sz w:val="28"/>
          <w:szCs w:val="28"/>
        </w:rPr>
        <w:t>4</w:t>
      </w:r>
      <w:r w:rsidR="004C7491" w:rsidRPr="004C7491">
        <w:rPr>
          <w:sz w:val="28"/>
          <w:szCs w:val="28"/>
        </w:rPr>
        <w:t>.</w:t>
      </w:r>
      <w:r w:rsidR="004C7491" w:rsidRPr="004C7491">
        <w:rPr>
          <w:noProof/>
          <w:sz w:val="28"/>
          <w:szCs w:val="28"/>
        </w:rPr>
        <w:t>19</w:t>
      </w:r>
      <w:r w:rsidR="00CA1340" w:rsidRPr="00BA6B8A">
        <w:fldChar w:fldCharType="end"/>
      </w:r>
      <w:r w:rsidR="00C429A6" w:rsidRPr="00BA6B8A">
        <w:rPr>
          <w:b/>
          <w:color w:val="auto"/>
          <w:sz w:val="28"/>
          <w:szCs w:val="28"/>
        </w:rPr>
        <w:t>)</w:t>
      </w:r>
      <w:r w:rsidRPr="00BA6B8A">
        <w:rPr>
          <w:b/>
          <w:color w:val="auto"/>
          <w:sz w:val="28"/>
          <w:szCs w:val="28"/>
        </w:rPr>
        <w:t>.</w:t>
      </w:r>
    </w:p>
    <w:p w14:paraId="5D8275D4" w14:textId="77777777" w:rsidR="00DD4E7B" w:rsidRPr="00BA6B8A" w:rsidRDefault="00E25A77" w:rsidP="00A37256">
      <w:pPr>
        <w:spacing w:before="240" w:after="120"/>
        <w:ind w:firstLine="0"/>
        <w:rPr>
          <w:color w:val="auto"/>
          <w:sz w:val="28"/>
          <w:szCs w:val="28"/>
        </w:rPr>
      </w:pPr>
      <w:r>
        <w:rPr>
          <w:noProof/>
          <w:snapToGrid/>
          <w:color w:val="auto"/>
          <w:sz w:val="28"/>
          <w:szCs w:val="28"/>
        </w:rPr>
        <w:pict w14:anchorId="502DBC70">
          <v:shape id="Рисунок 65" o:spid="_x0000_i1049" type="#_x0000_t75" style="width:475.5pt;height:80.25pt;visibility:visible">
            <v:imagedata r:id="rId39" o:title=""/>
          </v:shape>
        </w:pict>
      </w:r>
    </w:p>
    <w:p w14:paraId="70EF2446" w14:textId="77777777" w:rsidR="00DD4E7B" w:rsidRPr="00BA6B8A" w:rsidRDefault="00DD4E7B" w:rsidP="005138E9">
      <w:pPr>
        <w:spacing w:before="120" w:after="120"/>
        <w:jc w:val="center"/>
        <w:rPr>
          <w:color w:val="auto"/>
          <w:sz w:val="28"/>
          <w:szCs w:val="28"/>
        </w:rPr>
      </w:pPr>
      <w:bookmarkStart w:id="292" w:name="_Ref79681783"/>
      <w:bookmarkStart w:id="293" w:name="_Toc159413903"/>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19</w:t>
      </w:r>
      <w:r w:rsidRPr="00BA6B8A">
        <w:rPr>
          <w:color w:val="auto"/>
          <w:sz w:val="28"/>
          <w:szCs w:val="28"/>
        </w:rPr>
        <w:fldChar w:fldCharType="end"/>
      </w:r>
      <w:bookmarkEnd w:id="292"/>
      <w:r w:rsidR="00AD7C78">
        <w:rPr>
          <w:color w:val="auto"/>
          <w:sz w:val="28"/>
          <w:szCs w:val="28"/>
        </w:rPr>
        <w:t xml:space="preserve"> – </w:t>
      </w:r>
      <w:r w:rsidRPr="00BA6B8A">
        <w:rPr>
          <w:color w:val="auto"/>
          <w:sz w:val="28"/>
          <w:szCs w:val="28"/>
        </w:rPr>
        <w:t>Кнопка «Простые отборы»</w:t>
      </w:r>
      <w:bookmarkEnd w:id="293"/>
    </w:p>
    <w:p w14:paraId="214F7E9A" w14:textId="77777777" w:rsidR="00DD4E7B" w:rsidRPr="00BA6B8A" w:rsidRDefault="00DD4E7B" w:rsidP="00DD4E7B">
      <w:pPr>
        <w:spacing w:before="120" w:after="120"/>
        <w:rPr>
          <w:color w:val="auto"/>
          <w:sz w:val="28"/>
          <w:szCs w:val="28"/>
        </w:rPr>
      </w:pPr>
      <w:r w:rsidRPr="00BA6B8A">
        <w:rPr>
          <w:color w:val="auto"/>
          <w:sz w:val="28"/>
          <w:szCs w:val="28"/>
        </w:rPr>
        <w:t xml:space="preserve">Пример заполненного регистра </w:t>
      </w:r>
      <w:r w:rsidR="00055C5B" w:rsidRPr="00BA6B8A">
        <w:rPr>
          <w:color w:val="auto"/>
          <w:sz w:val="28"/>
          <w:szCs w:val="28"/>
        </w:rPr>
        <w:t xml:space="preserve">казначейского </w:t>
      </w:r>
      <w:r w:rsidRPr="00BA6B8A">
        <w:rPr>
          <w:color w:val="auto"/>
          <w:sz w:val="28"/>
          <w:szCs w:val="28"/>
        </w:rPr>
        <w:t xml:space="preserve">учета </w:t>
      </w:r>
      <w:r w:rsidR="00055C5B" w:rsidRPr="00BA6B8A">
        <w:rPr>
          <w:b/>
          <w:color w:val="auto"/>
          <w:sz w:val="28"/>
          <w:szCs w:val="28"/>
        </w:rPr>
        <w:t>Главная книга (ф.</w:t>
      </w:r>
      <w:r w:rsidRPr="00BA6B8A">
        <w:rPr>
          <w:b/>
          <w:color w:val="auto"/>
          <w:sz w:val="28"/>
          <w:szCs w:val="28"/>
        </w:rPr>
        <w:t>0504072)</w:t>
      </w:r>
      <w:r w:rsidRPr="00BA6B8A">
        <w:rPr>
          <w:color w:val="auto"/>
          <w:sz w:val="28"/>
          <w:szCs w:val="28"/>
        </w:rPr>
        <w:t xml:space="preserve"> </w:t>
      </w:r>
      <w:r w:rsidR="00C429A6" w:rsidRPr="00BA6B8A">
        <w:rPr>
          <w:color w:val="auto"/>
          <w:sz w:val="28"/>
          <w:szCs w:val="28"/>
        </w:rPr>
        <w:t>(</w:t>
      </w:r>
      <w:r w:rsidR="00CA1340" w:rsidRPr="00BA6B8A">
        <w:fldChar w:fldCharType="begin"/>
      </w:r>
      <w:r w:rsidR="00CA1340" w:rsidRPr="00BA6B8A">
        <w:instrText xml:space="preserve"> REF _Ref79673248 \h  \* MERGEFORMAT </w:instrText>
      </w:r>
      <w:r w:rsidR="00CA1340" w:rsidRPr="00BA6B8A">
        <w:fldChar w:fldCharType="separate"/>
      </w:r>
      <w:r w:rsidR="004C7491" w:rsidRPr="00BA6B8A">
        <w:rPr>
          <w:color w:val="auto"/>
          <w:sz w:val="28"/>
          <w:szCs w:val="28"/>
        </w:rPr>
        <w:t xml:space="preserve">Рисунок </w:t>
      </w:r>
      <w:r w:rsidR="004C7491">
        <w:rPr>
          <w:noProof/>
          <w:color w:val="auto"/>
          <w:sz w:val="28"/>
          <w:szCs w:val="28"/>
        </w:rPr>
        <w:t>4</w:t>
      </w:r>
      <w:r w:rsidR="004C7491" w:rsidRPr="004C7491">
        <w:rPr>
          <w:sz w:val="28"/>
          <w:szCs w:val="28"/>
        </w:rPr>
        <w:t>.</w:t>
      </w:r>
      <w:r w:rsidR="004C7491" w:rsidRPr="004C7491">
        <w:rPr>
          <w:noProof/>
          <w:sz w:val="28"/>
          <w:szCs w:val="28"/>
        </w:rPr>
        <w:t>20</w:t>
      </w:r>
      <w:r w:rsidR="00CA1340" w:rsidRPr="00BA6B8A">
        <w:fldChar w:fldCharType="end"/>
      </w:r>
      <w:r w:rsidR="00C429A6" w:rsidRPr="00BA6B8A">
        <w:rPr>
          <w:color w:val="auto"/>
          <w:sz w:val="28"/>
          <w:szCs w:val="28"/>
        </w:rPr>
        <w:t>)</w:t>
      </w:r>
      <w:r w:rsidRPr="00BA6B8A">
        <w:rPr>
          <w:color w:val="auto"/>
          <w:sz w:val="28"/>
          <w:szCs w:val="28"/>
        </w:rPr>
        <w:t>.</w:t>
      </w:r>
    </w:p>
    <w:p w14:paraId="01B8A674" w14:textId="77777777" w:rsidR="00DD4E7B" w:rsidRPr="00BA6B8A" w:rsidRDefault="00E25A77" w:rsidP="00DD4E7B">
      <w:pPr>
        <w:spacing w:before="120" w:after="120"/>
        <w:ind w:firstLine="0"/>
        <w:rPr>
          <w:color w:val="auto"/>
          <w:sz w:val="28"/>
          <w:szCs w:val="28"/>
        </w:rPr>
      </w:pPr>
      <w:r>
        <w:rPr>
          <w:noProof/>
          <w:snapToGrid/>
          <w:color w:val="auto"/>
          <w:sz w:val="28"/>
          <w:szCs w:val="28"/>
        </w:rPr>
        <w:pict w14:anchorId="05A3053C">
          <v:shape id="Рисунок 72" o:spid="_x0000_i1050" type="#_x0000_t75" style="width:475.5pt;height:276pt;visibility:visible">
            <v:imagedata r:id="rId40" o:title=""/>
          </v:shape>
        </w:pict>
      </w:r>
    </w:p>
    <w:p w14:paraId="23D64EB7" w14:textId="77777777" w:rsidR="00DD4E7B" w:rsidRPr="00BA6B8A" w:rsidRDefault="00DD4E7B" w:rsidP="005138E9">
      <w:pPr>
        <w:spacing w:before="120" w:after="120"/>
        <w:jc w:val="center"/>
        <w:rPr>
          <w:color w:val="auto"/>
          <w:sz w:val="28"/>
          <w:szCs w:val="28"/>
        </w:rPr>
      </w:pPr>
      <w:bookmarkStart w:id="294" w:name="_Ref79673248"/>
      <w:bookmarkStart w:id="295" w:name="_Toc159413904"/>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20</w:t>
      </w:r>
      <w:r w:rsidRPr="00BA6B8A">
        <w:rPr>
          <w:color w:val="auto"/>
          <w:sz w:val="28"/>
          <w:szCs w:val="28"/>
        </w:rPr>
        <w:fldChar w:fldCharType="end"/>
      </w:r>
      <w:bookmarkEnd w:id="294"/>
      <w:r w:rsidR="00AD7C78">
        <w:rPr>
          <w:color w:val="auto"/>
          <w:sz w:val="28"/>
          <w:szCs w:val="28"/>
        </w:rPr>
        <w:t xml:space="preserve"> – </w:t>
      </w:r>
      <w:r w:rsidRPr="00BA6B8A">
        <w:rPr>
          <w:color w:val="auto"/>
          <w:sz w:val="28"/>
          <w:szCs w:val="28"/>
        </w:rPr>
        <w:t>Пример Главной книги</w:t>
      </w:r>
      <w:bookmarkEnd w:id="295"/>
    </w:p>
    <w:p w14:paraId="6F967A27" w14:textId="77777777" w:rsidR="00DD4E7B" w:rsidRPr="00BA6B8A" w:rsidRDefault="00DD4E7B" w:rsidP="00DD4E7B">
      <w:pPr>
        <w:spacing w:before="120" w:after="120"/>
        <w:rPr>
          <w:color w:val="auto"/>
          <w:sz w:val="28"/>
          <w:szCs w:val="28"/>
        </w:rPr>
      </w:pPr>
      <w:r w:rsidRPr="00BA6B8A">
        <w:rPr>
          <w:color w:val="auto"/>
          <w:sz w:val="28"/>
          <w:szCs w:val="28"/>
        </w:rPr>
        <w:t xml:space="preserve">При нажатии на кнопку </w:t>
      </w:r>
      <w:r w:rsidRPr="00BA6B8A">
        <w:rPr>
          <w:b/>
          <w:color w:val="auto"/>
          <w:sz w:val="28"/>
          <w:szCs w:val="28"/>
        </w:rPr>
        <w:t>Печать</w:t>
      </w:r>
      <w:r w:rsidRPr="00BA6B8A">
        <w:rPr>
          <w:color w:val="auto"/>
          <w:sz w:val="28"/>
          <w:szCs w:val="28"/>
        </w:rPr>
        <w:t xml:space="preserve">, регистр </w:t>
      </w:r>
      <w:r w:rsidR="00055C5B" w:rsidRPr="00BA6B8A">
        <w:rPr>
          <w:color w:val="auto"/>
          <w:sz w:val="28"/>
          <w:szCs w:val="28"/>
        </w:rPr>
        <w:t xml:space="preserve">казначейского </w:t>
      </w:r>
      <w:r w:rsidRPr="00BA6B8A">
        <w:rPr>
          <w:color w:val="auto"/>
          <w:sz w:val="28"/>
          <w:szCs w:val="28"/>
        </w:rPr>
        <w:t>учета можно распечатать.</w:t>
      </w:r>
    </w:p>
    <w:p w14:paraId="7AD9196F" w14:textId="77777777" w:rsidR="00DD4E7B" w:rsidRPr="00BA6B8A" w:rsidRDefault="00DD4E7B" w:rsidP="00DD4E7B">
      <w:pPr>
        <w:spacing w:before="120" w:after="120"/>
        <w:rPr>
          <w:color w:val="auto"/>
          <w:sz w:val="28"/>
          <w:szCs w:val="28"/>
        </w:rPr>
      </w:pPr>
      <w:r w:rsidRPr="00BA6B8A">
        <w:rPr>
          <w:color w:val="auto"/>
          <w:sz w:val="28"/>
          <w:szCs w:val="28"/>
        </w:rPr>
        <w:t xml:space="preserve">При нажатии на кнопку </w:t>
      </w:r>
      <w:r w:rsidRPr="00BA6B8A">
        <w:rPr>
          <w:b/>
          <w:color w:val="auto"/>
          <w:sz w:val="28"/>
          <w:szCs w:val="28"/>
        </w:rPr>
        <w:t>Сохранить</w:t>
      </w:r>
      <w:r w:rsidRPr="00BA6B8A">
        <w:rPr>
          <w:color w:val="auto"/>
          <w:sz w:val="28"/>
          <w:szCs w:val="28"/>
        </w:rPr>
        <w:t xml:space="preserve">, регистр </w:t>
      </w:r>
      <w:r w:rsidR="00055C5B" w:rsidRPr="00BA6B8A">
        <w:rPr>
          <w:color w:val="auto"/>
          <w:sz w:val="28"/>
          <w:szCs w:val="28"/>
        </w:rPr>
        <w:t xml:space="preserve">казначейского </w:t>
      </w:r>
      <w:r w:rsidRPr="00BA6B8A">
        <w:rPr>
          <w:color w:val="auto"/>
          <w:sz w:val="28"/>
          <w:szCs w:val="28"/>
        </w:rPr>
        <w:t>учета можно сохранить в необходимом формате на автоматизированное рабочее место.</w:t>
      </w:r>
    </w:p>
    <w:p w14:paraId="75B1AD7C" w14:textId="77777777" w:rsidR="00F32417" w:rsidRPr="00BA6B8A" w:rsidRDefault="00F32417" w:rsidP="0021477B">
      <w:pPr>
        <w:pStyle w:val="2"/>
      </w:pPr>
      <w:bookmarkStart w:id="296" w:name="_Toc528274105"/>
      <w:bookmarkStart w:id="297" w:name="_Toc528663467"/>
      <w:bookmarkStart w:id="298" w:name="_Toc528663909"/>
      <w:bookmarkStart w:id="299" w:name="_Toc528664336"/>
      <w:bookmarkStart w:id="300" w:name="_Toc19219658"/>
      <w:bookmarkStart w:id="301" w:name="_Toc37692850"/>
      <w:bookmarkStart w:id="302" w:name="_Toc59449603"/>
      <w:bookmarkStart w:id="303" w:name="_Toc79664334"/>
      <w:bookmarkStart w:id="304" w:name="_Toc110356368"/>
      <w:bookmarkStart w:id="305" w:name="_Toc110356465"/>
      <w:bookmarkStart w:id="306" w:name="_Toc110356646"/>
      <w:bookmarkStart w:id="307" w:name="_Toc110356968"/>
      <w:bookmarkStart w:id="308" w:name="_Toc110357176"/>
      <w:bookmarkStart w:id="309" w:name="_Toc150782792"/>
      <w:bookmarkStart w:id="310" w:name="_Toc59449606"/>
      <w:bookmarkStart w:id="311" w:name="_Toc37692904"/>
      <w:bookmarkStart w:id="312" w:name="_Toc532200230"/>
      <w:bookmarkStart w:id="313" w:name="_Toc19219707"/>
      <w:bookmarkStart w:id="314" w:name="_Toc37692914"/>
      <w:r w:rsidRPr="00BA6B8A">
        <w:t>Начало работы с программой</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3C59591F" w14:textId="77777777" w:rsidR="00A4147F" w:rsidRPr="00BA6B8A" w:rsidRDefault="00553F50" w:rsidP="00553F50">
      <w:pPr>
        <w:pStyle w:val="a7"/>
        <w:ind w:firstLine="709"/>
      </w:pPr>
      <w:r w:rsidRPr="00BA6B8A">
        <w:t xml:space="preserve">Перед началом ведения учета по размещению временно свободных средств на ЕКС необходимо заполнить справочники </w:t>
      </w:r>
      <w:r w:rsidR="006B34D6" w:rsidRPr="00BA6B8A">
        <w:t>и выполнить первоначальную настройку для корре</w:t>
      </w:r>
      <w:r w:rsidR="00A4147F" w:rsidRPr="00BA6B8A">
        <w:t>ктного формирования документов.</w:t>
      </w:r>
    </w:p>
    <w:p w14:paraId="4ABCC377" w14:textId="77777777" w:rsidR="00553F50" w:rsidRPr="00BA6B8A" w:rsidRDefault="006B34D6" w:rsidP="00553F50">
      <w:pPr>
        <w:pStyle w:val="a7"/>
        <w:ind w:firstLine="709"/>
      </w:pPr>
      <w:r w:rsidRPr="00BA6B8A">
        <w:t xml:space="preserve">Порядок проведения работ по подготовке информационной базы к работе описаны в разделе </w:t>
      </w:r>
      <w:r w:rsidR="00CA1340" w:rsidRPr="00BA6B8A">
        <w:fldChar w:fldCharType="begin"/>
      </w:r>
      <w:r w:rsidR="00CA1340" w:rsidRPr="00BA6B8A">
        <w:instrText xml:space="preserve"> REF _Ref59463132 \n \h  \* MERGEFORMAT </w:instrText>
      </w:r>
      <w:r w:rsidR="00CA1340" w:rsidRPr="00BA6B8A">
        <w:fldChar w:fldCharType="separate"/>
      </w:r>
      <w:r w:rsidR="004C7491">
        <w:t>4.9</w:t>
      </w:r>
      <w:r w:rsidR="00CA1340" w:rsidRPr="00BA6B8A">
        <w:fldChar w:fldCharType="end"/>
      </w:r>
      <w:r w:rsidR="00A4147F" w:rsidRPr="00BA6B8A">
        <w:t>.</w:t>
      </w:r>
    </w:p>
    <w:p w14:paraId="46A397D4" w14:textId="77777777" w:rsidR="00F32417" w:rsidRPr="00BA6B8A" w:rsidRDefault="00F32417" w:rsidP="008D0DEB">
      <w:pPr>
        <w:pStyle w:val="3"/>
      </w:pPr>
      <w:bookmarkStart w:id="315" w:name="_Toc528274106"/>
      <w:bookmarkStart w:id="316" w:name="_Toc79664335"/>
      <w:bookmarkStart w:id="317" w:name="_Toc110356369"/>
      <w:bookmarkStart w:id="318" w:name="_Toc110356466"/>
      <w:bookmarkStart w:id="319" w:name="_Toc110356647"/>
      <w:bookmarkStart w:id="320" w:name="_Toc110356969"/>
      <w:bookmarkStart w:id="321" w:name="_Toc110357177"/>
      <w:bookmarkStart w:id="322" w:name="_Toc150782793"/>
      <w:r w:rsidRPr="00BA6B8A">
        <w:t>Интерфейс программы</w:t>
      </w:r>
      <w:bookmarkEnd w:id="315"/>
      <w:bookmarkEnd w:id="316"/>
      <w:bookmarkEnd w:id="317"/>
      <w:bookmarkEnd w:id="318"/>
      <w:bookmarkEnd w:id="319"/>
      <w:bookmarkEnd w:id="320"/>
      <w:bookmarkEnd w:id="321"/>
      <w:bookmarkEnd w:id="322"/>
    </w:p>
    <w:p w14:paraId="0D047390" w14:textId="77777777" w:rsidR="00F32417" w:rsidRPr="00BA6B8A" w:rsidRDefault="00F32417" w:rsidP="00F32417">
      <w:pPr>
        <w:pStyle w:val="ab"/>
        <w:spacing w:before="120" w:after="120"/>
        <w:rPr>
          <w:color w:val="auto"/>
          <w:szCs w:val="28"/>
        </w:rPr>
      </w:pPr>
      <w:r w:rsidRPr="00BA6B8A">
        <w:rPr>
          <w:color w:val="auto"/>
          <w:szCs w:val="28"/>
        </w:rPr>
        <w:t>Интерфейс программы разделен на две части (</w:t>
      </w:r>
      <w:r w:rsidR="00CA1340" w:rsidRPr="00BA6B8A">
        <w:fldChar w:fldCharType="begin"/>
      </w:r>
      <w:r w:rsidR="00CA1340" w:rsidRPr="00BA6B8A">
        <w:instrText xml:space="preserve"> REF _Ref59710498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21</w:t>
      </w:r>
      <w:r w:rsidR="00CA1340" w:rsidRPr="00BA6B8A">
        <w:fldChar w:fldCharType="end"/>
      </w:r>
      <w:r w:rsidRPr="00BA6B8A">
        <w:rPr>
          <w:color w:val="auto"/>
          <w:szCs w:val="28"/>
        </w:rPr>
        <w:t>)</w:t>
      </w:r>
      <w:r w:rsidR="00A37256" w:rsidRPr="00BA6B8A">
        <w:rPr>
          <w:color w:val="auto"/>
          <w:szCs w:val="28"/>
        </w:rPr>
        <w:t>:</w:t>
      </w:r>
    </w:p>
    <w:p w14:paraId="7ED22317" w14:textId="77777777" w:rsidR="00F32417" w:rsidRPr="00BA6B8A" w:rsidRDefault="00F32417" w:rsidP="00F32417">
      <w:pPr>
        <w:ind w:firstLine="0"/>
        <w:jc w:val="left"/>
        <w:rPr>
          <w:bCs/>
          <w:color w:val="auto"/>
          <w:sz w:val="28"/>
          <w:szCs w:val="28"/>
        </w:rPr>
      </w:pPr>
      <w:r w:rsidRPr="00BA6B8A">
        <w:rPr>
          <w:color w:val="auto"/>
          <w:szCs w:val="28"/>
        </w:rPr>
        <w:br w:type="page"/>
      </w:r>
    </w:p>
    <w:p w14:paraId="5E992A01" w14:textId="77777777" w:rsidR="00F32417" w:rsidRPr="00BA6B8A" w:rsidRDefault="00E25A77" w:rsidP="00F32417">
      <w:pPr>
        <w:keepNext/>
        <w:spacing w:before="120" w:after="120"/>
        <w:ind w:firstLine="0"/>
        <w:rPr>
          <w:color w:val="auto"/>
        </w:rPr>
      </w:pPr>
      <w:r>
        <w:rPr>
          <w:noProof/>
          <w:snapToGrid/>
        </w:rPr>
        <w:pict w14:anchorId="5A0C7B87">
          <v:shape id="Рисунок 939" o:spid="_x0000_i1051" type="#_x0000_t75" style="width:474.75pt;height:223.5pt;visibility:visible">
            <v:imagedata r:id="rId41" o:title=""/>
          </v:shape>
        </w:pict>
      </w:r>
    </w:p>
    <w:p w14:paraId="34ED63EC" w14:textId="77777777" w:rsidR="00F32417" w:rsidRPr="00BA6B8A" w:rsidRDefault="00F32417" w:rsidP="005138E9">
      <w:pPr>
        <w:spacing w:before="120" w:after="120"/>
        <w:jc w:val="center"/>
        <w:rPr>
          <w:color w:val="auto"/>
          <w:sz w:val="28"/>
          <w:szCs w:val="28"/>
        </w:rPr>
      </w:pPr>
      <w:bookmarkStart w:id="323" w:name="_Ref59710498"/>
      <w:bookmarkStart w:id="324" w:name="_Toc59449722"/>
      <w:bookmarkStart w:id="325" w:name="_Toc159413905"/>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21</w:t>
      </w:r>
      <w:r w:rsidRPr="00BA6B8A">
        <w:rPr>
          <w:color w:val="auto"/>
          <w:sz w:val="28"/>
          <w:szCs w:val="28"/>
        </w:rPr>
        <w:fldChar w:fldCharType="end"/>
      </w:r>
      <w:bookmarkEnd w:id="323"/>
      <w:r w:rsidR="00AD7C78">
        <w:rPr>
          <w:color w:val="auto"/>
          <w:sz w:val="28"/>
          <w:szCs w:val="28"/>
        </w:rPr>
        <w:t xml:space="preserve"> – </w:t>
      </w:r>
      <w:r w:rsidRPr="00BA6B8A">
        <w:rPr>
          <w:color w:val="auto"/>
          <w:sz w:val="28"/>
          <w:szCs w:val="28"/>
        </w:rPr>
        <w:t>Интерфейс программы</w:t>
      </w:r>
      <w:bookmarkEnd w:id="324"/>
      <w:bookmarkEnd w:id="325"/>
    </w:p>
    <w:p w14:paraId="121F1C5E" w14:textId="77777777" w:rsidR="00F32417" w:rsidRPr="00BA6B8A" w:rsidRDefault="00F32417" w:rsidP="00D50D84">
      <w:pPr>
        <w:pStyle w:val="ab"/>
        <w:keepNext/>
        <w:numPr>
          <w:ilvl w:val="0"/>
          <w:numId w:val="39"/>
        </w:numPr>
        <w:tabs>
          <w:tab w:val="left" w:pos="284"/>
        </w:tabs>
        <w:spacing w:before="120" w:after="120"/>
        <w:ind w:left="0" w:firstLine="0"/>
        <w:rPr>
          <w:color w:val="auto"/>
          <w:szCs w:val="28"/>
        </w:rPr>
      </w:pPr>
      <w:r w:rsidRPr="00BA6B8A">
        <w:rPr>
          <w:b/>
          <w:color w:val="auto"/>
          <w:szCs w:val="28"/>
        </w:rPr>
        <w:t>Задачи пользователя</w:t>
      </w:r>
      <w:r w:rsidR="00AD7C78">
        <w:rPr>
          <w:color w:val="auto"/>
          <w:szCs w:val="28"/>
        </w:rPr>
        <w:t xml:space="preserve"> – </w:t>
      </w:r>
      <w:r w:rsidRPr="00BA6B8A">
        <w:rPr>
          <w:color w:val="auto"/>
          <w:szCs w:val="28"/>
        </w:rPr>
        <w:t xml:space="preserve">верхняя часть начальной страницы (обведена красным). В ней отображаются доступные для выполнения пользователем задачи. </w:t>
      </w:r>
    </w:p>
    <w:p w14:paraId="4E900E80" w14:textId="77777777" w:rsidR="00F32417" w:rsidRPr="00BA6B8A" w:rsidRDefault="00F32417" w:rsidP="00D50D84">
      <w:pPr>
        <w:pStyle w:val="ab"/>
        <w:keepNext/>
        <w:numPr>
          <w:ilvl w:val="0"/>
          <w:numId w:val="39"/>
        </w:numPr>
        <w:tabs>
          <w:tab w:val="left" w:pos="284"/>
        </w:tabs>
        <w:spacing w:before="120" w:after="120"/>
        <w:ind w:left="0" w:firstLine="0"/>
        <w:rPr>
          <w:color w:val="auto"/>
          <w:szCs w:val="28"/>
        </w:rPr>
      </w:pPr>
      <w:r w:rsidRPr="00BA6B8A">
        <w:rPr>
          <w:b/>
          <w:color w:val="auto"/>
          <w:szCs w:val="28"/>
        </w:rPr>
        <w:t>Быстрый доступ к документам и справочникам</w:t>
      </w:r>
      <w:r w:rsidR="00AD7C78">
        <w:rPr>
          <w:color w:val="auto"/>
          <w:szCs w:val="28"/>
        </w:rPr>
        <w:t xml:space="preserve"> – </w:t>
      </w:r>
      <w:r w:rsidRPr="00BA6B8A">
        <w:rPr>
          <w:color w:val="auto"/>
          <w:szCs w:val="28"/>
        </w:rPr>
        <w:t>нижняя часть начальной страницы. В левой части панели отображены разделы, в правой</w:t>
      </w:r>
      <w:r w:rsidR="00AD7C78">
        <w:rPr>
          <w:color w:val="auto"/>
          <w:szCs w:val="28"/>
        </w:rPr>
        <w:t xml:space="preserve"> – </w:t>
      </w:r>
      <w:r w:rsidRPr="00BA6B8A">
        <w:rPr>
          <w:color w:val="auto"/>
          <w:szCs w:val="28"/>
        </w:rPr>
        <w:t>команды, которые можно выполнить из выбранного раздела</w:t>
      </w:r>
      <w:r w:rsidR="00A37256" w:rsidRPr="00BA6B8A">
        <w:rPr>
          <w:color w:val="auto"/>
          <w:szCs w:val="28"/>
        </w:rPr>
        <w:t xml:space="preserve"> (</w:t>
      </w:r>
      <w:r w:rsidR="00CA1340" w:rsidRPr="00BA6B8A">
        <w:fldChar w:fldCharType="begin"/>
      </w:r>
      <w:r w:rsidR="00CA1340" w:rsidRPr="00BA6B8A">
        <w:instrText xml:space="preserve"> REF _Ref79673529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22</w:t>
      </w:r>
      <w:r w:rsidR="00CA1340" w:rsidRPr="00BA6B8A">
        <w:fldChar w:fldCharType="end"/>
      </w:r>
      <w:r w:rsidR="00A37256" w:rsidRPr="00BA6B8A">
        <w:rPr>
          <w:color w:val="auto"/>
          <w:szCs w:val="28"/>
        </w:rPr>
        <w:t>)</w:t>
      </w:r>
      <w:r w:rsidRPr="00BA6B8A">
        <w:rPr>
          <w:color w:val="auto"/>
          <w:szCs w:val="28"/>
        </w:rPr>
        <w:t>:</w:t>
      </w:r>
    </w:p>
    <w:p w14:paraId="078921DD" w14:textId="77777777" w:rsidR="00F32417" w:rsidRPr="00BA6B8A" w:rsidRDefault="00E25A77" w:rsidP="00F32417">
      <w:pPr>
        <w:keepNext/>
        <w:spacing w:before="120" w:after="120"/>
        <w:ind w:firstLine="0"/>
        <w:rPr>
          <w:color w:val="auto"/>
        </w:rPr>
      </w:pPr>
      <w:r>
        <w:rPr>
          <w:noProof/>
          <w:snapToGrid/>
        </w:rPr>
        <w:pict w14:anchorId="2BEBD4BE">
          <v:shape id="Рисунок 940" o:spid="_x0000_i1052" type="#_x0000_t75" style="width:474.75pt;height:104.25pt;visibility:visible">
            <v:imagedata r:id="rId42" o:title=""/>
          </v:shape>
        </w:pict>
      </w:r>
    </w:p>
    <w:p w14:paraId="32E4DB33" w14:textId="77777777" w:rsidR="00F32417" w:rsidRPr="00BA6B8A" w:rsidRDefault="00F32417" w:rsidP="005138E9">
      <w:pPr>
        <w:spacing w:before="120" w:after="120"/>
        <w:jc w:val="center"/>
        <w:rPr>
          <w:color w:val="auto"/>
          <w:sz w:val="28"/>
          <w:szCs w:val="28"/>
        </w:rPr>
      </w:pPr>
      <w:bookmarkStart w:id="326" w:name="_Ref79673529"/>
      <w:bookmarkStart w:id="327" w:name="_Toc59449723"/>
      <w:bookmarkStart w:id="328" w:name="_Toc159413906"/>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22</w:t>
      </w:r>
      <w:r w:rsidRPr="00BA6B8A">
        <w:rPr>
          <w:color w:val="auto"/>
          <w:sz w:val="28"/>
          <w:szCs w:val="28"/>
        </w:rPr>
        <w:fldChar w:fldCharType="end"/>
      </w:r>
      <w:bookmarkEnd w:id="326"/>
      <w:r w:rsidR="00AD7C78">
        <w:rPr>
          <w:color w:val="auto"/>
          <w:sz w:val="28"/>
          <w:szCs w:val="28"/>
        </w:rPr>
        <w:t xml:space="preserve"> – </w:t>
      </w:r>
      <w:r w:rsidRPr="00BA6B8A">
        <w:rPr>
          <w:color w:val="auto"/>
          <w:sz w:val="28"/>
          <w:szCs w:val="28"/>
        </w:rPr>
        <w:t>Быстрый доступ к документам и справочникам</w:t>
      </w:r>
      <w:bookmarkEnd w:id="327"/>
      <w:bookmarkEnd w:id="328"/>
    </w:p>
    <w:p w14:paraId="10BA0B0C" w14:textId="77777777" w:rsidR="00F32417" w:rsidRPr="00BA6B8A" w:rsidRDefault="00F32417" w:rsidP="00F32417">
      <w:pPr>
        <w:pStyle w:val="ab"/>
        <w:spacing w:before="120" w:after="120"/>
        <w:rPr>
          <w:color w:val="auto"/>
          <w:szCs w:val="28"/>
        </w:rPr>
      </w:pPr>
      <w:r w:rsidRPr="00BA6B8A">
        <w:rPr>
          <w:color w:val="auto"/>
          <w:szCs w:val="28"/>
        </w:rPr>
        <w:t xml:space="preserve">По командам панели открываются документы (документы), справочники, отчеты, необходимые при работе в </w:t>
      </w:r>
      <w:r w:rsidR="00250263" w:rsidRPr="00BA6B8A">
        <w:rPr>
          <w:color w:val="auto"/>
          <w:szCs w:val="28"/>
        </w:rPr>
        <w:t>МВУ ЕКС</w:t>
      </w:r>
      <w:r w:rsidRPr="00BA6B8A">
        <w:rPr>
          <w:color w:val="auto"/>
          <w:szCs w:val="28"/>
        </w:rPr>
        <w:t xml:space="preserve">. </w:t>
      </w:r>
    </w:p>
    <w:p w14:paraId="4C4684D4" w14:textId="77777777" w:rsidR="00F32417" w:rsidRPr="00BA6B8A" w:rsidRDefault="00F32417" w:rsidP="00F32417">
      <w:pPr>
        <w:pStyle w:val="ab"/>
        <w:spacing w:before="120" w:after="120"/>
        <w:rPr>
          <w:color w:val="auto"/>
          <w:szCs w:val="28"/>
        </w:rPr>
      </w:pPr>
      <w:r w:rsidRPr="00BA6B8A">
        <w:rPr>
          <w:color w:val="auto"/>
          <w:szCs w:val="28"/>
        </w:rPr>
        <w:t>Состав команд панели быстрого доступа настраивается администратором в пользовательском режиме. Поэтому состав команд в рабочей базе данных может отличаться от скриншотов данного руководства.</w:t>
      </w:r>
    </w:p>
    <w:p w14:paraId="48629F11" w14:textId="77777777" w:rsidR="00DA5C31" w:rsidRPr="00BA6B8A" w:rsidRDefault="00DA5C31" w:rsidP="0021477B">
      <w:pPr>
        <w:pStyle w:val="40"/>
      </w:pPr>
      <w:bookmarkStart w:id="329" w:name="_Toc525582457"/>
      <w:bookmarkStart w:id="330" w:name="_Toc528274095"/>
      <w:bookmarkStart w:id="331" w:name="_Ref37689522"/>
      <w:bookmarkStart w:id="332" w:name="_Ref37689833"/>
      <w:bookmarkStart w:id="333" w:name="_Ref59450354"/>
      <w:r w:rsidRPr="00BA6B8A">
        <w:t xml:space="preserve">Интерфейс </w:t>
      </w:r>
      <w:r w:rsidR="00A94B76" w:rsidRPr="00BA6B8A">
        <w:t>«</w:t>
      </w:r>
      <w:r w:rsidRPr="00BA6B8A">
        <w:t>Задачи пользователя</w:t>
      </w:r>
      <w:r w:rsidR="00A94B76" w:rsidRPr="00BA6B8A">
        <w:t>»</w:t>
      </w:r>
      <w:bookmarkEnd w:id="329"/>
      <w:bookmarkEnd w:id="330"/>
      <w:bookmarkEnd w:id="331"/>
      <w:bookmarkEnd w:id="332"/>
      <w:bookmarkEnd w:id="333"/>
    </w:p>
    <w:p w14:paraId="0A7D3827" w14:textId="77777777" w:rsidR="00026948" w:rsidRPr="00BA6B8A" w:rsidRDefault="00026948" w:rsidP="00026948">
      <w:pPr>
        <w:pStyle w:val="ab"/>
        <w:rPr>
          <w:color w:val="auto"/>
          <w:szCs w:val="28"/>
        </w:rPr>
      </w:pPr>
      <w:r w:rsidRPr="00BA6B8A">
        <w:rPr>
          <w:color w:val="auto"/>
          <w:szCs w:val="28"/>
        </w:rPr>
        <w:t>Список доступных пользователю учреждения задач зависит от перечня назначенных ему функциональных ролей</w:t>
      </w:r>
      <w:r w:rsidR="00A37256" w:rsidRPr="00BA6B8A">
        <w:rPr>
          <w:color w:val="auto"/>
          <w:szCs w:val="28"/>
        </w:rPr>
        <w:t xml:space="preserve"> (</w:t>
      </w:r>
      <w:r w:rsidR="00CA1340" w:rsidRPr="00BA6B8A">
        <w:fldChar w:fldCharType="begin"/>
      </w:r>
      <w:r w:rsidR="00CA1340" w:rsidRPr="00BA6B8A">
        <w:instrText xml:space="preserve"> REF _Ref79673606 \h  \* MERGEFORMAT </w:instrText>
      </w:r>
      <w:r w:rsidR="00CA1340" w:rsidRPr="00BA6B8A">
        <w:fldChar w:fldCharType="separate"/>
      </w:r>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23</w:t>
      </w:r>
      <w:r w:rsidR="00CA1340" w:rsidRPr="00BA6B8A">
        <w:fldChar w:fldCharType="end"/>
      </w:r>
      <w:r w:rsidR="00A37256" w:rsidRPr="00BA6B8A">
        <w:rPr>
          <w:color w:val="auto"/>
          <w:szCs w:val="28"/>
        </w:rPr>
        <w:t>)</w:t>
      </w:r>
      <w:r w:rsidRPr="00BA6B8A">
        <w:rPr>
          <w:color w:val="auto"/>
          <w:szCs w:val="28"/>
        </w:rPr>
        <w:t>.</w:t>
      </w:r>
    </w:p>
    <w:p w14:paraId="00DFF601" w14:textId="77777777" w:rsidR="00026948" w:rsidRPr="00BA6B8A" w:rsidRDefault="00E25A77" w:rsidP="00A37256">
      <w:pPr>
        <w:pStyle w:val="ab"/>
        <w:spacing w:before="120" w:after="120"/>
        <w:jc w:val="center"/>
        <w:rPr>
          <w:color w:val="auto"/>
          <w:szCs w:val="28"/>
        </w:rPr>
      </w:pPr>
      <w:r>
        <w:rPr>
          <w:noProof/>
          <w:snapToGrid/>
          <w:color w:val="auto"/>
          <w:szCs w:val="28"/>
        </w:rPr>
        <w:pict w14:anchorId="114D49AE">
          <v:shape id="Рисунок 934" o:spid="_x0000_i1053" type="#_x0000_t75" style="width:405.75pt;height:104.25pt;visibility:visible">
            <v:imagedata r:id="rId43" o:title=""/>
          </v:shape>
        </w:pict>
      </w:r>
    </w:p>
    <w:p w14:paraId="2AED42EE" w14:textId="77777777" w:rsidR="00026948" w:rsidRPr="00BA6B8A" w:rsidRDefault="00026948" w:rsidP="005138E9">
      <w:pPr>
        <w:spacing w:before="120" w:after="120"/>
        <w:jc w:val="center"/>
        <w:rPr>
          <w:color w:val="auto"/>
          <w:sz w:val="28"/>
          <w:szCs w:val="28"/>
        </w:rPr>
      </w:pPr>
      <w:bookmarkStart w:id="334" w:name="_Ref79673606"/>
      <w:bookmarkStart w:id="335" w:name="_Toc59449626"/>
      <w:bookmarkStart w:id="336" w:name="_Toc159413907"/>
      <w:r w:rsidRPr="00BA6B8A">
        <w:rPr>
          <w:color w:val="auto"/>
          <w:sz w:val="28"/>
          <w:szCs w:val="28"/>
        </w:rPr>
        <w:t xml:space="preserve">Рисунок </w:t>
      </w:r>
      <w:bookmarkStart w:id="337" w:name="_Ref525117207"/>
      <w:r w:rsidR="003A6481" w:rsidRPr="00BA6B8A">
        <w:rPr>
          <w:color w:val="auto"/>
          <w:sz w:val="28"/>
          <w:szCs w:val="28"/>
        </w:rPr>
        <w:fldChar w:fldCharType="begin"/>
      </w:r>
      <w:r w:rsidR="003A6481" w:rsidRPr="00BA6B8A">
        <w:rPr>
          <w:color w:val="auto"/>
          <w:sz w:val="28"/>
          <w:szCs w:val="28"/>
        </w:rPr>
        <w:instrText xml:space="preserve"> STYLEREF 1 \s </w:instrText>
      </w:r>
      <w:r w:rsidR="003A6481" w:rsidRPr="00BA6B8A">
        <w:rPr>
          <w:color w:val="auto"/>
          <w:sz w:val="28"/>
          <w:szCs w:val="28"/>
        </w:rPr>
        <w:fldChar w:fldCharType="separate"/>
      </w:r>
      <w:r w:rsidR="004C7491">
        <w:rPr>
          <w:noProof/>
          <w:color w:val="auto"/>
          <w:sz w:val="28"/>
          <w:szCs w:val="28"/>
        </w:rPr>
        <w:t>4</w:t>
      </w:r>
      <w:r w:rsidR="003A6481"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23</w:t>
      </w:r>
      <w:r w:rsidRPr="00BA6B8A">
        <w:rPr>
          <w:color w:val="auto"/>
          <w:sz w:val="28"/>
          <w:szCs w:val="28"/>
        </w:rPr>
        <w:fldChar w:fldCharType="end"/>
      </w:r>
      <w:bookmarkEnd w:id="334"/>
      <w:bookmarkEnd w:id="337"/>
      <w:r w:rsidR="00AD7C78">
        <w:rPr>
          <w:color w:val="auto"/>
          <w:sz w:val="28"/>
          <w:szCs w:val="28"/>
        </w:rPr>
        <w:t xml:space="preserve"> – </w:t>
      </w:r>
      <w:r w:rsidRPr="00BA6B8A">
        <w:rPr>
          <w:color w:val="auto"/>
          <w:sz w:val="28"/>
          <w:szCs w:val="28"/>
        </w:rPr>
        <w:t>Задачи пользователя</w:t>
      </w:r>
      <w:bookmarkEnd w:id="335"/>
      <w:bookmarkEnd w:id="336"/>
    </w:p>
    <w:p w14:paraId="6B2D71A3" w14:textId="77777777" w:rsidR="00026948" w:rsidRPr="00BA6B8A" w:rsidRDefault="00026948" w:rsidP="00026948">
      <w:pPr>
        <w:pStyle w:val="ab"/>
        <w:rPr>
          <w:color w:val="auto"/>
          <w:szCs w:val="28"/>
        </w:rPr>
      </w:pPr>
      <w:r w:rsidRPr="00BA6B8A">
        <w:rPr>
          <w:color w:val="auto"/>
          <w:szCs w:val="28"/>
        </w:rPr>
        <w:t xml:space="preserve">Интерфейс </w:t>
      </w:r>
      <w:r w:rsidR="00A94B76" w:rsidRPr="00BA6B8A">
        <w:rPr>
          <w:color w:val="auto"/>
          <w:szCs w:val="28"/>
        </w:rPr>
        <w:t>«</w:t>
      </w:r>
      <w:r w:rsidRPr="00BA6B8A">
        <w:rPr>
          <w:color w:val="auto"/>
          <w:szCs w:val="28"/>
        </w:rPr>
        <w:t>Задачи пользователя</w:t>
      </w:r>
      <w:r w:rsidR="00A94B76" w:rsidRPr="00BA6B8A">
        <w:rPr>
          <w:color w:val="auto"/>
          <w:szCs w:val="28"/>
        </w:rPr>
        <w:t>»</w:t>
      </w:r>
      <w:r w:rsidRPr="00BA6B8A">
        <w:rPr>
          <w:color w:val="auto"/>
          <w:szCs w:val="28"/>
        </w:rPr>
        <w:t xml:space="preserve"> предназначен для отображения всех задач, которые пользователь может выполнить согласно назначенным ему ролям, и содержит следующую информацию:</w:t>
      </w:r>
    </w:p>
    <w:p w14:paraId="496D6300"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Дата создания</w:t>
      </w:r>
      <w:r w:rsidR="00AD7C78">
        <w:rPr>
          <w:b/>
          <w:color w:val="auto"/>
          <w:szCs w:val="28"/>
        </w:rPr>
        <w:t xml:space="preserve"> – </w:t>
      </w:r>
      <w:r w:rsidRPr="00BA6B8A">
        <w:rPr>
          <w:color w:val="auto"/>
          <w:szCs w:val="28"/>
        </w:rPr>
        <w:t>дата рег</w:t>
      </w:r>
      <w:r w:rsidR="00346575" w:rsidRPr="00BA6B8A">
        <w:rPr>
          <w:color w:val="auto"/>
          <w:szCs w:val="28"/>
        </w:rPr>
        <w:t>истрации задачи;</w:t>
      </w:r>
    </w:p>
    <w:p w14:paraId="047BE513"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Этап</w:t>
      </w:r>
      <w:r w:rsidR="00AD7C78">
        <w:rPr>
          <w:b/>
          <w:color w:val="auto"/>
          <w:szCs w:val="28"/>
        </w:rPr>
        <w:t xml:space="preserve"> – </w:t>
      </w:r>
      <w:r w:rsidR="00346575" w:rsidRPr="00BA6B8A">
        <w:rPr>
          <w:color w:val="auto"/>
          <w:szCs w:val="28"/>
        </w:rPr>
        <w:t>текущий этап обработки:</w:t>
      </w:r>
    </w:p>
    <w:p w14:paraId="200FB6DD"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Тип документа</w:t>
      </w:r>
      <w:r w:rsidR="00AD7C78">
        <w:rPr>
          <w:color w:val="auto"/>
          <w:szCs w:val="28"/>
        </w:rPr>
        <w:t xml:space="preserve"> – </w:t>
      </w:r>
      <w:r w:rsidRPr="00BA6B8A">
        <w:rPr>
          <w:color w:val="auto"/>
          <w:szCs w:val="28"/>
        </w:rPr>
        <w:t>наименование типа докуме</w:t>
      </w:r>
      <w:r w:rsidR="00346575" w:rsidRPr="00BA6B8A">
        <w:rPr>
          <w:color w:val="auto"/>
          <w:szCs w:val="28"/>
        </w:rPr>
        <w:t>нта, регламентированного отчета;</w:t>
      </w:r>
    </w:p>
    <w:p w14:paraId="15E6EF2A"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Номер документа</w:t>
      </w:r>
      <w:r w:rsidR="00AD7C78">
        <w:rPr>
          <w:color w:val="auto"/>
          <w:szCs w:val="28"/>
        </w:rPr>
        <w:t xml:space="preserve"> – </w:t>
      </w:r>
      <w:r w:rsidR="00346575" w:rsidRPr="00BA6B8A">
        <w:rPr>
          <w:color w:val="auto"/>
          <w:szCs w:val="28"/>
        </w:rPr>
        <w:t>порядковый номер документа;</w:t>
      </w:r>
    </w:p>
    <w:p w14:paraId="5771DE8C"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Дата документа</w:t>
      </w:r>
      <w:r w:rsidR="00AD7C78">
        <w:rPr>
          <w:color w:val="auto"/>
          <w:szCs w:val="28"/>
        </w:rPr>
        <w:t xml:space="preserve"> – </w:t>
      </w:r>
      <w:r w:rsidR="00346575" w:rsidRPr="00BA6B8A">
        <w:rPr>
          <w:color w:val="auto"/>
          <w:szCs w:val="28"/>
        </w:rPr>
        <w:t>дата создания документа;</w:t>
      </w:r>
    </w:p>
    <w:p w14:paraId="467374DB"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Входящий статус</w:t>
      </w:r>
      <w:r w:rsidR="00AD7C78">
        <w:rPr>
          <w:b/>
          <w:color w:val="auto"/>
          <w:szCs w:val="28"/>
        </w:rPr>
        <w:t xml:space="preserve"> – </w:t>
      </w:r>
      <w:r w:rsidRPr="00BA6B8A">
        <w:rPr>
          <w:color w:val="auto"/>
          <w:szCs w:val="28"/>
        </w:rPr>
        <w:t>входящий статус документа по отношению к текущему этапу его обработки, присвоенный по результа</w:t>
      </w:r>
      <w:r w:rsidR="00346575" w:rsidRPr="00BA6B8A">
        <w:rPr>
          <w:color w:val="auto"/>
          <w:szCs w:val="28"/>
        </w:rPr>
        <w:t>ту выполнения предыдущего этапа;</w:t>
      </w:r>
    </w:p>
    <w:p w14:paraId="5656C0C9"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Установлен статус</w:t>
      </w:r>
      <w:r w:rsidR="00AD7C78">
        <w:rPr>
          <w:b/>
          <w:color w:val="auto"/>
          <w:szCs w:val="28"/>
        </w:rPr>
        <w:t xml:space="preserve"> – </w:t>
      </w:r>
      <w:r w:rsidRPr="00BA6B8A">
        <w:rPr>
          <w:color w:val="auto"/>
          <w:szCs w:val="28"/>
        </w:rPr>
        <w:t>статус, присвоенный документу в резул</w:t>
      </w:r>
      <w:r w:rsidR="00346575" w:rsidRPr="00BA6B8A">
        <w:rPr>
          <w:color w:val="auto"/>
          <w:szCs w:val="28"/>
        </w:rPr>
        <w:t>ьтате выполнения текущего этапа;</w:t>
      </w:r>
    </w:p>
    <w:p w14:paraId="592EC6F2"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Дата выполнения</w:t>
      </w:r>
      <w:r w:rsidR="00AD7C78">
        <w:rPr>
          <w:color w:val="auto"/>
          <w:szCs w:val="28"/>
        </w:rPr>
        <w:t xml:space="preserve"> – </w:t>
      </w:r>
      <w:r w:rsidRPr="00BA6B8A">
        <w:rPr>
          <w:color w:val="auto"/>
          <w:szCs w:val="28"/>
        </w:rPr>
        <w:t>дата и время выполнения текущего этапа обработки д</w:t>
      </w:r>
      <w:r w:rsidR="00346575" w:rsidRPr="00BA6B8A">
        <w:rPr>
          <w:color w:val="auto"/>
          <w:szCs w:val="28"/>
        </w:rPr>
        <w:t>окумента;</w:t>
      </w:r>
    </w:p>
    <w:p w14:paraId="72930947"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Роль исполнителя</w:t>
      </w:r>
      <w:r w:rsidR="00AD7C78">
        <w:rPr>
          <w:color w:val="auto"/>
          <w:szCs w:val="28"/>
        </w:rPr>
        <w:t xml:space="preserve"> – </w:t>
      </w:r>
      <w:r w:rsidRPr="00BA6B8A">
        <w:rPr>
          <w:color w:val="auto"/>
          <w:szCs w:val="28"/>
        </w:rPr>
        <w:t>наименование роли.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w:t>
      </w:r>
      <w:r w:rsidR="00346575" w:rsidRPr="00BA6B8A">
        <w:rPr>
          <w:color w:val="auto"/>
          <w:szCs w:val="28"/>
        </w:rPr>
        <w:t>ьзователей из указанной группы);</w:t>
      </w:r>
    </w:p>
    <w:p w14:paraId="0DD7E10E"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Описание выполнения</w:t>
      </w:r>
      <w:r w:rsidR="00AD7C78">
        <w:rPr>
          <w:color w:val="auto"/>
          <w:szCs w:val="28"/>
        </w:rPr>
        <w:t xml:space="preserve"> – </w:t>
      </w:r>
      <w:r w:rsidRPr="00BA6B8A">
        <w:rPr>
          <w:color w:val="auto"/>
          <w:szCs w:val="28"/>
        </w:rPr>
        <w:t>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r w:rsidR="00346575" w:rsidRPr="00BA6B8A">
        <w:rPr>
          <w:color w:val="auto"/>
          <w:szCs w:val="28"/>
        </w:rPr>
        <w:t>;</w:t>
      </w:r>
    </w:p>
    <w:p w14:paraId="2DE19E18"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Описание постановки</w:t>
      </w:r>
      <w:r w:rsidR="00AD7C78">
        <w:rPr>
          <w:color w:val="auto"/>
          <w:szCs w:val="28"/>
        </w:rPr>
        <w:t xml:space="preserve"> – </w:t>
      </w:r>
      <w:r w:rsidRPr="00BA6B8A">
        <w:rPr>
          <w:color w:val="auto"/>
          <w:szCs w:val="28"/>
        </w:rPr>
        <w:t>входящий комментарий от пользователя, выполнившего обработк</w:t>
      </w:r>
      <w:r w:rsidR="00346575" w:rsidRPr="00BA6B8A">
        <w:rPr>
          <w:color w:val="auto"/>
          <w:szCs w:val="28"/>
        </w:rPr>
        <w:t>у документа на предыдущем этапе;</w:t>
      </w:r>
    </w:p>
    <w:p w14:paraId="437AC78D" w14:textId="77777777" w:rsidR="00026948" w:rsidRPr="00BA6B8A" w:rsidRDefault="00026948" w:rsidP="00346575">
      <w:pPr>
        <w:pStyle w:val="ab"/>
        <w:numPr>
          <w:ilvl w:val="0"/>
          <w:numId w:val="22"/>
        </w:numPr>
        <w:tabs>
          <w:tab w:val="left" w:pos="284"/>
          <w:tab w:val="left" w:pos="426"/>
        </w:tabs>
        <w:ind w:left="0" w:firstLine="0"/>
        <w:rPr>
          <w:color w:val="auto"/>
          <w:szCs w:val="28"/>
        </w:rPr>
      </w:pPr>
      <w:r w:rsidRPr="00BA6B8A">
        <w:rPr>
          <w:b/>
          <w:color w:val="auto"/>
          <w:szCs w:val="28"/>
        </w:rPr>
        <w:t>Исполнитель</w:t>
      </w:r>
      <w:r w:rsidR="00AD7C78">
        <w:rPr>
          <w:color w:val="auto"/>
          <w:szCs w:val="28"/>
        </w:rPr>
        <w:t xml:space="preserve"> – </w:t>
      </w:r>
      <w:r w:rsidRPr="00BA6B8A">
        <w:rPr>
          <w:color w:val="auto"/>
          <w:szCs w:val="28"/>
        </w:rPr>
        <w:t>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584634FA" w14:textId="77777777" w:rsidR="00026948" w:rsidRPr="00BA6B8A" w:rsidRDefault="00026948" w:rsidP="00026948">
      <w:pPr>
        <w:pStyle w:val="ab"/>
        <w:rPr>
          <w:color w:val="auto"/>
          <w:szCs w:val="28"/>
        </w:rPr>
      </w:pPr>
      <w:r w:rsidRPr="00BA6B8A">
        <w:rPr>
          <w:color w:val="auto"/>
          <w:szCs w:val="28"/>
        </w:rPr>
        <w:t>В интерфейсе предусмотрена возможность фильтрации и сортировки по параметрам, перечисленным в списке выше, а также возможность группировки задач по следующим параметрам</w:t>
      </w:r>
      <w:r w:rsidR="00346575" w:rsidRPr="00BA6B8A">
        <w:rPr>
          <w:color w:val="auto"/>
          <w:szCs w:val="28"/>
        </w:rPr>
        <w:t xml:space="preserve"> (</w:t>
      </w:r>
      <w:r w:rsidR="00CA1340" w:rsidRPr="00BA6B8A">
        <w:fldChar w:fldCharType="begin"/>
      </w:r>
      <w:r w:rsidR="00CA1340" w:rsidRPr="00BA6B8A">
        <w:instrText xml:space="preserve"> REF _Ref79673896 \h  \* MERGEFORMAT </w:instrText>
      </w:r>
      <w:r w:rsidR="00CA1340" w:rsidRPr="00BA6B8A">
        <w:fldChar w:fldCharType="separate"/>
      </w:r>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24</w:t>
      </w:r>
      <w:r w:rsidR="00CA1340" w:rsidRPr="00BA6B8A">
        <w:fldChar w:fldCharType="end"/>
      </w:r>
      <w:r w:rsidR="00346575" w:rsidRPr="00BA6B8A">
        <w:rPr>
          <w:color w:val="auto"/>
          <w:szCs w:val="28"/>
        </w:rPr>
        <w:t>)</w:t>
      </w:r>
      <w:r w:rsidRPr="00BA6B8A">
        <w:rPr>
          <w:color w:val="auto"/>
          <w:szCs w:val="28"/>
        </w:rPr>
        <w:t xml:space="preserve">: </w:t>
      </w:r>
    </w:p>
    <w:p w14:paraId="186B42F9" w14:textId="77777777" w:rsidR="00026948" w:rsidRPr="00BA6B8A" w:rsidRDefault="00026948" w:rsidP="00235358">
      <w:pPr>
        <w:pStyle w:val="ab"/>
        <w:numPr>
          <w:ilvl w:val="0"/>
          <w:numId w:val="26"/>
        </w:numPr>
        <w:ind w:left="284" w:hanging="284"/>
        <w:rPr>
          <w:color w:val="auto"/>
          <w:szCs w:val="28"/>
        </w:rPr>
      </w:pPr>
      <w:r w:rsidRPr="00BA6B8A">
        <w:rPr>
          <w:color w:val="auto"/>
          <w:szCs w:val="28"/>
        </w:rPr>
        <w:t>тип документа;</w:t>
      </w:r>
    </w:p>
    <w:p w14:paraId="65F5105D" w14:textId="77777777" w:rsidR="00026948" w:rsidRPr="00BA6B8A" w:rsidRDefault="00026948" w:rsidP="00235358">
      <w:pPr>
        <w:pStyle w:val="ab"/>
        <w:numPr>
          <w:ilvl w:val="0"/>
          <w:numId w:val="26"/>
        </w:numPr>
        <w:ind w:left="284" w:hanging="284"/>
        <w:rPr>
          <w:color w:val="auto"/>
          <w:szCs w:val="28"/>
        </w:rPr>
      </w:pPr>
      <w:r w:rsidRPr="00BA6B8A">
        <w:rPr>
          <w:color w:val="auto"/>
          <w:szCs w:val="28"/>
        </w:rPr>
        <w:t>входящий статус;</w:t>
      </w:r>
    </w:p>
    <w:p w14:paraId="0581ABB0" w14:textId="77777777" w:rsidR="00026948" w:rsidRPr="00BA6B8A" w:rsidRDefault="00026948" w:rsidP="00235358">
      <w:pPr>
        <w:pStyle w:val="ab"/>
        <w:numPr>
          <w:ilvl w:val="0"/>
          <w:numId w:val="26"/>
        </w:numPr>
        <w:ind w:left="284" w:hanging="284"/>
        <w:rPr>
          <w:color w:val="auto"/>
          <w:szCs w:val="28"/>
        </w:rPr>
      </w:pPr>
      <w:r w:rsidRPr="00BA6B8A">
        <w:rPr>
          <w:color w:val="auto"/>
          <w:szCs w:val="28"/>
        </w:rPr>
        <w:t>этап;</w:t>
      </w:r>
    </w:p>
    <w:p w14:paraId="5AA421A1" w14:textId="77777777" w:rsidR="00026948" w:rsidRPr="00BA6B8A" w:rsidRDefault="00026948" w:rsidP="00235358">
      <w:pPr>
        <w:pStyle w:val="ab"/>
        <w:numPr>
          <w:ilvl w:val="0"/>
          <w:numId w:val="26"/>
        </w:numPr>
        <w:ind w:left="284" w:hanging="284"/>
        <w:rPr>
          <w:color w:val="auto"/>
          <w:szCs w:val="28"/>
        </w:rPr>
      </w:pPr>
      <w:r w:rsidRPr="00BA6B8A">
        <w:rPr>
          <w:color w:val="auto"/>
          <w:szCs w:val="28"/>
        </w:rPr>
        <w:t>роль исполнителя;</w:t>
      </w:r>
    </w:p>
    <w:p w14:paraId="65AAFB26" w14:textId="77777777" w:rsidR="00026948" w:rsidRPr="00BA6B8A" w:rsidRDefault="00026948" w:rsidP="00235358">
      <w:pPr>
        <w:pStyle w:val="ab"/>
        <w:numPr>
          <w:ilvl w:val="0"/>
          <w:numId w:val="26"/>
        </w:numPr>
        <w:ind w:left="284" w:hanging="284"/>
        <w:rPr>
          <w:color w:val="auto"/>
          <w:szCs w:val="28"/>
        </w:rPr>
      </w:pPr>
      <w:r w:rsidRPr="00BA6B8A">
        <w:rPr>
          <w:color w:val="auto"/>
          <w:szCs w:val="28"/>
        </w:rPr>
        <w:t>исполнитель.</w:t>
      </w:r>
    </w:p>
    <w:p w14:paraId="6B71BC97" w14:textId="77777777" w:rsidR="00026948" w:rsidRPr="00BA6B8A" w:rsidRDefault="00E25A77" w:rsidP="00346575">
      <w:pPr>
        <w:pStyle w:val="ab"/>
        <w:spacing w:before="120" w:after="120"/>
        <w:ind w:firstLine="0"/>
        <w:rPr>
          <w:color w:val="auto"/>
          <w:szCs w:val="28"/>
        </w:rPr>
      </w:pPr>
      <w:r>
        <w:rPr>
          <w:noProof/>
          <w:snapToGrid/>
          <w:color w:val="auto"/>
          <w:szCs w:val="28"/>
        </w:rPr>
        <w:pict w14:anchorId="5D1044B8">
          <v:shape id="Рисунок 935" o:spid="_x0000_i1054" type="#_x0000_t75" style="width:474.75pt;height:117.75pt;visibility:visible">
            <v:imagedata r:id="rId44" o:title=""/>
          </v:shape>
        </w:pict>
      </w:r>
    </w:p>
    <w:p w14:paraId="055CDA41" w14:textId="77777777" w:rsidR="00026948" w:rsidRPr="00BA6B8A" w:rsidRDefault="00026948" w:rsidP="005138E9">
      <w:pPr>
        <w:spacing w:before="120" w:after="120"/>
        <w:jc w:val="center"/>
        <w:rPr>
          <w:color w:val="auto"/>
          <w:sz w:val="28"/>
          <w:szCs w:val="28"/>
        </w:rPr>
      </w:pPr>
      <w:bookmarkStart w:id="338" w:name="_Ref79673896"/>
      <w:bookmarkStart w:id="339" w:name="_Toc528271827"/>
      <w:bookmarkStart w:id="340" w:name="_Toc528663211"/>
      <w:bookmarkStart w:id="341" w:name="_Toc536551327"/>
      <w:bookmarkStart w:id="342" w:name="_Toc59449627"/>
      <w:bookmarkStart w:id="343" w:name="_Toc159413908"/>
      <w:r w:rsidRPr="00BA6B8A">
        <w:rPr>
          <w:color w:val="auto"/>
          <w:sz w:val="28"/>
          <w:szCs w:val="28"/>
        </w:rPr>
        <w:t xml:space="preserve">Рисунок </w:t>
      </w:r>
      <w:bookmarkStart w:id="344" w:name="_Ref525117323"/>
      <w:r w:rsidR="003A6481" w:rsidRPr="00BA6B8A">
        <w:rPr>
          <w:color w:val="auto"/>
          <w:sz w:val="28"/>
          <w:szCs w:val="28"/>
        </w:rPr>
        <w:fldChar w:fldCharType="begin"/>
      </w:r>
      <w:r w:rsidR="003A6481" w:rsidRPr="00BA6B8A">
        <w:rPr>
          <w:color w:val="auto"/>
          <w:sz w:val="28"/>
          <w:szCs w:val="28"/>
        </w:rPr>
        <w:instrText xml:space="preserve"> STYLEREF 1 \s </w:instrText>
      </w:r>
      <w:r w:rsidR="003A6481" w:rsidRPr="00BA6B8A">
        <w:rPr>
          <w:color w:val="auto"/>
          <w:sz w:val="28"/>
          <w:szCs w:val="28"/>
        </w:rPr>
        <w:fldChar w:fldCharType="separate"/>
      </w:r>
      <w:r w:rsidR="004C7491">
        <w:rPr>
          <w:noProof/>
          <w:color w:val="auto"/>
          <w:sz w:val="28"/>
          <w:szCs w:val="28"/>
        </w:rPr>
        <w:t>4</w:t>
      </w:r>
      <w:r w:rsidR="003A6481"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24</w:t>
      </w:r>
      <w:r w:rsidRPr="00BA6B8A">
        <w:rPr>
          <w:color w:val="auto"/>
          <w:sz w:val="28"/>
          <w:szCs w:val="28"/>
        </w:rPr>
        <w:fldChar w:fldCharType="end"/>
      </w:r>
      <w:bookmarkEnd w:id="338"/>
      <w:bookmarkEnd w:id="344"/>
      <w:r w:rsidR="00AD7C78">
        <w:rPr>
          <w:color w:val="auto"/>
          <w:sz w:val="28"/>
          <w:szCs w:val="28"/>
        </w:rPr>
        <w:t xml:space="preserve"> – </w:t>
      </w:r>
      <w:r w:rsidRPr="00BA6B8A">
        <w:rPr>
          <w:color w:val="auto"/>
          <w:sz w:val="28"/>
          <w:szCs w:val="28"/>
        </w:rPr>
        <w:t>Сортировка по параметрам</w:t>
      </w:r>
      <w:bookmarkEnd w:id="339"/>
      <w:bookmarkEnd w:id="340"/>
      <w:bookmarkEnd w:id="341"/>
      <w:bookmarkEnd w:id="342"/>
      <w:bookmarkEnd w:id="343"/>
    </w:p>
    <w:p w14:paraId="562DAA95" w14:textId="77777777" w:rsidR="00026948" w:rsidRPr="00BA6B8A" w:rsidRDefault="00026948" w:rsidP="00026948">
      <w:pPr>
        <w:pStyle w:val="ab"/>
        <w:rPr>
          <w:color w:val="auto"/>
          <w:szCs w:val="28"/>
        </w:rPr>
      </w:pPr>
      <w:r w:rsidRPr="00BA6B8A">
        <w:rPr>
          <w:color w:val="auto"/>
          <w:szCs w:val="28"/>
        </w:rPr>
        <w:t xml:space="preserve">По умолчанию, ранее выполненные пользователем задачи на форме списка не отображаются. Для просмотра таких задач следует установить флаг </w:t>
      </w:r>
      <w:r w:rsidRPr="00BA6B8A">
        <w:rPr>
          <w:b/>
          <w:color w:val="auto"/>
          <w:szCs w:val="28"/>
        </w:rPr>
        <w:t>Показывать выполненные</w:t>
      </w:r>
      <w:r w:rsidRPr="00BA6B8A">
        <w:rPr>
          <w:color w:val="auto"/>
          <w:szCs w:val="28"/>
        </w:rPr>
        <w:t xml:space="preserve"> в нижнем левом углу формы списка задач (</w:t>
      </w:r>
      <w:r w:rsidR="00CA1340" w:rsidRPr="00BA6B8A">
        <w:fldChar w:fldCharType="begin"/>
      </w:r>
      <w:r w:rsidR="00CA1340" w:rsidRPr="00BA6B8A">
        <w:instrText xml:space="preserve"> REF _Ref79674022 \h  \* MERGEFORMAT </w:instrText>
      </w:r>
      <w:r w:rsidR="00CA1340" w:rsidRPr="00BA6B8A">
        <w:fldChar w:fldCharType="separate"/>
      </w:r>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25</w:t>
      </w:r>
      <w:r w:rsidR="00CA1340" w:rsidRPr="00BA6B8A">
        <w:fldChar w:fldCharType="end"/>
      </w:r>
      <w:r w:rsidRPr="00BA6B8A">
        <w:rPr>
          <w:color w:val="auto"/>
          <w:szCs w:val="28"/>
        </w:rPr>
        <w:t>).</w:t>
      </w:r>
    </w:p>
    <w:p w14:paraId="30F5EE19" w14:textId="77777777" w:rsidR="00925849" w:rsidRPr="00BA6B8A" w:rsidRDefault="00E25A77" w:rsidP="00B260BE">
      <w:pPr>
        <w:pStyle w:val="ab"/>
        <w:spacing w:before="120"/>
        <w:ind w:firstLine="0"/>
        <w:jc w:val="center"/>
        <w:rPr>
          <w:color w:val="auto"/>
          <w:szCs w:val="28"/>
        </w:rPr>
      </w:pPr>
      <w:r>
        <w:rPr>
          <w:noProof/>
          <w:snapToGrid/>
          <w:color w:val="auto"/>
          <w:szCs w:val="28"/>
        </w:rPr>
        <w:pict w14:anchorId="54291CA3">
          <v:shape id="Рисунок 936" o:spid="_x0000_i1055" type="#_x0000_t75" style="width:412.5pt;height:103.5pt;visibility:visible">
            <v:imagedata r:id="rId45" o:title=""/>
          </v:shape>
        </w:pict>
      </w:r>
    </w:p>
    <w:p w14:paraId="65BBF1FF" w14:textId="77777777" w:rsidR="00925849" w:rsidRPr="00BA6B8A" w:rsidRDefault="00925849" w:rsidP="005138E9">
      <w:pPr>
        <w:spacing w:before="120" w:after="120"/>
        <w:jc w:val="center"/>
        <w:rPr>
          <w:color w:val="auto"/>
          <w:sz w:val="28"/>
          <w:szCs w:val="28"/>
        </w:rPr>
      </w:pPr>
      <w:bookmarkStart w:id="345" w:name="_Ref79674022"/>
      <w:bookmarkStart w:id="346" w:name="_Toc528271828"/>
      <w:bookmarkStart w:id="347" w:name="_Toc528663212"/>
      <w:bookmarkStart w:id="348" w:name="_Toc536551328"/>
      <w:bookmarkStart w:id="349" w:name="_Toc59449628"/>
      <w:bookmarkStart w:id="350" w:name="_Toc159413909"/>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25</w:t>
      </w:r>
      <w:r w:rsidRPr="00BA6B8A">
        <w:rPr>
          <w:color w:val="auto"/>
          <w:sz w:val="28"/>
          <w:szCs w:val="28"/>
        </w:rPr>
        <w:fldChar w:fldCharType="end"/>
      </w:r>
      <w:bookmarkEnd w:id="345"/>
      <w:r w:rsidR="00AD7C78">
        <w:rPr>
          <w:color w:val="auto"/>
          <w:sz w:val="28"/>
          <w:szCs w:val="28"/>
        </w:rPr>
        <w:t xml:space="preserve"> – </w:t>
      </w:r>
      <w:r w:rsidRPr="00BA6B8A">
        <w:rPr>
          <w:color w:val="auto"/>
          <w:sz w:val="28"/>
          <w:szCs w:val="28"/>
        </w:rPr>
        <w:t>Элементы управления</w:t>
      </w:r>
      <w:bookmarkEnd w:id="346"/>
      <w:bookmarkEnd w:id="347"/>
      <w:bookmarkEnd w:id="348"/>
      <w:bookmarkEnd w:id="349"/>
      <w:bookmarkEnd w:id="350"/>
    </w:p>
    <w:p w14:paraId="763FB753" w14:textId="77777777" w:rsidR="00026948" w:rsidRPr="00BA6B8A" w:rsidRDefault="00026948" w:rsidP="00B260BE">
      <w:pPr>
        <w:pStyle w:val="ab"/>
        <w:spacing w:before="120"/>
        <w:rPr>
          <w:color w:val="auto"/>
          <w:szCs w:val="28"/>
        </w:rPr>
      </w:pPr>
      <w:r w:rsidRPr="00BA6B8A">
        <w:rPr>
          <w:color w:val="auto"/>
          <w:szCs w:val="28"/>
        </w:rPr>
        <w:t>Переход к форме документа/отчета, для обработки которого была создана задача, производится по двойному щелчку левой кнопки мыши.</w:t>
      </w:r>
    </w:p>
    <w:p w14:paraId="0568D661" w14:textId="77777777" w:rsidR="00026948" w:rsidRPr="00BA6B8A" w:rsidRDefault="00026948" w:rsidP="00026948">
      <w:pPr>
        <w:pStyle w:val="ab"/>
        <w:rPr>
          <w:color w:val="auto"/>
          <w:szCs w:val="28"/>
        </w:rPr>
      </w:pPr>
      <w:r w:rsidRPr="00BA6B8A">
        <w:rPr>
          <w:color w:val="auto"/>
          <w:szCs w:val="28"/>
        </w:rPr>
        <w:t>Для удобства работы со списком задач предусмотрены следующие элементы управления</w:t>
      </w:r>
      <w:r w:rsidR="00346575" w:rsidRPr="00BA6B8A">
        <w:rPr>
          <w:color w:val="auto"/>
          <w:szCs w:val="28"/>
        </w:rPr>
        <w:t xml:space="preserve"> (</w:t>
      </w:r>
      <w:r w:rsidR="00B8407F" w:rsidRPr="00BA6B8A">
        <w:rPr>
          <w:color w:val="auto"/>
          <w:szCs w:val="28"/>
        </w:rPr>
        <w:fldChar w:fldCharType="begin"/>
      </w:r>
      <w:r w:rsidR="00384BA1" w:rsidRPr="00BA6B8A">
        <w:rPr>
          <w:color w:val="auto"/>
          <w:szCs w:val="28"/>
        </w:rPr>
        <w:instrText xml:space="preserve"> REF _Ref79674529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26</w:t>
      </w:r>
      <w:r w:rsidR="00B8407F" w:rsidRPr="00BA6B8A">
        <w:rPr>
          <w:color w:val="auto"/>
          <w:szCs w:val="28"/>
        </w:rPr>
        <w:fldChar w:fldCharType="end"/>
      </w:r>
      <w:r w:rsidR="00346575" w:rsidRPr="00BA6B8A">
        <w:rPr>
          <w:color w:val="auto"/>
          <w:szCs w:val="28"/>
        </w:rPr>
        <w:t>)</w:t>
      </w:r>
      <w:r w:rsidRPr="00BA6B8A">
        <w:rPr>
          <w:color w:val="auto"/>
          <w:szCs w:val="28"/>
        </w:rPr>
        <w:t>:</w:t>
      </w:r>
    </w:p>
    <w:p w14:paraId="21F4F805" w14:textId="77777777" w:rsidR="00026948" w:rsidRPr="00BA6B8A" w:rsidRDefault="00026948" w:rsidP="00D50D84">
      <w:pPr>
        <w:pStyle w:val="ab"/>
        <w:numPr>
          <w:ilvl w:val="0"/>
          <w:numId w:val="50"/>
        </w:numPr>
        <w:tabs>
          <w:tab w:val="left" w:pos="284"/>
        </w:tabs>
        <w:ind w:left="0" w:firstLine="0"/>
        <w:rPr>
          <w:color w:val="auto"/>
          <w:szCs w:val="28"/>
        </w:rPr>
      </w:pPr>
      <w:r w:rsidRPr="00BA6B8A">
        <w:rPr>
          <w:b/>
          <w:color w:val="auto"/>
          <w:szCs w:val="28"/>
        </w:rPr>
        <w:t>Обновить</w:t>
      </w:r>
      <w:r w:rsidR="00346575" w:rsidRPr="00BA6B8A">
        <w:rPr>
          <w:b/>
          <w:color w:val="auto"/>
          <w:szCs w:val="28"/>
        </w:rPr>
        <w:t xml:space="preserve"> </w:t>
      </w:r>
      <w:r w:rsidR="00346575" w:rsidRPr="00BA6B8A">
        <w:rPr>
          <w:color w:val="auto"/>
          <w:szCs w:val="28"/>
        </w:rPr>
        <w:t>или «</w:t>
      </w:r>
      <w:r w:rsidR="00E25A77">
        <w:rPr>
          <w:noProof/>
          <w:snapToGrid/>
          <w:color w:val="auto"/>
          <w:szCs w:val="28"/>
        </w:rPr>
        <w:pict w14:anchorId="483C723B">
          <v:shape id="Рисунок 60" o:spid="_x0000_i1056" type="#_x0000_t75" style="width:15.75pt;height:15pt;visibility:visible">
            <v:imagedata r:id="rId46" o:title=""/>
          </v:shape>
        </w:pict>
      </w:r>
      <w:r w:rsidR="00346575" w:rsidRPr="00BA6B8A">
        <w:rPr>
          <w:color w:val="auto"/>
          <w:szCs w:val="28"/>
        </w:rPr>
        <w:t>»</w:t>
      </w:r>
      <w:r w:rsidRPr="00BA6B8A">
        <w:rPr>
          <w:color w:val="auto"/>
          <w:szCs w:val="28"/>
        </w:rPr>
        <w:t>- обновление списка задач пользователя.</w:t>
      </w:r>
    </w:p>
    <w:p w14:paraId="4DDB94CF" w14:textId="77777777" w:rsidR="00026948" w:rsidRPr="00BA6B8A" w:rsidRDefault="00026948" w:rsidP="00D50D84">
      <w:pPr>
        <w:pStyle w:val="ab"/>
        <w:numPr>
          <w:ilvl w:val="0"/>
          <w:numId w:val="50"/>
        </w:numPr>
        <w:tabs>
          <w:tab w:val="left" w:pos="284"/>
        </w:tabs>
        <w:ind w:left="0" w:firstLine="0"/>
        <w:rPr>
          <w:color w:val="auto"/>
          <w:szCs w:val="28"/>
        </w:rPr>
      </w:pPr>
      <w:r w:rsidRPr="00BA6B8A">
        <w:rPr>
          <w:b/>
          <w:color w:val="auto"/>
          <w:szCs w:val="28"/>
        </w:rPr>
        <w:t>Сгруппировать по</w:t>
      </w:r>
      <w:r w:rsidR="00AD7C78">
        <w:rPr>
          <w:color w:val="auto"/>
          <w:szCs w:val="28"/>
        </w:rPr>
        <w:t xml:space="preserve"> – </w:t>
      </w:r>
      <w:r w:rsidRPr="00BA6B8A">
        <w:rPr>
          <w:color w:val="auto"/>
          <w:szCs w:val="28"/>
        </w:rPr>
        <w:t>открытие списка возможных параметров группировки задач.</w:t>
      </w:r>
    </w:p>
    <w:p w14:paraId="7BE89D7D" w14:textId="77777777" w:rsidR="00026948" w:rsidRPr="00BA6B8A" w:rsidRDefault="00026948" w:rsidP="00D50D84">
      <w:pPr>
        <w:pStyle w:val="ab"/>
        <w:numPr>
          <w:ilvl w:val="0"/>
          <w:numId w:val="50"/>
        </w:numPr>
        <w:tabs>
          <w:tab w:val="left" w:pos="284"/>
        </w:tabs>
        <w:ind w:left="0" w:firstLine="0"/>
        <w:rPr>
          <w:color w:val="auto"/>
          <w:szCs w:val="28"/>
        </w:rPr>
      </w:pPr>
      <w:r w:rsidRPr="00BA6B8A">
        <w:rPr>
          <w:b/>
          <w:color w:val="auto"/>
          <w:szCs w:val="28"/>
        </w:rPr>
        <w:t>Еще</w:t>
      </w:r>
      <w:r w:rsidR="00AD7C78">
        <w:rPr>
          <w:color w:val="auto"/>
          <w:szCs w:val="28"/>
        </w:rPr>
        <w:t xml:space="preserve"> – </w:t>
      </w:r>
      <w:r w:rsidRPr="00BA6B8A">
        <w:rPr>
          <w:color w:val="auto"/>
          <w:szCs w:val="28"/>
        </w:rPr>
        <w:t>открытие списка дополнительных настроек или действий над задачами. Среди них пре</w:t>
      </w:r>
      <w:r w:rsidR="00727C7C">
        <w:rPr>
          <w:color w:val="auto"/>
          <w:szCs w:val="28"/>
        </w:rPr>
        <w:t>дусмотрены такие действия, как:</w:t>
      </w:r>
    </w:p>
    <w:p w14:paraId="25EED1E0"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Установить период</w:t>
      </w:r>
      <w:r w:rsidR="00AD7C78">
        <w:rPr>
          <w:rFonts w:ascii="Times New Roman" w:hAnsi="Times New Roman"/>
          <w:sz w:val="28"/>
          <w:szCs w:val="28"/>
        </w:rPr>
        <w:t xml:space="preserve"> – </w:t>
      </w:r>
      <w:r w:rsidRPr="00BA6B8A">
        <w:rPr>
          <w:rFonts w:ascii="Times New Roman" w:hAnsi="Times New Roman"/>
          <w:sz w:val="28"/>
          <w:szCs w:val="28"/>
        </w:rPr>
        <w:t>ограничение перечня отображаемых задач по дате их создания;</w:t>
      </w:r>
    </w:p>
    <w:p w14:paraId="55F655D1"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Настроить список</w:t>
      </w:r>
      <w:r w:rsidR="00AD7C78">
        <w:rPr>
          <w:rFonts w:ascii="Times New Roman" w:hAnsi="Times New Roman"/>
          <w:sz w:val="28"/>
          <w:szCs w:val="28"/>
        </w:rPr>
        <w:t xml:space="preserve"> – </w:t>
      </w:r>
      <w:r w:rsidRPr="00BA6B8A">
        <w:rPr>
          <w:rFonts w:ascii="Times New Roman" w:hAnsi="Times New Roman"/>
          <w:sz w:val="28"/>
          <w:szCs w:val="28"/>
        </w:rPr>
        <w:t>инструмент для настройки интерфейса, включающий в себя возможности задания отборов, сортировки, условного оформления, группировки данных;</w:t>
      </w:r>
    </w:p>
    <w:p w14:paraId="66470BCA"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Вывести список</w:t>
      </w:r>
      <w:r w:rsidR="00AD7C78">
        <w:rPr>
          <w:rFonts w:ascii="Times New Roman" w:hAnsi="Times New Roman"/>
          <w:sz w:val="28"/>
          <w:szCs w:val="28"/>
        </w:rPr>
        <w:t xml:space="preserve"> – </w:t>
      </w:r>
      <w:r w:rsidRPr="00BA6B8A">
        <w:rPr>
          <w:rFonts w:ascii="Times New Roman" w:hAnsi="Times New Roman"/>
          <w:sz w:val="28"/>
          <w:szCs w:val="28"/>
        </w:rPr>
        <w:t xml:space="preserve">формирование списка для возможности его сохранения в текстовом или табличном документе, а также вывода на печать; </w:t>
      </w:r>
    </w:p>
    <w:p w14:paraId="4E9C2E8E"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Открыть шаблон</w:t>
      </w:r>
      <w:r w:rsidR="00AD7C78">
        <w:rPr>
          <w:rFonts w:ascii="Times New Roman" w:hAnsi="Times New Roman"/>
          <w:sz w:val="28"/>
          <w:szCs w:val="28"/>
        </w:rPr>
        <w:t xml:space="preserve"> – </w:t>
      </w:r>
      <w:r w:rsidRPr="00BA6B8A">
        <w:rPr>
          <w:rFonts w:ascii="Times New Roman" w:hAnsi="Times New Roman"/>
          <w:sz w:val="28"/>
          <w:szCs w:val="28"/>
        </w:rPr>
        <w:t>переход к шаблону для ознакомления с процессом проведения документа;</w:t>
      </w:r>
    </w:p>
    <w:p w14:paraId="58B2E62F"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Отменить принятие к исполнению</w:t>
      </w:r>
      <w:r w:rsidR="00AD7C78">
        <w:rPr>
          <w:rFonts w:ascii="Times New Roman" w:hAnsi="Times New Roman"/>
          <w:sz w:val="28"/>
          <w:szCs w:val="28"/>
        </w:rPr>
        <w:t xml:space="preserve"> – </w:t>
      </w:r>
      <w:r w:rsidRPr="00BA6B8A">
        <w:rPr>
          <w:rFonts w:ascii="Times New Roman" w:hAnsi="Times New Roman"/>
          <w:sz w:val="28"/>
          <w:szCs w:val="28"/>
        </w:rPr>
        <w:t>отказ от исполнения задачи, ранее принятой пользователем к исполнению;</w:t>
      </w:r>
    </w:p>
    <w:p w14:paraId="623588CA"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Отменить выполнение</w:t>
      </w:r>
      <w:r w:rsidR="00AD7C78">
        <w:rPr>
          <w:rFonts w:ascii="Times New Roman" w:hAnsi="Times New Roman"/>
          <w:sz w:val="28"/>
          <w:szCs w:val="28"/>
        </w:rPr>
        <w:t xml:space="preserve"> – </w:t>
      </w:r>
      <w:r w:rsidRPr="00BA6B8A">
        <w:rPr>
          <w:rFonts w:ascii="Times New Roman" w:hAnsi="Times New Roman"/>
          <w:sz w:val="28"/>
          <w:szCs w:val="28"/>
        </w:rPr>
        <w:t>отмена выполнения последней задачи (этапа обработки документа);</w:t>
      </w:r>
    </w:p>
    <w:p w14:paraId="3ACDA6EB"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Процесс</w:t>
      </w:r>
      <w:r w:rsidR="00AD7C78">
        <w:rPr>
          <w:rFonts w:ascii="Times New Roman" w:hAnsi="Times New Roman"/>
          <w:sz w:val="28"/>
          <w:szCs w:val="28"/>
        </w:rPr>
        <w:t xml:space="preserve"> – </w:t>
      </w:r>
      <w:r w:rsidRPr="00BA6B8A">
        <w:rPr>
          <w:rFonts w:ascii="Times New Roman" w:hAnsi="Times New Roman"/>
          <w:sz w:val="28"/>
          <w:szCs w:val="28"/>
        </w:rPr>
        <w:t>переход к карточке процесса обработки документа;</w:t>
      </w:r>
    </w:p>
    <w:p w14:paraId="7E8950AC"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Версии документа</w:t>
      </w:r>
      <w:r w:rsidR="00AD7C78">
        <w:rPr>
          <w:rFonts w:ascii="Times New Roman" w:hAnsi="Times New Roman"/>
          <w:sz w:val="28"/>
          <w:szCs w:val="28"/>
        </w:rPr>
        <w:t xml:space="preserve"> – </w:t>
      </w:r>
      <w:r w:rsidRPr="00BA6B8A">
        <w:rPr>
          <w:rFonts w:ascii="Times New Roman" w:hAnsi="Times New Roman"/>
          <w:sz w:val="28"/>
          <w:szCs w:val="28"/>
        </w:rPr>
        <w:t>просмотр версий документа с возможностью перехода по ссылке к содержимому документа;</w:t>
      </w:r>
    </w:p>
    <w:p w14:paraId="74E8C560"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Настройки оповещений о задачах</w:t>
      </w:r>
      <w:r w:rsidR="00AD7C78">
        <w:rPr>
          <w:rFonts w:ascii="Times New Roman" w:hAnsi="Times New Roman"/>
          <w:sz w:val="28"/>
          <w:szCs w:val="28"/>
        </w:rPr>
        <w:t xml:space="preserve"> – </w:t>
      </w:r>
      <w:r w:rsidRPr="00BA6B8A">
        <w:rPr>
          <w:rFonts w:ascii="Times New Roman" w:hAnsi="Times New Roman"/>
          <w:sz w:val="28"/>
          <w:szCs w:val="28"/>
        </w:rPr>
        <w:t>включение/отключение показа всплывающих оповещений, а также настройка интервала их вывода;</w:t>
      </w:r>
    </w:p>
    <w:p w14:paraId="20E8ED7C" w14:textId="77777777" w:rsidR="00026948" w:rsidRPr="00BA6B8A" w:rsidRDefault="00026948" w:rsidP="00D50D84">
      <w:pPr>
        <w:pStyle w:val="afffff5"/>
        <w:numPr>
          <w:ilvl w:val="0"/>
          <w:numId w:val="72"/>
        </w:numPr>
        <w:tabs>
          <w:tab w:val="left" w:pos="284"/>
        </w:tabs>
        <w:spacing w:after="0"/>
        <w:rPr>
          <w:rFonts w:ascii="Times New Roman" w:hAnsi="Times New Roman"/>
          <w:sz w:val="28"/>
          <w:szCs w:val="28"/>
        </w:rPr>
      </w:pPr>
      <w:r w:rsidRPr="00BA6B8A">
        <w:rPr>
          <w:rFonts w:ascii="Times New Roman" w:hAnsi="Times New Roman"/>
          <w:b/>
          <w:sz w:val="28"/>
          <w:szCs w:val="28"/>
        </w:rPr>
        <w:t>Изменить форму</w:t>
      </w:r>
      <w:r w:rsidR="00AD7C78">
        <w:rPr>
          <w:rFonts w:ascii="Times New Roman" w:hAnsi="Times New Roman"/>
          <w:sz w:val="28"/>
          <w:szCs w:val="28"/>
        </w:rPr>
        <w:t xml:space="preserve"> – </w:t>
      </w:r>
      <w:r w:rsidRPr="00BA6B8A">
        <w:rPr>
          <w:rFonts w:ascii="Times New Roman" w:hAnsi="Times New Roman"/>
          <w:sz w:val="28"/>
          <w:szCs w:val="28"/>
        </w:rPr>
        <w:t>настройка перечня отображаемых реквизитов задачи в общем списке задач.</w:t>
      </w:r>
    </w:p>
    <w:p w14:paraId="22EB8065" w14:textId="77777777" w:rsidR="00026948" w:rsidRPr="00BA6B8A" w:rsidRDefault="00E25A77" w:rsidP="00925849">
      <w:pPr>
        <w:pStyle w:val="ab"/>
        <w:ind w:firstLine="0"/>
        <w:jc w:val="center"/>
        <w:rPr>
          <w:color w:val="auto"/>
          <w:szCs w:val="28"/>
        </w:rPr>
      </w:pPr>
      <w:r>
        <w:rPr>
          <w:noProof/>
          <w:snapToGrid/>
          <w:color w:val="auto"/>
          <w:szCs w:val="28"/>
        </w:rPr>
        <w:pict w14:anchorId="51F7132E">
          <v:shape id="Рисунок 811" o:spid="_x0000_i1057" type="#_x0000_t75" style="width:273.75pt;height:353.25pt;visibility:visible" o:bordertopcolor="black" o:borderleftcolor="black" o:borderbottomcolor="black" o:borderrightcolor="black">
            <v:imagedata r:id="rId47" o:title=""/>
            <w10:bordertop type="single" width="6"/>
            <w10:borderleft type="single" width="6"/>
            <w10:borderbottom type="single" width="6"/>
            <w10:borderright type="single" width="6"/>
          </v:shape>
        </w:pict>
      </w:r>
    </w:p>
    <w:p w14:paraId="3FA96E12" w14:textId="77777777" w:rsidR="00026948" w:rsidRPr="00BA6B8A" w:rsidRDefault="00026948" w:rsidP="005138E9">
      <w:pPr>
        <w:spacing w:before="120" w:after="120"/>
        <w:jc w:val="center"/>
        <w:rPr>
          <w:color w:val="auto"/>
          <w:sz w:val="28"/>
          <w:szCs w:val="28"/>
        </w:rPr>
      </w:pPr>
      <w:bookmarkStart w:id="351" w:name="_Ref79674529"/>
      <w:bookmarkStart w:id="352" w:name="_Toc528271829"/>
      <w:bookmarkStart w:id="353" w:name="_Toc528663213"/>
      <w:bookmarkStart w:id="354" w:name="_Toc536551329"/>
      <w:bookmarkStart w:id="355" w:name="_Toc59449631"/>
      <w:bookmarkStart w:id="356" w:name="_Toc159413910"/>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26</w:t>
      </w:r>
      <w:r w:rsidRPr="00BA6B8A">
        <w:rPr>
          <w:color w:val="auto"/>
          <w:sz w:val="28"/>
          <w:szCs w:val="28"/>
        </w:rPr>
        <w:fldChar w:fldCharType="end"/>
      </w:r>
      <w:bookmarkEnd w:id="351"/>
      <w:r w:rsidR="00AD7C78">
        <w:rPr>
          <w:color w:val="auto"/>
          <w:sz w:val="28"/>
          <w:szCs w:val="28"/>
        </w:rPr>
        <w:t xml:space="preserve"> – </w:t>
      </w:r>
      <w:r w:rsidRPr="00BA6B8A">
        <w:rPr>
          <w:color w:val="auto"/>
          <w:sz w:val="28"/>
          <w:szCs w:val="28"/>
        </w:rPr>
        <w:t>Открытие списка дополнительных настроек</w:t>
      </w:r>
      <w:bookmarkEnd w:id="352"/>
      <w:bookmarkEnd w:id="353"/>
      <w:bookmarkEnd w:id="354"/>
      <w:bookmarkEnd w:id="355"/>
      <w:bookmarkEnd w:id="356"/>
    </w:p>
    <w:p w14:paraId="61F07809" w14:textId="77777777" w:rsidR="00026948" w:rsidRPr="00BA6B8A" w:rsidRDefault="00026948" w:rsidP="00925849">
      <w:pPr>
        <w:pStyle w:val="ab"/>
        <w:rPr>
          <w:color w:val="auto"/>
          <w:szCs w:val="28"/>
        </w:rPr>
      </w:pPr>
      <w:r w:rsidRPr="00BA6B8A">
        <w:rPr>
          <w:color w:val="auto"/>
          <w:szCs w:val="28"/>
        </w:rPr>
        <w:t>Также в интерфейсе отражаются дополнительные элементы</w:t>
      </w:r>
      <w:r w:rsidR="00925849" w:rsidRPr="00BA6B8A">
        <w:rPr>
          <w:color w:val="auto"/>
          <w:szCs w:val="28"/>
        </w:rPr>
        <w:t xml:space="preserve"> управления </w:t>
      </w:r>
      <w:r w:rsidR="00056182" w:rsidRPr="00BA6B8A">
        <w:rPr>
          <w:color w:val="auto"/>
          <w:szCs w:val="28"/>
        </w:rPr>
        <w:t>–</w:t>
      </w:r>
      <w:r w:rsidR="00925849" w:rsidRPr="00BA6B8A">
        <w:rPr>
          <w:color w:val="auto"/>
          <w:szCs w:val="28"/>
        </w:rPr>
        <w:t xml:space="preserve"> </w:t>
      </w:r>
      <w:r w:rsidR="00925849" w:rsidRPr="00BA6B8A">
        <w:rPr>
          <w:b/>
          <w:color w:val="auto"/>
          <w:szCs w:val="28"/>
        </w:rPr>
        <w:t>кнопки резолюций</w:t>
      </w:r>
      <w:r w:rsidR="00925849" w:rsidRPr="00BA6B8A">
        <w:rPr>
          <w:color w:val="auto"/>
          <w:szCs w:val="28"/>
        </w:rPr>
        <w:t>. И</w:t>
      </w:r>
      <w:r w:rsidRPr="00BA6B8A">
        <w:rPr>
          <w:color w:val="auto"/>
          <w:szCs w:val="28"/>
        </w:rPr>
        <w:t xml:space="preserve">спользуются для вынесения решения на текущем этапе обработки документа. Отображение кнопок </w:t>
      </w:r>
      <w:r w:rsidR="00925849" w:rsidRPr="00BA6B8A">
        <w:rPr>
          <w:color w:val="auto"/>
          <w:szCs w:val="28"/>
        </w:rPr>
        <w:t>производится для</w:t>
      </w:r>
      <w:r w:rsidRPr="00BA6B8A">
        <w:rPr>
          <w:color w:val="auto"/>
          <w:szCs w:val="28"/>
        </w:rPr>
        <w:t xml:space="preserve"> выделенной в данный момент в списке задачи. Расположены кнопки резолюций в верхней правой части формы интерфейса. Количество элементов данного типа определяется настройкой шаблона процесса обработки документа.</w:t>
      </w:r>
      <w:r w:rsidR="00925849" w:rsidRPr="00BA6B8A">
        <w:rPr>
          <w:color w:val="auto"/>
          <w:szCs w:val="28"/>
        </w:rPr>
        <w:t xml:space="preserve"> Например</w:t>
      </w:r>
      <w:r w:rsidRPr="00BA6B8A">
        <w:rPr>
          <w:color w:val="auto"/>
          <w:szCs w:val="28"/>
        </w:rPr>
        <w:t>, для выделенной задачи на текущем этапе обрабо</w:t>
      </w:r>
      <w:r w:rsidR="00D8730F" w:rsidRPr="00BA6B8A">
        <w:rPr>
          <w:color w:val="auto"/>
          <w:szCs w:val="28"/>
        </w:rPr>
        <w:t xml:space="preserve">тки, предусмотрено две кнопки: </w:t>
      </w:r>
      <w:r w:rsidRPr="00BA6B8A">
        <w:rPr>
          <w:b/>
          <w:color w:val="auto"/>
          <w:szCs w:val="28"/>
        </w:rPr>
        <w:t>Отразить в учете</w:t>
      </w:r>
      <w:r w:rsidRPr="00BA6B8A">
        <w:rPr>
          <w:color w:val="auto"/>
          <w:szCs w:val="28"/>
        </w:rPr>
        <w:t xml:space="preserve"> и </w:t>
      </w:r>
      <w:r w:rsidRPr="00BA6B8A">
        <w:rPr>
          <w:b/>
          <w:color w:val="auto"/>
          <w:szCs w:val="28"/>
        </w:rPr>
        <w:t>Отказать</w:t>
      </w:r>
      <w:r w:rsidR="00925849" w:rsidRPr="00BA6B8A">
        <w:rPr>
          <w:color w:val="auto"/>
          <w:szCs w:val="28"/>
        </w:rPr>
        <w:t xml:space="preserve"> (</w:t>
      </w:r>
      <w:r w:rsidR="00CA1340" w:rsidRPr="00BA6B8A">
        <w:fldChar w:fldCharType="begin"/>
      </w:r>
      <w:r w:rsidR="00CA1340" w:rsidRPr="00BA6B8A">
        <w:instrText xml:space="preserve"> REF _Ref58407360 \h  \* MERGEFORMAT </w:instrText>
      </w:r>
      <w:r w:rsidR="00CA1340" w:rsidRPr="00BA6B8A">
        <w:fldChar w:fldCharType="separate"/>
      </w:r>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27</w:t>
      </w:r>
      <w:r w:rsidR="00CA1340" w:rsidRPr="00BA6B8A">
        <w:fldChar w:fldCharType="end"/>
      </w:r>
      <w:r w:rsidR="00925849" w:rsidRPr="00BA6B8A">
        <w:rPr>
          <w:color w:val="auto"/>
          <w:szCs w:val="28"/>
        </w:rPr>
        <w:t>)</w:t>
      </w:r>
      <w:r w:rsidRPr="00BA6B8A">
        <w:rPr>
          <w:color w:val="auto"/>
          <w:szCs w:val="28"/>
        </w:rPr>
        <w:t>.</w:t>
      </w:r>
    </w:p>
    <w:p w14:paraId="6139E6C1" w14:textId="77777777" w:rsidR="00384BA1" w:rsidRPr="00BA6B8A" w:rsidRDefault="00384BA1" w:rsidP="00925849">
      <w:pPr>
        <w:pStyle w:val="ab"/>
        <w:rPr>
          <w:color w:val="auto"/>
          <w:szCs w:val="28"/>
        </w:rPr>
      </w:pPr>
    </w:p>
    <w:p w14:paraId="05567320" w14:textId="77777777" w:rsidR="00026948" w:rsidRPr="00BA6B8A" w:rsidRDefault="00E25A77" w:rsidP="00BA3856">
      <w:pPr>
        <w:pStyle w:val="ab"/>
        <w:spacing w:before="120" w:after="120"/>
        <w:ind w:firstLine="0"/>
        <w:rPr>
          <w:color w:val="auto"/>
          <w:szCs w:val="28"/>
        </w:rPr>
      </w:pPr>
      <w:bookmarkStart w:id="357" w:name="_Toc528271830"/>
      <w:bookmarkStart w:id="358" w:name="_Toc528663214"/>
      <w:bookmarkStart w:id="359" w:name="_Toc536551330"/>
      <w:r>
        <w:rPr>
          <w:noProof/>
          <w:snapToGrid/>
          <w:color w:val="auto"/>
          <w:szCs w:val="28"/>
        </w:rPr>
        <w:pict w14:anchorId="0EA7AC12">
          <v:shape id="Рисунок 937" o:spid="_x0000_i1058" type="#_x0000_t75" style="width:475.5pt;height:102pt;visibility:visible">
            <v:imagedata r:id="rId48" o:title=""/>
          </v:shape>
        </w:pict>
      </w:r>
      <w:r w:rsidR="00026948" w:rsidRPr="00BA6B8A">
        <w:rPr>
          <w:color w:val="auto"/>
          <w:szCs w:val="28"/>
        </w:rPr>
        <w:t xml:space="preserve"> </w:t>
      </w:r>
    </w:p>
    <w:p w14:paraId="608B5383" w14:textId="77777777" w:rsidR="00026948" w:rsidRPr="00BA6B8A" w:rsidRDefault="00026948" w:rsidP="005138E9">
      <w:pPr>
        <w:spacing w:before="120" w:after="120"/>
        <w:jc w:val="center"/>
        <w:rPr>
          <w:color w:val="auto"/>
          <w:sz w:val="28"/>
          <w:szCs w:val="28"/>
        </w:rPr>
      </w:pPr>
      <w:bookmarkStart w:id="360" w:name="_Ref58407360"/>
      <w:bookmarkStart w:id="361" w:name="_Toc59449632"/>
      <w:bookmarkStart w:id="362" w:name="_Toc159413911"/>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27</w:t>
      </w:r>
      <w:r w:rsidRPr="00BA6B8A">
        <w:rPr>
          <w:color w:val="auto"/>
          <w:sz w:val="28"/>
          <w:szCs w:val="28"/>
        </w:rPr>
        <w:fldChar w:fldCharType="end"/>
      </w:r>
      <w:bookmarkEnd w:id="360"/>
      <w:r w:rsidR="00AD7C78">
        <w:rPr>
          <w:color w:val="auto"/>
          <w:sz w:val="28"/>
          <w:szCs w:val="28"/>
        </w:rPr>
        <w:t xml:space="preserve"> – </w:t>
      </w:r>
      <w:r w:rsidRPr="00BA6B8A">
        <w:rPr>
          <w:color w:val="auto"/>
          <w:sz w:val="28"/>
          <w:szCs w:val="28"/>
        </w:rPr>
        <w:t xml:space="preserve">Кнопки </w:t>
      </w:r>
      <w:bookmarkEnd w:id="357"/>
      <w:bookmarkEnd w:id="358"/>
      <w:r w:rsidRPr="00BA6B8A">
        <w:rPr>
          <w:color w:val="auto"/>
          <w:sz w:val="28"/>
          <w:szCs w:val="28"/>
        </w:rPr>
        <w:t>резолюций</w:t>
      </w:r>
      <w:bookmarkEnd w:id="359"/>
      <w:bookmarkEnd w:id="361"/>
      <w:bookmarkEnd w:id="362"/>
    </w:p>
    <w:p w14:paraId="5C0FADF7" w14:textId="77777777" w:rsidR="00026948" w:rsidRPr="00BA6B8A" w:rsidRDefault="00026948" w:rsidP="00026948">
      <w:pPr>
        <w:pStyle w:val="ab"/>
        <w:rPr>
          <w:color w:val="auto"/>
          <w:szCs w:val="28"/>
        </w:rPr>
      </w:pPr>
      <w:r w:rsidRPr="00BA6B8A">
        <w:rPr>
          <w:color w:val="auto"/>
          <w:szCs w:val="28"/>
        </w:rPr>
        <w:t xml:space="preserve">Задачи, еще не принятые к исполнению, </w:t>
      </w:r>
      <w:r w:rsidR="007F3F8A" w:rsidRPr="00BA6B8A">
        <w:rPr>
          <w:color w:val="auto"/>
          <w:szCs w:val="28"/>
        </w:rPr>
        <w:t>отражаются</w:t>
      </w:r>
      <w:r w:rsidR="00BA3856" w:rsidRPr="00BA6B8A">
        <w:rPr>
          <w:color w:val="auto"/>
          <w:szCs w:val="28"/>
        </w:rPr>
        <w:t xml:space="preserve"> в списке</w:t>
      </w:r>
      <w:r w:rsidRPr="00BA6B8A">
        <w:rPr>
          <w:color w:val="auto"/>
          <w:szCs w:val="28"/>
        </w:rPr>
        <w:t xml:space="preserve"> жирным шрифтом.</w:t>
      </w:r>
    </w:p>
    <w:p w14:paraId="6091D3B7" w14:textId="77777777" w:rsidR="00026948" w:rsidRPr="00BA6B8A" w:rsidRDefault="007F3F8A" w:rsidP="00026948">
      <w:pPr>
        <w:pStyle w:val="ab"/>
        <w:rPr>
          <w:color w:val="auto"/>
          <w:szCs w:val="28"/>
        </w:rPr>
      </w:pPr>
      <w:r w:rsidRPr="00BA6B8A">
        <w:rPr>
          <w:color w:val="auto"/>
          <w:szCs w:val="28"/>
        </w:rPr>
        <w:t>П</w:t>
      </w:r>
      <w:r w:rsidR="00026948" w:rsidRPr="00BA6B8A">
        <w:rPr>
          <w:color w:val="auto"/>
          <w:szCs w:val="28"/>
        </w:rPr>
        <w:t xml:space="preserve">ринятия задачи к исполнению </w:t>
      </w:r>
      <w:r w:rsidRPr="00BA6B8A">
        <w:rPr>
          <w:color w:val="auto"/>
          <w:szCs w:val="28"/>
        </w:rPr>
        <w:t xml:space="preserve">выполняется </w:t>
      </w:r>
      <w:r w:rsidR="00BA3856" w:rsidRPr="00BA6B8A">
        <w:rPr>
          <w:color w:val="auto"/>
          <w:szCs w:val="28"/>
        </w:rPr>
        <w:t>одн</w:t>
      </w:r>
      <w:r w:rsidRPr="00BA6B8A">
        <w:rPr>
          <w:color w:val="auto"/>
          <w:szCs w:val="28"/>
        </w:rPr>
        <w:t>им</w:t>
      </w:r>
      <w:r w:rsidR="00BA3856" w:rsidRPr="00BA6B8A">
        <w:rPr>
          <w:color w:val="auto"/>
          <w:szCs w:val="28"/>
        </w:rPr>
        <w:t xml:space="preserve"> из следующих способов</w:t>
      </w:r>
      <w:r w:rsidR="00026948" w:rsidRPr="00BA6B8A">
        <w:rPr>
          <w:color w:val="auto"/>
          <w:szCs w:val="28"/>
        </w:rPr>
        <w:t>:</w:t>
      </w:r>
    </w:p>
    <w:p w14:paraId="5573FE67" w14:textId="77777777" w:rsidR="00026948" w:rsidRPr="00BA6B8A" w:rsidRDefault="00026948" w:rsidP="00235358">
      <w:pPr>
        <w:pStyle w:val="ab"/>
        <w:numPr>
          <w:ilvl w:val="0"/>
          <w:numId w:val="33"/>
        </w:numPr>
        <w:tabs>
          <w:tab w:val="left" w:pos="284"/>
        </w:tabs>
        <w:ind w:left="0" w:firstLine="0"/>
        <w:rPr>
          <w:color w:val="auto"/>
          <w:szCs w:val="28"/>
        </w:rPr>
      </w:pPr>
      <w:r w:rsidRPr="00BA6B8A">
        <w:rPr>
          <w:color w:val="auto"/>
          <w:szCs w:val="28"/>
        </w:rPr>
        <w:t xml:space="preserve">открыть форму документа из списка задач двойным кликом мыши. В открывшейся </w:t>
      </w:r>
      <w:r w:rsidR="00BA3856" w:rsidRPr="00BA6B8A">
        <w:rPr>
          <w:color w:val="auto"/>
          <w:szCs w:val="28"/>
        </w:rPr>
        <w:t>форме документа (</w:t>
      </w:r>
      <w:r w:rsidRPr="00BA6B8A">
        <w:rPr>
          <w:color w:val="auto"/>
          <w:szCs w:val="28"/>
        </w:rPr>
        <w:t>регламентированного отчета</w:t>
      </w:r>
      <w:r w:rsidR="00BA3856" w:rsidRPr="00BA6B8A">
        <w:rPr>
          <w:color w:val="auto"/>
          <w:szCs w:val="28"/>
        </w:rPr>
        <w:t>)</w:t>
      </w:r>
      <w:r w:rsidRPr="00BA6B8A">
        <w:rPr>
          <w:color w:val="auto"/>
          <w:szCs w:val="28"/>
        </w:rPr>
        <w:t xml:space="preserve"> на панели статусной модели нажать на кнопку </w:t>
      </w:r>
      <w:r w:rsidR="00BA3856" w:rsidRPr="00BA6B8A">
        <w:rPr>
          <w:b/>
          <w:noProof/>
          <w:color w:val="auto"/>
          <w:szCs w:val="28"/>
        </w:rPr>
        <w:t>Принять за</w:t>
      </w:r>
      <w:r w:rsidR="00361C41" w:rsidRPr="00BA6B8A">
        <w:rPr>
          <w:b/>
          <w:noProof/>
          <w:color w:val="auto"/>
          <w:szCs w:val="28"/>
        </w:rPr>
        <w:t>д</w:t>
      </w:r>
      <w:r w:rsidR="00BA3856" w:rsidRPr="00BA6B8A">
        <w:rPr>
          <w:b/>
          <w:noProof/>
          <w:color w:val="auto"/>
          <w:szCs w:val="28"/>
        </w:rPr>
        <w:t>ачу к исполнению</w:t>
      </w:r>
      <w:r w:rsidR="00BA3856" w:rsidRPr="00BA6B8A">
        <w:rPr>
          <w:noProof/>
          <w:color w:val="auto"/>
          <w:szCs w:val="28"/>
        </w:rPr>
        <w:t xml:space="preserve"> (</w:t>
      </w:r>
      <w:r w:rsidR="00CA1340" w:rsidRPr="00BA6B8A">
        <w:fldChar w:fldCharType="begin"/>
      </w:r>
      <w:r w:rsidR="00CA1340" w:rsidRPr="00BA6B8A">
        <w:instrText xml:space="preserve"> REF _Ref79674997 \h  \* MERGEFORMAT </w:instrText>
      </w:r>
      <w:r w:rsidR="00CA1340" w:rsidRPr="00BA6B8A">
        <w:fldChar w:fldCharType="separate"/>
      </w:r>
      <w:r w:rsidR="004C7491" w:rsidRPr="004C7491">
        <w:rPr>
          <w:bCs/>
          <w:color w:val="auto"/>
          <w:szCs w:val="28"/>
        </w:rPr>
        <w:t>Рисунок</w:t>
      </w:r>
      <w:r w:rsidR="004C7491" w:rsidRPr="004C7491">
        <w:t xml:space="preserve"> </w:t>
      </w:r>
      <w:r w:rsidR="004C7491" w:rsidRPr="004C7491">
        <w:rPr>
          <w:noProof/>
        </w:rPr>
        <w:t>4</w:t>
      </w:r>
      <w:r w:rsidR="004C7491" w:rsidRPr="00BA6B8A">
        <w:rPr>
          <w:color w:val="auto"/>
          <w:szCs w:val="28"/>
        </w:rPr>
        <w:t>.</w:t>
      </w:r>
      <w:r w:rsidR="004C7491">
        <w:rPr>
          <w:noProof/>
          <w:color w:val="auto"/>
          <w:szCs w:val="28"/>
        </w:rPr>
        <w:t>28</w:t>
      </w:r>
      <w:r w:rsidR="00CA1340" w:rsidRPr="00BA6B8A">
        <w:fldChar w:fldCharType="end"/>
      </w:r>
      <w:r w:rsidR="0052594D" w:rsidRPr="00BA6B8A">
        <w:rPr>
          <w:noProof/>
          <w:color w:val="auto"/>
          <w:szCs w:val="28"/>
        </w:rPr>
        <w:t>);</w:t>
      </w:r>
    </w:p>
    <w:p w14:paraId="5DF396F9" w14:textId="77777777" w:rsidR="00026948" w:rsidRPr="00BA6B8A" w:rsidRDefault="00E25A77" w:rsidP="00BA3856">
      <w:pPr>
        <w:pStyle w:val="ab"/>
        <w:spacing w:before="120" w:after="120"/>
        <w:ind w:firstLine="0"/>
        <w:jc w:val="center"/>
        <w:rPr>
          <w:color w:val="auto"/>
          <w:szCs w:val="28"/>
        </w:rPr>
      </w:pPr>
      <w:r>
        <w:rPr>
          <w:noProof/>
          <w:snapToGrid/>
          <w:color w:val="auto"/>
          <w:szCs w:val="28"/>
        </w:rPr>
        <w:pict w14:anchorId="5180F8A4">
          <v:shape id="Рисунок 824" o:spid="_x0000_i1059" type="#_x0000_t75" style="width:305.25pt;height:42pt;visibility:visible" o:bordertopcolor="black" o:borderleftcolor="black" o:borderbottomcolor="black" o:borderrightcolor="black">
            <v:imagedata r:id="rId49" o:title=""/>
            <w10:bordertop type="single" width="6"/>
            <w10:borderleft type="single" width="6"/>
            <w10:borderbottom type="single" width="6"/>
            <w10:borderright type="single" width="6"/>
          </v:shape>
        </w:pict>
      </w:r>
    </w:p>
    <w:p w14:paraId="64F3BB53" w14:textId="77777777" w:rsidR="00026948" w:rsidRPr="00BA6B8A" w:rsidRDefault="00026948" w:rsidP="005138E9">
      <w:pPr>
        <w:spacing w:before="120" w:after="120"/>
        <w:jc w:val="center"/>
        <w:rPr>
          <w:color w:val="auto"/>
          <w:sz w:val="28"/>
          <w:szCs w:val="28"/>
        </w:rPr>
      </w:pPr>
      <w:bookmarkStart w:id="363" w:name="_Ref79674997"/>
      <w:bookmarkStart w:id="364" w:name="_Toc59449633"/>
      <w:bookmarkStart w:id="365" w:name="_Toc159413912"/>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28</w:t>
      </w:r>
      <w:r w:rsidRPr="00BA6B8A">
        <w:rPr>
          <w:color w:val="auto"/>
          <w:sz w:val="28"/>
          <w:szCs w:val="28"/>
        </w:rPr>
        <w:fldChar w:fldCharType="end"/>
      </w:r>
      <w:bookmarkEnd w:id="363"/>
      <w:r w:rsidR="00AD7C78">
        <w:rPr>
          <w:color w:val="auto"/>
          <w:sz w:val="28"/>
          <w:szCs w:val="28"/>
        </w:rPr>
        <w:t xml:space="preserve"> – </w:t>
      </w:r>
      <w:r w:rsidRPr="00BA6B8A">
        <w:rPr>
          <w:color w:val="auto"/>
          <w:sz w:val="28"/>
          <w:szCs w:val="28"/>
        </w:rPr>
        <w:t>Принятие задачи к исполнению из формы документа</w:t>
      </w:r>
      <w:bookmarkEnd w:id="364"/>
      <w:bookmarkEnd w:id="365"/>
    </w:p>
    <w:p w14:paraId="75665C6E" w14:textId="77777777" w:rsidR="00026948" w:rsidRPr="00BA6B8A" w:rsidRDefault="00026948" w:rsidP="00235358">
      <w:pPr>
        <w:pStyle w:val="ab"/>
        <w:numPr>
          <w:ilvl w:val="0"/>
          <w:numId w:val="23"/>
        </w:numPr>
        <w:tabs>
          <w:tab w:val="left" w:pos="284"/>
        </w:tabs>
        <w:ind w:left="0" w:firstLine="0"/>
        <w:rPr>
          <w:color w:val="auto"/>
          <w:szCs w:val="28"/>
        </w:rPr>
      </w:pPr>
      <w:r w:rsidRPr="00BA6B8A">
        <w:rPr>
          <w:color w:val="auto"/>
          <w:szCs w:val="28"/>
        </w:rPr>
        <w:t xml:space="preserve">выделить соответствующую задачу на форме </w:t>
      </w:r>
      <w:r w:rsidRPr="00BA6B8A">
        <w:rPr>
          <w:b/>
          <w:color w:val="auto"/>
          <w:szCs w:val="28"/>
        </w:rPr>
        <w:t>Задачи пользователя</w:t>
      </w:r>
      <w:r w:rsidRPr="00BA6B8A">
        <w:rPr>
          <w:color w:val="auto"/>
          <w:szCs w:val="28"/>
        </w:rPr>
        <w:t xml:space="preserve"> и нажать кнопку </w:t>
      </w:r>
      <w:r w:rsidR="00BA3856" w:rsidRPr="00BA6B8A">
        <w:rPr>
          <w:b/>
          <w:noProof/>
          <w:color w:val="auto"/>
          <w:szCs w:val="28"/>
        </w:rPr>
        <w:t>К исполнению</w:t>
      </w:r>
      <w:r w:rsidRPr="00BA6B8A">
        <w:rPr>
          <w:color w:val="auto"/>
          <w:szCs w:val="28"/>
        </w:rPr>
        <w:t xml:space="preserve"> на панели инструментов списка задач (</w:t>
      </w:r>
      <w:r w:rsidR="00CA1340" w:rsidRPr="00BA6B8A">
        <w:fldChar w:fldCharType="begin"/>
      </w:r>
      <w:r w:rsidR="00CA1340" w:rsidRPr="00BA6B8A">
        <w:instrText xml:space="preserve"> REF _Ref79675127 \h  \* MERGEFORMAT </w:instrText>
      </w:r>
      <w:r w:rsidR="00CA1340" w:rsidRPr="00BA6B8A">
        <w:fldChar w:fldCharType="separate"/>
      </w:r>
      <w:r w:rsidR="004C7491" w:rsidRPr="004C7491">
        <w:rPr>
          <w:bCs/>
          <w:color w:val="auto"/>
          <w:szCs w:val="28"/>
        </w:rPr>
        <w:t>Рисунок</w:t>
      </w:r>
      <w:r w:rsidR="004C7491" w:rsidRPr="004C7491">
        <w:t xml:space="preserve"> </w:t>
      </w:r>
      <w:r w:rsidR="004C7491" w:rsidRPr="004C7491">
        <w:rPr>
          <w:noProof/>
        </w:rPr>
        <w:t>4</w:t>
      </w:r>
      <w:r w:rsidR="004C7491" w:rsidRPr="00BA6B8A">
        <w:rPr>
          <w:color w:val="auto"/>
          <w:szCs w:val="28"/>
        </w:rPr>
        <w:t>.</w:t>
      </w:r>
      <w:r w:rsidR="004C7491">
        <w:rPr>
          <w:noProof/>
          <w:color w:val="auto"/>
          <w:szCs w:val="28"/>
        </w:rPr>
        <w:t>29</w:t>
      </w:r>
      <w:r w:rsidR="00CA1340" w:rsidRPr="00BA6B8A">
        <w:fldChar w:fldCharType="end"/>
      </w:r>
      <w:r w:rsidRPr="00BA6B8A">
        <w:rPr>
          <w:color w:val="auto"/>
          <w:szCs w:val="28"/>
        </w:rPr>
        <w:t xml:space="preserve">). </w:t>
      </w:r>
    </w:p>
    <w:p w14:paraId="72F4DCC5" w14:textId="77777777" w:rsidR="000C7C90" w:rsidRPr="00BA6B8A" w:rsidRDefault="00E25A77" w:rsidP="000C7C90">
      <w:pPr>
        <w:pStyle w:val="ab"/>
        <w:jc w:val="center"/>
        <w:rPr>
          <w:color w:val="auto"/>
          <w:szCs w:val="28"/>
        </w:rPr>
      </w:pPr>
      <w:r>
        <w:rPr>
          <w:noProof/>
          <w:snapToGrid/>
          <w:color w:val="auto"/>
          <w:szCs w:val="28"/>
        </w:rPr>
        <w:pict w14:anchorId="5BCF9E11">
          <v:shape id="Рисунок 938" o:spid="_x0000_i1060" type="#_x0000_t75" style="width:436.5pt;height:208.5pt;visibility:visible">
            <v:imagedata r:id="rId50" o:title=""/>
          </v:shape>
        </w:pict>
      </w:r>
    </w:p>
    <w:p w14:paraId="36C678AA" w14:textId="77777777" w:rsidR="000C7C90" w:rsidRPr="00BA6B8A" w:rsidRDefault="000C7C90" w:rsidP="005138E9">
      <w:pPr>
        <w:spacing w:before="120" w:after="120"/>
        <w:jc w:val="center"/>
        <w:rPr>
          <w:color w:val="auto"/>
          <w:sz w:val="28"/>
          <w:szCs w:val="28"/>
        </w:rPr>
      </w:pPr>
      <w:bookmarkStart w:id="366" w:name="_Ref79675127"/>
      <w:bookmarkStart w:id="367" w:name="_Toc528271831"/>
      <w:bookmarkStart w:id="368" w:name="_Toc528663215"/>
      <w:bookmarkStart w:id="369" w:name="_Toc536551331"/>
      <w:bookmarkStart w:id="370" w:name="_Toc59449634"/>
      <w:bookmarkStart w:id="371" w:name="_Toc159413913"/>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29</w:t>
      </w:r>
      <w:r w:rsidRPr="00BA6B8A">
        <w:rPr>
          <w:color w:val="auto"/>
          <w:sz w:val="28"/>
          <w:szCs w:val="28"/>
        </w:rPr>
        <w:fldChar w:fldCharType="end"/>
      </w:r>
      <w:bookmarkEnd w:id="366"/>
      <w:r w:rsidR="00AD7C78">
        <w:rPr>
          <w:color w:val="auto"/>
          <w:sz w:val="28"/>
          <w:szCs w:val="28"/>
        </w:rPr>
        <w:t xml:space="preserve"> – </w:t>
      </w:r>
      <w:r w:rsidRPr="00BA6B8A">
        <w:rPr>
          <w:color w:val="auto"/>
          <w:sz w:val="28"/>
          <w:szCs w:val="28"/>
        </w:rPr>
        <w:t>Принятие задачи к исполнению</w:t>
      </w:r>
      <w:bookmarkEnd w:id="367"/>
      <w:bookmarkEnd w:id="368"/>
      <w:bookmarkEnd w:id="369"/>
      <w:bookmarkEnd w:id="370"/>
      <w:bookmarkEnd w:id="371"/>
    </w:p>
    <w:p w14:paraId="770FD86A" w14:textId="77777777" w:rsidR="00026948" w:rsidRPr="00BA6B8A" w:rsidRDefault="00026948" w:rsidP="00026948">
      <w:pPr>
        <w:pStyle w:val="ab"/>
        <w:rPr>
          <w:color w:val="auto"/>
          <w:szCs w:val="28"/>
        </w:rPr>
      </w:pPr>
      <w:r w:rsidRPr="00BA6B8A">
        <w:rPr>
          <w:color w:val="auto"/>
          <w:szCs w:val="28"/>
        </w:rPr>
        <w:t>В данном случае задача принимается к исполнению текущим пользователем, но при этом формуляр автоматически не открывается.</w:t>
      </w:r>
    </w:p>
    <w:p w14:paraId="35EE3F5D" w14:textId="77777777" w:rsidR="00026948" w:rsidRPr="00BA6B8A" w:rsidRDefault="00026948" w:rsidP="00026948">
      <w:pPr>
        <w:pStyle w:val="ab"/>
        <w:rPr>
          <w:color w:val="auto"/>
          <w:szCs w:val="28"/>
        </w:rPr>
      </w:pPr>
      <w:r w:rsidRPr="00BA6B8A">
        <w:rPr>
          <w:color w:val="auto"/>
          <w:szCs w:val="28"/>
        </w:rPr>
        <w:t>Распределение задач между пользователями (принятие к исполнению), обладающими одинаковой ролью, позволяет исключить одновременную работу над одной задачей несколькими исполнителями. После того, как один из пользователей, обладающих необходимой для выполнения задачи ролью, принял задачу к исполнению, данная задача перестает отображаться в списке задач у остальных пользователей, обладающих такой же ролью.</w:t>
      </w:r>
    </w:p>
    <w:p w14:paraId="10019925" w14:textId="77777777" w:rsidR="00026948" w:rsidRPr="00BA6B8A" w:rsidRDefault="00026948" w:rsidP="00026948">
      <w:pPr>
        <w:pStyle w:val="ab"/>
        <w:rPr>
          <w:color w:val="auto"/>
          <w:szCs w:val="28"/>
        </w:rPr>
      </w:pPr>
      <w:r w:rsidRPr="00BA6B8A">
        <w:rPr>
          <w:color w:val="auto"/>
          <w:szCs w:val="28"/>
        </w:rPr>
        <w:t>Только после принятия задачи к исполнению у пользователя появляется возможность редактирования и изменения статуса у формуляра</w:t>
      </w:r>
      <w:r w:rsidR="00933743" w:rsidRPr="00BA6B8A">
        <w:rPr>
          <w:color w:val="auto"/>
          <w:szCs w:val="28"/>
        </w:rPr>
        <w:t xml:space="preserve"> (</w:t>
      </w:r>
      <w:r w:rsidR="00CA1340" w:rsidRPr="00BA6B8A">
        <w:fldChar w:fldCharType="begin"/>
      </w:r>
      <w:r w:rsidR="00CA1340" w:rsidRPr="00BA6B8A">
        <w:instrText xml:space="preserve"> REF _Ref79675311 \h  \* MERGEFORMAT </w:instrText>
      </w:r>
      <w:r w:rsidR="00CA1340" w:rsidRPr="00BA6B8A">
        <w:fldChar w:fldCharType="separate"/>
      </w:r>
      <w:r w:rsidR="004C7491" w:rsidRPr="004C7491">
        <w:rPr>
          <w:bCs/>
          <w:color w:val="auto"/>
          <w:szCs w:val="28"/>
        </w:rPr>
        <w:t>Рисунок</w:t>
      </w:r>
      <w:r w:rsidR="004C7491" w:rsidRPr="004C7491">
        <w:t xml:space="preserve"> </w:t>
      </w:r>
      <w:r w:rsidR="004C7491" w:rsidRPr="004C7491">
        <w:rPr>
          <w:noProof/>
        </w:rPr>
        <w:t>4</w:t>
      </w:r>
      <w:r w:rsidR="004C7491" w:rsidRPr="00BA6B8A">
        <w:rPr>
          <w:color w:val="auto"/>
          <w:szCs w:val="28"/>
        </w:rPr>
        <w:t>.</w:t>
      </w:r>
      <w:r w:rsidR="004C7491">
        <w:rPr>
          <w:noProof/>
          <w:color w:val="auto"/>
          <w:szCs w:val="28"/>
        </w:rPr>
        <w:t>30</w:t>
      </w:r>
      <w:r w:rsidR="00CA1340" w:rsidRPr="00BA6B8A">
        <w:fldChar w:fldCharType="end"/>
      </w:r>
      <w:r w:rsidR="00933743" w:rsidRPr="00BA6B8A">
        <w:rPr>
          <w:color w:val="auto"/>
          <w:szCs w:val="28"/>
        </w:rPr>
        <w:t>)</w:t>
      </w:r>
      <w:r w:rsidRPr="00BA6B8A">
        <w:rPr>
          <w:color w:val="auto"/>
          <w:szCs w:val="28"/>
        </w:rPr>
        <w:t>.</w:t>
      </w:r>
    </w:p>
    <w:p w14:paraId="285CE96C" w14:textId="77777777" w:rsidR="00026948" w:rsidRPr="00BA6B8A" w:rsidRDefault="00E25A77" w:rsidP="00933743">
      <w:pPr>
        <w:pStyle w:val="ab"/>
        <w:spacing w:before="240" w:after="120"/>
        <w:ind w:firstLine="0"/>
        <w:rPr>
          <w:color w:val="auto"/>
          <w:szCs w:val="28"/>
        </w:rPr>
      </w:pPr>
      <w:r>
        <w:rPr>
          <w:noProof/>
          <w:snapToGrid/>
          <w:color w:val="auto"/>
          <w:szCs w:val="28"/>
        </w:rPr>
        <w:pict w14:anchorId="46EFE0FF">
          <v:shape id="Рисунок 929" o:spid="_x0000_i1061" type="#_x0000_t75" style="width:474.75pt;height:223.5pt;visibility:visible">
            <v:imagedata r:id="rId51" o:title=""/>
          </v:shape>
        </w:pict>
      </w:r>
    </w:p>
    <w:p w14:paraId="0F73AAEE" w14:textId="77777777" w:rsidR="00026948" w:rsidRPr="00BA6B8A" w:rsidRDefault="00026948" w:rsidP="005138E9">
      <w:pPr>
        <w:spacing w:before="120" w:after="120"/>
        <w:jc w:val="center"/>
        <w:rPr>
          <w:color w:val="auto"/>
          <w:sz w:val="28"/>
          <w:szCs w:val="28"/>
        </w:rPr>
      </w:pPr>
      <w:bookmarkStart w:id="372" w:name="_Ref79675311"/>
      <w:bookmarkStart w:id="373" w:name="_Toc59449635"/>
      <w:bookmarkStart w:id="374" w:name="_Toc159413914"/>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30</w:t>
      </w:r>
      <w:r w:rsidRPr="00BA6B8A">
        <w:rPr>
          <w:color w:val="auto"/>
          <w:sz w:val="28"/>
          <w:szCs w:val="28"/>
        </w:rPr>
        <w:fldChar w:fldCharType="end"/>
      </w:r>
      <w:bookmarkEnd w:id="372"/>
      <w:r w:rsidR="00AD7C78">
        <w:rPr>
          <w:color w:val="auto"/>
          <w:sz w:val="28"/>
          <w:szCs w:val="28"/>
        </w:rPr>
        <w:t xml:space="preserve"> – </w:t>
      </w:r>
      <w:r w:rsidRPr="00BA6B8A">
        <w:rPr>
          <w:color w:val="auto"/>
          <w:sz w:val="28"/>
          <w:szCs w:val="28"/>
        </w:rPr>
        <w:t>Изменение статуса формуляра</w:t>
      </w:r>
      <w:bookmarkEnd w:id="373"/>
      <w:bookmarkEnd w:id="374"/>
    </w:p>
    <w:p w14:paraId="63712601" w14:textId="77777777" w:rsidR="00026948" w:rsidRPr="00BA6B8A" w:rsidRDefault="00026948" w:rsidP="00026948">
      <w:pPr>
        <w:pStyle w:val="ab"/>
        <w:rPr>
          <w:color w:val="auto"/>
          <w:szCs w:val="28"/>
        </w:rPr>
      </w:pPr>
      <w:r w:rsidRPr="00BA6B8A">
        <w:rPr>
          <w:color w:val="auto"/>
          <w:szCs w:val="28"/>
        </w:rPr>
        <w:t xml:space="preserve">Для отказа от исполнения задачи необходимо выделить соответствующую задачу и выбрать пункт </w:t>
      </w:r>
      <w:r w:rsidRPr="00BA6B8A">
        <w:rPr>
          <w:b/>
          <w:color w:val="auto"/>
          <w:szCs w:val="28"/>
        </w:rPr>
        <w:t>Отменить принятие к исполнению</w:t>
      </w:r>
      <w:r w:rsidRPr="00BA6B8A">
        <w:rPr>
          <w:color w:val="auto"/>
          <w:szCs w:val="28"/>
        </w:rPr>
        <w:t xml:space="preserve"> в подменю кнопки </w:t>
      </w:r>
      <w:r w:rsidRPr="00BA6B8A">
        <w:rPr>
          <w:b/>
          <w:color w:val="auto"/>
          <w:szCs w:val="28"/>
        </w:rPr>
        <w:t>Еще</w:t>
      </w:r>
      <w:r w:rsidRPr="00BA6B8A">
        <w:rPr>
          <w:color w:val="auto"/>
          <w:szCs w:val="28"/>
        </w:rPr>
        <w:t xml:space="preserve"> (либо в контекстном меню)</w:t>
      </w:r>
      <w:r w:rsidR="00933743" w:rsidRPr="00BA6B8A">
        <w:rPr>
          <w:color w:val="auto"/>
          <w:szCs w:val="28"/>
        </w:rPr>
        <w:t xml:space="preserve"> (</w:t>
      </w:r>
      <w:r w:rsidR="00CA1340" w:rsidRPr="00BA6B8A">
        <w:fldChar w:fldCharType="begin"/>
      </w:r>
      <w:r w:rsidR="00CA1340" w:rsidRPr="00BA6B8A">
        <w:instrText xml:space="preserve"> REF _Ref79675370 \h  \* MERGEFORMAT </w:instrText>
      </w:r>
      <w:r w:rsidR="00CA1340" w:rsidRPr="00BA6B8A">
        <w:fldChar w:fldCharType="separate"/>
      </w:r>
      <w:r w:rsidR="004C7491" w:rsidRPr="00BA6B8A">
        <w:rPr>
          <w:color w:val="auto"/>
          <w:szCs w:val="28"/>
        </w:rPr>
        <w:t>Рисунок</w:t>
      </w:r>
      <w:r w:rsidR="004C7491" w:rsidRPr="004C7491">
        <w:t xml:space="preserve"> </w:t>
      </w:r>
      <w:r w:rsidR="004C7491" w:rsidRPr="004C7491">
        <w:rPr>
          <w:noProof/>
        </w:rPr>
        <w:t>4</w:t>
      </w:r>
      <w:r w:rsidR="004C7491" w:rsidRPr="00BA6B8A">
        <w:rPr>
          <w:color w:val="auto"/>
          <w:szCs w:val="28"/>
        </w:rPr>
        <w:t>.</w:t>
      </w:r>
      <w:r w:rsidR="004C7491">
        <w:rPr>
          <w:noProof/>
          <w:color w:val="auto"/>
          <w:szCs w:val="28"/>
        </w:rPr>
        <w:t>31</w:t>
      </w:r>
      <w:r w:rsidR="00CA1340" w:rsidRPr="00BA6B8A">
        <w:fldChar w:fldCharType="end"/>
      </w:r>
      <w:r w:rsidR="00933743" w:rsidRPr="00BA6B8A">
        <w:rPr>
          <w:color w:val="auto"/>
          <w:szCs w:val="28"/>
        </w:rPr>
        <w:t>)</w:t>
      </w:r>
      <w:r w:rsidRPr="00BA6B8A">
        <w:rPr>
          <w:color w:val="auto"/>
          <w:szCs w:val="28"/>
        </w:rPr>
        <w:t>.</w:t>
      </w:r>
    </w:p>
    <w:p w14:paraId="06CBE163" w14:textId="77777777" w:rsidR="00026948" w:rsidRPr="00BA6B8A" w:rsidRDefault="00E25A77" w:rsidP="00026948">
      <w:pPr>
        <w:pStyle w:val="ab"/>
        <w:ind w:firstLine="0"/>
        <w:rPr>
          <w:color w:val="auto"/>
          <w:szCs w:val="28"/>
        </w:rPr>
      </w:pPr>
      <w:r>
        <w:rPr>
          <w:noProof/>
          <w:snapToGrid/>
          <w:color w:val="auto"/>
          <w:szCs w:val="28"/>
        </w:rPr>
        <w:pict w14:anchorId="7B9762E9">
          <v:shape id="Рисунок 930" o:spid="_x0000_i1062" type="#_x0000_t75" style="width:475.5pt;height:223.5pt;visibility:visible">
            <v:imagedata r:id="rId52" o:title=""/>
          </v:shape>
        </w:pict>
      </w:r>
    </w:p>
    <w:p w14:paraId="56925174" w14:textId="77777777" w:rsidR="00026948" w:rsidRPr="00BA6B8A" w:rsidRDefault="00026948" w:rsidP="005138E9">
      <w:pPr>
        <w:spacing w:before="120" w:after="120"/>
        <w:jc w:val="center"/>
        <w:rPr>
          <w:color w:val="auto"/>
          <w:sz w:val="28"/>
          <w:szCs w:val="28"/>
        </w:rPr>
      </w:pPr>
      <w:bookmarkStart w:id="375" w:name="_Ref79675370"/>
      <w:bookmarkStart w:id="376" w:name="_Toc528271832"/>
      <w:bookmarkStart w:id="377" w:name="_Toc528663216"/>
      <w:bookmarkStart w:id="378" w:name="_Toc536551332"/>
      <w:bookmarkStart w:id="379" w:name="_Toc59449636"/>
      <w:bookmarkStart w:id="380" w:name="_Toc159413915"/>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31</w:t>
      </w:r>
      <w:r w:rsidRPr="00BA6B8A">
        <w:rPr>
          <w:color w:val="auto"/>
          <w:sz w:val="28"/>
          <w:szCs w:val="28"/>
        </w:rPr>
        <w:fldChar w:fldCharType="end"/>
      </w:r>
      <w:bookmarkEnd w:id="375"/>
      <w:r w:rsidR="00AD7C78">
        <w:rPr>
          <w:color w:val="auto"/>
          <w:sz w:val="28"/>
          <w:szCs w:val="28"/>
        </w:rPr>
        <w:t xml:space="preserve"> – </w:t>
      </w:r>
      <w:r w:rsidRPr="00BA6B8A">
        <w:rPr>
          <w:color w:val="auto"/>
          <w:sz w:val="28"/>
          <w:szCs w:val="28"/>
        </w:rPr>
        <w:t>Отмена принятия к исполнению</w:t>
      </w:r>
      <w:bookmarkEnd w:id="376"/>
      <w:bookmarkEnd w:id="377"/>
      <w:bookmarkEnd w:id="378"/>
      <w:r w:rsidRPr="00BA6B8A">
        <w:rPr>
          <w:color w:val="auto"/>
          <w:sz w:val="28"/>
          <w:szCs w:val="28"/>
        </w:rPr>
        <w:t xml:space="preserve"> </w:t>
      </w:r>
      <w:r w:rsidR="00E25A77">
        <w:rPr>
          <w:color w:val="auto"/>
          <w:sz w:val="28"/>
          <w:szCs w:val="28"/>
        </w:rPr>
        <w:pict w14:anchorId="79BA8166">
          <v:shape id="_x0000_i1063" type="#_x0000_t75" style="width:.75pt;height:.75pt;visibility:visible">
            <v:imagedata r:id="rId17" o:title=""/>
          </v:shape>
        </w:pict>
      </w:r>
      <w:bookmarkEnd w:id="379"/>
      <w:bookmarkEnd w:id="380"/>
    </w:p>
    <w:p w14:paraId="464BBBB6" w14:textId="77777777" w:rsidR="00026948" w:rsidRPr="00BA6B8A" w:rsidRDefault="00026948" w:rsidP="00B260BE">
      <w:pPr>
        <w:pStyle w:val="ab"/>
        <w:spacing w:before="120"/>
        <w:rPr>
          <w:color w:val="auto"/>
          <w:szCs w:val="28"/>
        </w:rPr>
      </w:pPr>
      <w:r w:rsidRPr="00BA6B8A">
        <w:rPr>
          <w:color w:val="auto"/>
          <w:szCs w:val="28"/>
        </w:rPr>
        <w:t xml:space="preserve">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в интерфейсе </w:t>
      </w:r>
      <w:r w:rsidRPr="00BA6B8A">
        <w:rPr>
          <w:b/>
          <w:color w:val="auto"/>
          <w:szCs w:val="28"/>
        </w:rPr>
        <w:t>Задачи пользователя</w:t>
      </w:r>
      <w:r w:rsidRPr="00BA6B8A">
        <w:rPr>
          <w:color w:val="auto"/>
          <w:szCs w:val="28"/>
        </w:rPr>
        <w:t xml:space="preserve"> на начальной странице у пользователей, обладающих ролью, необходимой для ее выполнения.</w:t>
      </w:r>
    </w:p>
    <w:p w14:paraId="626D1686" w14:textId="77777777" w:rsidR="00026948" w:rsidRPr="00BA6B8A" w:rsidRDefault="00026948" w:rsidP="0021477B">
      <w:pPr>
        <w:pStyle w:val="40"/>
      </w:pPr>
      <w:r w:rsidRPr="00BA6B8A">
        <w:t>Групповая обработка задач</w:t>
      </w:r>
    </w:p>
    <w:p w14:paraId="0E05F19E" w14:textId="77777777" w:rsidR="00026948" w:rsidRPr="00BA6B8A" w:rsidRDefault="00026948" w:rsidP="00026948">
      <w:pPr>
        <w:pStyle w:val="ab"/>
        <w:rPr>
          <w:color w:val="auto"/>
          <w:szCs w:val="28"/>
        </w:rPr>
      </w:pPr>
      <w:r w:rsidRPr="00BA6B8A">
        <w:rPr>
          <w:color w:val="auto"/>
          <w:szCs w:val="28"/>
        </w:rPr>
        <w:t>Для случаев, когда исполнителю для выполнения этапа нет необходимости просматривать реквизиты документа/данные отчета и достаточно информации, отображаемой в списке задач к исполнению, предусмотрена возможность выполнения задачи без открытия формы документа/отчета. Для этого необходимо выделить в списке задачу и нажать кнопку с отображением соответствующей резолюции.</w:t>
      </w:r>
    </w:p>
    <w:p w14:paraId="1512F332" w14:textId="77777777" w:rsidR="00026948" w:rsidRPr="00BA6B8A" w:rsidRDefault="00026948" w:rsidP="00026948">
      <w:pPr>
        <w:pStyle w:val="ab"/>
        <w:rPr>
          <w:color w:val="auto"/>
          <w:szCs w:val="28"/>
        </w:rPr>
      </w:pPr>
      <w:r w:rsidRPr="00BA6B8A">
        <w:rPr>
          <w:color w:val="auto"/>
          <w:szCs w:val="28"/>
        </w:rPr>
        <w:t xml:space="preserve">Данный механизм также можно применять и для группы задач. При этом необходимо соблюдать следующее условие: все выделенные задачи должны относиться к одному и тому же этапу процесса обработки документа. </w:t>
      </w:r>
    </w:p>
    <w:p w14:paraId="130892DE" w14:textId="77777777" w:rsidR="00026948" w:rsidRPr="00BA6B8A" w:rsidRDefault="00026948" w:rsidP="00026948">
      <w:pPr>
        <w:pStyle w:val="ab"/>
        <w:rPr>
          <w:bCs/>
          <w:color w:val="auto"/>
          <w:szCs w:val="28"/>
        </w:rPr>
      </w:pPr>
      <w:r w:rsidRPr="00BA6B8A">
        <w:rPr>
          <w:color w:val="auto"/>
          <w:szCs w:val="28"/>
        </w:rPr>
        <w:t>Выбор резолюции в списке задач, среди возможных для данного этапа обработки документа, эквивалентен выбору резолюции непосредственно из формы ввода документа</w:t>
      </w:r>
      <w:r w:rsidR="007A67AA" w:rsidRPr="00BA6B8A">
        <w:rPr>
          <w:color w:val="auto"/>
          <w:szCs w:val="28"/>
        </w:rPr>
        <w:t xml:space="preserve"> (</w:t>
      </w:r>
      <w:r w:rsidR="00CA1340" w:rsidRPr="00BA6B8A">
        <w:fldChar w:fldCharType="begin"/>
      </w:r>
      <w:r w:rsidR="00CA1340" w:rsidRPr="00BA6B8A">
        <w:instrText xml:space="preserve"> REF _Ref79675585 \h  \* MERGEFORMAT </w:instrText>
      </w:r>
      <w:r w:rsidR="00CA1340" w:rsidRPr="00BA6B8A">
        <w:fldChar w:fldCharType="separate"/>
      </w:r>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32</w:t>
      </w:r>
      <w:r w:rsidR="00CA1340" w:rsidRPr="00BA6B8A">
        <w:fldChar w:fldCharType="end"/>
      </w:r>
      <w:r w:rsidR="007A67AA" w:rsidRPr="00BA6B8A">
        <w:rPr>
          <w:color w:val="auto"/>
          <w:szCs w:val="28"/>
        </w:rPr>
        <w:t>)</w:t>
      </w:r>
      <w:r w:rsidRPr="00BA6B8A">
        <w:rPr>
          <w:color w:val="auto"/>
          <w:szCs w:val="28"/>
        </w:rPr>
        <w:t xml:space="preserve">. </w:t>
      </w:r>
      <w:bookmarkStart w:id="381" w:name="_Toc528271835"/>
      <w:bookmarkStart w:id="382" w:name="_Toc528663219"/>
      <w:bookmarkStart w:id="383" w:name="_Toc536551334"/>
    </w:p>
    <w:bookmarkEnd w:id="381"/>
    <w:bookmarkEnd w:id="382"/>
    <w:bookmarkEnd w:id="383"/>
    <w:p w14:paraId="4AF70FFC" w14:textId="77777777" w:rsidR="00026948" w:rsidRPr="00BA6B8A" w:rsidRDefault="00E25A77" w:rsidP="00026948">
      <w:pPr>
        <w:pStyle w:val="ab"/>
        <w:ind w:firstLine="0"/>
        <w:rPr>
          <w:color w:val="auto"/>
          <w:szCs w:val="28"/>
        </w:rPr>
      </w:pPr>
      <w:r>
        <w:rPr>
          <w:noProof/>
          <w:snapToGrid/>
          <w:color w:val="auto"/>
          <w:szCs w:val="28"/>
        </w:rPr>
        <w:pict w14:anchorId="03031088">
          <v:shape id="Рисунок 931" o:spid="_x0000_i1064" type="#_x0000_t75" style="width:474.75pt;height:119.25pt;visibility:visible">
            <v:imagedata r:id="rId53" o:title=""/>
          </v:shape>
        </w:pict>
      </w:r>
    </w:p>
    <w:p w14:paraId="032D1F60" w14:textId="77777777" w:rsidR="00026948" w:rsidRPr="00BA6B8A" w:rsidRDefault="00026948" w:rsidP="005138E9">
      <w:pPr>
        <w:spacing w:before="120" w:after="120"/>
        <w:jc w:val="center"/>
        <w:rPr>
          <w:color w:val="auto"/>
          <w:sz w:val="28"/>
          <w:szCs w:val="28"/>
        </w:rPr>
      </w:pPr>
      <w:bookmarkStart w:id="384" w:name="_Ref79675585"/>
      <w:bookmarkStart w:id="385" w:name="_Toc59449637"/>
      <w:bookmarkStart w:id="386" w:name="_Toc159413916"/>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32</w:t>
      </w:r>
      <w:r w:rsidRPr="00BA6B8A">
        <w:rPr>
          <w:color w:val="auto"/>
          <w:sz w:val="28"/>
          <w:szCs w:val="28"/>
        </w:rPr>
        <w:fldChar w:fldCharType="end"/>
      </w:r>
      <w:bookmarkEnd w:id="384"/>
      <w:r w:rsidR="00AD7C78">
        <w:rPr>
          <w:color w:val="auto"/>
          <w:sz w:val="28"/>
          <w:szCs w:val="28"/>
        </w:rPr>
        <w:t xml:space="preserve"> – </w:t>
      </w:r>
      <w:r w:rsidRPr="00BA6B8A">
        <w:rPr>
          <w:color w:val="auto"/>
          <w:sz w:val="28"/>
          <w:szCs w:val="28"/>
        </w:rPr>
        <w:t>Групповая обработка задач</w:t>
      </w:r>
      <w:bookmarkEnd w:id="385"/>
      <w:bookmarkEnd w:id="386"/>
    </w:p>
    <w:p w14:paraId="75195DC5" w14:textId="77777777" w:rsidR="00026948" w:rsidRPr="00BA6B8A" w:rsidRDefault="00026948" w:rsidP="00026948">
      <w:pPr>
        <w:pStyle w:val="ab"/>
        <w:rPr>
          <w:color w:val="auto"/>
          <w:szCs w:val="28"/>
        </w:rPr>
      </w:pPr>
      <w:r w:rsidRPr="00BA6B8A">
        <w:rPr>
          <w:color w:val="auto"/>
          <w:szCs w:val="28"/>
        </w:rPr>
        <w:t>Используемые для отображения списка задач обозначения:</w:t>
      </w:r>
    </w:p>
    <w:p w14:paraId="692F3BBD" w14:textId="77777777" w:rsidR="00026948" w:rsidRPr="00BA6B8A" w:rsidRDefault="00026948" w:rsidP="00235358">
      <w:pPr>
        <w:pStyle w:val="ab"/>
        <w:numPr>
          <w:ilvl w:val="0"/>
          <w:numId w:val="24"/>
        </w:numPr>
        <w:tabs>
          <w:tab w:val="left" w:pos="284"/>
        </w:tabs>
        <w:ind w:left="0" w:firstLine="0"/>
        <w:rPr>
          <w:color w:val="auto"/>
          <w:szCs w:val="28"/>
        </w:rPr>
      </w:pPr>
      <w:r w:rsidRPr="00BA6B8A">
        <w:rPr>
          <w:color w:val="auto"/>
          <w:szCs w:val="28"/>
        </w:rPr>
        <w:t xml:space="preserve">пиктограмма </w:t>
      </w:r>
      <w:r w:rsidR="00E25A77">
        <w:rPr>
          <w:noProof/>
          <w:snapToGrid/>
          <w:color w:val="auto"/>
          <w:szCs w:val="28"/>
        </w:rPr>
        <w:pict w14:anchorId="279DE93B">
          <v:shape id="Рисунок 16" o:spid="_x0000_i1065" type="#_x0000_t75" style="width:15.75pt;height:17.25pt;visibility:visible">
            <v:imagedata r:id="rId54" o:title=""/>
          </v:shape>
        </w:pict>
      </w:r>
      <w:r w:rsidRPr="00BA6B8A">
        <w:rPr>
          <w:color w:val="auto"/>
          <w:szCs w:val="28"/>
        </w:rPr>
        <w:t xml:space="preserve"> </w:t>
      </w:r>
      <w:r w:rsidRPr="00BA6B8A">
        <w:rPr>
          <w:color w:val="auto"/>
          <w:szCs w:val="28"/>
        </w:rPr>
        <w:sym w:font="Symbol" w:char="F02D"/>
      </w:r>
      <w:r w:rsidRPr="00BA6B8A">
        <w:rPr>
          <w:color w:val="auto"/>
          <w:szCs w:val="28"/>
        </w:rPr>
        <w:t xml:space="preserve"> задача по выполнению этапа обработки документа (новая либо уже принятая к исполнению пользователем);</w:t>
      </w:r>
    </w:p>
    <w:p w14:paraId="5413A517" w14:textId="77777777" w:rsidR="00026948" w:rsidRPr="00BA6B8A" w:rsidRDefault="00026948" w:rsidP="00235358">
      <w:pPr>
        <w:pStyle w:val="ab"/>
        <w:numPr>
          <w:ilvl w:val="0"/>
          <w:numId w:val="24"/>
        </w:numPr>
        <w:tabs>
          <w:tab w:val="left" w:pos="284"/>
        </w:tabs>
        <w:ind w:left="0" w:firstLine="0"/>
        <w:rPr>
          <w:color w:val="auto"/>
          <w:szCs w:val="28"/>
        </w:rPr>
      </w:pPr>
      <w:r w:rsidRPr="00BA6B8A">
        <w:rPr>
          <w:color w:val="auto"/>
          <w:szCs w:val="28"/>
        </w:rPr>
        <w:t xml:space="preserve">пиктограмма </w:t>
      </w:r>
      <w:r w:rsidR="00E25A77">
        <w:rPr>
          <w:noProof/>
          <w:snapToGrid/>
          <w:color w:val="auto"/>
          <w:szCs w:val="28"/>
        </w:rPr>
        <w:pict w14:anchorId="70093C46">
          <v:shape id="Рисунок 17" o:spid="_x0000_i1066" type="#_x0000_t75" style="width:17.25pt;height:15.75pt;visibility:visible">
            <v:imagedata r:id="rId55" o:title=""/>
          </v:shape>
        </w:pict>
      </w:r>
      <w:r w:rsidRPr="00BA6B8A">
        <w:rPr>
          <w:color w:val="auto"/>
          <w:szCs w:val="28"/>
        </w:rPr>
        <w:sym w:font="Symbol" w:char="F02D"/>
      </w:r>
      <w:r w:rsidRPr="00BA6B8A">
        <w:rPr>
          <w:color w:val="auto"/>
          <w:szCs w:val="28"/>
        </w:rPr>
        <w:t xml:space="preserve"> задача, отражаемая красным цветом шрифта, </w:t>
      </w:r>
      <w:r w:rsidRPr="00BA6B8A">
        <w:rPr>
          <w:color w:val="auto"/>
          <w:szCs w:val="28"/>
        </w:rPr>
        <w:sym w:font="Symbol" w:char="F02D"/>
      </w:r>
      <w:r w:rsidRPr="00BA6B8A">
        <w:rPr>
          <w:color w:val="auto"/>
          <w:szCs w:val="28"/>
        </w:rPr>
        <w:t xml:space="preserve"> признак наличия ошибок (отсутствия значений у обязательных реквизитов) при выполнении этапа обработки документа;</w:t>
      </w:r>
    </w:p>
    <w:p w14:paraId="10B13E9F" w14:textId="77777777" w:rsidR="00026948" w:rsidRPr="00BA6B8A" w:rsidRDefault="00026948" w:rsidP="00235358">
      <w:pPr>
        <w:pStyle w:val="ab"/>
        <w:numPr>
          <w:ilvl w:val="0"/>
          <w:numId w:val="24"/>
        </w:numPr>
        <w:tabs>
          <w:tab w:val="left" w:pos="284"/>
        </w:tabs>
        <w:ind w:left="0" w:firstLine="0"/>
        <w:rPr>
          <w:color w:val="auto"/>
          <w:szCs w:val="28"/>
        </w:rPr>
      </w:pPr>
      <w:r w:rsidRPr="00BA6B8A">
        <w:rPr>
          <w:color w:val="auto"/>
          <w:szCs w:val="28"/>
        </w:rPr>
        <w:t xml:space="preserve">пиктограмма </w:t>
      </w:r>
      <w:r w:rsidR="00E25A77">
        <w:rPr>
          <w:noProof/>
          <w:snapToGrid/>
          <w:color w:val="auto"/>
          <w:szCs w:val="28"/>
        </w:rPr>
        <w:pict w14:anchorId="2D5A30FB">
          <v:shape id="Рисунок 18" o:spid="_x0000_i1067" type="#_x0000_t75" style="width:15.75pt;height:15.75pt;visibility:visible">
            <v:imagedata r:id="rId56" o:title=""/>
          </v:shape>
        </w:pict>
      </w:r>
      <w:r w:rsidRPr="00BA6B8A">
        <w:rPr>
          <w:color w:val="auto"/>
          <w:szCs w:val="28"/>
        </w:rPr>
        <w:sym w:font="Symbol" w:char="F02D"/>
      </w:r>
      <w:r w:rsidRPr="00BA6B8A">
        <w:rPr>
          <w:color w:val="auto"/>
          <w:szCs w:val="28"/>
        </w:rPr>
        <w:t xml:space="preserve"> выполненная задача;</w:t>
      </w:r>
    </w:p>
    <w:p w14:paraId="7ABC1660" w14:textId="77777777" w:rsidR="007A67AA" w:rsidRPr="00BA6B8A" w:rsidRDefault="00026948" w:rsidP="00235358">
      <w:pPr>
        <w:pStyle w:val="ab"/>
        <w:numPr>
          <w:ilvl w:val="0"/>
          <w:numId w:val="24"/>
        </w:numPr>
        <w:tabs>
          <w:tab w:val="left" w:pos="284"/>
        </w:tabs>
        <w:ind w:left="0" w:firstLine="0"/>
        <w:rPr>
          <w:color w:val="auto"/>
          <w:szCs w:val="28"/>
        </w:rPr>
      </w:pPr>
      <w:r w:rsidRPr="00BA6B8A">
        <w:rPr>
          <w:color w:val="auto"/>
          <w:szCs w:val="28"/>
        </w:rPr>
        <w:t xml:space="preserve">пиктограмма </w:t>
      </w:r>
      <w:r w:rsidR="00E25A77">
        <w:rPr>
          <w:noProof/>
          <w:snapToGrid/>
          <w:color w:val="auto"/>
          <w:szCs w:val="28"/>
        </w:rPr>
        <w:pict w14:anchorId="7815E838">
          <v:shape id="Рисунок 839" o:spid="_x0000_i1068" type="#_x0000_t75" style="width:15pt;height:15.75pt;visibility:visible">
            <v:imagedata r:id="rId57" o:title=""/>
          </v:shape>
        </w:pict>
      </w:r>
      <w:r w:rsidRPr="00BA6B8A">
        <w:rPr>
          <w:color w:val="auto"/>
          <w:szCs w:val="28"/>
        </w:rPr>
        <w:t xml:space="preserve"> </w:t>
      </w:r>
      <w:r w:rsidRPr="00BA6B8A">
        <w:rPr>
          <w:color w:val="auto"/>
          <w:szCs w:val="28"/>
        </w:rPr>
        <w:sym w:font="Symbol" w:char="F02D"/>
      </w:r>
      <w:r w:rsidRPr="00BA6B8A">
        <w:rPr>
          <w:color w:val="auto"/>
          <w:szCs w:val="28"/>
        </w:rPr>
        <w:t xml:space="preserve"> выполняемая в настоящее время задача (группа задач) </w:t>
      </w:r>
      <w:r w:rsidRPr="00BA6B8A">
        <w:rPr>
          <w:color w:val="auto"/>
          <w:szCs w:val="28"/>
        </w:rPr>
        <w:sym w:font="Symbol" w:char="F02D"/>
      </w:r>
      <w:r w:rsidRPr="00BA6B8A">
        <w:rPr>
          <w:color w:val="auto"/>
          <w:szCs w:val="28"/>
        </w:rPr>
        <w:t xml:space="preserve"> информирование пользователей о недоступности для редактирования зада</w:t>
      </w:r>
      <w:r w:rsidR="007A67AA" w:rsidRPr="00BA6B8A">
        <w:rPr>
          <w:color w:val="auto"/>
          <w:szCs w:val="28"/>
        </w:rPr>
        <w:t>ч и связанных с ними документов;</w:t>
      </w:r>
    </w:p>
    <w:p w14:paraId="1CB35F0F" w14:textId="77777777" w:rsidR="007A67AA" w:rsidRPr="00BA6B8A" w:rsidRDefault="007A67AA" w:rsidP="00235358">
      <w:pPr>
        <w:pStyle w:val="ab"/>
        <w:numPr>
          <w:ilvl w:val="0"/>
          <w:numId w:val="24"/>
        </w:numPr>
        <w:tabs>
          <w:tab w:val="left" w:pos="0"/>
          <w:tab w:val="left" w:pos="284"/>
        </w:tabs>
        <w:ind w:left="0" w:firstLine="0"/>
        <w:rPr>
          <w:color w:val="auto"/>
          <w:szCs w:val="28"/>
        </w:rPr>
      </w:pPr>
      <w:r w:rsidRPr="00BA6B8A">
        <w:rPr>
          <w:color w:val="auto"/>
          <w:szCs w:val="28"/>
        </w:rPr>
        <w:t xml:space="preserve">перечеркнутая задача </w:t>
      </w:r>
      <w:r w:rsidRPr="00BA6B8A">
        <w:rPr>
          <w:color w:val="auto"/>
          <w:szCs w:val="28"/>
        </w:rPr>
        <w:sym w:font="Symbol" w:char="F02D"/>
      </w:r>
      <w:r w:rsidRPr="00BA6B8A">
        <w:rPr>
          <w:color w:val="auto"/>
          <w:szCs w:val="28"/>
        </w:rPr>
        <w:t xml:space="preserve"> отмененная пользователем задача</w:t>
      </w:r>
      <w:r w:rsidR="007F3F8A" w:rsidRPr="00BA6B8A">
        <w:rPr>
          <w:color w:val="auto"/>
          <w:szCs w:val="28"/>
        </w:rPr>
        <w:t xml:space="preserve"> </w:t>
      </w:r>
      <w:r w:rsidR="007F3F8A" w:rsidRPr="00BA6B8A">
        <w:rPr>
          <w:bCs/>
          <w:color w:val="auto"/>
          <w:szCs w:val="28"/>
        </w:rPr>
        <w:t>(</w:t>
      </w:r>
      <w:r w:rsidR="00CA1340" w:rsidRPr="00BA6B8A">
        <w:fldChar w:fldCharType="begin"/>
      </w:r>
      <w:r w:rsidR="00CA1340" w:rsidRPr="00BA6B8A">
        <w:instrText xml:space="preserve"> REF _Ref79675976 \h  \* MERGEFORMAT </w:instrText>
      </w:r>
      <w:r w:rsidR="00CA1340" w:rsidRPr="00BA6B8A">
        <w:fldChar w:fldCharType="separate"/>
      </w:r>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34</w:t>
      </w:r>
      <w:r w:rsidR="00CA1340" w:rsidRPr="00BA6B8A">
        <w:fldChar w:fldCharType="end"/>
      </w:r>
      <w:r w:rsidR="007F3F8A" w:rsidRPr="00BA6B8A">
        <w:rPr>
          <w:bCs/>
          <w:color w:val="auto"/>
          <w:szCs w:val="28"/>
        </w:rPr>
        <w:t>)</w:t>
      </w:r>
      <w:r w:rsidRPr="00BA6B8A">
        <w:rPr>
          <w:color w:val="auto"/>
          <w:szCs w:val="28"/>
        </w:rPr>
        <w:t>.</w:t>
      </w:r>
    </w:p>
    <w:p w14:paraId="2852716E" w14:textId="77777777" w:rsidR="00026948" w:rsidRPr="00BA6B8A" w:rsidRDefault="00026948" w:rsidP="007A67AA">
      <w:pPr>
        <w:pStyle w:val="ab"/>
        <w:tabs>
          <w:tab w:val="left" w:pos="284"/>
        </w:tabs>
        <w:rPr>
          <w:color w:val="auto"/>
          <w:szCs w:val="28"/>
        </w:rPr>
      </w:pPr>
      <w:r w:rsidRPr="00BA6B8A">
        <w:rPr>
          <w:color w:val="auto"/>
          <w:szCs w:val="28"/>
        </w:rPr>
        <w:t xml:space="preserve">Отменить выполнение задачи (группы задач) можно из контекстного меню по команде </w:t>
      </w:r>
      <w:r w:rsidRPr="00BA6B8A">
        <w:rPr>
          <w:b/>
          <w:color w:val="auto"/>
          <w:szCs w:val="28"/>
        </w:rPr>
        <w:t>Прервать процесс выполнения</w:t>
      </w:r>
      <w:r w:rsidRPr="00BA6B8A">
        <w:rPr>
          <w:color w:val="auto"/>
          <w:szCs w:val="28"/>
        </w:rPr>
        <w:t xml:space="preserve"> (если выполнение было запущено для группы задач, процесс прервется для всей группы задач)</w:t>
      </w:r>
      <w:r w:rsidR="007A67AA" w:rsidRPr="00BA6B8A">
        <w:rPr>
          <w:color w:val="auto"/>
          <w:szCs w:val="28"/>
        </w:rPr>
        <w:t xml:space="preserve"> (</w:t>
      </w:r>
      <w:r w:rsidR="00CA1340" w:rsidRPr="00BA6B8A">
        <w:fldChar w:fldCharType="begin"/>
      </w:r>
      <w:r w:rsidR="00CA1340" w:rsidRPr="00BA6B8A">
        <w:instrText xml:space="preserve"> REF _Ref79675688 \h  \* MERGEFORMAT </w:instrText>
      </w:r>
      <w:r w:rsidR="00CA1340" w:rsidRPr="00BA6B8A">
        <w:fldChar w:fldCharType="separate"/>
      </w:r>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33</w:t>
      </w:r>
      <w:r w:rsidR="00CA1340" w:rsidRPr="00BA6B8A">
        <w:fldChar w:fldCharType="end"/>
      </w:r>
      <w:r w:rsidR="007A67AA" w:rsidRPr="00BA6B8A">
        <w:rPr>
          <w:color w:val="auto"/>
          <w:szCs w:val="28"/>
        </w:rPr>
        <w:t>).</w:t>
      </w:r>
    </w:p>
    <w:p w14:paraId="7DD65E87" w14:textId="77777777" w:rsidR="00026948" w:rsidRPr="00BA6B8A" w:rsidRDefault="00E25A77" w:rsidP="007A67AA">
      <w:pPr>
        <w:pStyle w:val="ab"/>
        <w:ind w:firstLine="0"/>
        <w:jc w:val="center"/>
        <w:rPr>
          <w:color w:val="auto"/>
          <w:szCs w:val="28"/>
        </w:rPr>
      </w:pPr>
      <w:r>
        <w:rPr>
          <w:noProof/>
          <w:snapToGrid/>
          <w:color w:val="auto"/>
          <w:szCs w:val="28"/>
        </w:rPr>
        <w:pict w14:anchorId="7B7AA0C7">
          <v:shape id="Рисунок 840" o:spid="_x0000_i1069" type="#_x0000_t75" style="width:219pt;height:182.25pt;visibility:visible" o:bordertopcolor="black" o:borderleftcolor="black" o:borderbottomcolor="black" o:borderrightcolor="black">
            <v:imagedata r:id="rId58" o:title=""/>
            <w10:bordertop type="single" width="4"/>
            <w10:borderleft type="single" width="4"/>
            <w10:borderbottom type="single" width="4"/>
            <w10:borderright type="single" width="4"/>
          </v:shape>
        </w:pict>
      </w:r>
    </w:p>
    <w:p w14:paraId="23F54B85" w14:textId="77777777" w:rsidR="00026948" w:rsidRPr="00BA6B8A" w:rsidRDefault="00026948" w:rsidP="005138E9">
      <w:pPr>
        <w:spacing w:before="120" w:after="120"/>
        <w:jc w:val="center"/>
        <w:rPr>
          <w:color w:val="auto"/>
          <w:sz w:val="28"/>
          <w:szCs w:val="28"/>
        </w:rPr>
      </w:pPr>
      <w:bookmarkStart w:id="387" w:name="_Ref79675688"/>
      <w:bookmarkStart w:id="388" w:name="_Toc59449638"/>
      <w:bookmarkStart w:id="389" w:name="_Toc159413917"/>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33</w:t>
      </w:r>
      <w:r w:rsidRPr="00BA6B8A">
        <w:rPr>
          <w:color w:val="auto"/>
          <w:sz w:val="28"/>
          <w:szCs w:val="28"/>
        </w:rPr>
        <w:fldChar w:fldCharType="end"/>
      </w:r>
      <w:bookmarkEnd w:id="387"/>
      <w:r w:rsidR="00AD7C78">
        <w:rPr>
          <w:color w:val="auto"/>
          <w:sz w:val="28"/>
          <w:szCs w:val="28"/>
        </w:rPr>
        <w:t xml:space="preserve"> – </w:t>
      </w:r>
      <w:r w:rsidRPr="00BA6B8A">
        <w:rPr>
          <w:color w:val="auto"/>
          <w:sz w:val="28"/>
          <w:szCs w:val="28"/>
        </w:rPr>
        <w:t>Прерывание процесса выполнения задачи</w:t>
      </w:r>
      <w:bookmarkEnd w:id="388"/>
      <w:bookmarkEnd w:id="389"/>
    </w:p>
    <w:p w14:paraId="145EE524" w14:textId="77777777" w:rsidR="00026948" w:rsidRPr="00BA6B8A" w:rsidRDefault="00E25A77" w:rsidP="00026948">
      <w:pPr>
        <w:pStyle w:val="ab"/>
        <w:ind w:firstLine="0"/>
        <w:rPr>
          <w:color w:val="auto"/>
          <w:szCs w:val="28"/>
        </w:rPr>
      </w:pPr>
      <w:r>
        <w:rPr>
          <w:noProof/>
          <w:snapToGrid/>
          <w:color w:val="auto"/>
          <w:szCs w:val="28"/>
        </w:rPr>
        <w:pict w14:anchorId="2A76FCFD">
          <v:shape id="Рисунок 932" o:spid="_x0000_i1070" type="#_x0000_t75" style="width:475.5pt;height:118.5pt;visibility:visible">
            <v:imagedata r:id="rId59" o:title=""/>
          </v:shape>
        </w:pict>
      </w:r>
    </w:p>
    <w:p w14:paraId="178955EB" w14:textId="77777777" w:rsidR="00026948" w:rsidRPr="00BA6B8A" w:rsidRDefault="00026948" w:rsidP="005138E9">
      <w:pPr>
        <w:spacing w:before="120" w:after="120"/>
        <w:jc w:val="center"/>
        <w:rPr>
          <w:color w:val="auto"/>
          <w:sz w:val="28"/>
          <w:szCs w:val="28"/>
        </w:rPr>
      </w:pPr>
      <w:bookmarkStart w:id="390" w:name="_Ref79675976"/>
      <w:bookmarkStart w:id="391" w:name="_Toc528271836"/>
      <w:bookmarkStart w:id="392" w:name="_Toc528663220"/>
      <w:bookmarkStart w:id="393" w:name="_Toc536551335"/>
      <w:bookmarkStart w:id="394" w:name="_Toc59449639"/>
      <w:bookmarkStart w:id="395" w:name="_Toc159413918"/>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34</w:t>
      </w:r>
      <w:r w:rsidRPr="00BA6B8A">
        <w:rPr>
          <w:color w:val="auto"/>
          <w:sz w:val="28"/>
          <w:szCs w:val="28"/>
        </w:rPr>
        <w:fldChar w:fldCharType="end"/>
      </w:r>
      <w:bookmarkEnd w:id="390"/>
      <w:r w:rsidR="00AD7C78">
        <w:rPr>
          <w:color w:val="auto"/>
          <w:sz w:val="28"/>
          <w:szCs w:val="28"/>
        </w:rPr>
        <w:t xml:space="preserve"> – </w:t>
      </w:r>
      <w:bookmarkEnd w:id="391"/>
      <w:bookmarkEnd w:id="392"/>
      <w:r w:rsidRPr="00BA6B8A">
        <w:rPr>
          <w:color w:val="auto"/>
          <w:sz w:val="28"/>
          <w:szCs w:val="28"/>
        </w:rPr>
        <w:t>Отображение задач в списке</w:t>
      </w:r>
      <w:bookmarkEnd w:id="393"/>
      <w:bookmarkEnd w:id="394"/>
      <w:bookmarkEnd w:id="395"/>
    </w:p>
    <w:p w14:paraId="0AB1E8EC" w14:textId="77777777" w:rsidR="009B7326" w:rsidRPr="00BA6B8A" w:rsidRDefault="009B7326" w:rsidP="0021477B">
      <w:pPr>
        <w:pStyle w:val="2"/>
      </w:pPr>
      <w:bookmarkStart w:id="396" w:name="_Ref59463132"/>
      <w:bookmarkStart w:id="397" w:name="_Toc79664336"/>
      <w:bookmarkStart w:id="398" w:name="_Toc110356370"/>
      <w:bookmarkStart w:id="399" w:name="_Toc110356467"/>
      <w:bookmarkStart w:id="400" w:name="_Toc110356648"/>
      <w:bookmarkStart w:id="401" w:name="_Toc110356970"/>
      <w:bookmarkStart w:id="402" w:name="_Toc110357178"/>
      <w:bookmarkStart w:id="403" w:name="_Toc150782794"/>
      <w:r w:rsidRPr="00BA6B8A">
        <w:t>Подготовка данных</w:t>
      </w:r>
      <w:bookmarkEnd w:id="310"/>
      <w:r w:rsidR="00F32417" w:rsidRPr="00BA6B8A">
        <w:t xml:space="preserve"> для работы </w:t>
      </w:r>
      <w:r w:rsidR="00026948" w:rsidRPr="00BA6B8A">
        <w:t>в программе</w:t>
      </w:r>
      <w:bookmarkEnd w:id="396"/>
      <w:bookmarkEnd w:id="397"/>
      <w:bookmarkEnd w:id="398"/>
      <w:bookmarkEnd w:id="399"/>
      <w:bookmarkEnd w:id="400"/>
      <w:bookmarkEnd w:id="401"/>
      <w:bookmarkEnd w:id="402"/>
      <w:bookmarkEnd w:id="403"/>
    </w:p>
    <w:p w14:paraId="66416353" w14:textId="77777777" w:rsidR="00C86177" w:rsidRPr="00BA6B8A" w:rsidRDefault="00C86177" w:rsidP="00C86177">
      <w:pPr>
        <w:pStyle w:val="a7"/>
        <w:ind w:firstLine="709"/>
      </w:pPr>
      <w:r w:rsidRPr="00BA6B8A">
        <w:t>Для корректной загрузки файлов из внешних систем и формирования документов, а также их автозаполнения необходимо выполнить все пункты, описанные в данном разделе.</w:t>
      </w:r>
    </w:p>
    <w:p w14:paraId="758C4CD4" w14:textId="77777777" w:rsidR="00F32417" w:rsidRPr="00BA6B8A" w:rsidRDefault="00F32417" w:rsidP="008D0DEB">
      <w:pPr>
        <w:pStyle w:val="3"/>
      </w:pPr>
      <w:bookmarkStart w:id="404" w:name="_Ref59454721"/>
      <w:bookmarkStart w:id="405" w:name="_Toc79664337"/>
      <w:bookmarkStart w:id="406" w:name="_Toc110356371"/>
      <w:bookmarkStart w:id="407" w:name="_Toc110356468"/>
      <w:bookmarkStart w:id="408" w:name="_Toc110356649"/>
      <w:bookmarkStart w:id="409" w:name="_Toc110356971"/>
      <w:bookmarkStart w:id="410" w:name="_Toc110357179"/>
      <w:bookmarkStart w:id="411" w:name="_Toc150782795"/>
      <w:r w:rsidRPr="00BA6B8A">
        <w:t>Заполнение справочников</w:t>
      </w:r>
      <w:bookmarkEnd w:id="404"/>
      <w:r w:rsidR="006047F5" w:rsidRPr="00BA6B8A">
        <w:t xml:space="preserve"> и регистров</w:t>
      </w:r>
      <w:bookmarkEnd w:id="405"/>
      <w:bookmarkEnd w:id="406"/>
      <w:bookmarkEnd w:id="407"/>
      <w:bookmarkEnd w:id="408"/>
      <w:bookmarkEnd w:id="409"/>
      <w:bookmarkEnd w:id="410"/>
      <w:bookmarkEnd w:id="411"/>
    </w:p>
    <w:p w14:paraId="226C4D84" w14:textId="77777777" w:rsidR="007D61A3" w:rsidRPr="00BA6B8A" w:rsidRDefault="007D61A3" w:rsidP="0021477B">
      <w:pPr>
        <w:pStyle w:val="40"/>
      </w:pPr>
      <w:bookmarkStart w:id="412" w:name="_Ref59625605"/>
      <w:r w:rsidRPr="00BA6B8A">
        <w:t>Заполнение шаблонов текста назначения платежа</w:t>
      </w:r>
      <w:bookmarkEnd w:id="412"/>
    </w:p>
    <w:p w14:paraId="2FE67508" w14:textId="77777777" w:rsidR="00A04FE5" w:rsidRPr="00BA6B8A" w:rsidRDefault="00A04FE5" w:rsidP="006632EB">
      <w:pPr>
        <w:pStyle w:val="a7"/>
        <w:ind w:firstLine="709"/>
      </w:pPr>
      <w:r w:rsidRPr="00BA6B8A">
        <w:t>Приемы создания шаблонов для автом</w:t>
      </w:r>
      <w:r w:rsidR="006632EB" w:rsidRPr="00BA6B8A">
        <w:t xml:space="preserve">атического формирования текста </w:t>
      </w:r>
      <w:r w:rsidR="006632EB" w:rsidRPr="00BA6B8A">
        <w:rPr>
          <w:b/>
        </w:rPr>
        <w:t>Назначение платежа</w:t>
      </w:r>
      <w:r w:rsidRPr="00BA6B8A">
        <w:t xml:space="preserve"> расчетно-платежного документа р</w:t>
      </w:r>
      <w:r w:rsidR="006632EB" w:rsidRPr="00BA6B8A">
        <w:t xml:space="preserve">ассмотрим на примере документа </w:t>
      </w:r>
      <w:r w:rsidRPr="00BA6B8A">
        <w:rPr>
          <w:b/>
        </w:rPr>
        <w:t>Платежное поручение</w:t>
      </w:r>
      <w:r w:rsidRPr="00BA6B8A">
        <w:t>.</w:t>
      </w:r>
    </w:p>
    <w:p w14:paraId="37247099" w14:textId="77777777" w:rsidR="00A04FE5" w:rsidRPr="00BA6B8A" w:rsidRDefault="005D1088" w:rsidP="00E96793">
      <w:pPr>
        <w:pStyle w:val="a7"/>
        <w:ind w:firstLine="709"/>
      </w:pPr>
      <w:bookmarkStart w:id="413" w:name="_toc366687673"/>
      <w:bookmarkStart w:id="414" w:name="_вывод_в_назначение"/>
      <w:bookmarkEnd w:id="413"/>
      <w:bookmarkEnd w:id="414"/>
      <w:r w:rsidRPr="00BA6B8A">
        <w:t xml:space="preserve">В документе </w:t>
      </w:r>
      <w:r w:rsidR="00A04FE5" w:rsidRPr="00BA6B8A">
        <w:rPr>
          <w:b/>
        </w:rPr>
        <w:t>Платежное поручение</w:t>
      </w:r>
      <w:r w:rsidR="00A04FE5" w:rsidRPr="00BA6B8A">
        <w:t xml:space="preserve"> существует возможность автоматического заполнения поля </w:t>
      </w:r>
      <w:r w:rsidR="00A04FE5" w:rsidRPr="00BA6B8A">
        <w:rPr>
          <w:b/>
        </w:rPr>
        <w:t>Назначение платежа</w:t>
      </w:r>
      <w:r w:rsidR="00A04FE5" w:rsidRPr="00BA6B8A">
        <w:t xml:space="preserve">: для этого в шапке документа есть кнопка </w:t>
      </w:r>
      <w:r w:rsidR="00A04FE5" w:rsidRPr="00BA6B8A">
        <w:rPr>
          <w:b/>
        </w:rPr>
        <w:t xml:space="preserve">Заполнить </w:t>
      </w:r>
      <w:r w:rsidR="00A94B76" w:rsidRPr="00BA6B8A">
        <w:rPr>
          <w:b/>
        </w:rPr>
        <w:t>«</w:t>
      </w:r>
      <w:r w:rsidR="00A04FE5" w:rsidRPr="00BA6B8A">
        <w:rPr>
          <w:b/>
        </w:rPr>
        <w:t>Назначение платежа</w:t>
      </w:r>
      <w:r w:rsidR="00A94B76" w:rsidRPr="00BA6B8A">
        <w:rPr>
          <w:b/>
        </w:rPr>
        <w:t>»</w:t>
      </w:r>
      <w:r w:rsidR="00A04FE5" w:rsidRPr="00BA6B8A">
        <w:t>.</w:t>
      </w:r>
    </w:p>
    <w:p w14:paraId="0C007C5F" w14:textId="77777777" w:rsidR="00A04FE5" w:rsidRPr="00BA6B8A" w:rsidRDefault="00A04FE5" w:rsidP="00E96793">
      <w:pPr>
        <w:pStyle w:val="a7"/>
        <w:ind w:firstLine="709"/>
      </w:pPr>
      <w:r w:rsidRPr="00BA6B8A">
        <w:t xml:space="preserve">Перед тем, как воспользоваться функцией автозаполнения назначения платежа, ее необходимо настроить. Для этого требуется заполнить справочник </w:t>
      </w:r>
      <w:r w:rsidRPr="00BA6B8A">
        <w:rPr>
          <w:b/>
        </w:rPr>
        <w:t xml:space="preserve">Шаблоны текста </w:t>
      </w:r>
      <w:r w:rsidR="00A94B76" w:rsidRPr="00BA6B8A">
        <w:rPr>
          <w:b/>
        </w:rPr>
        <w:t>«</w:t>
      </w:r>
      <w:r w:rsidRPr="00BA6B8A">
        <w:rPr>
          <w:b/>
        </w:rPr>
        <w:t>Назначение платежа</w:t>
      </w:r>
      <w:r w:rsidR="00A94B76" w:rsidRPr="00BA6B8A">
        <w:rPr>
          <w:b/>
        </w:rPr>
        <w:t>»</w:t>
      </w:r>
      <w:r w:rsidRPr="00BA6B8A">
        <w:t>.</w:t>
      </w:r>
    </w:p>
    <w:p w14:paraId="09AFF360" w14:textId="77777777" w:rsidR="00A04FE5" w:rsidRPr="00BA6B8A" w:rsidRDefault="00A04FE5" w:rsidP="00E96793">
      <w:pPr>
        <w:pStyle w:val="a7"/>
        <w:ind w:firstLine="709"/>
      </w:pPr>
      <w:r w:rsidRPr="00BA6B8A">
        <w:t xml:space="preserve">Шаблоны текста назначения платежа создаются и хранятся в справочнике </w:t>
      </w:r>
      <w:r w:rsidRPr="00BA6B8A">
        <w:rPr>
          <w:b/>
        </w:rPr>
        <w:t xml:space="preserve">Шаблоны текста </w:t>
      </w:r>
      <w:r w:rsidR="00A94B76" w:rsidRPr="00BA6B8A">
        <w:rPr>
          <w:b/>
        </w:rPr>
        <w:t>«</w:t>
      </w:r>
      <w:r w:rsidRPr="00BA6B8A">
        <w:rPr>
          <w:b/>
        </w:rPr>
        <w:t>Назначение платежа</w:t>
      </w:r>
      <w:r w:rsidR="00A94B76" w:rsidRPr="00BA6B8A">
        <w:rPr>
          <w:b/>
        </w:rPr>
        <w:t>»</w:t>
      </w:r>
      <w:r w:rsidRPr="00BA6B8A">
        <w:t xml:space="preserve"> (раздел </w:t>
      </w:r>
      <w:r w:rsidR="00576FBC" w:rsidRPr="00BA6B8A">
        <w:rPr>
          <w:b/>
        </w:rPr>
        <w:t>Кассовые операции</w:t>
      </w:r>
      <w:r w:rsidR="00D846D1" w:rsidRPr="00BA6B8A">
        <w:t xml:space="preserve">, блок </w:t>
      </w:r>
      <w:r w:rsidR="00D846D1" w:rsidRPr="00BA6B8A">
        <w:rPr>
          <w:b/>
        </w:rPr>
        <w:t>Справочники</w:t>
      </w:r>
      <w:r w:rsidR="00D846D1" w:rsidRPr="00BA6B8A">
        <w:t xml:space="preserve"> в</w:t>
      </w:r>
      <w:r w:rsidR="00CF2E76" w:rsidRPr="00BA6B8A">
        <w:t xml:space="preserve">о вкладке </w:t>
      </w:r>
      <w:r w:rsidR="00D846D1" w:rsidRPr="00BA6B8A">
        <w:rPr>
          <w:b/>
        </w:rPr>
        <w:t>Быстр</w:t>
      </w:r>
      <w:r w:rsidR="00CF2E76" w:rsidRPr="00BA6B8A">
        <w:rPr>
          <w:b/>
        </w:rPr>
        <w:t>ый доступ</w:t>
      </w:r>
      <w:r w:rsidR="00D846D1" w:rsidRPr="00BA6B8A">
        <w:rPr>
          <w:b/>
        </w:rPr>
        <w:t xml:space="preserve"> к формулярам и справочникам</w:t>
      </w:r>
      <w:r w:rsidRPr="00BA6B8A">
        <w:t>)</w:t>
      </w:r>
      <w:r w:rsidR="00CF2E76" w:rsidRPr="00BA6B8A">
        <w:t xml:space="preserve"> (</w:t>
      </w:r>
      <w:r w:rsidR="00CA1340" w:rsidRPr="00BA6B8A">
        <w:fldChar w:fldCharType="begin"/>
      </w:r>
      <w:r w:rsidR="00CA1340" w:rsidRPr="00BA6B8A">
        <w:instrText xml:space="preserve"> REF _Ref79676496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35</w:t>
      </w:r>
      <w:r w:rsidR="00CA1340" w:rsidRPr="00BA6B8A">
        <w:fldChar w:fldCharType="end"/>
      </w:r>
      <w:r w:rsidR="00CF2E76" w:rsidRPr="00BA6B8A">
        <w:t>)</w:t>
      </w:r>
      <w:r w:rsidRPr="00BA6B8A">
        <w:t>.</w:t>
      </w:r>
    </w:p>
    <w:p w14:paraId="3E185974" w14:textId="77777777" w:rsidR="00A94B76" w:rsidRPr="00BA6B8A" w:rsidRDefault="00E25A77" w:rsidP="00B26ADA">
      <w:pPr>
        <w:pStyle w:val="special"/>
        <w:keepNext/>
        <w:spacing w:before="120" w:after="120"/>
        <w:ind w:firstLine="0"/>
        <w:rPr>
          <w:rFonts w:ascii="Times New Roman" w:hAnsi="Times New Roman"/>
        </w:rPr>
      </w:pPr>
      <w:r>
        <w:rPr>
          <w:rFonts w:ascii="Times New Roman" w:hAnsi="Times New Roman"/>
          <w:noProof/>
        </w:rPr>
        <w:pict w14:anchorId="31D431C7">
          <v:shape id="Рисунок 486" o:spid="_x0000_i1071" type="#_x0000_t75" style="width:475.5pt;height:86.25pt;visibility:visible">
            <v:imagedata r:id="rId60" o:title=""/>
          </v:shape>
        </w:pict>
      </w:r>
    </w:p>
    <w:p w14:paraId="472C9E18" w14:textId="77777777" w:rsidR="00A04FE5" w:rsidRPr="00BA6B8A" w:rsidRDefault="00A94B76" w:rsidP="005138E9">
      <w:pPr>
        <w:spacing w:before="120" w:after="120"/>
        <w:jc w:val="center"/>
        <w:rPr>
          <w:color w:val="auto"/>
          <w:sz w:val="28"/>
          <w:szCs w:val="28"/>
        </w:rPr>
      </w:pPr>
      <w:bookmarkStart w:id="415" w:name="_Ref79676496"/>
      <w:bookmarkStart w:id="416" w:name="_Toc159413919"/>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35</w:t>
      </w:r>
      <w:r w:rsidRPr="00BA6B8A">
        <w:rPr>
          <w:color w:val="auto"/>
          <w:sz w:val="28"/>
          <w:szCs w:val="28"/>
        </w:rPr>
        <w:fldChar w:fldCharType="end"/>
      </w:r>
      <w:bookmarkEnd w:id="415"/>
      <w:r w:rsidR="00AD7C78">
        <w:rPr>
          <w:color w:val="auto"/>
          <w:sz w:val="28"/>
          <w:szCs w:val="28"/>
        </w:rPr>
        <w:t xml:space="preserve"> – </w:t>
      </w:r>
      <w:r w:rsidRPr="00BA6B8A">
        <w:rPr>
          <w:color w:val="auto"/>
          <w:sz w:val="28"/>
          <w:szCs w:val="28"/>
        </w:rPr>
        <w:t>Путь к шаблонам</w:t>
      </w:r>
      <w:bookmarkEnd w:id="416"/>
    </w:p>
    <w:p w14:paraId="15B9C83A" w14:textId="77777777" w:rsidR="00A04FE5" w:rsidRPr="00BA6B8A" w:rsidRDefault="00A04FE5" w:rsidP="00A04FE5">
      <w:pPr>
        <w:pStyle w:val="special"/>
        <w:rPr>
          <w:rFonts w:ascii="Times New Roman" w:eastAsia="Times New Roman" w:hAnsi="Times New Roman"/>
          <w:snapToGrid w:val="0"/>
          <w:color w:val="000000"/>
          <w:sz w:val="28"/>
          <w:szCs w:val="20"/>
        </w:rPr>
      </w:pPr>
      <w:r w:rsidRPr="00BA6B8A">
        <w:rPr>
          <w:rFonts w:ascii="Times New Roman" w:eastAsia="Times New Roman" w:hAnsi="Times New Roman"/>
          <w:snapToGrid w:val="0"/>
          <w:color w:val="000000"/>
          <w:sz w:val="28"/>
          <w:szCs w:val="20"/>
        </w:rPr>
        <w:t>Например, чтобы создать шаблон текста на</w:t>
      </w:r>
      <w:r w:rsidR="00D82D2A" w:rsidRPr="00BA6B8A">
        <w:rPr>
          <w:rFonts w:ascii="Times New Roman" w:eastAsia="Times New Roman" w:hAnsi="Times New Roman"/>
          <w:snapToGrid w:val="0"/>
          <w:color w:val="000000"/>
          <w:sz w:val="28"/>
          <w:szCs w:val="20"/>
        </w:rPr>
        <w:t xml:space="preserve">значения платежа для документа </w:t>
      </w:r>
      <w:r w:rsidRPr="00BA6B8A">
        <w:rPr>
          <w:rFonts w:ascii="Times New Roman" w:eastAsia="Times New Roman" w:hAnsi="Times New Roman"/>
          <w:b/>
          <w:snapToGrid w:val="0"/>
          <w:color w:val="000000"/>
          <w:sz w:val="28"/>
          <w:szCs w:val="20"/>
        </w:rPr>
        <w:t>Платежное поручение</w:t>
      </w:r>
      <w:r w:rsidR="00D82D2A" w:rsidRPr="00BA6B8A">
        <w:rPr>
          <w:rFonts w:ascii="Times New Roman" w:eastAsia="Times New Roman" w:hAnsi="Times New Roman"/>
          <w:snapToGrid w:val="0"/>
          <w:color w:val="000000"/>
          <w:sz w:val="28"/>
          <w:szCs w:val="20"/>
        </w:rPr>
        <w:t xml:space="preserve">, в справочник </w:t>
      </w:r>
      <w:r w:rsidR="00A94B76" w:rsidRPr="00BA6B8A">
        <w:rPr>
          <w:rFonts w:ascii="Times New Roman" w:eastAsia="Times New Roman" w:hAnsi="Times New Roman"/>
          <w:b/>
          <w:snapToGrid w:val="0"/>
          <w:color w:val="000000"/>
          <w:sz w:val="28"/>
          <w:szCs w:val="20"/>
        </w:rPr>
        <w:t>Шаблоны текста «</w:t>
      </w:r>
      <w:r w:rsidRPr="00BA6B8A">
        <w:rPr>
          <w:rFonts w:ascii="Times New Roman" w:eastAsia="Times New Roman" w:hAnsi="Times New Roman"/>
          <w:b/>
          <w:snapToGrid w:val="0"/>
          <w:color w:val="000000"/>
          <w:sz w:val="28"/>
          <w:szCs w:val="20"/>
        </w:rPr>
        <w:t>Назначение платежа</w:t>
      </w:r>
      <w:r w:rsidR="00A94B76" w:rsidRPr="00BA6B8A">
        <w:rPr>
          <w:rFonts w:ascii="Times New Roman" w:eastAsia="Times New Roman" w:hAnsi="Times New Roman"/>
          <w:b/>
          <w:snapToGrid w:val="0"/>
          <w:color w:val="000000"/>
          <w:sz w:val="28"/>
          <w:szCs w:val="20"/>
        </w:rPr>
        <w:t>»</w:t>
      </w:r>
      <w:r w:rsidRPr="00BA6B8A">
        <w:rPr>
          <w:rFonts w:ascii="Times New Roman" w:eastAsia="Times New Roman" w:hAnsi="Times New Roman"/>
          <w:snapToGrid w:val="0"/>
          <w:color w:val="000000"/>
          <w:sz w:val="28"/>
          <w:szCs w:val="20"/>
        </w:rPr>
        <w:t xml:space="preserve"> необходимо </w:t>
      </w:r>
      <w:hyperlink r:id="rId61" w:anchor="_toc367179136" w:history="1">
        <w:r w:rsidRPr="00BA6B8A">
          <w:rPr>
            <w:rFonts w:ascii="Times New Roman" w:eastAsia="Times New Roman" w:hAnsi="Times New Roman"/>
            <w:snapToGrid w:val="0"/>
            <w:color w:val="000000"/>
            <w:sz w:val="28"/>
            <w:szCs w:val="20"/>
          </w:rPr>
          <w:t>добавить новый элемент</w:t>
        </w:r>
      </w:hyperlink>
      <w:r w:rsidR="00921C07" w:rsidRPr="00BA6B8A">
        <w:rPr>
          <w:rFonts w:ascii="Times New Roman" w:eastAsia="Times New Roman" w:hAnsi="Times New Roman"/>
          <w:snapToGrid w:val="0"/>
          <w:color w:val="000000"/>
          <w:sz w:val="28"/>
          <w:szCs w:val="20"/>
        </w:rPr>
        <w:t xml:space="preserve"> (</w:t>
      </w:r>
      <w:r w:rsidR="00CA1340" w:rsidRPr="00BA6B8A">
        <w:rPr>
          <w:rFonts w:ascii="Times New Roman" w:hAnsi="Times New Roman"/>
        </w:rPr>
        <w:fldChar w:fldCharType="begin"/>
      </w:r>
      <w:r w:rsidR="00CA1340" w:rsidRPr="00BA6B8A">
        <w:rPr>
          <w:rFonts w:ascii="Times New Roman" w:hAnsi="Times New Roman"/>
        </w:rPr>
        <w:instrText xml:space="preserve"> REF _Ref79676562 \h  \* MERGEFORMAT </w:instrText>
      </w:r>
      <w:r w:rsidR="00CA1340" w:rsidRPr="00BA6B8A">
        <w:rPr>
          <w:rFonts w:ascii="Times New Roman" w:hAnsi="Times New Roman"/>
        </w:rPr>
      </w:r>
      <w:r w:rsidR="00CA1340" w:rsidRPr="00BA6B8A">
        <w:rPr>
          <w:rFonts w:ascii="Times New Roman" w:hAnsi="Times New Roman"/>
        </w:rPr>
        <w:fldChar w:fldCharType="separate"/>
      </w:r>
      <w:r w:rsidR="004C7491" w:rsidRPr="004C7491">
        <w:rPr>
          <w:rFonts w:ascii="Times New Roman" w:hAnsi="Times New Roman"/>
          <w:sz w:val="28"/>
          <w:szCs w:val="28"/>
        </w:rPr>
        <w:t xml:space="preserve">Рисунок </w:t>
      </w:r>
      <w:r w:rsidR="004C7491" w:rsidRPr="004C7491">
        <w:rPr>
          <w:rFonts w:ascii="Times New Roman" w:hAnsi="Times New Roman"/>
          <w:noProof/>
          <w:sz w:val="28"/>
          <w:szCs w:val="28"/>
        </w:rPr>
        <w:t>4</w:t>
      </w:r>
      <w:r w:rsidR="004C7491" w:rsidRPr="004C7491">
        <w:rPr>
          <w:rFonts w:ascii="Times New Roman" w:hAnsi="Times New Roman"/>
          <w:sz w:val="28"/>
          <w:szCs w:val="28"/>
        </w:rPr>
        <w:t>.</w:t>
      </w:r>
      <w:r w:rsidR="004C7491" w:rsidRPr="004C7491">
        <w:rPr>
          <w:rFonts w:ascii="Times New Roman" w:hAnsi="Times New Roman"/>
          <w:noProof/>
          <w:sz w:val="28"/>
          <w:szCs w:val="28"/>
        </w:rPr>
        <w:t>36</w:t>
      </w:r>
      <w:r w:rsidR="00CA1340" w:rsidRPr="00BA6B8A">
        <w:rPr>
          <w:rFonts w:ascii="Times New Roman" w:hAnsi="Times New Roman"/>
        </w:rPr>
        <w:fldChar w:fldCharType="end"/>
      </w:r>
      <w:r w:rsidR="00921C07" w:rsidRPr="00BA6B8A">
        <w:rPr>
          <w:rFonts w:ascii="Times New Roman" w:eastAsia="Times New Roman" w:hAnsi="Times New Roman"/>
          <w:snapToGrid w:val="0"/>
          <w:color w:val="000000"/>
          <w:sz w:val="28"/>
          <w:szCs w:val="28"/>
        </w:rPr>
        <w:t>)</w:t>
      </w:r>
      <w:r w:rsidR="00A94B76" w:rsidRPr="00BA6B8A">
        <w:rPr>
          <w:rFonts w:ascii="Times New Roman" w:eastAsia="Times New Roman" w:hAnsi="Times New Roman"/>
          <w:snapToGrid w:val="0"/>
          <w:color w:val="000000"/>
          <w:sz w:val="28"/>
          <w:szCs w:val="28"/>
        </w:rPr>
        <w:t>.</w:t>
      </w:r>
    </w:p>
    <w:p w14:paraId="134313D1" w14:textId="77777777" w:rsidR="00D82D2A" w:rsidRPr="00BA6B8A" w:rsidRDefault="00E25A77" w:rsidP="00B26ADA">
      <w:pPr>
        <w:pStyle w:val="special"/>
        <w:keepNext/>
        <w:spacing w:before="240" w:after="120"/>
        <w:ind w:firstLine="0"/>
        <w:jc w:val="center"/>
        <w:rPr>
          <w:rFonts w:ascii="Times New Roman" w:hAnsi="Times New Roman"/>
        </w:rPr>
      </w:pPr>
      <w:r>
        <w:rPr>
          <w:rFonts w:ascii="Times New Roman" w:hAnsi="Times New Roman"/>
          <w:noProof/>
        </w:rPr>
        <w:pict w14:anchorId="34867E27">
          <v:shape id="Рисунок 487" o:spid="_x0000_i1072" type="#_x0000_t75" style="width:429pt;height:78.75pt;visibility:visible">
            <v:imagedata r:id="rId62" o:title=""/>
          </v:shape>
        </w:pict>
      </w:r>
    </w:p>
    <w:p w14:paraId="0F5BFBFD" w14:textId="77777777" w:rsidR="00A04FE5" w:rsidRPr="00BA6B8A" w:rsidRDefault="00D82D2A" w:rsidP="00384BA1">
      <w:pPr>
        <w:pStyle w:val="afffff8"/>
      </w:pPr>
      <w:bookmarkStart w:id="417" w:name="_Ref79676562"/>
      <w:bookmarkStart w:id="418" w:name="_Toc159413920"/>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36</w:t>
      </w:r>
      <w:r>
        <w:rPr>
          <w:noProof/>
        </w:rPr>
        <w:fldChar w:fldCharType="end"/>
      </w:r>
      <w:bookmarkEnd w:id="417"/>
      <w:r w:rsidR="00AD7C78">
        <w:t xml:space="preserve"> – </w:t>
      </w:r>
      <w:r w:rsidRPr="00BA6B8A">
        <w:t>Ввод нового шаблона – элемента справочника «Шаблоны текста «Назначение платежа»</w:t>
      </w:r>
      <w:bookmarkEnd w:id="418"/>
    </w:p>
    <w:p w14:paraId="56DEE230" w14:textId="77777777" w:rsidR="00A04FE5" w:rsidRPr="00BA6B8A" w:rsidRDefault="00A04FE5" w:rsidP="00A04FE5">
      <w:pPr>
        <w:pStyle w:val="special"/>
        <w:rPr>
          <w:rFonts w:ascii="Times New Roman" w:eastAsia="Times New Roman" w:hAnsi="Times New Roman"/>
          <w:snapToGrid w:val="0"/>
          <w:color w:val="000000"/>
          <w:sz w:val="28"/>
          <w:szCs w:val="20"/>
        </w:rPr>
      </w:pPr>
      <w:r w:rsidRPr="00BA6B8A">
        <w:rPr>
          <w:rFonts w:ascii="Times New Roman" w:eastAsia="Times New Roman" w:hAnsi="Times New Roman"/>
          <w:snapToGrid w:val="0"/>
          <w:color w:val="000000"/>
          <w:sz w:val="28"/>
          <w:szCs w:val="20"/>
        </w:rPr>
        <w:t>В форме нового элемента следует указать наименование шаблона и вид документа, для которого он будет применяться</w:t>
      </w:r>
      <w:r w:rsidR="00921C07" w:rsidRPr="00BA6B8A">
        <w:rPr>
          <w:rFonts w:ascii="Times New Roman" w:eastAsia="Times New Roman" w:hAnsi="Times New Roman"/>
          <w:snapToGrid w:val="0"/>
          <w:color w:val="000000"/>
          <w:sz w:val="28"/>
          <w:szCs w:val="20"/>
        </w:rPr>
        <w:t xml:space="preserve"> (</w:t>
      </w:r>
      <w:r w:rsidR="00CA1340" w:rsidRPr="00BA6B8A">
        <w:rPr>
          <w:rFonts w:ascii="Times New Roman" w:hAnsi="Times New Roman"/>
        </w:rPr>
        <w:fldChar w:fldCharType="begin"/>
      </w:r>
      <w:r w:rsidR="00CA1340" w:rsidRPr="00BA6B8A">
        <w:rPr>
          <w:rFonts w:ascii="Times New Roman" w:hAnsi="Times New Roman"/>
        </w:rPr>
        <w:instrText xml:space="preserve"> REF _Ref79676629 \h  \* MERGEFORMAT </w:instrText>
      </w:r>
      <w:r w:rsidR="00CA1340" w:rsidRPr="00BA6B8A">
        <w:rPr>
          <w:rFonts w:ascii="Times New Roman" w:hAnsi="Times New Roman"/>
        </w:rPr>
      </w:r>
      <w:r w:rsidR="00CA1340" w:rsidRPr="00BA6B8A">
        <w:rPr>
          <w:rFonts w:ascii="Times New Roman" w:hAnsi="Times New Roman"/>
        </w:rPr>
        <w:fldChar w:fldCharType="separate"/>
      </w:r>
      <w:r w:rsidR="004C7491" w:rsidRPr="004C7491">
        <w:rPr>
          <w:rFonts w:ascii="Times New Roman" w:hAnsi="Times New Roman"/>
          <w:sz w:val="28"/>
          <w:szCs w:val="28"/>
        </w:rPr>
        <w:t xml:space="preserve">Рисунок </w:t>
      </w:r>
      <w:r w:rsidR="004C7491" w:rsidRPr="004C7491">
        <w:rPr>
          <w:rFonts w:ascii="Times New Roman" w:hAnsi="Times New Roman"/>
          <w:noProof/>
          <w:sz w:val="28"/>
          <w:szCs w:val="28"/>
        </w:rPr>
        <w:t>4</w:t>
      </w:r>
      <w:r w:rsidR="004C7491" w:rsidRPr="004C7491">
        <w:rPr>
          <w:rFonts w:ascii="Times New Roman" w:hAnsi="Times New Roman"/>
          <w:sz w:val="28"/>
          <w:szCs w:val="28"/>
        </w:rPr>
        <w:t>.</w:t>
      </w:r>
      <w:r w:rsidR="004C7491" w:rsidRPr="004C7491">
        <w:rPr>
          <w:rFonts w:ascii="Times New Roman" w:hAnsi="Times New Roman"/>
          <w:noProof/>
          <w:sz w:val="28"/>
          <w:szCs w:val="28"/>
        </w:rPr>
        <w:t>37</w:t>
      </w:r>
      <w:r w:rsidR="00CA1340" w:rsidRPr="00BA6B8A">
        <w:rPr>
          <w:rFonts w:ascii="Times New Roman" w:hAnsi="Times New Roman"/>
        </w:rPr>
        <w:fldChar w:fldCharType="end"/>
      </w:r>
      <w:r w:rsidR="00921C07" w:rsidRPr="00BA6B8A">
        <w:rPr>
          <w:rFonts w:ascii="Times New Roman" w:hAnsi="Times New Roman"/>
          <w:sz w:val="28"/>
          <w:szCs w:val="28"/>
        </w:rPr>
        <w:t>)</w:t>
      </w:r>
      <w:r w:rsidRPr="00BA6B8A">
        <w:rPr>
          <w:rFonts w:ascii="Times New Roman" w:eastAsia="Times New Roman" w:hAnsi="Times New Roman"/>
          <w:snapToGrid w:val="0"/>
          <w:color w:val="000000"/>
          <w:sz w:val="28"/>
          <w:szCs w:val="28"/>
        </w:rPr>
        <w:t>.</w:t>
      </w:r>
      <w:r w:rsidRPr="00BA6B8A">
        <w:rPr>
          <w:rFonts w:ascii="Times New Roman" w:eastAsia="Times New Roman" w:hAnsi="Times New Roman"/>
          <w:snapToGrid w:val="0"/>
          <w:color w:val="000000"/>
          <w:sz w:val="28"/>
          <w:szCs w:val="20"/>
        </w:rPr>
        <w:t xml:space="preserve"> </w:t>
      </w:r>
    </w:p>
    <w:p w14:paraId="3F983E01" w14:textId="77777777" w:rsidR="009221BE" w:rsidRPr="00BA6B8A" w:rsidRDefault="00E25A77" w:rsidP="00B26ADA">
      <w:pPr>
        <w:pStyle w:val="special"/>
        <w:keepNext/>
        <w:spacing w:before="240"/>
        <w:ind w:firstLine="0"/>
        <w:jc w:val="center"/>
        <w:rPr>
          <w:rFonts w:ascii="Times New Roman" w:hAnsi="Times New Roman"/>
        </w:rPr>
      </w:pPr>
      <w:r>
        <w:rPr>
          <w:rFonts w:ascii="Times New Roman" w:hAnsi="Times New Roman"/>
          <w:noProof/>
        </w:rPr>
        <w:pict w14:anchorId="26A2765C">
          <v:shape id="Рисунок 488" o:spid="_x0000_i1073" type="#_x0000_t75" style="width:433.5pt;height:200.25pt;visibility:visible">
            <v:imagedata r:id="rId63" o:title=""/>
          </v:shape>
        </w:pict>
      </w:r>
    </w:p>
    <w:p w14:paraId="4E8F7BC9" w14:textId="77777777" w:rsidR="009221BE" w:rsidRPr="00BA6B8A" w:rsidRDefault="009221BE" w:rsidP="005138E9">
      <w:pPr>
        <w:spacing w:before="120" w:after="120"/>
        <w:jc w:val="center"/>
        <w:rPr>
          <w:color w:val="auto"/>
          <w:sz w:val="28"/>
          <w:szCs w:val="28"/>
        </w:rPr>
      </w:pPr>
      <w:bookmarkStart w:id="419" w:name="_Ref79676629"/>
      <w:bookmarkStart w:id="420" w:name="_Toc159413921"/>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37</w:t>
      </w:r>
      <w:r w:rsidRPr="00BA6B8A">
        <w:rPr>
          <w:color w:val="auto"/>
          <w:sz w:val="28"/>
          <w:szCs w:val="28"/>
        </w:rPr>
        <w:fldChar w:fldCharType="end"/>
      </w:r>
      <w:bookmarkEnd w:id="419"/>
      <w:r w:rsidR="00AD7C78">
        <w:rPr>
          <w:color w:val="auto"/>
          <w:sz w:val="28"/>
          <w:szCs w:val="28"/>
        </w:rPr>
        <w:t xml:space="preserve"> – </w:t>
      </w:r>
      <w:r w:rsidRPr="00BA6B8A">
        <w:rPr>
          <w:color w:val="auto"/>
          <w:sz w:val="28"/>
          <w:szCs w:val="28"/>
        </w:rPr>
        <w:t>Заполнение шаблона</w:t>
      </w:r>
      <w:bookmarkEnd w:id="420"/>
    </w:p>
    <w:p w14:paraId="718CBC89" w14:textId="77777777" w:rsidR="00106A6D" w:rsidRPr="00BA6B8A" w:rsidRDefault="004D58D1" w:rsidP="00A04FE5">
      <w:pPr>
        <w:pStyle w:val="special"/>
        <w:rPr>
          <w:rFonts w:ascii="Times New Roman" w:eastAsia="Times New Roman" w:hAnsi="Times New Roman"/>
          <w:snapToGrid w:val="0"/>
          <w:color w:val="000000"/>
          <w:sz w:val="28"/>
          <w:szCs w:val="20"/>
        </w:rPr>
      </w:pPr>
      <w:r w:rsidRPr="00BA6B8A">
        <w:rPr>
          <w:rFonts w:ascii="Times New Roman" w:eastAsia="Times New Roman" w:hAnsi="Times New Roman"/>
          <w:snapToGrid w:val="0"/>
          <w:color w:val="000000"/>
          <w:sz w:val="28"/>
          <w:szCs w:val="20"/>
        </w:rPr>
        <w:t>В</w:t>
      </w:r>
      <w:r w:rsidR="00A04FE5" w:rsidRPr="00BA6B8A">
        <w:rPr>
          <w:rFonts w:ascii="Times New Roman" w:eastAsia="Times New Roman" w:hAnsi="Times New Roman"/>
          <w:snapToGrid w:val="0"/>
          <w:color w:val="000000"/>
          <w:sz w:val="28"/>
          <w:szCs w:val="20"/>
        </w:rPr>
        <w:t xml:space="preserve"> поле </w:t>
      </w:r>
      <w:r w:rsidR="00A04FE5" w:rsidRPr="00BA6B8A">
        <w:rPr>
          <w:rFonts w:ascii="Times New Roman" w:eastAsia="Times New Roman" w:hAnsi="Times New Roman"/>
          <w:b/>
          <w:snapToGrid w:val="0"/>
          <w:color w:val="000000"/>
          <w:sz w:val="28"/>
          <w:szCs w:val="20"/>
        </w:rPr>
        <w:t>Шаблон текста</w:t>
      </w:r>
      <w:r w:rsidR="00A04FE5" w:rsidRPr="00BA6B8A">
        <w:rPr>
          <w:rFonts w:ascii="Times New Roman" w:eastAsia="Times New Roman" w:hAnsi="Times New Roman"/>
          <w:snapToGrid w:val="0"/>
          <w:color w:val="000000"/>
          <w:sz w:val="28"/>
          <w:szCs w:val="20"/>
        </w:rPr>
        <w:t xml:space="preserve"> создается шаблон текста назначения платежа. Чтобы в поле </w:t>
      </w:r>
      <w:r w:rsidRPr="00BA6B8A">
        <w:rPr>
          <w:rFonts w:ascii="Times New Roman" w:eastAsia="Times New Roman" w:hAnsi="Times New Roman"/>
          <w:b/>
          <w:snapToGrid w:val="0"/>
          <w:color w:val="000000"/>
          <w:sz w:val="28"/>
          <w:szCs w:val="20"/>
        </w:rPr>
        <w:t>Назначение платежа</w:t>
      </w:r>
      <w:r w:rsidR="00A04FE5" w:rsidRPr="00BA6B8A">
        <w:rPr>
          <w:rFonts w:ascii="Times New Roman" w:eastAsia="Times New Roman" w:hAnsi="Times New Roman"/>
          <w:snapToGrid w:val="0"/>
          <w:color w:val="000000"/>
          <w:sz w:val="28"/>
          <w:szCs w:val="20"/>
        </w:rPr>
        <w:t xml:space="preserve"> выводился реквизит документа, например</w:t>
      </w:r>
      <w:r w:rsidR="00B26ADA" w:rsidRPr="00BA6B8A">
        <w:rPr>
          <w:rFonts w:ascii="Times New Roman" w:eastAsia="Times New Roman" w:hAnsi="Times New Roman"/>
          <w:snapToGrid w:val="0"/>
          <w:color w:val="000000"/>
          <w:sz w:val="28"/>
          <w:szCs w:val="20"/>
        </w:rPr>
        <w:t>,</w:t>
      </w:r>
      <w:r w:rsidR="00A04FE5" w:rsidRPr="00BA6B8A">
        <w:rPr>
          <w:rFonts w:ascii="Times New Roman" w:eastAsia="Times New Roman" w:hAnsi="Times New Roman"/>
          <w:snapToGrid w:val="0"/>
          <w:color w:val="000000"/>
          <w:sz w:val="28"/>
          <w:szCs w:val="20"/>
        </w:rPr>
        <w:t> </w:t>
      </w:r>
      <w:r w:rsidRPr="00BA6B8A">
        <w:rPr>
          <w:rFonts w:ascii="Times New Roman" w:eastAsia="Times New Roman" w:hAnsi="Times New Roman"/>
          <w:b/>
          <w:snapToGrid w:val="0"/>
          <w:color w:val="000000"/>
          <w:sz w:val="28"/>
          <w:szCs w:val="20"/>
        </w:rPr>
        <w:t>КБК</w:t>
      </w:r>
      <w:r w:rsidR="00A04FE5" w:rsidRPr="00BA6B8A">
        <w:rPr>
          <w:rFonts w:ascii="Times New Roman" w:eastAsia="Times New Roman" w:hAnsi="Times New Roman"/>
          <w:snapToGrid w:val="0"/>
          <w:color w:val="000000"/>
          <w:sz w:val="28"/>
          <w:szCs w:val="20"/>
        </w:rPr>
        <w:t>, зад</w:t>
      </w:r>
      <w:r w:rsidRPr="00BA6B8A">
        <w:rPr>
          <w:rFonts w:ascii="Times New Roman" w:eastAsia="Times New Roman" w:hAnsi="Times New Roman"/>
          <w:snapToGrid w:val="0"/>
          <w:color w:val="000000"/>
          <w:sz w:val="28"/>
          <w:szCs w:val="20"/>
        </w:rPr>
        <w:t>анный</w:t>
      </w:r>
      <w:r w:rsidR="00A04FE5" w:rsidRPr="00BA6B8A">
        <w:rPr>
          <w:rFonts w:ascii="Times New Roman" w:eastAsia="Times New Roman" w:hAnsi="Times New Roman"/>
          <w:snapToGrid w:val="0"/>
          <w:color w:val="000000"/>
          <w:sz w:val="28"/>
          <w:szCs w:val="20"/>
        </w:rPr>
        <w:t xml:space="preserve"> в документе, надо выбрать реквизит </w:t>
      </w:r>
      <w:r w:rsidR="00106A6D" w:rsidRPr="00BA6B8A">
        <w:rPr>
          <w:rFonts w:ascii="Times New Roman" w:eastAsia="Times New Roman" w:hAnsi="Times New Roman"/>
          <w:b/>
          <w:snapToGrid w:val="0"/>
          <w:color w:val="000000"/>
          <w:sz w:val="28"/>
          <w:szCs w:val="20"/>
        </w:rPr>
        <w:t>КБК</w:t>
      </w:r>
      <w:r w:rsidR="00A04FE5" w:rsidRPr="00BA6B8A">
        <w:rPr>
          <w:rFonts w:ascii="Times New Roman" w:eastAsia="Times New Roman" w:hAnsi="Times New Roman"/>
          <w:snapToGrid w:val="0"/>
          <w:color w:val="000000"/>
          <w:sz w:val="28"/>
          <w:szCs w:val="20"/>
        </w:rPr>
        <w:t xml:space="preserve"> в левой части формы и переместить его в правое поле </w:t>
      </w:r>
      <w:r w:rsidR="00A04FE5" w:rsidRPr="00BA6B8A">
        <w:rPr>
          <w:rFonts w:ascii="Times New Roman" w:eastAsia="Times New Roman" w:hAnsi="Times New Roman"/>
          <w:b/>
          <w:snapToGrid w:val="0"/>
          <w:color w:val="000000"/>
          <w:sz w:val="28"/>
          <w:szCs w:val="20"/>
        </w:rPr>
        <w:t>Шаблон текста</w:t>
      </w:r>
      <w:r w:rsidR="00A04FE5" w:rsidRPr="00BA6B8A">
        <w:rPr>
          <w:rFonts w:ascii="Times New Roman" w:eastAsia="Times New Roman" w:hAnsi="Times New Roman"/>
          <w:snapToGrid w:val="0"/>
          <w:color w:val="000000"/>
          <w:sz w:val="28"/>
          <w:szCs w:val="20"/>
        </w:rPr>
        <w:t>, дважды нажав левую клавишу мыши или клавишу </w:t>
      </w:r>
      <w:r w:rsidR="00A04FE5" w:rsidRPr="00BA6B8A">
        <w:rPr>
          <w:rFonts w:ascii="Times New Roman" w:eastAsia="Times New Roman" w:hAnsi="Times New Roman"/>
          <w:b/>
          <w:snapToGrid w:val="0"/>
          <w:color w:val="000000"/>
          <w:sz w:val="28"/>
          <w:szCs w:val="20"/>
        </w:rPr>
        <w:t>Enter</w:t>
      </w:r>
      <w:r w:rsidR="00A04FE5" w:rsidRPr="00BA6B8A">
        <w:rPr>
          <w:rFonts w:ascii="Times New Roman" w:eastAsia="Times New Roman" w:hAnsi="Times New Roman"/>
          <w:snapToGrid w:val="0"/>
          <w:color w:val="000000"/>
          <w:sz w:val="28"/>
          <w:szCs w:val="20"/>
        </w:rPr>
        <w:t xml:space="preserve"> на клавиатуре компьютера. </w:t>
      </w:r>
    </w:p>
    <w:p w14:paraId="3F29D0E6" w14:textId="77777777" w:rsidR="00A04FE5" w:rsidRPr="00BA6B8A" w:rsidRDefault="00A04FE5" w:rsidP="00A04FE5">
      <w:pPr>
        <w:pStyle w:val="special"/>
        <w:rPr>
          <w:rFonts w:ascii="Times New Roman" w:eastAsia="Times New Roman" w:hAnsi="Times New Roman"/>
          <w:snapToGrid w:val="0"/>
          <w:color w:val="000000"/>
          <w:sz w:val="28"/>
          <w:szCs w:val="20"/>
        </w:rPr>
      </w:pPr>
      <w:r w:rsidRPr="00BA6B8A">
        <w:rPr>
          <w:rFonts w:ascii="Times New Roman" w:eastAsia="Times New Roman" w:hAnsi="Times New Roman"/>
          <w:snapToGrid w:val="0"/>
          <w:color w:val="000000"/>
          <w:sz w:val="28"/>
          <w:szCs w:val="20"/>
        </w:rPr>
        <w:t xml:space="preserve">В результате в окне </w:t>
      </w:r>
      <w:r w:rsidRPr="00BA6B8A">
        <w:rPr>
          <w:rFonts w:ascii="Times New Roman" w:eastAsia="Times New Roman" w:hAnsi="Times New Roman"/>
          <w:b/>
          <w:snapToGrid w:val="0"/>
          <w:color w:val="000000"/>
          <w:sz w:val="28"/>
          <w:szCs w:val="20"/>
        </w:rPr>
        <w:t>Шаблон текста</w:t>
      </w:r>
      <w:r w:rsidRPr="00BA6B8A">
        <w:rPr>
          <w:rFonts w:ascii="Times New Roman" w:eastAsia="Times New Roman" w:hAnsi="Times New Roman"/>
          <w:snapToGrid w:val="0"/>
          <w:color w:val="000000"/>
          <w:sz w:val="28"/>
          <w:szCs w:val="20"/>
        </w:rPr>
        <w:t xml:space="preserve"> названия полей документа будут указаны в квадратных скобках</w:t>
      </w:r>
      <w:r w:rsidR="00B26ADA" w:rsidRPr="00BA6B8A">
        <w:rPr>
          <w:rFonts w:ascii="Times New Roman" w:eastAsia="Times New Roman" w:hAnsi="Times New Roman"/>
          <w:snapToGrid w:val="0"/>
          <w:color w:val="000000"/>
          <w:sz w:val="28"/>
          <w:szCs w:val="20"/>
        </w:rPr>
        <w:t xml:space="preserve"> (</w:t>
      </w:r>
      <w:r w:rsidR="00CA1340" w:rsidRPr="00BA6B8A">
        <w:rPr>
          <w:rFonts w:ascii="Times New Roman" w:hAnsi="Times New Roman"/>
        </w:rPr>
        <w:fldChar w:fldCharType="begin"/>
      </w:r>
      <w:r w:rsidR="00CA1340" w:rsidRPr="00BA6B8A">
        <w:rPr>
          <w:rFonts w:ascii="Times New Roman" w:hAnsi="Times New Roman"/>
        </w:rPr>
        <w:instrText xml:space="preserve"> REF _Ref79676979 \h  \* MERGEFORMAT </w:instrText>
      </w:r>
      <w:r w:rsidR="00CA1340" w:rsidRPr="00BA6B8A">
        <w:rPr>
          <w:rFonts w:ascii="Times New Roman" w:hAnsi="Times New Roman"/>
        </w:rPr>
      </w:r>
      <w:r w:rsidR="00CA1340" w:rsidRPr="00BA6B8A">
        <w:rPr>
          <w:rFonts w:ascii="Times New Roman" w:hAnsi="Times New Roman"/>
        </w:rPr>
        <w:fldChar w:fldCharType="separate"/>
      </w:r>
      <w:r w:rsidR="004C7491" w:rsidRPr="004C7491">
        <w:rPr>
          <w:rFonts w:ascii="Times New Roman" w:hAnsi="Times New Roman"/>
          <w:sz w:val="28"/>
          <w:szCs w:val="28"/>
        </w:rPr>
        <w:t xml:space="preserve">Рисунок </w:t>
      </w:r>
      <w:r w:rsidR="004C7491" w:rsidRPr="004C7491">
        <w:rPr>
          <w:rFonts w:ascii="Times New Roman" w:hAnsi="Times New Roman"/>
          <w:noProof/>
          <w:sz w:val="28"/>
          <w:szCs w:val="28"/>
        </w:rPr>
        <w:t>4</w:t>
      </w:r>
      <w:r w:rsidR="004C7491" w:rsidRPr="004C7491">
        <w:rPr>
          <w:rFonts w:ascii="Times New Roman" w:hAnsi="Times New Roman"/>
          <w:sz w:val="28"/>
          <w:szCs w:val="28"/>
        </w:rPr>
        <w:t>.</w:t>
      </w:r>
      <w:r w:rsidR="004C7491" w:rsidRPr="004C7491">
        <w:rPr>
          <w:rFonts w:ascii="Times New Roman" w:hAnsi="Times New Roman"/>
          <w:noProof/>
          <w:sz w:val="28"/>
          <w:szCs w:val="28"/>
        </w:rPr>
        <w:t>38</w:t>
      </w:r>
      <w:r w:rsidR="00CA1340" w:rsidRPr="00BA6B8A">
        <w:rPr>
          <w:rFonts w:ascii="Times New Roman" w:hAnsi="Times New Roman"/>
        </w:rPr>
        <w:fldChar w:fldCharType="end"/>
      </w:r>
      <w:r w:rsidR="00B26ADA" w:rsidRPr="00BA6B8A">
        <w:rPr>
          <w:rFonts w:ascii="Times New Roman" w:eastAsia="Times New Roman" w:hAnsi="Times New Roman"/>
          <w:snapToGrid w:val="0"/>
          <w:color w:val="000000"/>
          <w:sz w:val="28"/>
          <w:szCs w:val="28"/>
        </w:rPr>
        <w:t>)</w:t>
      </w:r>
      <w:r w:rsidRPr="00BA6B8A">
        <w:rPr>
          <w:rFonts w:ascii="Times New Roman" w:eastAsia="Times New Roman" w:hAnsi="Times New Roman"/>
          <w:snapToGrid w:val="0"/>
          <w:color w:val="000000"/>
          <w:sz w:val="28"/>
          <w:szCs w:val="28"/>
        </w:rPr>
        <w:t>.</w:t>
      </w:r>
    </w:p>
    <w:p w14:paraId="423FEE95" w14:textId="77777777" w:rsidR="00B26ADA" w:rsidRPr="00BA6B8A" w:rsidRDefault="00E25A77" w:rsidP="00B26ADA">
      <w:pPr>
        <w:pStyle w:val="special"/>
        <w:keepNext/>
        <w:ind w:firstLine="0"/>
        <w:rPr>
          <w:rFonts w:ascii="Times New Roman" w:hAnsi="Times New Roman"/>
        </w:rPr>
      </w:pPr>
      <w:r>
        <w:rPr>
          <w:rFonts w:ascii="Times New Roman" w:hAnsi="Times New Roman"/>
          <w:noProof/>
        </w:rPr>
        <w:pict w14:anchorId="41A3793E">
          <v:shape id="Рисунок 492" o:spid="_x0000_i1074" type="#_x0000_t75" style="width:464.25pt;height:3in;visibility:visible">
            <v:imagedata r:id="rId64" o:title=""/>
          </v:shape>
        </w:pict>
      </w:r>
    </w:p>
    <w:p w14:paraId="29B09A9B" w14:textId="77777777" w:rsidR="00106A6D" w:rsidRPr="00BA6B8A" w:rsidRDefault="00B26ADA" w:rsidP="005138E9">
      <w:pPr>
        <w:spacing w:before="120" w:after="120"/>
        <w:jc w:val="center"/>
        <w:rPr>
          <w:color w:val="auto"/>
          <w:sz w:val="28"/>
          <w:szCs w:val="28"/>
        </w:rPr>
      </w:pPr>
      <w:bookmarkStart w:id="421" w:name="_Ref79676979"/>
      <w:bookmarkStart w:id="422" w:name="_Toc159413922"/>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38</w:t>
      </w:r>
      <w:r w:rsidRPr="00BA6B8A">
        <w:rPr>
          <w:color w:val="auto"/>
          <w:sz w:val="28"/>
          <w:szCs w:val="28"/>
        </w:rPr>
        <w:fldChar w:fldCharType="end"/>
      </w:r>
      <w:bookmarkEnd w:id="421"/>
      <w:r w:rsidR="00AD7C78">
        <w:rPr>
          <w:color w:val="auto"/>
          <w:sz w:val="28"/>
          <w:szCs w:val="28"/>
        </w:rPr>
        <w:t xml:space="preserve"> – </w:t>
      </w:r>
      <w:r w:rsidRPr="00BA6B8A">
        <w:rPr>
          <w:color w:val="auto"/>
          <w:sz w:val="28"/>
          <w:szCs w:val="28"/>
        </w:rPr>
        <w:t>Создание шаблона текста «Назначение платежа»</w:t>
      </w:r>
      <w:bookmarkEnd w:id="422"/>
    </w:p>
    <w:p w14:paraId="7727E2EE" w14:textId="77777777" w:rsidR="00E71D91" w:rsidRPr="00BA6B8A" w:rsidRDefault="00E71D91" w:rsidP="00A04FE5">
      <w:pPr>
        <w:pStyle w:val="special"/>
        <w:rPr>
          <w:rFonts w:ascii="Times New Roman" w:eastAsia="Times New Roman" w:hAnsi="Times New Roman"/>
          <w:snapToGrid w:val="0"/>
          <w:color w:val="000000"/>
          <w:sz w:val="28"/>
          <w:szCs w:val="20"/>
        </w:rPr>
      </w:pPr>
      <w:r w:rsidRPr="00BA6B8A">
        <w:rPr>
          <w:rFonts w:ascii="Times New Roman" w:eastAsia="Times New Roman" w:hAnsi="Times New Roman"/>
          <w:snapToGrid w:val="0"/>
          <w:color w:val="000000"/>
          <w:sz w:val="28"/>
          <w:szCs w:val="20"/>
        </w:rPr>
        <w:t xml:space="preserve">Кнопка </w:t>
      </w:r>
      <w:r w:rsidRPr="00BA6B8A">
        <w:rPr>
          <w:rFonts w:ascii="Times New Roman" w:eastAsia="Times New Roman" w:hAnsi="Times New Roman"/>
          <w:b/>
          <w:snapToGrid w:val="0"/>
          <w:color w:val="000000"/>
          <w:sz w:val="28"/>
          <w:szCs w:val="20"/>
        </w:rPr>
        <w:t>Установить формат</w:t>
      </w:r>
      <w:r w:rsidRPr="00BA6B8A">
        <w:rPr>
          <w:rFonts w:ascii="Times New Roman" w:eastAsia="Times New Roman" w:hAnsi="Times New Roman"/>
          <w:snapToGrid w:val="0"/>
          <w:color w:val="000000"/>
          <w:sz w:val="28"/>
          <w:szCs w:val="20"/>
        </w:rPr>
        <w:t xml:space="preserve"> предназначена для установки определенного формата для реквизита документа. Например, при выборе поля с типо</w:t>
      </w:r>
      <w:r w:rsidR="003F1F69" w:rsidRPr="00BA6B8A">
        <w:rPr>
          <w:rFonts w:ascii="Times New Roman" w:eastAsia="Times New Roman" w:hAnsi="Times New Roman"/>
          <w:snapToGrid w:val="0"/>
          <w:color w:val="000000"/>
          <w:sz w:val="28"/>
          <w:szCs w:val="20"/>
        </w:rPr>
        <w:t>м</w:t>
      </w:r>
      <w:r w:rsidRPr="00BA6B8A">
        <w:rPr>
          <w:rFonts w:ascii="Times New Roman" w:eastAsia="Times New Roman" w:hAnsi="Times New Roman"/>
          <w:snapToGrid w:val="0"/>
          <w:color w:val="000000"/>
          <w:sz w:val="28"/>
          <w:szCs w:val="20"/>
        </w:rPr>
        <w:t xml:space="preserve"> </w:t>
      </w:r>
      <w:r w:rsidRPr="00BA6B8A">
        <w:rPr>
          <w:rFonts w:ascii="Times New Roman" w:eastAsia="Times New Roman" w:hAnsi="Times New Roman"/>
          <w:b/>
          <w:snapToGrid w:val="0"/>
          <w:color w:val="000000"/>
          <w:sz w:val="28"/>
          <w:szCs w:val="20"/>
        </w:rPr>
        <w:t>Дата</w:t>
      </w:r>
      <w:r w:rsidRPr="00BA6B8A">
        <w:rPr>
          <w:rFonts w:ascii="Times New Roman" w:eastAsia="Times New Roman" w:hAnsi="Times New Roman"/>
          <w:snapToGrid w:val="0"/>
          <w:color w:val="000000"/>
          <w:sz w:val="28"/>
          <w:szCs w:val="20"/>
        </w:rPr>
        <w:t>, возможно указание формата даты</w:t>
      </w:r>
      <w:r w:rsidR="00B26ADA" w:rsidRPr="00BA6B8A">
        <w:rPr>
          <w:rFonts w:ascii="Times New Roman" w:eastAsia="Times New Roman" w:hAnsi="Times New Roman"/>
          <w:snapToGrid w:val="0"/>
          <w:color w:val="000000"/>
          <w:sz w:val="28"/>
          <w:szCs w:val="20"/>
        </w:rPr>
        <w:t xml:space="preserve"> (</w:t>
      </w:r>
      <w:r w:rsidR="00CA1340" w:rsidRPr="00BA6B8A">
        <w:rPr>
          <w:rFonts w:ascii="Times New Roman" w:hAnsi="Times New Roman"/>
        </w:rPr>
        <w:fldChar w:fldCharType="begin"/>
      </w:r>
      <w:r w:rsidR="00CA1340" w:rsidRPr="00BA6B8A">
        <w:rPr>
          <w:rFonts w:ascii="Times New Roman" w:hAnsi="Times New Roman"/>
        </w:rPr>
        <w:instrText xml:space="preserve"> REF _Ref79677145 \h  \* MERGEFORMAT </w:instrText>
      </w:r>
      <w:r w:rsidR="00CA1340" w:rsidRPr="00BA6B8A">
        <w:rPr>
          <w:rFonts w:ascii="Times New Roman" w:hAnsi="Times New Roman"/>
        </w:rPr>
      </w:r>
      <w:r w:rsidR="00CA1340" w:rsidRPr="00BA6B8A">
        <w:rPr>
          <w:rFonts w:ascii="Times New Roman" w:hAnsi="Times New Roman"/>
        </w:rPr>
        <w:fldChar w:fldCharType="separate"/>
      </w:r>
      <w:r w:rsidR="004C7491" w:rsidRPr="004C7491">
        <w:rPr>
          <w:rFonts w:ascii="Times New Roman" w:hAnsi="Times New Roman"/>
          <w:sz w:val="28"/>
          <w:szCs w:val="28"/>
        </w:rPr>
        <w:t xml:space="preserve">Рисунок </w:t>
      </w:r>
      <w:r w:rsidR="004C7491" w:rsidRPr="004C7491">
        <w:rPr>
          <w:rFonts w:ascii="Times New Roman" w:hAnsi="Times New Roman"/>
          <w:noProof/>
          <w:sz w:val="28"/>
          <w:szCs w:val="28"/>
        </w:rPr>
        <w:t>4</w:t>
      </w:r>
      <w:r w:rsidR="004C7491" w:rsidRPr="004C7491">
        <w:rPr>
          <w:rFonts w:ascii="Times New Roman" w:hAnsi="Times New Roman"/>
          <w:sz w:val="28"/>
          <w:szCs w:val="28"/>
        </w:rPr>
        <w:t>.</w:t>
      </w:r>
      <w:r w:rsidR="004C7491" w:rsidRPr="004C7491">
        <w:rPr>
          <w:rFonts w:ascii="Times New Roman" w:hAnsi="Times New Roman"/>
          <w:noProof/>
          <w:sz w:val="28"/>
          <w:szCs w:val="28"/>
        </w:rPr>
        <w:t>39</w:t>
      </w:r>
      <w:r w:rsidR="00CA1340" w:rsidRPr="00BA6B8A">
        <w:rPr>
          <w:rFonts w:ascii="Times New Roman" w:hAnsi="Times New Roman"/>
        </w:rPr>
        <w:fldChar w:fldCharType="end"/>
      </w:r>
      <w:r w:rsidR="00B26ADA" w:rsidRPr="00BA6B8A">
        <w:rPr>
          <w:rFonts w:ascii="Times New Roman" w:eastAsia="Times New Roman" w:hAnsi="Times New Roman"/>
          <w:snapToGrid w:val="0"/>
          <w:color w:val="000000"/>
          <w:sz w:val="28"/>
          <w:szCs w:val="28"/>
        </w:rPr>
        <w:t>)</w:t>
      </w:r>
      <w:r w:rsidRPr="00BA6B8A">
        <w:rPr>
          <w:rFonts w:ascii="Times New Roman" w:eastAsia="Times New Roman" w:hAnsi="Times New Roman"/>
          <w:snapToGrid w:val="0"/>
          <w:color w:val="000000"/>
          <w:sz w:val="28"/>
          <w:szCs w:val="28"/>
        </w:rPr>
        <w:t>.</w:t>
      </w:r>
    </w:p>
    <w:p w14:paraId="5039AE42" w14:textId="77777777" w:rsidR="003F1F69" w:rsidRPr="00BA6B8A" w:rsidRDefault="00E25A77" w:rsidP="00B26ADA">
      <w:pPr>
        <w:pStyle w:val="special"/>
        <w:keepNext/>
        <w:spacing w:before="240"/>
        <w:ind w:firstLine="0"/>
        <w:rPr>
          <w:rFonts w:ascii="Times New Roman" w:hAnsi="Times New Roman"/>
        </w:rPr>
      </w:pPr>
      <w:r>
        <w:rPr>
          <w:rFonts w:ascii="Times New Roman" w:hAnsi="Times New Roman"/>
          <w:noProof/>
        </w:rPr>
        <w:pict w14:anchorId="376F26DA">
          <v:shape id="Рисунок 493" o:spid="_x0000_i1075" type="#_x0000_t75" style="width:474pt;height:222pt;visibility:visible">
            <v:imagedata r:id="rId65" o:title=""/>
          </v:shape>
        </w:pict>
      </w:r>
    </w:p>
    <w:p w14:paraId="4FDF0619" w14:textId="77777777" w:rsidR="00A04FE5" w:rsidRPr="00BA6B8A" w:rsidRDefault="003F1F69" w:rsidP="005138E9">
      <w:pPr>
        <w:spacing w:before="120" w:after="120"/>
        <w:jc w:val="center"/>
        <w:rPr>
          <w:color w:val="auto"/>
          <w:sz w:val="28"/>
          <w:szCs w:val="28"/>
        </w:rPr>
      </w:pPr>
      <w:bookmarkStart w:id="423" w:name="_Ref79677145"/>
      <w:bookmarkStart w:id="424" w:name="_Toc159413923"/>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39</w:t>
      </w:r>
      <w:r w:rsidRPr="00BA6B8A">
        <w:rPr>
          <w:color w:val="auto"/>
          <w:sz w:val="28"/>
          <w:szCs w:val="28"/>
        </w:rPr>
        <w:fldChar w:fldCharType="end"/>
      </w:r>
      <w:bookmarkEnd w:id="423"/>
      <w:r w:rsidR="00AD7C78">
        <w:rPr>
          <w:color w:val="auto"/>
          <w:sz w:val="28"/>
          <w:szCs w:val="28"/>
        </w:rPr>
        <w:t xml:space="preserve"> – </w:t>
      </w:r>
      <w:r w:rsidR="004F333C" w:rsidRPr="00BA6B8A">
        <w:rPr>
          <w:color w:val="auto"/>
          <w:sz w:val="28"/>
          <w:szCs w:val="28"/>
        </w:rPr>
        <w:t>Кнопка «Установить формат»</w:t>
      </w:r>
      <w:bookmarkEnd w:id="424"/>
    </w:p>
    <w:p w14:paraId="39F9CB0B" w14:textId="77777777" w:rsidR="00B26ADA" w:rsidRPr="00BA6B8A" w:rsidRDefault="00B26ADA" w:rsidP="00F313AB">
      <w:pPr>
        <w:rPr>
          <w:sz w:val="28"/>
          <w:szCs w:val="28"/>
        </w:rPr>
      </w:pPr>
      <w:r w:rsidRPr="00BA6B8A">
        <w:rPr>
          <w:sz w:val="28"/>
          <w:szCs w:val="28"/>
        </w:rPr>
        <w:t xml:space="preserve">Пример форматирования даты представлен на </w:t>
      </w:r>
      <w:r w:rsidR="0021477B" w:rsidRPr="00BA6B8A">
        <w:rPr>
          <w:sz w:val="28"/>
          <w:szCs w:val="28"/>
        </w:rPr>
        <w:t xml:space="preserve">рисунке </w:t>
      </w:r>
      <w:r w:rsidR="00CA1340" w:rsidRPr="00BA6B8A">
        <w:fldChar w:fldCharType="begin"/>
      </w:r>
      <w:r w:rsidR="00CA1340" w:rsidRPr="00BA6B8A">
        <w:instrText xml:space="preserve"> REF _Ref79677248 \h  \* MERGEFORMAT </w:instrText>
      </w:r>
      <w:r w:rsidR="00CA1340" w:rsidRPr="00BA6B8A">
        <w:fldChar w:fldCharType="separate"/>
      </w:r>
      <w:r w:rsidR="004C7491" w:rsidRPr="004C7491">
        <w:rPr>
          <w:vanish/>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40</w:t>
      </w:r>
      <w:r w:rsidR="00CA1340" w:rsidRPr="00BA6B8A">
        <w:fldChar w:fldCharType="end"/>
      </w:r>
      <w:r w:rsidRPr="00BA6B8A">
        <w:rPr>
          <w:sz w:val="28"/>
          <w:szCs w:val="28"/>
        </w:rPr>
        <w:t>.</w:t>
      </w:r>
    </w:p>
    <w:p w14:paraId="3EEF364B" w14:textId="77777777" w:rsidR="004F333C" w:rsidRPr="00BA6B8A" w:rsidRDefault="00E25A77" w:rsidP="00B26ADA">
      <w:pPr>
        <w:keepNext/>
        <w:ind w:firstLine="0"/>
        <w:jc w:val="center"/>
      </w:pPr>
      <w:r>
        <w:rPr>
          <w:noProof/>
          <w:snapToGrid/>
        </w:rPr>
        <w:pict w14:anchorId="3E323F2E">
          <v:shape id="Рисунок 494" o:spid="_x0000_i1076" type="#_x0000_t75" style="width:221.25pt;height:156pt;visibility:visible">
            <v:imagedata r:id="rId66" o:title=""/>
          </v:shape>
        </w:pict>
      </w:r>
    </w:p>
    <w:p w14:paraId="7A02B827" w14:textId="77777777" w:rsidR="007B5B44" w:rsidRPr="00BA6B8A" w:rsidRDefault="004F333C" w:rsidP="005138E9">
      <w:pPr>
        <w:spacing w:before="120" w:after="120"/>
        <w:jc w:val="center"/>
        <w:rPr>
          <w:color w:val="auto"/>
          <w:sz w:val="28"/>
          <w:szCs w:val="28"/>
        </w:rPr>
      </w:pPr>
      <w:bookmarkStart w:id="425" w:name="_Ref79677248"/>
      <w:bookmarkStart w:id="426" w:name="_Toc159413924"/>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40</w:t>
      </w:r>
      <w:r w:rsidRPr="00BA6B8A">
        <w:rPr>
          <w:color w:val="auto"/>
          <w:sz w:val="28"/>
          <w:szCs w:val="28"/>
        </w:rPr>
        <w:fldChar w:fldCharType="end"/>
      </w:r>
      <w:bookmarkEnd w:id="425"/>
      <w:r w:rsidR="00AD7C78">
        <w:rPr>
          <w:color w:val="auto"/>
          <w:sz w:val="28"/>
          <w:szCs w:val="28"/>
        </w:rPr>
        <w:t xml:space="preserve"> – </w:t>
      </w:r>
      <w:r w:rsidRPr="00BA6B8A">
        <w:rPr>
          <w:color w:val="auto"/>
          <w:sz w:val="28"/>
          <w:szCs w:val="28"/>
        </w:rPr>
        <w:t>Пример форматирования даты</w:t>
      </w:r>
      <w:bookmarkEnd w:id="426"/>
    </w:p>
    <w:p w14:paraId="555FB95C" w14:textId="77777777" w:rsidR="00AB3227" w:rsidRPr="00BA6B8A" w:rsidRDefault="00AB3227" w:rsidP="00AB3227">
      <w:pPr>
        <w:rPr>
          <w:sz w:val="28"/>
          <w:szCs w:val="28"/>
        </w:rPr>
      </w:pPr>
      <w:r w:rsidRPr="00BA6B8A">
        <w:rPr>
          <w:sz w:val="28"/>
          <w:szCs w:val="28"/>
        </w:rPr>
        <w:t xml:space="preserve">Для ручного ввода текста в поле </w:t>
      </w:r>
      <w:r w:rsidRPr="00BA6B8A">
        <w:rPr>
          <w:b/>
          <w:sz w:val="28"/>
          <w:szCs w:val="28"/>
        </w:rPr>
        <w:t>Шаблон текста</w:t>
      </w:r>
      <w:r w:rsidRPr="00BA6B8A">
        <w:rPr>
          <w:sz w:val="28"/>
          <w:szCs w:val="28"/>
        </w:rPr>
        <w:t xml:space="preserve">, необходимо щелкнуть правой кнопкой мыши по содержимому поля </w:t>
      </w:r>
      <w:r w:rsidRPr="00BA6B8A">
        <w:rPr>
          <w:b/>
          <w:sz w:val="28"/>
          <w:szCs w:val="28"/>
        </w:rPr>
        <w:t>Шаблон текста</w:t>
      </w:r>
      <w:r w:rsidRPr="00BA6B8A">
        <w:rPr>
          <w:sz w:val="28"/>
          <w:szCs w:val="28"/>
        </w:rPr>
        <w:t xml:space="preserve"> и выбрать </w:t>
      </w:r>
      <w:r w:rsidR="00613877" w:rsidRPr="00BA6B8A">
        <w:rPr>
          <w:b/>
          <w:noProof/>
          <w:snapToGrid/>
          <w:sz w:val="28"/>
          <w:szCs w:val="28"/>
        </w:rPr>
        <w:t>Ввести строку символов</w:t>
      </w:r>
      <w:r w:rsidR="00B26ADA" w:rsidRPr="00BA6B8A">
        <w:rPr>
          <w:b/>
          <w:noProof/>
          <w:snapToGrid/>
          <w:sz w:val="28"/>
          <w:szCs w:val="28"/>
        </w:rPr>
        <w:t xml:space="preserve"> (</w:t>
      </w:r>
      <w:r w:rsidR="00CA1340" w:rsidRPr="00BA6B8A">
        <w:fldChar w:fldCharType="begin"/>
      </w:r>
      <w:r w:rsidR="00CA1340" w:rsidRPr="00BA6B8A">
        <w:instrText xml:space="preserve"> REF _Ref79677320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41</w:t>
      </w:r>
      <w:r w:rsidR="00CA1340" w:rsidRPr="00BA6B8A">
        <w:fldChar w:fldCharType="end"/>
      </w:r>
      <w:r w:rsidR="00B26ADA" w:rsidRPr="00BA6B8A">
        <w:rPr>
          <w:b/>
          <w:noProof/>
          <w:snapToGrid/>
          <w:sz w:val="28"/>
          <w:szCs w:val="28"/>
        </w:rPr>
        <w:t>)</w:t>
      </w:r>
      <w:r w:rsidR="00613877" w:rsidRPr="00BA6B8A">
        <w:rPr>
          <w:noProof/>
          <w:snapToGrid/>
          <w:sz w:val="28"/>
          <w:szCs w:val="28"/>
        </w:rPr>
        <w:t>.</w:t>
      </w:r>
    </w:p>
    <w:p w14:paraId="5456EEBD" w14:textId="77777777" w:rsidR="00613877" w:rsidRPr="00BA6B8A" w:rsidRDefault="00E25A77" w:rsidP="00B26ADA">
      <w:pPr>
        <w:keepNext/>
        <w:spacing w:before="240"/>
        <w:ind w:firstLine="0"/>
      </w:pPr>
      <w:r>
        <w:rPr>
          <w:noProof/>
          <w:snapToGrid/>
        </w:rPr>
        <w:pict w14:anchorId="28AE9437">
          <v:shape id="Рисунок 497" o:spid="_x0000_i1077" type="#_x0000_t75" style="width:474pt;height:219.75pt;visibility:visible">
            <v:imagedata r:id="rId67" o:title=""/>
          </v:shape>
        </w:pict>
      </w:r>
    </w:p>
    <w:p w14:paraId="2611AD37" w14:textId="77777777" w:rsidR="00AB3227" w:rsidRPr="00BA6B8A" w:rsidRDefault="00613877" w:rsidP="005138E9">
      <w:pPr>
        <w:spacing w:before="120" w:after="120"/>
        <w:jc w:val="center"/>
        <w:rPr>
          <w:color w:val="auto"/>
          <w:sz w:val="28"/>
          <w:szCs w:val="28"/>
        </w:rPr>
      </w:pPr>
      <w:bookmarkStart w:id="427" w:name="_Ref79677320"/>
      <w:bookmarkStart w:id="428" w:name="_Toc159413925"/>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41</w:t>
      </w:r>
      <w:r w:rsidRPr="00BA6B8A">
        <w:rPr>
          <w:color w:val="auto"/>
          <w:sz w:val="28"/>
          <w:szCs w:val="28"/>
        </w:rPr>
        <w:fldChar w:fldCharType="end"/>
      </w:r>
      <w:bookmarkEnd w:id="427"/>
      <w:r w:rsidR="00AD7C78">
        <w:rPr>
          <w:color w:val="auto"/>
          <w:sz w:val="28"/>
          <w:szCs w:val="28"/>
        </w:rPr>
        <w:t xml:space="preserve"> – </w:t>
      </w:r>
      <w:r w:rsidRPr="00BA6B8A">
        <w:rPr>
          <w:color w:val="auto"/>
          <w:sz w:val="28"/>
          <w:szCs w:val="28"/>
        </w:rPr>
        <w:t>Ввод строки символов</w:t>
      </w:r>
      <w:bookmarkEnd w:id="428"/>
    </w:p>
    <w:p w14:paraId="0F2EE7AE" w14:textId="77777777" w:rsidR="00613877" w:rsidRPr="00BA6B8A" w:rsidRDefault="00613877" w:rsidP="00613877">
      <w:pPr>
        <w:rPr>
          <w:sz w:val="28"/>
          <w:szCs w:val="28"/>
        </w:rPr>
      </w:pPr>
      <w:r w:rsidRPr="00BA6B8A">
        <w:rPr>
          <w:sz w:val="28"/>
          <w:szCs w:val="28"/>
        </w:rPr>
        <w:t xml:space="preserve">В поле </w:t>
      </w:r>
      <w:r w:rsidRPr="00BA6B8A">
        <w:rPr>
          <w:b/>
          <w:sz w:val="28"/>
          <w:szCs w:val="28"/>
        </w:rPr>
        <w:t>Строка символов</w:t>
      </w:r>
      <w:r w:rsidRPr="00BA6B8A">
        <w:rPr>
          <w:sz w:val="28"/>
          <w:szCs w:val="28"/>
        </w:rPr>
        <w:t xml:space="preserve"> ввести текст, используя клавиатуру. Далее нажать на кнопку </w:t>
      </w:r>
      <w:r w:rsidRPr="00BA6B8A">
        <w:rPr>
          <w:b/>
          <w:sz w:val="28"/>
          <w:szCs w:val="28"/>
        </w:rPr>
        <w:t>ОК</w:t>
      </w:r>
      <w:r w:rsidR="00F313AB" w:rsidRPr="00BA6B8A">
        <w:rPr>
          <w:b/>
          <w:sz w:val="28"/>
          <w:szCs w:val="28"/>
        </w:rPr>
        <w:t xml:space="preserve"> (</w:t>
      </w:r>
      <w:r w:rsidR="00CA1340" w:rsidRPr="00BA6B8A">
        <w:fldChar w:fldCharType="begin"/>
      </w:r>
      <w:r w:rsidR="00CA1340" w:rsidRPr="00BA6B8A">
        <w:instrText xml:space="preserve"> REF _Ref79677528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42</w:t>
      </w:r>
      <w:r w:rsidR="00CA1340" w:rsidRPr="00BA6B8A">
        <w:fldChar w:fldCharType="end"/>
      </w:r>
      <w:r w:rsidR="00F313AB" w:rsidRPr="00BA6B8A">
        <w:rPr>
          <w:b/>
          <w:sz w:val="28"/>
          <w:szCs w:val="28"/>
        </w:rPr>
        <w:t>)</w:t>
      </w:r>
      <w:r w:rsidRPr="00BA6B8A">
        <w:rPr>
          <w:sz w:val="28"/>
          <w:szCs w:val="28"/>
        </w:rPr>
        <w:t xml:space="preserve">. </w:t>
      </w:r>
    </w:p>
    <w:p w14:paraId="157AC9BE" w14:textId="77777777" w:rsidR="00BB163F" w:rsidRPr="00BA6B8A" w:rsidRDefault="00E25A77" w:rsidP="00BB163F">
      <w:pPr>
        <w:keepNext/>
        <w:ind w:firstLine="0"/>
      </w:pPr>
      <w:r>
        <w:rPr>
          <w:noProof/>
          <w:snapToGrid/>
        </w:rPr>
        <w:pict w14:anchorId="4C78C6EA">
          <v:shape id="Рисунок 498" o:spid="_x0000_i1078" type="#_x0000_t75" style="width:474.75pt;height:219pt;visibility:visible">
            <v:imagedata r:id="rId68" o:title=""/>
          </v:shape>
        </w:pict>
      </w:r>
    </w:p>
    <w:p w14:paraId="229A3519" w14:textId="77777777" w:rsidR="00613877" w:rsidRPr="00BA6B8A" w:rsidRDefault="00BB163F" w:rsidP="005138E9">
      <w:pPr>
        <w:spacing w:before="120" w:after="120"/>
        <w:jc w:val="center"/>
        <w:rPr>
          <w:color w:val="auto"/>
          <w:sz w:val="28"/>
          <w:szCs w:val="28"/>
        </w:rPr>
      </w:pPr>
      <w:bookmarkStart w:id="429" w:name="_Ref79677528"/>
      <w:bookmarkStart w:id="430" w:name="_Toc159413926"/>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42</w:t>
      </w:r>
      <w:r w:rsidRPr="00BA6B8A">
        <w:rPr>
          <w:color w:val="auto"/>
          <w:sz w:val="28"/>
          <w:szCs w:val="28"/>
        </w:rPr>
        <w:fldChar w:fldCharType="end"/>
      </w:r>
      <w:bookmarkEnd w:id="429"/>
      <w:r w:rsidR="00AD7C78">
        <w:rPr>
          <w:color w:val="auto"/>
          <w:sz w:val="28"/>
          <w:szCs w:val="28"/>
        </w:rPr>
        <w:t xml:space="preserve"> – </w:t>
      </w:r>
      <w:r w:rsidRPr="00BA6B8A">
        <w:rPr>
          <w:color w:val="auto"/>
          <w:sz w:val="28"/>
          <w:szCs w:val="28"/>
        </w:rPr>
        <w:t>Ввод текста</w:t>
      </w:r>
      <w:bookmarkEnd w:id="430"/>
    </w:p>
    <w:p w14:paraId="10F3C6F8" w14:textId="77777777" w:rsidR="00BB163F" w:rsidRPr="00BA6B8A" w:rsidRDefault="00BB163F" w:rsidP="00BB163F">
      <w:pPr>
        <w:rPr>
          <w:sz w:val="28"/>
          <w:szCs w:val="28"/>
        </w:rPr>
      </w:pPr>
      <w:r w:rsidRPr="00BA6B8A">
        <w:rPr>
          <w:sz w:val="28"/>
          <w:szCs w:val="28"/>
        </w:rPr>
        <w:t xml:space="preserve">Кнопки </w:t>
      </w:r>
      <w:r w:rsidR="00E25A77">
        <w:rPr>
          <w:noProof/>
          <w:snapToGrid/>
          <w:sz w:val="28"/>
          <w:szCs w:val="28"/>
        </w:rPr>
        <w:pict w14:anchorId="5073DD0B">
          <v:shape id="Рисунок 499" o:spid="_x0000_i1079" type="#_x0000_t75" style="width:24.75pt;height:21.75pt;visibility:visible">
            <v:imagedata r:id="rId69" o:title=""/>
          </v:shape>
        </w:pict>
      </w:r>
      <w:r w:rsidRPr="00BA6B8A">
        <w:rPr>
          <w:sz w:val="28"/>
          <w:szCs w:val="28"/>
        </w:rPr>
        <w:t xml:space="preserve"> </w:t>
      </w:r>
      <w:r w:rsidR="001B7B58" w:rsidRPr="00BA6B8A">
        <w:rPr>
          <w:sz w:val="28"/>
          <w:szCs w:val="28"/>
        </w:rPr>
        <w:t xml:space="preserve">и </w:t>
      </w:r>
      <w:r w:rsidR="00E25A77">
        <w:rPr>
          <w:noProof/>
          <w:snapToGrid/>
          <w:sz w:val="28"/>
          <w:szCs w:val="28"/>
        </w:rPr>
        <w:pict w14:anchorId="07F3C744">
          <v:shape id="Рисунок 501" o:spid="_x0000_i1080" type="#_x0000_t75" style="width:26.25pt;height:21.75pt;visibility:visible">
            <v:imagedata r:id="rId70" o:title=""/>
          </v:shape>
        </w:pict>
      </w:r>
      <w:r w:rsidR="001B7B58" w:rsidRPr="00BA6B8A">
        <w:rPr>
          <w:sz w:val="28"/>
          <w:szCs w:val="28"/>
        </w:rPr>
        <w:t>позволяют менять местами</w:t>
      </w:r>
      <w:r w:rsidR="00504CAC" w:rsidRPr="00BA6B8A">
        <w:rPr>
          <w:sz w:val="28"/>
          <w:szCs w:val="28"/>
        </w:rPr>
        <w:t xml:space="preserve"> параметры в поле </w:t>
      </w:r>
      <w:r w:rsidR="00504CAC" w:rsidRPr="00BA6B8A">
        <w:rPr>
          <w:b/>
          <w:sz w:val="28"/>
          <w:szCs w:val="28"/>
        </w:rPr>
        <w:t>Шаблон текста</w:t>
      </w:r>
      <w:r w:rsidR="00504CAC" w:rsidRPr="00BA6B8A">
        <w:rPr>
          <w:sz w:val="28"/>
          <w:szCs w:val="28"/>
        </w:rPr>
        <w:t>.</w:t>
      </w:r>
    </w:p>
    <w:p w14:paraId="7324C51F" w14:textId="77777777" w:rsidR="00504CAC" w:rsidRPr="00BA6B8A" w:rsidRDefault="00504CAC" w:rsidP="00BB163F">
      <w:pPr>
        <w:rPr>
          <w:sz w:val="28"/>
          <w:szCs w:val="28"/>
        </w:rPr>
      </w:pPr>
      <w:r w:rsidRPr="00BA6B8A">
        <w:rPr>
          <w:sz w:val="28"/>
          <w:szCs w:val="28"/>
        </w:rPr>
        <w:t xml:space="preserve">Кнопка </w:t>
      </w:r>
      <w:r w:rsidR="00E25A77">
        <w:rPr>
          <w:noProof/>
          <w:snapToGrid/>
          <w:sz w:val="28"/>
          <w:szCs w:val="28"/>
        </w:rPr>
        <w:pict w14:anchorId="2E302E22">
          <v:shape id="Рисунок 502" o:spid="_x0000_i1081" type="#_x0000_t75" style="width:24pt;height:18.75pt;visibility:visible">
            <v:imagedata r:id="rId71" o:title=""/>
          </v:shape>
        </w:pict>
      </w:r>
      <w:r w:rsidR="000A36CD" w:rsidRPr="00BA6B8A">
        <w:rPr>
          <w:sz w:val="28"/>
          <w:szCs w:val="28"/>
        </w:rPr>
        <w:t xml:space="preserve"> </w:t>
      </w:r>
      <w:r w:rsidRPr="00BA6B8A">
        <w:rPr>
          <w:sz w:val="28"/>
          <w:szCs w:val="28"/>
        </w:rPr>
        <w:t>предназначена для редактирования строки символов.</w:t>
      </w:r>
    </w:p>
    <w:p w14:paraId="64AB3CD5" w14:textId="77777777" w:rsidR="00504CAC" w:rsidRPr="00BA6B8A" w:rsidRDefault="00504CAC" w:rsidP="00BB163F">
      <w:pPr>
        <w:rPr>
          <w:sz w:val="28"/>
          <w:szCs w:val="28"/>
        </w:rPr>
      </w:pPr>
      <w:r w:rsidRPr="00BA6B8A">
        <w:rPr>
          <w:sz w:val="28"/>
          <w:szCs w:val="28"/>
        </w:rPr>
        <w:t xml:space="preserve">Кнопка </w:t>
      </w:r>
      <w:r w:rsidR="00E25A77">
        <w:rPr>
          <w:noProof/>
          <w:snapToGrid/>
          <w:sz w:val="28"/>
          <w:szCs w:val="28"/>
        </w:rPr>
        <w:pict w14:anchorId="09668B32">
          <v:shape id="Рисунок 503" o:spid="_x0000_i1082" type="#_x0000_t75" style="width:24pt;height:20.25pt;visibility:visible">
            <v:imagedata r:id="rId72" o:title=""/>
          </v:shape>
        </w:pict>
      </w:r>
      <w:r w:rsidR="000A36CD" w:rsidRPr="00BA6B8A">
        <w:rPr>
          <w:sz w:val="28"/>
          <w:szCs w:val="28"/>
        </w:rPr>
        <w:t xml:space="preserve"> </w:t>
      </w:r>
      <w:r w:rsidRPr="00BA6B8A">
        <w:rPr>
          <w:sz w:val="28"/>
          <w:szCs w:val="28"/>
        </w:rPr>
        <w:t xml:space="preserve">используется для удаления параметра из поля </w:t>
      </w:r>
      <w:r w:rsidRPr="00BA6B8A">
        <w:rPr>
          <w:b/>
          <w:sz w:val="28"/>
          <w:szCs w:val="28"/>
        </w:rPr>
        <w:t>Шаблон текста</w:t>
      </w:r>
      <w:r w:rsidRPr="00BA6B8A">
        <w:rPr>
          <w:sz w:val="28"/>
          <w:szCs w:val="28"/>
        </w:rPr>
        <w:t>.</w:t>
      </w:r>
    </w:p>
    <w:p w14:paraId="184999EA" w14:textId="77777777" w:rsidR="00504CAC" w:rsidRPr="00BA6B8A" w:rsidRDefault="00504CAC" w:rsidP="00BB163F">
      <w:pPr>
        <w:rPr>
          <w:sz w:val="28"/>
          <w:szCs w:val="28"/>
        </w:rPr>
      </w:pPr>
      <w:r w:rsidRPr="00BA6B8A">
        <w:rPr>
          <w:sz w:val="28"/>
          <w:szCs w:val="28"/>
        </w:rPr>
        <w:t xml:space="preserve">При нажатии на кнопку </w:t>
      </w:r>
      <w:r w:rsidRPr="00BA6B8A">
        <w:rPr>
          <w:b/>
          <w:sz w:val="28"/>
          <w:szCs w:val="28"/>
        </w:rPr>
        <w:t>Очистить настройку</w:t>
      </w:r>
      <w:r w:rsidRPr="00BA6B8A">
        <w:rPr>
          <w:sz w:val="28"/>
          <w:szCs w:val="28"/>
        </w:rPr>
        <w:t xml:space="preserve"> происходит удаление всех параметров из поля </w:t>
      </w:r>
      <w:r w:rsidRPr="00BA6B8A">
        <w:rPr>
          <w:b/>
          <w:sz w:val="28"/>
          <w:szCs w:val="28"/>
        </w:rPr>
        <w:t>Шаблон теста</w:t>
      </w:r>
      <w:r w:rsidR="00F313AB" w:rsidRPr="00BA6B8A">
        <w:rPr>
          <w:b/>
          <w:sz w:val="28"/>
          <w:szCs w:val="28"/>
        </w:rPr>
        <w:t xml:space="preserve"> (</w:t>
      </w:r>
      <w:r w:rsidR="00CA1340" w:rsidRPr="00BA6B8A">
        <w:fldChar w:fldCharType="begin"/>
      </w:r>
      <w:r w:rsidR="00CA1340" w:rsidRPr="00BA6B8A">
        <w:instrText xml:space="preserve"> REF _Ref79677634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43</w:t>
      </w:r>
      <w:r w:rsidR="00CA1340" w:rsidRPr="00BA6B8A">
        <w:fldChar w:fldCharType="end"/>
      </w:r>
      <w:r w:rsidR="00F313AB" w:rsidRPr="00BA6B8A">
        <w:rPr>
          <w:b/>
          <w:sz w:val="28"/>
          <w:szCs w:val="28"/>
        </w:rPr>
        <w:t>)</w:t>
      </w:r>
      <w:r w:rsidRPr="00BA6B8A">
        <w:rPr>
          <w:sz w:val="28"/>
          <w:szCs w:val="28"/>
        </w:rPr>
        <w:t>.</w:t>
      </w:r>
    </w:p>
    <w:p w14:paraId="5AA25403" w14:textId="77777777" w:rsidR="000A36CD" w:rsidRPr="00BA6B8A" w:rsidRDefault="00E25A77" w:rsidP="00F313AB">
      <w:pPr>
        <w:keepNext/>
        <w:spacing w:before="240"/>
        <w:ind w:firstLine="0"/>
        <w:jc w:val="center"/>
      </w:pPr>
      <w:r>
        <w:rPr>
          <w:noProof/>
          <w:snapToGrid/>
        </w:rPr>
        <w:pict w14:anchorId="3DF6C386">
          <v:shape id="Рисунок 504" o:spid="_x0000_i1083" type="#_x0000_t75" style="width:423pt;height:198pt;visibility:visible">
            <v:imagedata r:id="rId73" o:title=""/>
          </v:shape>
        </w:pict>
      </w:r>
    </w:p>
    <w:p w14:paraId="207DE529" w14:textId="77777777" w:rsidR="00504CAC" w:rsidRPr="00BA6B8A" w:rsidRDefault="000A36CD" w:rsidP="005138E9">
      <w:pPr>
        <w:spacing w:before="120" w:after="120"/>
        <w:jc w:val="center"/>
        <w:rPr>
          <w:color w:val="auto"/>
          <w:sz w:val="28"/>
          <w:szCs w:val="28"/>
        </w:rPr>
      </w:pPr>
      <w:bookmarkStart w:id="431" w:name="_Ref79677634"/>
      <w:bookmarkStart w:id="432" w:name="_Toc159413927"/>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43</w:t>
      </w:r>
      <w:r w:rsidRPr="00BA6B8A">
        <w:rPr>
          <w:color w:val="auto"/>
          <w:sz w:val="28"/>
          <w:szCs w:val="28"/>
        </w:rPr>
        <w:fldChar w:fldCharType="end"/>
      </w:r>
      <w:bookmarkEnd w:id="431"/>
      <w:r w:rsidR="00AD7C78">
        <w:rPr>
          <w:color w:val="auto"/>
          <w:sz w:val="28"/>
          <w:szCs w:val="28"/>
        </w:rPr>
        <w:t xml:space="preserve"> – </w:t>
      </w:r>
      <w:r w:rsidRPr="00BA6B8A">
        <w:rPr>
          <w:color w:val="auto"/>
          <w:sz w:val="28"/>
          <w:szCs w:val="28"/>
        </w:rPr>
        <w:t>Используемые кнопки</w:t>
      </w:r>
      <w:bookmarkEnd w:id="432"/>
    </w:p>
    <w:p w14:paraId="18CD2938" w14:textId="77777777" w:rsidR="001E3D82" w:rsidRPr="00BA6B8A" w:rsidRDefault="001E3D82" w:rsidP="001E3D82">
      <w:pPr>
        <w:rPr>
          <w:sz w:val="28"/>
        </w:rPr>
      </w:pPr>
      <w:r w:rsidRPr="00BA6B8A">
        <w:rPr>
          <w:sz w:val="28"/>
        </w:rPr>
        <w:t xml:space="preserve">Для проверки заполнения </w:t>
      </w:r>
      <w:r w:rsidRPr="00BA6B8A">
        <w:rPr>
          <w:b/>
          <w:sz w:val="28"/>
        </w:rPr>
        <w:t>Назначения платежа</w:t>
      </w:r>
      <w:r w:rsidRPr="00BA6B8A">
        <w:rPr>
          <w:sz w:val="28"/>
        </w:rPr>
        <w:t xml:space="preserve">, необходимо выбрать </w:t>
      </w:r>
      <w:r w:rsidRPr="00BA6B8A">
        <w:rPr>
          <w:b/>
          <w:sz w:val="28"/>
        </w:rPr>
        <w:t>Документ</w:t>
      </w:r>
      <w:r w:rsidRPr="00BA6B8A">
        <w:rPr>
          <w:sz w:val="28"/>
        </w:rPr>
        <w:t xml:space="preserve"> и нажать на кнопку </w:t>
      </w:r>
      <w:r w:rsidRPr="00BA6B8A">
        <w:rPr>
          <w:b/>
          <w:sz w:val="28"/>
        </w:rPr>
        <w:t>Сформировать</w:t>
      </w:r>
      <w:r w:rsidR="00F313AB" w:rsidRPr="00BA6B8A">
        <w:rPr>
          <w:b/>
          <w:sz w:val="28"/>
        </w:rPr>
        <w:t xml:space="preserve"> (</w:t>
      </w:r>
      <w:r w:rsidR="00CA1340" w:rsidRPr="00BA6B8A">
        <w:fldChar w:fldCharType="begin"/>
      </w:r>
      <w:r w:rsidR="00CA1340" w:rsidRPr="00BA6B8A">
        <w:instrText xml:space="preserve"> REF _Ref79677756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44</w:t>
      </w:r>
      <w:r w:rsidR="00CA1340" w:rsidRPr="00BA6B8A">
        <w:fldChar w:fldCharType="end"/>
      </w:r>
      <w:r w:rsidR="00F313AB" w:rsidRPr="00BA6B8A">
        <w:rPr>
          <w:b/>
          <w:sz w:val="28"/>
          <w:szCs w:val="28"/>
        </w:rPr>
        <w:t>)</w:t>
      </w:r>
      <w:r w:rsidRPr="00BA6B8A">
        <w:rPr>
          <w:sz w:val="28"/>
          <w:szCs w:val="28"/>
        </w:rPr>
        <w:t>.</w:t>
      </w:r>
    </w:p>
    <w:p w14:paraId="11B2FC39" w14:textId="77777777" w:rsidR="00A97091" w:rsidRPr="00BA6B8A" w:rsidRDefault="00E25A77" w:rsidP="00F313AB">
      <w:pPr>
        <w:keepNext/>
        <w:spacing w:before="240"/>
        <w:ind w:firstLine="0"/>
      </w:pPr>
      <w:r>
        <w:rPr>
          <w:noProof/>
          <w:snapToGrid/>
        </w:rPr>
        <w:pict w14:anchorId="3EB7B4A9">
          <v:shape id="Рисунок 505" o:spid="_x0000_i1084" type="#_x0000_t75" style="width:474pt;height:250.5pt;visibility:visible">
            <v:imagedata r:id="rId74" o:title="" cropbottom="5632f"/>
          </v:shape>
        </w:pict>
      </w:r>
    </w:p>
    <w:p w14:paraId="1A82D700" w14:textId="77777777" w:rsidR="001E3D82" w:rsidRPr="00BA6B8A" w:rsidRDefault="00A97091" w:rsidP="005138E9">
      <w:pPr>
        <w:spacing w:before="120" w:after="120"/>
        <w:jc w:val="center"/>
        <w:rPr>
          <w:color w:val="auto"/>
          <w:sz w:val="28"/>
          <w:szCs w:val="28"/>
        </w:rPr>
      </w:pPr>
      <w:bookmarkStart w:id="433" w:name="_Ref79677756"/>
      <w:bookmarkStart w:id="434" w:name="_Toc159413928"/>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44</w:t>
      </w:r>
      <w:r w:rsidRPr="00BA6B8A">
        <w:rPr>
          <w:color w:val="auto"/>
          <w:sz w:val="28"/>
          <w:szCs w:val="28"/>
        </w:rPr>
        <w:fldChar w:fldCharType="end"/>
      </w:r>
      <w:bookmarkEnd w:id="433"/>
      <w:r w:rsidR="00AD7C78">
        <w:rPr>
          <w:color w:val="auto"/>
          <w:sz w:val="28"/>
          <w:szCs w:val="28"/>
        </w:rPr>
        <w:t xml:space="preserve"> – </w:t>
      </w:r>
      <w:r w:rsidRPr="00BA6B8A">
        <w:rPr>
          <w:color w:val="auto"/>
          <w:sz w:val="28"/>
          <w:szCs w:val="28"/>
        </w:rPr>
        <w:t>Проверка заполнения шаблона текста «Назначение платежа»</w:t>
      </w:r>
      <w:bookmarkEnd w:id="434"/>
    </w:p>
    <w:p w14:paraId="287EC8A2" w14:textId="77777777" w:rsidR="00A97091" w:rsidRPr="00BA6B8A" w:rsidRDefault="00A97091" w:rsidP="00A97091">
      <w:pPr>
        <w:rPr>
          <w:sz w:val="28"/>
          <w:szCs w:val="28"/>
        </w:rPr>
      </w:pPr>
      <w:r w:rsidRPr="00BA6B8A">
        <w:rPr>
          <w:sz w:val="28"/>
          <w:szCs w:val="28"/>
        </w:rPr>
        <w:t xml:space="preserve">Для сохранения шаблона в справочнике, необходимо нажать на кнопку </w:t>
      </w:r>
      <w:r w:rsidRPr="00BA6B8A">
        <w:rPr>
          <w:b/>
          <w:sz w:val="28"/>
          <w:szCs w:val="28"/>
        </w:rPr>
        <w:t>Записать и закрыть</w:t>
      </w:r>
      <w:r w:rsidRPr="00BA6B8A">
        <w:rPr>
          <w:sz w:val="28"/>
          <w:szCs w:val="28"/>
        </w:rPr>
        <w:t>.</w:t>
      </w:r>
    </w:p>
    <w:p w14:paraId="22E3BA15" w14:textId="77777777" w:rsidR="007978D8" w:rsidRPr="00BA6B8A" w:rsidRDefault="007978D8" w:rsidP="0021477B">
      <w:pPr>
        <w:pStyle w:val="40"/>
      </w:pPr>
      <w:bookmarkStart w:id="435" w:name="_Ref59638728"/>
      <w:r w:rsidRPr="00BA6B8A">
        <w:t>Заполнение справочника «Контрагенты»</w:t>
      </w:r>
      <w:bookmarkEnd w:id="435"/>
    </w:p>
    <w:p w14:paraId="15667932" w14:textId="77777777" w:rsidR="00C81877" w:rsidRPr="00BA6B8A" w:rsidRDefault="00C81877" w:rsidP="00C81877">
      <w:pPr>
        <w:pStyle w:val="a7"/>
        <w:ind w:firstLine="709"/>
      </w:pPr>
      <w:r w:rsidRPr="00BA6B8A">
        <w:t>Справочник используется при ведении аналитического учета по счетам, для которых в плане счетов предусмотрен аналитический учет по субконто вида Контрагенты, а также для выписки первичных документов</w:t>
      </w:r>
      <w:r w:rsidR="0025471E" w:rsidRPr="00BA6B8A">
        <w:t>.</w:t>
      </w:r>
    </w:p>
    <w:p w14:paraId="1744242C" w14:textId="77777777" w:rsidR="00C81877" w:rsidRPr="00BA6B8A" w:rsidRDefault="00C81877" w:rsidP="0025471E">
      <w:pPr>
        <w:pStyle w:val="a7"/>
        <w:ind w:firstLine="709"/>
      </w:pPr>
      <w:r w:rsidRPr="00BA6B8A">
        <w:t xml:space="preserve">Справочник может включать неограниченное число уровней иерархии. Это позволяет группировать контрагентов по категориям и быстро их находить. </w:t>
      </w:r>
    </w:p>
    <w:p w14:paraId="2C2C5785" w14:textId="77777777" w:rsidR="00C81877" w:rsidRPr="00BA6B8A" w:rsidRDefault="00C81877" w:rsidP="0025471E">
      <w:pPr>
        <w:pStyle w:val="a7"/>
        <w:ind w:firstLine="709"/>
      </w:pPr>
      <w:r w:rsidRPr="00BA6B8A">
        <w:t xml:space="preserve">Справочник </w:t>
      </w:r>
      <w:r w:rsidRPr="00BA6B8A">
        <w:rPr>
          <w:b/>
        </w:rPr>
        <w:t>Контрагенты</w:t>
      </w:r>
      <w:r w:rsidRPr="00BA6B8A">
        <w:t xml:space="preserve"> можно открыть с помощью команды </w:t>
      </w:r>
      <w:r w:rsidRPr="00BA6B8A">
        <w:rPr>
          <w:b/>
        </w:rPr>
        <w:t>Контрагенты</w:t>
      </w:r>
      <w:r w:rsidRPr="00BA6B8A">
        <w:t xml:space="preserve"> меню функций </w:t>
      </w:r>
      <w:r w:rsidR="0025471E" w:rsidRPr="00BA6B8A">
        <w:rPr>
          <w:b/>
        </w:rPr>
        <w:t>Справочники</w:t>
      </w:r>
      <w:r w:rsidR="0025471E" w:rsidRPr="00BA6B8A">
        <w:t xml:space="preserve"> </w:t>
      </w:r>
      <w:r w:rsidRPr="00BA6B8A">
        <w:t>раздела</w:t>
      </w:r>
      <w:r w:rsidR="00F10718" w:rsidRPr="00BA6B8A">
        <w:t xml:space="preserve"> </w:t>
      </w:r>
      <w:r w:rsidR="00F10718" w:rsidRPr="00BA6B8A">
        <w:rPr>
          <w:b/>
        </w:rPr>
        <w:t>Ведение учета</w:t>
      </w:r>
      <w:r w:rsidRPr="00BA6B8A">
        <w:t>.</w:t>
      </w:r>
    </w:p>
    <w:p w14:paraId="3C265140" w14:textId="77777777" w:rsidR="00C81877" w:rsidRPr="00BA6B8A" w:rsidRDefault="00C81877" w:rsidP="00F10718">
      <w:pPr>
        <w:pStyle w:val="a7"/>
        <w:ind w:firstLine="709"/>
      </w:pPr>
      <w:r w:rsidRPr="00BA6B8A">
        <w:t xml:space="preserve">Для создания новой группы можно нажать кнопку </w:t>
      </w:r>
      <w:r w:rsidRPr="00BA6B8A">
        <w:rPr>
          <w:b/>
        </w:rPr>
        <w:t>Создать группу</w:t>
      </w:r>
      <w:r w:rsidRPr="00BA6B8A">
        <w:t xml:space="preserve"> командной панели формы списка Контрагенты.</w:t>
      </w:r>
    </w:p>
    <w:p w14:paraId="2507C61D" w14:textId="77777777" w:rsidR="00C81877" w:rsidRPr="00BA6B8A" w:rsidRDefault="00C81877" w:rsidP="00F10718">
      <w:pPr>
        <w:pStyle w:val="a7"/>
        <w:ind w:firstLine="709"/>
      </w:pPr>
      <w:r w:rsidRPr="00BA6B8A">
        <w:t>При вводе новой группы программа предлагает указать наименование группы. Также можно указать, в какую группу должна включаться вновь вводимая группа.</w:t>
      </w:r>
    </w:p>
    <w:p w14:paraId="3648136A" w14:textId="77777777" w:rsidR="00C81877" w:rsidRPr="00BA6B8A" w:rsidRDefault="00C81877" w:rsidP="005635A0">
      <w:pPr>
        <w:pStyle w:val="a7"/>
        <w:ind w:firstLine="709"/>
      </w:pPr>
      <w:r w:rsidRPr="00BA6B8A">
        <w:t xml:space="preserve">Для создания нового контрагента можно нажать кнопку </w:t>
      </w:r>
      <w:r w:rsidRPr="00BA6B8A">
        <w:rPr>
          <w:b/>
        </w:rPr>
        <w:t xml:space="preserve">Создать </w:t>
      </w:r>
      <w:r w:rsidRPr="00BA6B8A">
        <w:t xml:space="preserve">командной панели формы списка </w:t>
      </w:r>
      <w:r w:rsidRPr="00BA6B8A">
        <w:rPr>
          <w:b/>
        </w:rPr>
        <w:t>Контрагенты</w:t>
      </w:r>
      <w:r w:rsidR="002161FC" w:rsidRPr="00BA6B8A">
        <w:t xml:space="preserve"> (</w:t>
      </w:r>
      <w:r w:rsidR="00CA1340" w:rsidRPr="00BA6B8A">
        <w:fldChar w:fldCharType="begin"/>
      </w:r>
      <w:r w:rsidR="00CA1340" w:rsidRPr="00BA6B8A">
        <w:instrText xml:space="preserve"> REF _Ref79678105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45</w:t>
      </w:r>
      <w:r w:rsidR="00CA1340" w:rsidRPr="00BA6B8A">
        <w:fldChar w:fldCharType="end"/>
      </w:r>
      <w:r w:rsidR="002161FC" w:rsidRPr="00BA6B8A">
        <w:t>)</w:t>
      </w:r>
      <w:r w:rsidRPr="00BA6B8A">
        <w:t>.</w:t>
      </w:r>
    </w:p>
    <w:p w14:paraId="061D8AED" w14:textId="77777777" w:rsidR="00C64198" w:rsidRPr="00BA6B8A" w:rsidRDefault="00E25A77" w:rsidP="00C64198">
      <w:pPr>
        <w:pStyle w:val="a7"/>
        <w:keepNext/>
      </w:pPr>
      <w:r>
        <w:rPr>
          <w:noProof/>
          <w:snapToGrid/>
        </w:rPr>
        <w:pict w14:anchorId="289A8E17">
          <v:shape id="Рисунок 76" o:spid="_x0000_i1085" type="#_x0000_t75" style="width:474.75pt;height:107.25pt;visibility:visible">
            <v:imagedata r:id="rId75" o:title=""/>
          </v:shape>
        </w:pict>
      </w:r>
    </w:p>
    <w:p w14:paraId="3667492A" w14:textId="77777777" w:rsidR="00C81877" w:rsidRPr="00BA6B8A" w:rsidRDefault="00C64198" w:rsidP="005138E9">
      <w:pPr>
        <w:spacing w:before="120" w:after="120"/>
        <w:jc w:val="center"/>
        <w:rPr>
          <w:color w:val="auto"/>
          <w:sz w:val="28"/>
          <w:szCs w:val="28"/>
        </w:rPr>
      </w:pPr>
      <w:bookmarkStart w:id="436" w:name="_Ref79678105"/>
      <w:bookmarkStart w:id="437" w:name="_Toc159413929"/>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45</w:t>
      </w:r>
      <w:r w:rsidRPr="00BA6B8A">
        <w:rPr>
          <w:color w:val="auto"/>
          <w:sz w:val="28"/>
          <w:szCs w:val="28"/>
        </w:rPr>
        <w:fldChar w:fldCharType="end"/>
      </w:r>
      <w:bookmarkEnd w:id="436"/>
      <w:r w:rsidR="00AD7C78">
        <w:rPr>
          <w:color w:val="auto"/>
          <w:sz w:val="28"/>
          <w:szCs w:val="28"/>
        </w:rPr>
        <w:t xml:space="preserve"> – </w:t>
      </w:r>
      <w:r w:rsidRPr="00BA6B8A">
        <w:rPr>
          <w:color w:val="auto"/>
          <w:sz w:val="28"/>
          <w:szCs w:val="28"/>
        </w:rPr>
        <w:t>Кнопки «Создать» и «Создать группу»</w:t>
      </w:r>
      <w:bookmarkEnd w:id="437"/>
    </w:p>
    <w:p w14:paraId="336EAA66" w14:textId="77777777" w:rsidR="00C81877" w:rsidRPr="00BA6B8A" w:rsidRDefault="00C81877" w:rsidP="005635A0">
      <w:pPr>
        <w:pStyle w:val="a7"/>
        <w:ind w:firstLine="709"/>
      </w:pPr>
      <w:r w:rsidRPr="00BA6B8A">
        <w:t>При вводе нового элемента программа предлагает заполнить в режиме диалога реквизиты, в которых будут храниться сведения о контрагенте</w:t>
      </w:r>
      <w:r w:rsidR="002161FC" w:rsidRPr="00BA6B8A">
        <w:t xml:space="preserve"> (</w:t>
      </w:r>
      <w:r w:rsidR="00CA1340" w:rsidRPr="00BA6B8A">
        <w:fldChar w:fldCharType="begin"/>
      </w:r>
      <w:r w:rsidR="00CA1340" w:rsidRPr="00BA6B8A">
        <w:instrText xml:space="preserve"> REF _Ref79678172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46</w:t>
      </w:r>
      <w:r w:rsidR="00CA1340" w:rsidRPr="00BA6B8A">
        <w:fldChar w:fldCharType="end"/>
      </w:r>
      <w:r w:rsidR="002161FC" w:rsidRPr="00BA6B8A">
        <w:t>)</w:t>
      </w:r>
      <w:r w:rsidRPr="00BA6B8A">
        <w:t>.</w:t>
      </w:r>
    </w:p>
    <w:p w14:paraId="378BD23D" w14:textId="77777777" w:rsidR="002161FC" w:rsidRPr="00BA6B8A" w:rsidRDefault="00E25A77" w:rsidP="002161FC">
      <w:pPr>
        <w:pStyle w:val="a7"/>
        <w:jc w:val="center"/>
      </w:pPr>
      <w:r>
        <w:rPr>
          <w:noProof/>
          <w:snapToGrid/>
        </w:rPr>
        <w:pict w14:anchorId="4C49C1E6">
          <v:shape id="Рисунок 77" o:spid="_x0000_i1086" type="#_x0000_t75" style="width:474pt;height:325.5pt;visibility:visible">
            <v:imagedata r:id="rId76" o:title=""/>
          </v:shape>
        </w:pict>
      </w:r>
    </w:p>
    <w:p w14:paraId="0A0D3712" w14:textId="77777777" w:rsidR="002161FC" w:rsidRPr="00BA6B8A" w:rsidRDefault="002161FC" w:rsidP="005138E9">
      <w:pPr>
        <w:spacing w:before="120" w:after="120"/>
        <w:jc w:val="center"/>
        <w:rPr>
          <w:color w:val="auto"/>
          <w:sz w:val="28"/>
          <w:szCs w:val="28"/>
        </w:rPr>
      </w:pPr>
      <w:bookmarkStart w:id="438" w:name="_Ref79678172"/>
      <w:bookmarkStart w:id="439" w:name="_Toc159413930"/>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46</w:t>
      </w:r>
      <w:r w:rsidRPr="00BA6B8A">
        <w:rPr>
          <w:color w:val="auto"/>
          <w:sz w:val="28"/>
          <w:szCs w:val="28"/>
        </w:rPr>
        <w:fldChar w:fldCharType="end"/>
      </w:r>
      <w:bookmarkEnd w:id="438"/>
      <w:r w:rsidR="00AD7C78">
        <w:rPr>
          <w:color w:val="auto"/>
          <w:sz w:val="28"/>
          <w:szCs w:val="28"/>
        </w:rPr>
        <w:t xml:space="preserve"> – </w:t>
      </w:r>
      <w:r w:rsidRPr="00BA6B8A">
        <w:rPr>
          <w:color w:val="auto"/>
          <w:sz w:val="28"/>
          <w:szCs w:val="28"/>
        </w:rPr>
        <w:t>Вид контрагента</w:t>
      </w:r>
      <w:bookmarkEnd w:id="439"/>
    </w:p>
    <w:p w14:paraId="380656E6" w14:textId="77777777" w:rsidR="00C81877" w:rsidRPr="00BA6B8A" w:rsidRDefault="00C81877" w:rsidP="005635A0">
      <w:pPr>
        <w:pStyle w:val="a7"/>
        <w:ind w:firstLine="709"/>
      </w:pPr>
      <w:r w:rsidRPr="00BA6B8A">
        <w:t>При вводе в справочник нового контрагента ему автоматически присваивается внутренний учетный код.</w:t>
      </w:r>
    </w:p>
    <w:p w14:paraId="66409995" w14:textId="77777777" w:rsidR="00C81877" w:rsidRPr="00BA6B8A" w:rsidRDefault="00C81877" w:rsidP="005635A0">
      <w:pPr>
        <w:pStyle w:val="a7"/>
        <w:ind w:firstLine="709"/>
      </w:pPr>
      <w:r w:rsidRPr="00BA6B8A">
        <w:t xml:space="preserve">Заполнение карточки контрагента следует начинать с реквизита </w:t>
      </w:r>
      <w:r w:rsidRPr="00BA6B8A">
        <w:rPr>
          <w:b/>
        </w:rPr>
        <w:t>Вид контрагента</w:t>
      </w:r>
      <w:r w:rsidRPr="00BA6B8A">
        <w:t>, который может принимать значения:</w:t>
      </w:r>
    </w:p>
    <w:p w14:paraId="5750D5C6" w14:textId="77777777" w:rsidR="00C81877" w:rsidRPr="00BA6B8A" w:rsidRDefault="00C81877" w:rsidP="00D50D84">
      <w:pPr>
        <w:pStyle w:val="a7"/>
        <w:numPr>
          <w:ilvl w:val="0"/>
          <w:numId w:val="40"/>
        </w:numPr>
        <w:tabs>
          <w:tab w:val="left" w:pos="284"/>
        </w:tabs>
        <w:spacing w:before="0" w:after="0"/>
        <w:ind w:left="0" w:firstLine="0"/>
        <w:rPr>
          <w:b/>
        </w:rPr>
      </w:pPr>
      <w:r w:rsidRPr="00BA6B8A">
        <w:rPr>
          <w:b/>
        </w:rPr>
        <w:t>Юридическое лицо</w:t>
      </w:r>
      <w:r w:rsidR="009A1BE4" w:rsidRPr="00BA6B8A">
        <w:rPr>
          <w:b/>
        </w:rPr>
        <w:t>;</w:t>
      </w:r>
    </w:p>
    <w:p w14:paraId="5325F54E" w14:textId="77777777" w:rsidR="00C81877" w:rsidRPr="00BA6B8A" w:rsidRDefault="00C81877" w:rsidP="00D50D84">
      <w:pPr>
        <w:pStyle w:val="a7"/>
        <w:numPr>
          <w:ilvl w:val="0"/>
          <w:numId w:val="40"/>
        </w:numPr>
        <w:tabs>
          <w:tab w:val="left" w:pos="284"/>
        </w:tabs>
        <w:spacing w:before="0" w:after="0"/>
        <w:ind w:left="0" w:firstLine="0"/>
        <w:rPr>
          <w:b/>
        </w:rPr>
      </w:pPr>
      <w:r w:rsidRPr="00BA6B8A">
        <w:rPr>
          <w:b/>
        </w:rPr>
        <w:t>Физическое лицо.</w:t>
      </w:r>
    </w:p>
    <w:p w14:paraId="72408C25" w14:textId="77777777" w:rsidR="00C81877" w:rsidRPr="00BA6B8A" w:rsidRDefault="00C81877" w:rsidP="00BC43EB">
      <w:pPr>
        <w:pStyle w:val="a7"/>
        <w:ind w:firstLine="709"/>
      </w:pPr>
      <w:r w:rsidRPr="00BA6B8A">
        <w:t xml:space="preserve">Состав реквизитов, описывающих </w:t>
      </w:r>
      <w:r w:rsidR="003B4691" w:rsidRPr="00BA6B8A">
        <w:t xml:space="preserve">контрагента </w:t>
      </w:r>
      <w:r w:rsidRPr="00BA6B8A">
        <w:rPr>
          <w:b/>
        </w:rPr>
        <w:t>Юридическое лицо</w:t>
      </w:r>
      <w:r w:rsidRPr="00BA6B8A">
        <w:t xml:space="preserve">, отличается от состава реквизитов, описывающих </w:t>
      </w:r>
      <w:r w:rsidR="003B4691" w:rsidRPr="00BA6B8A">
        <w:t xml:space="preserve">контрагента </w:t>
      </w:r>
      <w:r w:rsidRPr="00BA6B8A">
        <w:rPr>
          <w:b/>
        </w:rPr>
        <w:t>Физическое лицо</w:t>
      </w:r>
      <w:r w:rsidRPr="00BA6B8A">
        <w:t xml:space="preserve">. Если контрагент </w:t>
      </w:r>
      <w:r w:rsidR="00144D32" w:rsidRPr="00BA6B8A">
        <w:t>вводится впервые,</w:t>
      </w:r>
      <w:r w:rsidRPr="00BA6B8A">
        <w:t xml:space="preserve"> и он отсутствует в списке юридических или физических лиц, то после записи контрагента автоматически появится соответствующее юридическое или физическое лицо.</w:t>
      </w:r>
    </w:p>
    <w:p w14:paraId="314D6D57" w14:textId="77777777" w:rsidR="00144D32" w:rsidRPr="00BA6B8A" w:rsidRDefault="00E25A77" w:rsidP="00C81877">
      <w:pPr>
        <w:pStyle w:val="a7"/>
      </w:pPr>
      <w:r>
        <w:rPr>
          <w:noProof/>
        </w:rPr>
        <w:pict w14:anchorId="44A08193">
          <v:shapetype id="_x0000_t202" coordsize="21600,21600" o:spt="202" path="m,l,21600r21600,l21600,xe">
            <v:stroke joinstyle="miter"/>
            <v:path gradientshapeok="t" o:connecttype="rect"/>
          </v:shapetype>
          <v:shape id="Надпись 79" o:spid="_x0000_s2052" type="#_x0000_t202" style="position:absolute;left:0;text-align:left;margin-left:3.55pt;margin-top:.5pt;width:479pt;height:46.5pt;z-index:251656192;visibility:visible;mso-position-horizontal-relative:margin;mso-height-relative:margin" strokeweight=".5pt">
            <v:textbox style="mso-next-textbox:#Надпись 79">
              <w:txbxContent>
                <w:p w14:paraId="33959191" w14:textId="77777777" w:rsidR="0017067F" w:rsidRPr="00027E93" w:rsidRDefault="0017067F" w:rsidP="00027E93">
                  <w:pPr>
                    <w:pStyle w:val="a7"/>
                    <w:rPr>
                      <w:b/>
                    </w:rPr>
                  </w:pPr>
                  <w:r w:rsidRPr="00027E93">
                    <w:rPr>
                      <w:b/>
                    </w:rPr>
                    <w:t>Важно! Пос</w:t>
                  </w:r>
                  <w:r>
                    <w:rPr>
                      <w:b/>
                    </w:rPr>
                    <w:t>ле записи контрагента изменить в</w:t>
                  </w:r>
                  <w:r w:rsidRPr="00027E93">
                    <w:rPr>
                      <w:b/>
                    </w:rPr>
                    <w:t>ид контрагента (юридическое или физическое лицо) уже невозможно.</w:t>
                  </w:r>
                </w:p>
                <w:p w14:paraId="0BFE2A11" w14:textId="77777777" w:rsidR="0017067F" w:rsidRPr="009A681C" w:rsidRDefault="0017067F" w:rsidP="009A681C">
                  <w:pPr>
                    <w:ind w:firstLine="0"/>
                    <w:rPr>
                      <w:szCs w:val="24"/>
                    </w:rPr>
                  </w:pPr>
                </w:p>
              </w:txbxContent>
            </v:textbox>
            <w10:wrap anchorx="margin"/>
          </v:shape>
        </w:pict>
      </w:r>
    </w:p>
    <w:p w14:paraId="02686CDD" w14:textId="77777777" w:rsidR="00C81877" w:rsidRPr="00BA6B8A" w:rsidRDefault="00C81877" w:rsidP="00C81877">
      <w:pPr>
        <w:pStyle w:val="a7"/>
      </w:pPr>
    </w:p>
    <w:p w14:paraId="7B250DFB" w14:textId="77777777" w:rsidR="00C81877" w:rsidRPr="00BA6B8A" w:rsidRDefault="00027E93" w:rsidP="00131E33">
      <w:pPr>
        <w:keepNext/>
        <w:spacing w:before="360" w:after="120"/>
        <w:rPr>
          <w:sz w:val="28"/>
          <w:szCs w:val="28"/>
        </w:rPr>
      </w:pPr>
      <w:r w:rsidRPr="00BA6B8A">
        <w:rPr>
          <w:sz w:val="28"/>
          <w:szCs w:val="28"/>
        </w:rPr>
        <w:t>Состав реквизитов</w:t>
      </w:r>
      <w:r w:rsidR="00095B39" w:rsidRPr="00BA6B8A">
        <w:rPr>
          <w:sz w:val="28"/>
          <w:szCs w:val="28"/>
        </w:rPr>
        <w:t xml:space="preserve"> для контрагента </w:t>
      </w:r>
      <w:r w:rsidR="00095B39" w:rsidRPr="00BA6B8A">
        <w:rPr>
          <w:b/>
          <w:sz w:val="28"/>
          <w:szCs w:val="28"/>
        </w:rPr>
        <w:t>Юридическое лицо</w:t>
      </w:r>
      <w:r w:rsidRPr="00BA6B8A">
        <w:rPr>
          <w:sz w:val="28"/>
          <w:szCs w:val="28"/>
        </w:rPr>
        <w:t>:</w:t>
      </w:r>
    </w:p>
    <w:p w14:paraId="57966320" w14:textId="77777777" w:rsidR="00027E93" w:rsidRPr="00BA6B8A" w:rsidRDefault="0044348E" w:rsidP="00D50D84">
      <w:pPr>
        <w:pStyle w:val="a7"/>
        <w:numPr>
          <w:ilvl w:val="0"/>
          <w:numId w:val="73"/>
        </w:numPr>
        <w:tabs>
          <w:tab w:val="left" w:pos="284"/>
        </w:tabs>
        <w:spacing w:before="0" w:after="0"/>
        <w:ind w:left="0" w:firstLine="0"/>
      </w:pPr>
      <w:r w:rsidRPr="00BA6B8A">
        <w:rPr>
          <w:b/>
        </w:rPr>
        <w:t>Вид контрагента</w:t>
      </w:r>
      <w:r w:rsidRPr="00BA6B8A">
        <w:t xml:space="preserve"> – (юридическое или физическое лицо)</w:t>
      </w:r>
      <w:r w:rsidR="00727C7C">
        <w:t>;</w:t>
      </w:r>
    </w:p>
    <w:p w14:paraId="3F65A6A8" w14:textId="77777777" w:rsidR="00C81877" w:rsidRPr="00BA6B8A" w:rsidRDefault="00C81877" w:rsidP="00D50D84">
      <w:pPr>
        <w:pStyle w:val="a7"/>
        <w:numPr>
          <w:ilvl w:val="0"/>
          <w:numId w:val="73"/>
        </w:numPr>
        <w:tabs>
          <w:tab w:val="left" w:pos="284"/>
        </w:tabs>
        <w:spacing w:before="0" w:after="0"/>
        <w:ind w:left="0" w:firstLine="0"/>
      </w:pPr>
      <w:r w:rsidRPr="00BA6B8A">
        <w:rPr>
          <w:b/>
        </w:rPr>
        <w:t>Тип контрагента</w:t>
      </w:r>
      <w:r w:rsidRPr="00BA6B8A">
        <w:t xml:space="preserve"> –</w:t>
      </w:r>
      <w:r w:rsidR="00290EBA" w:rsidRPr="00BA6B8A">
        <w:t xml:space="preserve"> </w:t>
      </w:r>
      <w:r w:rsidR="00BE4B0B" w:rsidRPr="00BA6B8A">
        <w:t>в</w:t>
      </w:r>
      <w:r w:rsidRPr="00BA6B8A">
        <w:t>ыбирается из списка:</w:t>
      </w:r>
    </w:p>
    <w:p w14:paraId="39B74151" w14:textId="77777777" w:rsidR="00C81877" w:rsidRPr="00BA6B8A" w:rsidRDefault="002161FC" w:rsidP="00D50D84">
      <w:pPr>
        <w:pStyle w:val="a7"/>
        <w:numPr>
          <w:ilvl w:val="0"/>
          <w:numId w:val="41"/>
        </w:numPr>
        <w:tabs>
          <w:tab w:val="left" w:pos="142"/>
        </w:tabs>
        <w:spacing w:before="0" w:after="0"/>
        <w:ind w:left="0" w:firstLine="0"/>
      </w:pPr>
      <w:r w:rsidRPr="00BA6B8A">
        <w:t>«</w:t>
      </w:r>
      <w:r w:rsidR="00C81877" w:rsidRPr="00BA6B8A">
        <w:rPr>
          <w:b/>
        </w:rPr>
        <w:t>1</w:t>
      </w:r>
      <w:r w:rsidRPr="00BA6B8A">
        <w:t>»</w:t>
      </w:r>
      <w:r w:rsidR="00C81877" w:rsidRPr="00BA6B8A">
        <w:t xml:space="preserve"> – Участник бюджетного процесса;</w:t>
      </w:r>
    </w:p>
    <w:p w14:paraId="46518270" w14:textId="77777777" w:rsidR="00C81877" w:rsidRPr="00BA6B8A" w:rsidRDefault="002161FC" w:rsidP="00D50D84">
      <w:pPr>
        <w:pStyle w:val="a7"/>
        <w:numPr>
          <w:ilvl w:val="0"/>
          <w:numId w:val="41"/>
        </w:numPr>
        <w:tabs>
          <w:tab w:val="left" w:pos="142"/>
        </w:tabs>
        <w:spacing w:before="0" w:after="0"/>
        <w:ind w:left="0" w:firstLine="0"/>
      </w:pPr>
      <w:r w:rsidRPr="00BA6B8A">
        <w:t>«</w:t>
      </w:r>
      <w:r w:rsidR="00490F0D" w:rsidRPr="00BA6B8A">
        <w:rPr>
          <w:b/>
        </w:rPr>
        <w:t>2</w:t>
      </w:r>
      <w:r w:rsidRPr="00BA6B8A">
        <w:t>»</w:t>
      </w:r>
      <w:r w:rsidR="003B4691" w:rsidRPr="00BA6B8A">
        <w:t xml:space="preserve"> – </w:t>
      </w:r>
      <w:r w:rsidR="00C81877" w:rsidRPr="00BA6B8A">
        <w:t>Государственное (муниципальное) бюджетное (автономное) учреждение;</w:t>
      </w:r>
    </w:p>
    <w:p w14:paraId="4005DD80" w14:textId="77777777" w:rsidR="00C81877" w:rsidRPr="00BA6B8A" w:rsidRDefault="002161FC" w:rsidP="00D50D84">
      <w:pPr>
        <w:pStyle w:val="a7"/>
        <w:numPr>
          <w:ilvl w:val="0"/>
          <w:numId w:val="41"/>
        </w:numPr>
        <w:tabs>
          <w:tab w:val="left" w:pos="142"/>
        </w:tabs>
        <w:spacing w:before="0" w:after="0"/>
        <w:ind w:left="0" w:firstLine="0"/>
      </w:pPr>
      <w:r w:rsidRPr="00BA6B8A">
        <w:t>«</w:t>
      </w:r>
      <w:r w:rsidR="0044348E" w:rsidRPr="00BA6B8A">
        <w:rPr>
          <w:b/>
        </w:rPr>
        <w:t>3</w:t>
      </w:r>
      <w:r w:rsidRPr="00BA6B8A">
        <w:t>»</w:t>
      </w:r>
      <w:r w:rsidR="00C81877" w:rsidRPr="00BA6B8A">
        <w:t xml:space="preserve"> – Финансовая (нефинансовая) организация государственного сектора;</w:t>
      </w:r>
    </w:p>
    <w:p w14:paraId="3C0F5709" w14:textId="77777777" w:rsidR="00C81877" w:rsidRPr="00BA6B8A" w:rsidRDefault="002161FC" w:rsidP="00D50D84">
      <w:pPr>
        <w:pStyle w:val="a7"/>
        <w:numPr>
          <w:ilvl w:val="0"/>
          <w:numId w:val="41"/>
        </w:numPr>
        <w:tabs>
          <w:tab w:val="left" w:pos="142"/>
        </w:tabs>
        <w:spacing w:before="0" w:after="0"/>
        <w:ind w:left="0" w:firstLine="0"/>
      </w:pPr>
      <w:r w:rsidRPr="00BA6B8A">
        <w:t>«</w:t>
      </w:r>
      <w:r w:rsidR="00490F0D" w:rsidRPr="00BA6B8A">
        <w:rPr>
          <w:b/>
        </w:rPr>
        <w:t>4</w:t>
      </w:r>
      <w:r w:rsidRPr="00BA6B8A">
        <w:t>»</w:t>
      </w:r>
      <w:r w:rsidR="00490F0D" w:rsidRPr="00BA6B8A">
        <w:t xml:space="preserve"> </w:t>
      </w:r>
      <w:r w:rsidR="00C81877" w:rsidRPr="00BA6B8A">
        <w:t>– Иная нефинансовая организация;</w:t>
      </w:r>
    </w:p>
    <w:p w14:paraId="338ABE73" w14:textId="77777777" w:rsidR="00C81877" w:rsidRPr="00BA6B8A" w:rsidRDefault="002161FC" w:rsidP="00D50D84">
      <w:pPr>
        <w:pStyle w:val="a7"/>
        <w:numPr>
          <w:ilvl w:val="0"/>
          <w:numId w:val="41"/>
        </w:numPr>
        <w:tabs>
          <w:tab w:val="left" w:pos="142"/>
        </w:tabs>
        <w:spacing w:before="0" w:after="0"/>
        <w:ind w:left="0" w:firstLine="0"/>
      </w:pPr>
      <w:r w:rsidRPr="00BA6B8A">
        <w:t>«</w:t>
      </w:r>
      <w:r w:rsidR="00490F0D" w:rsidRPr="00BA6B8A">
        <w:rPr>
          <w:b/>
        </w:rPr>
        <w:t>5</w:t>
      </w:r>
      <w:r w:rsidRPr="00BA6B8A">
        <w:t>»</w:t>
      </w:r>
      <w:r w:rsidR="00490F0D" w:rsidRPr="00BA6B8A">
        <w:t xml:space="preserve"> </w:t>
      </w:r>
      <w:r w:rsidR="00C81877" w:rsidRPr="00BA6B8A">
        <w:t>– Иная финансовая организация;</w:t>
      </w:r>
    </w:p>
    <w:p w14:paraId="6CB914DF" w14:textId="77777777" w:rsidR="00C81877" w:rsidRPr="00BA6B8A" w:rsidRDefault="002161FC" w:rsidP="00D50D84">
      <w:pPr>
        <w:pStyle w:val="a7"/>
        <w:numPr>
          <w:ilvl w:val="0"/>
          <w:numId w:val="41"/>
        </w:numPr>
        <w:tabs>
          <w:tab w:val="left" w:pos="142"/>
        </w:tabs>
        <w:spacing w:before="0" w:after="0"/>
        <w:ind w:left="0" w:firstLine="0"/>
      </w:pPr>
      <w:r w:rsidRPr="00BA6B8A">
        <w:t>«</w:t>
      </w:r>
      <w:r w:rsidR="00290EBA" w:rsidRPr="00BA6B8A">
        <w:rPr>
          <w:b/>
        </w:rPr>
        <w:t>6</w:t>
      </w:r>
      <w:r w:rsidRPr="00BA6B8A">
        <w:t>»</w:t>
      </w:r>
      <w:r w:rsidR="00290EBA" w:rsidRPr="00BA6B8A">
        <w:t xml:space="preserve"> </w:t>
      </w:r>
      <w:r w:rsidR="00C81877" w:rsidRPr="00BA6B8A">
        <w:t>– Некоммерческая организация, физическое лицо – производитель товаров, работ, услуг;</w:t>
      </w:r>
    </w:p>
    <w:p w14:paraId="136299B6" w14:textId="77777777" w:rsidR="00C81877" w:rsidRPr="00BA6B8A" w:rsidRDefault="002161FC" w:rsidP="00D50D84">
      <w:pPr>
        <w:pStyle w:val="a7"/>
        <w:numPr>
          <w:ilvl w:val="0"/>
          <w:numId w:val="41"/>
        </w:numPr>
        <w:tabs>
          <w:tab w:val="left" w:pos="142"/>
        </w:tabs>
        <w:spacing w:before="0" w:after="0"/>
        <w:ind w:left="0" w:firstLine="0"/>
      </w:pPr>
      <w:r w:rsidRPr="00BA6B8A">
        <w:t>«</w:t>
      </w:r>
      <w:r w:rsidR="00490F0D" w:rsidRPr="00BA6B8A">
        <w:rPr>
          <w:b/>
        </w:rPr>
        <w:t>7</w:t>
      </w:r>
      <w:r w:rsidRPr="00BA6B8A">
        <w:t>»</w:t>
      </w:r>
      <w:r w:rsidR="00490F0D" w:rsidRPr="00BA6B8A">
        <w:t xml:space="preserve"> </w:t>
      </w:r>
      <w:r w:rsidR="00C81877" w:rsidRPr="00BA6B8A">
        <w:t>– Наднациональная организация или правительство иностранного государства;</w:t>
      </w:r>
    </w:p>
    <w:p w14:paraId="48AFA7C5" w14:textId="77777777" w:rsidR="00C81877" w:rsidRPr="00BA6B8A" w:rsidRDefault="002161FC" w:rsidP="00D50D84">
      <w:pPr>
        <w:pStyle w:val="a7"/>
        <w:numPr>
          <w:ilvl w:val="0"/>
          <w:numId w:val="41"/>
        </w:numPr>
        <w:tabs>
          <w:tab w:val="left" w:pos="142"/>
        </w:tabs>
        <w:spacing w:before="0" w:after="0"/>
        <w:ind w:left="0" w:firstLine="0"/>
      </w:pPr>
      <w:r w:rsidRPr="00BA6B8A">
        <w:t>«</w:t>
      </w:r>
      <w:r w:rsidR="00490F0D" w:rsidRPr="00BA6B8A">
        <w:rPr>
          <w:b/>
        </w:rPr>
        <w:t>8</w:t>
      </w:r>
      <w:r w:rsidRPr="00BA6B8A">
        <w:t>»</w:t>
      </w:r>
      <w:r w:rsidR="00490F0D" w:rsidRPr="00BA6B8A">
        <w:t xml:space="preserve"> </w:t>
      </w:r>
      <w:r w:rsidR="00C81877" w:rsidRPr="00BA6B8A">
        <w:t>– Нерезидент (за исключением наднациональных организаций и правительст</w:t>
      </w:r>
      <w:r w:rsidR="00727C7C">
        <w:t>в иностранных государств);</w:t>
      </w:r>
    </w:p>
    <w:p w14:paraId="15C40371" w14:textId="77777777" w:rsidR="00C81877" w:rsidRPr="00BA6B8A" w:rsidRDefault="00C81877" w:rsidP="00D50D84">
      <w:pPr>
        <w:pStyle w:val="a7"/>
        <w:numPr>
          <w:ilvl w:val="0"/>
          <w:numId w:val="73"/>
        </w:numPr>
        <w:tabs>
          <w:tab w:val="left" w:pos="284"/>
        </w:tabs>
        <w:spacing w:before="0" w:after="0"/>
        <w:ind w:left="0" w:firstLine="0"/>
      </w:pPr>
      <w:r w:rsidRPr="00BA6B8A">
        <w:rPr>
          <w:b/>
        </w:rPr>
        <w:t>Группа контрагентов</w:t>
      </w:r>
      <w:r w:rsidRPr="00BA6B8A">
        <w:t xml:space="preserve"> – классификационная группа справочника </w:t>
      </w:r>
      <w:r w:rsidRPr="00BA6B8A">
        <w:rPr>
          <w:b/>
        </w:rPr>
        <w:t>Контрагенты</w:t>
      </w:r>
      <w:r w:rsidR="00727C7C">
        <w:t>;</w:t>
      </w:r>
    </w:p>
    <w:p w14:paraId="1BC4B57C" w14:textId="77777777" w:rsidR="00C81877" w:rsidRPr="00BA6B8A" w:rsidRDefault="00C81877" w:rsidP="00D50D84">
      <w:pPr>
        <w:pStyle w:val="a7"/>
        <w:numPr>
          <w:ilvl w:val="0"/>
          <w:numId w:val="73"/>
        </w:numPr>
        <w:tabs>
          <w:tab w:val="left" w:pos="284"/>
        </w:tabs>
        <w:spacing w:before="0" w:after="0"/>
        <w:ind w:left="0" w:firstLine="0"/>
      </w:pPr>
      <w:r w:rsidRPr="00BA6B8A">
        <w:rPr>
          <w:b/>
        </w:rPr>
        <w:t>Обособленное подразделение</w:t>
      </w:r>
      <w:r w:rsidRPr="00BA6B8A">
        <w:t xml:space="preserve"> – флажок, после установки которого становится доступен реквизит </w:t>
      </w:r>
      <w:r w:rsidRPr="00BA6B8A">
        <w:rPr>
          <w:b/>
        </w:rPr>
        <w:t>Головная организация</w:t>
      </w:r>
      <w:r w:rsidR="00727C7C">
        <w:t>;</w:t>
      </w:r>
    </w:p>
    <w:p w14:paraId="647308B2" w14:textId="77777777" w:rsidR="00C81877" w:rsidRPr="00BA6B8A" w:rsidRDefault="00C81877" w:rsidP="00D50D84">
      <w:pPr>
        <w:pStyle w:val="a7"/>
        <w:numPr>
          <w:ilvl w:val="0"/>
          <w:numId w:val="73"/>
        </w:numPr>
        <w:tabs>
          <w:tab w:val="left" w:pos="284"/>
        </w:tabs>
        <w:spacing w:before="0" w:after="0"/>
        <w:ind w:left="0" w:firstLine="0"/>
      </w:pPr>
      <w:r w:rsidRPr="00BA6B8A">
        <w:rPr>
          <w:b/>
        </w:rPr>
        <w:t>Головная организация</w:t>
      </w:r>
      <w:r w:rsidRPr="00BA6B8A">
        <w:t xml:space="preserve"> – выбирается из справочника </w:t>
      </w:r>
      <w:r w:rsidRPr="00BA6B8A">
        <w:rPr>
          <w:b/>
        </w:rPr>
        <w:t>Контрагенты</w:t>
      </w:r>
      <w:r w:rsidR="00727C7C">
        <w:t>;</w:t>
      </w:r>
    </w:p>
    <w:p w14:paraId="2C218CC7" w14:textId="77777777" w:rsidR="00C81877" w:rsidRPr="00BA6B8A" w:rsidRDefault="00C81877" w:rsidP="00D50D84">
      <w:pPr>
        <w:pStyle w:val="a7"/>
        <w:numPr>
          <w:ilvl w:val="0"/>
          <w:numId w:val="73"/>
        </w:numPr>
        <w:tabs>
          <w:tab w:val="left" w:pos="284"/>
        </w:tabs>
        <w:spacing w:before="0" w:after="0"/>
        <w:ind w:left="0" w:firstLine="0"/>
      </w:pPr>
      <w:r w:rsidRPr="00BA6B8A">
        <w:rPr>
          <w:b/>
        </w:rPr>
        <w:t>Наименование</w:t>
      </w:r>
      <w:r w:rsidRPr="00BA6B8A">
        <w:t xml:space="preserve"> – краткое наименование контрагента, удобное с точки зрения его дальнейшего поиска в списке. Данное наименование будет использоваться в различных случаях, </w:t>
      </w:r>
      <w:r w:rsidR="00BE4B0B" w:rsidRPr="00BA6B8A">
        <w:t>например,</w:t>
      </w:r>
      <w:r w:rsidRPr="00BA6B8A">
        <w:t xml:space="preserve"> при выборе контрагента в процессе выписки первичных документо</w:t>
      </w:r>
      <w:r w:rsidR="00727C7C">
        <w:t>в;</w:t>
      </w:r>
    </w:p>
    <w:p w14:paraId="1E22684A" w14:textId="77777777" w:rsidR="00C81877" w:rsidRPr="00BA6B8A" w:rsidRDefault="00C81877" w:rsidP="00D50D84">
      <w:pPr>
        <w:pStyle w:val="a7"/>
        <w:numPr>
          <w:ilvl w:val="0"/>
          <w:numId w:val="73"/>
        </w:numPr>
        <w:tabs>
          <w:tab w:val="left" w:pos="284"/>
        </w:tabs>
        <w:spacing w:before="0" w:after="0"/>
        <w:ind w:left="0" w:firstLine="0"/>
      </w:pPr>
      <w:r w:rsidRPr="00BA6B8A">
        <w:rPr>
          <w:b/>
        </w:rPr>
        <w:t>Официальное наименование</w:t>
      </w:r>
      <w:r w:rsidRPr="00BA6B8A">
        <w:t xml:space="preserve"> – официальное наименование контрагента в том виде, в котором его следует у</w:t>
      </w:r>
      <w:r w:rsidR="00727C7C">
        <w:t>казывать в первичных документах;</w:t>
      </w:r>
    </w:p>
    <w:p w14:paraId="2907A8FD" w14:textId="77777777" w:rsidR="00C81877" w:rsidRPr="00BA6B8A" w:rsidRDefault="00C81877" w:rsidP="00D50D84">
      <w:pPr>
        <w:pStyle w:val="a7"/>
        <w:numPr>
          <w:ilvl w:val="0"/>
          <w:numId w:val="73"/>
        </w:numPr>
        <w:tabs>
          <w:tab w:val="left" w:pos="284"/>
        </w:tabs>
        <w:spacing w:before="0" w:after="0"/>
        <w:ind w:left="0" w:firstLine="0"/>
      </w:pPr>
      <w:r w:rsidRPr="00BA6B8A">
        <w:rPr>
          <w:b/>
        </w:rPr>
        <w:t>Сокращенное наименование</w:t>
      </w:r>
      <w:r w:rsidRPr="00BA6B8A">
        <w:t xml:space="preserve"> – сокращенное официальное наименование контрагента. Может в дальнейшем использоваться при печат</w:t>
      </w:r>
      <w:r w:rsidR="00727C7C">
        <w:t>и первичных документов;</w:t>
      </w:r>
    </w:p>
    <w:p w14:paraId="25EABE0A" w14:textId="77777777" w:rsidR="00C81877" w:rsidRPr="00BA6B8A" w:rsidRDefault="00C81877" w:rsidP="00D50D84">
      <w:pPr>
        <w:pStyle w:val="a7"/>
        <w:numPr>
          <w:ilvl w:val="0"/>
          <w:numId w:val="73"/>
        </w:numPr>
        <w:tabs>
          <w:tab w:val="left" w:pos="284"/>
        </w:tabs>
        <w:spacing w:before="0" w:after="0"/>
        <w:ind w:left="0" w:firstLine="0"/>
      </w:pPr>
      <w:r w:rsidRPr="00BA6B8A">
        <w:rPr>
          <w:b/>
        </w:rPr>
        <w:t>Страна регистрации</w:t>
      </w:r>
      <w:r w:rsidRPr="00BA6B8A">
        <w:t xml:space="preserve"> – страна, в которой зарегистрировано юридическое лицо. Если юридическое лицо зарегистрировано в иностранном государстве, то для заполнения станут доступны реквизиты </w:t>
      </w:r>
      <w:r w:rsidRPr="00BA6B8A">
        <w:rPr>
          <w:b/>
        </w:rPr>
        <w:t>Наименование латиницей</w:t>
      </w:r>
      <w:r w:rsidRPr="00BA6B8A">
        <w:t xml:space="preserve"> и </w:t>
      </w:r>
      <w:r w:rsidRPr="00BA6B8A">
        <w:rPr>
          <w:b/>
        </w:rPr>
        <w:t>Налоговый номер</w:t>
      </w:r>
      <w:r w:rsidRPr="00BA6B8A">
        <w:t>.</w:t>
      </w:r>
    </w:p>
    <w:p w14:paraId="39894E17" w14:textId="77777777" w:rsidR="00C81877" w:rsidRPr="00BA6B8A" w:rsidRDefault="00C81877" w:rsidP="002042F0">
      <w:pPr>
        <w:pStyle w:val="a7"/>
        <w:spacing w:before="0" w:after="0"/>
        <w:ind w:firstLine="709"/>
      </w:pPr>
      <w:r w:rsidRPr="00BA6B8A">
        <w:t xml:space="preserve">После ввода и записи значений реквизита </w:t>
      </w:r>
      <w:r w:rsidRPr="00BA6B8A">
        <w:rPr>
          <w:b/>
        </w:rPr>
        <w:t>Официальное наименование</w:t>
      </w:r>
      <w:r w:rsidRPr="00BA6B8A">
        <w:t xml:space="preserve">, а также иных реквизитов в карточке контрагента в справочнике </w:t>
      </w:r>
      <w:r w:rsidRPr="00BA6B8A">
        <w:rPr>
          <w:b/>
        </w:rPr>
        <w:t>Юридические лица</w:t>
      </w:r>
      <w:r w:rsidRPr="00BA6B8A">
        <w:t xml:space="preserve"> появится карточка юридического лица, в которой реквизит </w:t>
      </w:r>
      <w:r w:rsidRPr="00BA6B8A">
        <w:rPr>
          <w:b/>
        </w:rPr>
        <w:t>Официальное наименование</w:t>
      </w:r>
      <w:r w:rsidRPr="00BA6B8A">
        <w:t xml:space="preserve"> и другие реквизиты будут заполнены. </w:t>
      </w:r>
    </w:p>
    <w:p w14:paraId="638594A1" w14:textId="77777777" w:rsidR="00C81877" w:rsidRPr="00BA6B8A" w:rsidRDefault="00C81877" w:rsidP="00D50D84">
      <w:pPr>
        <w:pStyle w:val="a7"/>
        <w:numPr>
          <w:ilvl w:val="0"/>
          <w:numId w:val="73"/>
        </w:numPr>
        <w:tabs>
          <w:tab w:val="left" w:pos="426"/>
        </w:tabs>
        <w:spacing w:before="0" w:after="0"/>
        <w:ind w:left="0" w:firstLine="0"/>
      </w:pPr>
      <w:r w:rsidRPr="00BA6B8A">
        <w:rPr>
          <w:b/>
        </w:rPr>
        <w:t>ИНН</w:t>
      </w:r>
      <w:r w:rsidRPr="00BA6B8A">
        <w:t xml:space="preserve"> – идентификац</w:t>
      </w:r>
      <w:r w:rsidR="00727C7C">
        <w:t>ионный номер налогоплательщика;</w:t>
      </w:r>
    </w:p>
    <w:p w14:paraId="16A3E13F" w14:textId="77777777" w:rsidR="00C81877" w:rsidRPr="00BA6B8A" w:rsidRDefault="00C81877" w:rsidP="00D50D84">
      <w:pPr>
        <w:pStyle w:val="a7"/>
        <w:numPr>
          <w:ilvl w:val="0"/>
          <w:numId w:val="73"/>
        </w:numPr>
        <w:tabs>
          <w:tab w:val="left" w:pos="426"/>
        </w:tabs>
        <w:spacing w:before="0" w:after="0"/>
        <w:ind w:left="0" w:firstLine="0"/>
      </w:pPr>
      <w:r w:rsidRPr="00BA6B8A">
        <w:rPr>
          <w:b/>
        </w:rPr>
        <w:t>КПП</w:t>
      </w:r>
      <w:r w:rsidRPr="00BA6B8A">
        <w:t xml:space="preserve"> – </w:t>
      </w:r>
      <w:r w:rsidR="00727C7C">
        <w:t>код причины постановки на учет;</w:t>
      </w:r>
    </w:p>
    <w:p w14:paraId="2804F1EC" w14:textId="77777777" w:rsidR="00C81877" w:rsidRPr="00BA6B8A" w:rsidRDefault="00C81877" w:rsidP="00D50D84">
      <w:pPr>
        <w:pStyle w:val="a7"/>
        <w:numPr>
          <w:ilvl w:val="0"/>
          <w:numId w:val="73"/>
        </w:numPr>
        <w:tabs>
          <w:tab w:val="left" w:pos="426"/>
        </w:tabs>
        <w:spacing w:before="0" w:after="0"/>
        <w:ind w:left="0" w:firstLine="0"/>
      </w:pPr>
      <w:r w:rsidRPr="00BA6B8A">
        <w:rPr>
          <w:b/>
        </w:rPr>
        <w:t>ОГРН</w:t>
      </w:r>
      <w:r w:rsidRPr="00BA6B8A">
        <w:t xml:space="preserve"> – основной государственный регистрационный номер, присвоенный контрагенту в</w:t>
      </w:r>
      <w:r w:rsidR="00727C7C">
        <w:t xml:space="preserve"> едином государственном реестре;</w:t>
      </w:r>
    </w:p>
    <w:p w14:paraId="60C1C1E0" w14:textId="77777777" w:rsidR="00C81877" w:rsidRPr="00BA6B8A" w:rsidRDefault="00C81877" w:rsidP="00D50D84">
      <w:pPr>
        <w:pStyle w:val="a7"/>
        <w:numPr>
          <w:ilvl w:val="0"/>
          <w:numId w:val="73"/>
        </w:numPr>
        <w:tabs>
          <w:tab w:val="left" w:pos="426"/>
        </w:tabs>
        <w:spacing w:before="0" w:after="0"/>
        <w:ind w:left="0" w:firstLine="0"/>
      </w:pPr>
      <w:r w:rsidRPr="00BA6B8A">
        <w:rPr>
          <w:b/>
        </w:rPr>
        <w:t>Код ОКПО</w:t>
      </w:r>
      <w:r w:rsidR="00727C7C">
        <w:t xml:space="preserve"> – код организации по ОКПО;</w:t>
      </w:r>
    </w:p>
    <w:p w14:paraId="043791BC" w14:textId="77777777" w:rsidR="00095B39" w:rsidRPr="00BA6B8A" w:rsidRDefault="00095B39" w:rsidP="00D50D84">
      <w:pPr>
        <w:pStyle w:val="a7"/>
        <w:numPr>
          <w:ilvl w:val="0"/>
          <w:numId w:val="73"/>
        </w:numPr>
        <w:tabs>
          <w:tab w:val="left" w:pos="426"/>
        </w:tabs>
        <w:spacing w:before="0" w:after="0"/>
        <w:ind w:left="0" w:firstLine="0"/>
      </w:pPr>
      <w:r w:rsidRPr="00BA6B8A">
        <w:rPr>
          <w:b/>
        </w:rPr>
        <w:t>Код по сводному реестру</w:t>
      </w:r>
      <w:r w:rsidRPr="00BA6B8A">
        <w:t xml:space="preserve"> – пр</w:t>
      </w:r>
      <w:r w:rsidR="00727C7C">
        <w:t>исвоенный код в Сводном реестре;</w:t>
      </w:r>
    </w:p>
    <w:p w14:paraId="62DE873A" w14:textId="77777777" w:rsidR="006E4386" w:rsidRPr="00BA6B8A" w:rsidRDefault="00BB367C" w:rsidP="00D50D84">
      <w:pPr>
        <w:pStyle w:val="a7"/>
        <w:numPr>
          <w:ilvl w:val="0"/>
          <w:numId w:val="73"/>
        </w:numPr>
        <w:tabs>
          <w:tab w:val="left" w:pos="426"/>
        </w:tabs>
        <w:spacing w:before="0" w:after="0"/>
        <w:ind w:left="0" w:firstLine="0"/>
      </w:pPr>
      <w:r w:rsidRPr="00BA6B8A">
        <w:t xml:space="preserve">Группа реквизитов </w:t>
      </w:r>
      <w:r w:rsidRPr="00BA6B8A">
        <w:rPr>
          <w:b/>
        </w:rPr>
        <w:t>Адреса, телефоны</w:t>
      </w:r>
      <w:r w:rsidRPr="00BA6B8A">
        <w:t xml:space="preserve"> </w:t>
      </w:r>
      <w:r w:rsidR="006E4386" w:rsidRPr="00BA6B8A">
        <w:t xml:space="preserve">– </w:t>
      </w:r>
      <w:r w:rsidRPr="00BA6B8A">
        <w:t xml:space="preserve">в данной группе заполняются реквизиты </w:t>
      </w:r>
      <w:r w:rsidRPr="00BA6B8A">
        <w:rPr>
          <w:b/>
        </w:rPr>
        <w:t>Юридический адрес</w:t>
      </w:r>
      <w:r w:rsidRPr="00BA6B8A">
        <w:t xml:space="preserve">, </w:t>
      </w:r>
      <w:r w:rsidRPr="00BA6B8A">
        <w:rPr>
          <w:b/>
        </w:rPr>
        <w:t>Фактический адрес</w:t>
      </w:r>
      <w:r w:rsidRPr="00BA6B8A">
        <w:t xml:space="preserve">, </w:t>
      </w:r>
      <w:r w:rsidRPr="00BA6B8A">
        <w:rPr>
          <w:b/>
        </w:rPr>
        <w:t>Телефон</w:t>
      </w:r>
      <w:r w:rsidRPr="00BA6B8A">
        <w:t xml:space="preserve"> и </w:t>
      </w:r>
      <w:r w:rsidR="003B4691" w:rsidRPr="00BA6B8A">
        <w:rPr>
          <w:b/>
        </w:rPr>
        <w:t>А</w:t>
      </w:r>
      <w:r w:rsidRPr="00BA6B8A">
        <w:rPr>
          <w:b/>
        </w:rPr>
        <w:t>дрес электронной почты Email</w:t>
      </w:r>
      <w:r w:rsidR="006E4386" w:rsidRPr="00BA6B8A">
        <w:t>.</w:t>
      </w:r>
    </w:p>
    <w:p w14:paraId="0DF6A32D" w14:textId="77777777" w:rsidR="00095B39" w:rsidRPr="00BA6B8A" w:rsidRDefault="00095B39" w:rsidP="00333810">
      <w:pPr>
        <w:spacing w:before="120" w:after="120"/>
        <w:rPr>
          <w:sz w:val="28"/>
          <w:szCs w:val="28"/>
        </w:rPr>
      </w:pPr>
      <w:r w:rsidRPr="00BA6B8A">
        <w:rPr>
          <w:sz w:val="28"/>
          <w:szCs w:val="28"/>
        </w:rPr>
        <w:t xml:space="preserve">Состав реквизитов для контрагента </w:t>
      </w:r>
      <w:r w:rsidRPr="00BA6B8A">
        <w:rPr>
          <w:b/>
          <w:sz w:val="28"/>
          <w:szCs w:val="28"/>
        </w:rPr>
        <w:t>Физическое лицо</w:t>
      </w:r>
      <w:r w:rsidRPr="00BA6B8A">
        <w:rPr>
          <w:sz w:val="28"/>
          <w:szCs w:val="28"/>
        </w:rPr>
        <w:t>:</w:t>
      </w:r>
    </w:p>
    <w:p w14:paraId="49DEA66D" w14:textId="77777777" w:rsidR="00C81877" w:rsidRPr="00BA6B8A" w:rsidRDefault="00C81877" w:rsidP="00D50D84">
      <w:pPr>
        <w:pStyle w:val="a7"/>
        <w:numPr>
          <w:ilvl w:val="0"/>
          <w:numId w:val="42"/>
        </w:numPr>
        <w:tabs>
          <w:tab w:val="left" w:pos="284"/>
        </w:tabs>
        <w:spacing w:before="0" w:after="0"/>
        <w:ind w:left="0" w:firstLine="0"/>
      </w:pPr>
      <w:r w:rsidRPr="00BA6B8A">
        <w:rPr>
          <w:b/>
        </w:rPr>
        <w:t>Вид контрагента</w:t>
      </w:r>
      <w:r w:rsidR="00727C7C">
        <w:t xml:space="preserve"> – физическое лицо;</w:t>
      </w:r>
    </w:p>
    <w:p w14:paraId="7DA37C76" w14:textId="77777777" w:rsidR="00C81877" w:rsidRPr="00BA6B8A" w:rsidRDefault="00C81877" w:rsidP="00D50D84">
      <w:pPr>
        <w:pStyle w:val="a7"/>
        <w:numPr>
          <w:ilvl w:val="0"/>
          <w:numId w:val="42"/>
        </w:numPr>
        <w:tabs>
          <w:tab w:val="left" w:pos="284"/>
        </w:tabs>
        <w:spacing w:before="0" w:after="0"/>
        <w:ind w:left="0" w:firstLine="0"/>
      </w:pPr>
      <w:r w:rsidRPr="00BA6B8A">
        <w:rPr>
          <w:b/>
        </w:rPr>
        <w:t>Тип контрагента</w:t>
      </w:r>
      <w:r w:rsidRPr="00BA6B8A">
        <w:t xml:space="preserve"> –</w:t>
      </w:r>
      <w:r w:rsidR="006E4386" w:rsidRPr="00BA6B8A">
        <w:t xml:space="preserve"> в</w:t>
      </w:r>
      <w:r w:rsidRPr="00BA6B8A">
        <w:t>ыбирается из списка:</w:t>
      </w:r>
    </w:p>
    <w:p w14:paraId="03EAA50B" w14:textId="77777777" w:rsidR="00C81877" w:rsidRPr="00BA6B8A" w:rsidRDefault="008951DE" w:rsidP="00D50D84">
      <w:pPr>
        <w:pStyle w:val="a7"/>
        <w:numPr>
          <w:ilvl w:val="0"/>
          <w:numId w:val="74"/>
        </w:numPr>
        <w:tabs>
          <w:tab w:val="left" w:pos="142"/>
        </w:tabs>
        <w:spacing w:before="0" w:after="0"/>
        <w:ind w:left="0" w:firstLine="0"/>
      </w:pPr>
      <w:r w:rsidRPr="00BA6B8A">
        <w:t>«</w:t>
      </w:r>
      <w:r w:rsidR="00C81877" w:rsidRPr="00BA6B8A">
        <w:rPr>
          <w:b/>
        </w:rPr>
        <w:t>6</w:t>
      </w:r>
      <w:r w:rsidRPr="00BA6B8A">
        <w:t>»</w:t>
      </w:r>
      <w:r w:rsidR="00C81877" w:rsidRPr="00BA6B8A">
        <w:t xml:space="preserve"> – Некоммерческая организация, физическое лицо – производитель товаров, работ, услуг;</w:t>
      </w:r>
    </w:p>
    <w:p w14:paraId="5BCA594E" w14:textId="77777777" w:rsidR="00C81877" w:rsidRPr="00BA6B8A" w:rsidRDefault="008951DE" w:rsidP="00D50D84">
      <w:pPr>
        <w:pStyle w:val="a7"/>
        <w:numPr>
          <w:ilvl w:val="0"/>
          <w:numId w:val="74"/>
        </w:numPr>
        <w:tabs>
          <w:tab w:val="left" w:pos="142"/>
        </w:tabs>
        <w:spacing w:before="0" w:after="0"/>
        <w:ind w:left="0" w:firstLine="0"/>
      </w:pPr>
      <w:r w:rsidRPr="00BA6B8A">
        <w:t>«</w:t>
      </w:r>
      <w:r w:rsidR="00C81877" w:rsidRPr="00BA6B8A">
        <w:rPr>
          <w:b/>
        </w:rPr>
        <w:t>7</w:t>
      </w:r>
      <w:r w:rsidRPr="00BA6B8A">
        <w:t>»</w:t>
      </w:r>
      <w:r w:rsidR="00C81877" w:rsidRPr="00BA6B8A">
        <w:t xml:space="preserve"> – </w:t>
      </w:r>
      <w:r w:rsidR="00727C7C">
        <w:t>физическое лицо;</w:t>
      </w:r>
    </w:p>
    <w:p w14:paraId="7CD0FC05" w14:textId="77777777" w:rsidR="00C81877" w:rsidRPr="00BA6B8A" w:rsidRDefault="00C81877" w:rsidP="00D50D84">
      <w:pPr>
        <w:pStyle w:val="a7"/>
        <w:numPr>
          <w:ilvl w:val="0"/>
          <w:numId w:val="42"/>
        </w:numPr>
        <w:tabs>
          <w:tab w:val="left" w:pos="284"/>
        </w:tabs>
        <w:spacing w:before="0" w:after="0"/>
        <w:ind w:left="0" w:firstLine="0"/>
      </w:pPr>
      <w:r w:rsidRPr="00BA6B8A">
        <w:rPr>
          <w:b/>
        </w:rPr>
        <w:t>Группа контрагентов</w:t>
      </w:r>
      <w:r w:rsidRPr="00BA6B8A">
        <w:t xml:space="preserve"> – классификационная группа сп</w:t>
      </w:r>
      <w:r w:rsidR="00333810" w:rsidRPr="00BA6B8A">
        <w:t>равочника Контраг</w:t>
      </w:r>
      <w:r w:rsidR="00727C7C">
        <w:t>енты;</w:t>
      </w:r>
    </w:p>
    <w:p w14:paraId="7861413A" w14:textId="77777777" w:rsidR="00C81877" w:rsidRPr="00BA6B8A" w:rsidRDefault="00C81877" w:rsidP="00D50D84">
      <w:pPr>
        <w:pStyle w:val="a7"/>
        <w:numPr>
          <w:ilvl w:val="0"/>
          <w:numId w:val="42"/>
        </w:numPr>
        <w:tabs>
          <w:tab w:val="left" w:pos="284"/>
        </w:tabs>
        <w:spacing w:before="0" w:after="0"/>
        <w:ind w:left="0" w:firstLine="0"/>
      </w:pPr>
      <w:r w:rsidRPr="00BA6B8A">
        <w:rPr>
          <w:b/>
        </w:rPr>
        <w:t>ФИО</w:t>
      </w:r>
      <w:r w:rsidRPr="00BA6B8A">
        <w:t xml:space="preserve"> – фамилия, имя и отчество физич</w:t>
      </w:r>
      <w:r w:rsidR="008951DE" w:rsidRPr="00BA6B8A">
        <w:t xml:space="preserve">еского лица полностью. </w:t>
      </w:r>
      <w:r w:rsidR="00F54150" w:rsidRPr="00BA6B8A">
        <w:t xml:space="preserve">Например, </w:t>
      </w:r>
      <w:r w:rsidR="008951DE" w:rsidRPr="00BA6B8A">
        <w:t>«</w:t>
      </w:r>
      <w:r w:rsidRPr="00BA6B8A">
        <w:t>Романов Петр Алексеевич</w:t>
      </w:r>
      <w:r w:rsidR="008951DE" w:rsidRPr="00BA6B8A">
        <w:t>»</w:t>
      </w:r>
      <w:r w:rsidRPr="00BA6B8A">
        <w:t xml:space="preserve">. Данное наименование будет использоваться в различных случаях, </w:t>
      </w:r>
      <w:r w:rsidR="006E4386" w:rsidRPr="00BA6B8A">
        <w:t>например,</w:t>
      </w:r>
      <w:r w:rsidRPr="00BA6B8A">
        <w:t xml:space="preserve"> при выборе контрагента в процес</w:t>
      </w:r>
      <w:r w:rsidR="00333810" w:rsidRPr="00BA6B8A">
        <w:t xml:space="preserve">се выписки первичных документов. </w:t>
      </w:r>
      <w:r w:rsidRPr="00BA6B8A">
        <w:t xml:space="preserve">После ввода и записи значений реквизита </w:t>
      </w:r>
      <w:r w:rsidRPr="00BA6B8A">
        <w:rPr>
          <w:b/>
        </w:rPr>
        <w:t>ФИО</w:t>
      </w:r>
      <w:r w:rsidRPr="00BA6B8A">
        <w:t xml:space="preserve">, а также других реквизитов в карточке контрагента в справочнике Физические лица появится карточка физического лица, в которой </w:t>
      </w:r>
      <w:r w:rsidRPr="00BA6B8A">
        <w:rPr>
          <w:b/>
        </w:rPr>
        <w:t>ФИО</w:t>
      </w:r>
      <w:r w:rsidRPr="00BA6B8A">
        <w:t>, а также</w:t>
      </w:r>
      <w:r w:rsidR="00727C7C">
        <w:t xml:space="preserve"> иные реквизиты будут заполнены;</w:t>
      </w:r>
    </w:p>
    <w:p w14:paraId="46104030" w14:textId="77777777" w:rsidR="00C81877" w:rsidRPr="00BA6B8A" w:rsidRDefault="00C81877" w:rsidP="00D50D84">
      <w:pPr>
        <w:pStyle w:val="a7"/>
        <w:numPr>
          <w:ilvl w:val="0"/>
          <w:numId w:val="42"/>
        </w:numPr>
        <w:tabs>
          <w:tab w:val="left" w:pos="284"/>
        </w:tabs>
        <w:spacing w:before="0" w:after="0"/>
        <w:ind w:left="0" w:firstLine="0"/>
      </w:pPr>
      <w:r w:rsidRPr="00BA6B8A">
        <w:rPr>
          <w:b/>
        </w:rPr>
        <w:t>Страна регистрации</w:t>
      </w:r>
      <w:r w:rsidRPr="00BA6B8A">
        <w:t xml:space="preserve"> – страна, в которой зар</w:t>
      </w:r>
      <w:r w:rsidR="00333810" w:rsidRPr="00BA6B8A">
        <w:t xml:space="preserve">егистрировано </w:t>
      </w:r>
      <w:r w:rsidR="0052594D" w:rsidRPr="00BA6B8A">
        <w:t>юридическое лиц</w:t>
      </w:r>
      <w:r w:rsidR="00727C7C">
        <w:t>о;</w:t>
      </w:r>
    </w:p>
    <w:p w14:paraId="787B3D7D" w14:textId="77777777" w:rsidR="00E97E95" w:rsidRPr="00BA6B8A" w:rsidRDefault="00C81877" w:rsidP="00D50D84">
      <w:pPr>
        <w:pStyle w:val="a7"/>
        <w:numPr>
          <w:ilvl w:val="0"/>
          <w:numId w:val="42"/>
        </w:numPr>
        <w:tabs>
          <w:tab w:val="left" w:pos="284"/>
        </w:tabs>
        <w:spacing w:before="0" w:after="0"/>
        <w:ind w:left="0" w:firstLine="0"/>
      </w:pPr>
      <w:r w:rsidRPr="00BA6B8A">
        <w:rPr>
          <w:b/>
        </w:rPr>
        <w:t>ИНН</w:t>
      </w:r>
      <w:r w:rsidRPr="00BA6B8A">
        <w:t xml:space="preserve"> – указывается </w:t>
      </w:r>
      <w:r w:rsidR="00E97E95" w:rsidRPr="00BA6B8A">
        <w:t>12-значный ИНН физического лица</w:t>
      </w:r>
      <w:r w:rsidR="00727C7C">
        <w:t>;</w:t>
      </w:r>
    </w:p>
    <w:p w14:paraId="2AF2CC43" w14:textId="77777777" w:rsidR="00C81877" w:rsidRPr="00BA6B8A" w:rsidRDefault="00C81877" w:rsidP="00D50D84">
      <w:pPr>
        <w:pStyle w:val="a7"/>
        <w:numPr>
          <w:ilvl w:val="0"/>
          <w:numId w:val="42"/>
        </w:numPr>
        <w:tabs>
          <w:tab w:val="left" w:pos="284"/>
        </w:tabs>
        <w:spacing w:before="0" w:after="0"/>
        <w:ind w:left="0" w:firstLine="0"/>
      </w:pPr>
      <w:r w:rsidRPr="00BA6B8A">
        <w:t>Гру</w:t>
      </w:r>
      <w:r w:rsidR="00BB367C" w:rsidRPr="00BA6B8A">
        <w:t xml:space="preserve">ппа реквизитов </w:t>
      </w:r>
      <w:r w:rsidR="00BB367C" w:rsidRPr="00BA6B8A">
        <w:rPr>
          <w:b/>
        </w:rPr>
        <w:t>Адреса, телефоны</w:t>
      </w:r>
      <w:r w:rsidR="00BB367C" w:rsidRPr="00BA6B8A">
        <w:t xml:space="preserve"> – в данной группе можно указать</w:t>
      </w:r>
      <w:r w:rsidR="00237E61" w:rsidRPr="00BA6B8A">
        <w:t xml:space="preserve"> значения параметров:</w:t>
      </w:r>
      <w:r w:rsidR="00BB367C" w:rsidRPr="00BA6B8A">
        <w:t xml:space="preserve"> </w:t>
      </w:r>
      <w:r w:rsidR="00BB367C" w:rsidRPr="00BA6B8A">
        <w:rPr>
          <w:b/>
        </w:rPr>
        <w:t>Адрес места проживания</w:t>
      </w:r>
      <w:r w:rsidR="00BB367C" w:rsidRPr="00BA6B8A">
        <w:t xml:space="preserve">, </w:t>
      </w:r>
      <w:r w:rsidR="00BB367C" w:rsidRPr="00BA6B8A">
        <w:rPr>
          <w:b/>
        </w:rPr>
        <w:t>Адрес прописки</w:t>
      </w:r>
      <w:r w:rsidR="00BB367C" w:rsidRPr="00BA6B8A">
        <w:t xml:space="preserve">, </w:t>
      </w:r>
      <w:r w:rsidR="00BB367C" w:rsidRPr="00BA6B8A">
        <w:rPr>
          <w:b/>
        </w:rPr>
        <w:t>Адрес для информирования</w:t>
      </w:r>
      <w:r w:rsidR="00BB367C" w:rsidRPr="00BA6B8A">
        <w:t xml:space="preserve">, а также </w:t>
      </w:r>
      <w:r w:rsidR="00BB367C" w:rsidRPr="00BA6B8A">
        <w:rPr>
          <w:b/>
        </w:rPr>
        <w:t>Адрес за пределами России</w:t>
      </w:r>
      <w:r w:rsidR="00BB367C" w:rsidRPr="00BA6B8A">
        <w:t>.</w:t>
      </w:r>
    </w:p>
    <w:p w14:paraId="3F92F6E3" w14:textId="77777777" w:rsidR="007C4B7B" w:rsidRPr="00BA6B8A" w:rsidRDefault="007C4B7B" w:rsidP="007C4B7B">
      <w:pPr>
        <w:pStyle w:val="a7"/>
        <w:ind w:firstLine="709"/>
      </w:pPr>
      <w:r w:rsidRPr="00BA6B8A">
        <w:t xml:space="preserve">Пример заполнения карточки контрагента приведен на </w:t>
      </w:r>
      <w:r w:rsidR="00783AE4" w:rsidRPr="00BA6B8A">
        <w:t>рисунке </w:t>
      </w:r>
      <w:r w:rsidR="00CA1340" w:rsidRPr="00BA6B8A">
        <w:fldChar w:fldCharType="begin"/>
      </w:r>
      <w:r w:rsidR="00CA1340" w:rsidRPr="00BA6B8A">
        <w:instrText xml:space="preserve"> REF _Ref79680191 \h  \* MERGEFORMAT </w:instrText>
      </w:r>
      <w:r w:rsidR="00CA1340" w:rsidRPr="00BA6B8A">
        <w:fldChar w:fldCharType="separate"/>
      </w:r>
      <w:r w:rsidR="004C7491" w:rsidRPr="004C7491">
        <w:rPr>
          <w:vanish/>
        </w:rPr>
        <w:t>Рисунок</w:t>
      </w:r>
      <w:r w:rsidR="004C7491" w:rsidRPr="004C7491">
        <w:t xml:space="preserve"> </w:t>
      </w:r>
      <w:r w:rsidR="004C7491" w:rsidRPr="004C7491">
        <w:rPr>
          <w:noProof/>
        </w:rPr>
        <w:t>4</w:t>
      </w:r>
      <w:r w:rsidR="004C7491" w:rsidRPr="00BA6B8A">
        <w:rPr>
          <w:color w:val="auto"/>
          <w:szCs w:val="28"/>
        </w:rPr>
        <w:t>.</w:t>
      </w:r>
      <w:r w:rsidR="004C7491">
        <w:rPr>
          <w:noProof/>
          <w:color w:val="auto"/>
          <w:szCs w:val="28"/>
        </w:rPr>
        <w:t>47</w:t>
      </w:r>
      <w:r w:rsidR="00CA1340" w:rsidRPr="00BA6B8A">
        <w:fldChar w:fldCharType="end"/>
      </w:r>
      <w:r w:rsidRPr="00BA6B8A">
        <w:t>.</w:t>
      </w:r>
    </w:p>
    <w:p w14:paraId="0416466C" w14:textId="77777777" w:rsidR="007C4B7B" w:rsidRPr="00BA6B8A" w:rsidRDefault="00E25A77" w:rsidP="007C4B7B">
      <w:pPr>
        <w:pStyle w:val="a7"/>
        <w:keepNext/>
      </w:pPr>
      <w:r>
        <w:rPr>
          <w:noProof/>
          <w:snapToGrid/>
        </w:rPr>
        <w:pict w14:anchorId="5C97C941">
          <v:shape id="Рисунок 40" o:spid="_x0000_i1087" type="#_x0000_t75" style="width:474.75pt;height:436.5pt;visibility:visible">
            <v:imagedata r:id="rId77" o:title=""/>
          </v:shape>
        </w:pict>
      </w:r>
    </w:p>
    <w:p w14:paraId="65985C8C" w14:textId="77777777" w:rsidR="007C4B7B" w:rsidRPr="00BA6B8A" w:rsidRDefault="007C4B7B" w:rsidP="005138E9">
      <w:pPr>
        <w:spacing w:before="120" w:after="120"/>
        <w:jc w:val="center"/>
        <w:rPr>
          <w:color w:val="auto"/>
          <w:sz w:val="28"/>
          <w:szCs w:val="28"/>
        </w:rPr>
      </w:pPr>
      <w:bookmarkStart w:id="440" w:name="_Ref79680191"/>
      <w:bookmarkStart w:id="441" w:name="_Toc159413931"/>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47</w:t>
      </w:r>
      <w:r w:rsidRPr="00BA6B8A">
        <w:rPr>
          <w:color w:val="auto"/>
          <w:sz w:val="28"/>
          <w:szCs w:val="28"/>
        </w:rPr>
        <w:fldChar w:fldCharType="end"/>
      </w:r>
      <w:bookmarkEnd w:id="440"/>
      <w:r w:rsidR="00AD7C78">
        <w:rPr>
          <w:color w:val="auto"/>
          <w:sz w:val="28"/>
          <w:szCs w:val="28"/>
        </w:rPr>
        <w:t xml:space="preserve"> – </w:t>
      </w:r>
      <w:r w:rsidRPr="00BA6B8A">
        <w:rPr>
          <w:color w:val="auto"/>
          <w:sz w:val="28"/>
          <w:szCs w:val="28"/>
        </w:rPr>
        <w:t>Пример заполнения карточки контрагента</w:t>
      </w:r>
      <w:bookmarkEnd w:id="441"/>
    </w:p>
    <w:p w14:paraId="2123535C" w14:textId="77777777" w:rsidR="007978D8" w:rsidRPr="00BA6B8A" w:rsidRDefault="007978D8" w:rsidP="0021477B">
      <w:pPr>
        <w:pStyle w:val="40"/>
      </w:pPr>
      <w:bookmarkStart w:id="442" w:name="_Ref59638755"/>
      <w:r w:rsidRPr="00BA6B8A">
        <w:t>Заполнение справочника «</w:t>
      </w:r>
      <w:r w:rsidR="00BB367C" w:rsidRPr="00BA6B8A">
        <w:t>Расчетные и казначейские счета</w:t>
      </w:r>
      <w:r w:rsidRPr="00BA6B8A">
        <w:t>»</w:t>
      </w:r>
      <w:bookmarkEnd w:id="442"/>
    </w:p>
    <w:p w14:paraId="6341A47F" w14:textId="77777777" w:rsidR="00BB367C" w:rsidRPr="00BA6B8A" w:rsidRDefault="00BB367C" w:rsidP="00BB367C">
      <w:pPr>
        <w:pStyle w:val="a7"/>
        <w:ind w:firstLine="709"/>
      </w:pPr>
      <w:r w:rsidRPr="00BA6B8A">
        <w:t xml:space="preserve">После записи карточки контрагента с помощью кнопки </w:t>
      </w:r>
      <w:r w:rsidRPr="00BA6B8A">
        <w:rPr>
          <w:b/>
        </w:rPr>
        <w:t>Записать</w:t>
      </w:r>
      <w:r w:rsidR="00B944E8" w:rsidRPr="00BA6B8A">
        <w:t xml:space="preserve"> становится доступным</w:t>
      </w:r>
      <w:r w:rsidRPr="00BA6B8A">
        <w:t xml:space="preserve"> дл</w:t>
      </w:r>
      <w:r w:rsidR="00B944E8" w:rsidRPr="00BA6B8A">
        <w:t>я просмотра и ввода данных форма</w:t>
      </w:r>
      <w:r w:rsidRPr="00BA6B8A">
        <w:t xml:space="preserve"> </w:t>
      </w:r>
      <w:r w:rsidR="00B944E8" w:rsidRPr="00BA6B8A">
        <w:rPr>
          <w:b/>
        </w:rPr>
        <w:t>Расчетные</w:t>
      </w:r>
      <w:r w:rsidRPr="00BA6B8A">
        <w:rPr>
          <w:b/>
        </w:rPr>
        <w:t xml:space="preserve"> и казначейские счета</w:t>
      </w:r>
      <w:r w:rsidRPr="00BA6B8A">
        <w:t>. Для открытия необходимой формы</w:t>
      </w:r>
      <w:r w:rsidR="00B944E8" w:rsidRPr="00BA6B8A">
        <w:t xml:space="preserve"> необходимо в карточке контрагента перейти нажать на </w:t>
      </w:r>
      <w:r w:rsidR="00B944E8" w:rsidRPr="00BA6B8A">
        <w:rPr>
          <w:b/>
        </w:rPr>
        <w:t>Расчетные и казначейские счета</w:t>
      </w:r>
      <w:r w:rsidR="00237E61" w:rsidRPr="00BA6B8A">
        <w:rPr>
          <w:b/>
        </w:rPr>
        <w:t xml:space="preserve"> (</w:t>
      </w:r>
      <w:r w:rsidR="00CA1340" w:rsidRPr="00BA6B8A">
        <w:fldChar w:fldCharType="begin"/>
      </w:r>
      <w:r w:rsidR="00CA1340" w:rsidRPr="00BA6B8A">
        <w:instrText xml:space="preserve"> REF _Ref79680393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48</w:t>
      </w:r>
      <w:r w:rsidR="00CA1340" w:rsidRPr="00BA6B8A">
        <w:fldChar w:fldCharType="end"/>
      </w:r>
      <w:r w:rsidR="00237E61" w:rsidRPr="00BA6B8A">
        <w:rPr>
          <w:b/>
        </w:rPr>
        <w:t>)</w:t>
      </w:r>
      <w:r w:rsidRPr="00BA6B8A">
        <w:t>.</w:t>
      </w:r>
    </w:p>
    <w:p w14:paraId="68507F31" w14:textId="77777777" w:rsidR="00B944E8" w:rsidRPr="00BA6B8A" w:rsidRDefault="00E25A77" w:rsidP="00B944E8">
      <w:pPr>
        <w:pStyle w:val="a7"/>
        <w:keepNext/>
      </w:pPr>
      <w:r>
        <w:rPr>
          <w:noProof/>
          <w:snapToGrid/>
        </w:rPr>
        <w:pict w14:anchorId="4610AF2F">
          <v:shape id="Рисунок 80" o:spid="_x0000_i1088" type="#_x0000_t75" style="width:474.75pt;height:236.25pt;visibility:visible">
            <v:imagedata r:id="rId78" o:title=""/>
          </v:shape>
        </w:pict>
      </w:r>
    </w:p>
    <w:p w14:paraId="732C5995" w14:textId="77777777" w:rsidR="00BB367C" w:rsidRPr="00BA6B8A" w:rsidRDefault="00B944E8" w:rsidP="005138E9">
      <w:pPr>
        <w:spacing w:before="120" w:after="120"/>
        <w:jc w:val="center"/>
        <w:rPr>
          <w:color w:val="auto"/>
          <w:sz w:val="28"/>
          <w:szCs w:val="28"/>
        </w:rPr>
      </w:pPr>
      <w:bookmarkStart w:id="443" w:name="_Ref79680393"/>
      <w:bookmarkStart w:id="444" w:name="_Toc159413932"/>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48</w:t>
      </w:r>
      <w:r w:rsidRPr="00BA6B8A">
        <w:rPr>
          <w:color w:val="auto"/>
          <w:sz w:val="28"/>
          <w:szCs w:val="28"/>
        </w:rPr>
        <w:fldChar w:fldCharType="end"/>
      </w:r>
      <w:bookmarkEnd w:id="443"/>
      <w:r w:rsidR="00AD7C78">
        <w:rPr>
          <w:color w:val="auto"/>
          <w:sz w:val="28"/>
          <w:szCs w:val="28"/>
        </w:rPr>
        <w:t xml:space="preserve"> – </w:t>
      </w:r>
      <w:r w:rsidRPr="00BA6B8A">
        <w:rPr>
          <w:color w:val="auto"/>
          <w:sz w:val="28"/>
          <w:szCs w:val="28"/>
        </w:rPr>
        <w:t>Карточка контрагента</w:t>
      </w:r>
      <w:bookmarkEnd w:id="444"/>
    </w:p>
    <w:p w14:paraId="0775A0B8" w14:textId="77777777" w:rsidR="005E2AF5" w:rsidRPr="00BA6B8A" w:rsidRDefault="005E2AF5" w:rsidP="005E2AF5">
      <w:pPr>
        <w:pStyle w:val="a7"/>
        <w:ind w:firstLine="709"/>
      </w:pPr>
      <w:r w:rsidRPr="00BA6B8A">
        <w:t>Реквизиты справочника будут автоматически подставляться в первичных документах, требующих их заполнения (например, в платежном поручении).</w:t>
      </w:r>
    </w:p>
    <w:p w14:paraId="46A3626C" w14:textId="77777777" w:rsidR="00DB4193" w:rsidRPr="00BA6B8A" w:rsidRDefault="00DB4193" w:rsidP="005E2AF5">
      <w:pPr>
        <w:pStyle w:val="a7"/>
        <w:ind w:firstLine="709"/>
      </w:pPr>
      <w:r w:rsidRPr="00BA6B8A">
        <w:t xml:space="preserve">Для создания нового элемента необходимо нажать на кнопку </w:t>
      </w:r>
      <w:r w:rsidRPr="00BA6B8A">
        <w:rPr>
          <w:b/>
        </w:rPr>
        <w:t>Создать</w:t>
      </w:r>
      <w:r w:rsidR="0089323E" w:rsidRPr="00BA6B8A">
        <w:rPr>
          <w:b/>
        </w:rPr>
        <w:t xml:space="preserve"> (</w:t>
      </w:r>
      <w:r w:rsidR="00CA1340" w:rsidRPr="00BA6B8A">
        <w:fldChar w:fldCharType="begin"/>
      </w:r>
      <w:r w:rsidR="00CA1340" w:rsidRPr="00BA6B8A">
        <w:instrText xml:space="preserve"> REF _Ref79680451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49</w:t>
      </w:r>
      <w:r w:rsidR="00CA1340" w:rsidRPr="00BA6B8A">
        <w:fldChar w:fldCharType="end"/>
      </w:r>
      <w:r w:rsidR="0089323E" w:rsidRPr="00BA6B8A">
        <w:rPr>
          <w:b/>
        </w:rPr>
        <w:t>)</w:t>
      </w:r>
      <w:r w:rsidRPr="00BA6B8A">
        <w:t>.</w:t>
      </w:r>
    </w:p>
    <w:p w14:paraId="0503B031" w14:textId="77777777" w:rsidR="00DB4193" w:rsidRPr="00BA6B8A" w:rsidRDefault="00E25A77" w:rsidP="00DB4193">
      <w:pPr>
        <w:pStyle w:val="a7"/>
        <w:keepNext/>
      </w:pPr>
      <w:r>
        <w:rPr>
          <w:noProof/>
          <w:snapToGrid/>
        </w:rPr>
        <w:pict w14:anchorId="091D7F7C">
          <v:shape id="Рисунок 24" o:spid="_x0000_i1089" type="#_x0000_t75" style="width:476.25pt;height:236.25pt;visibility:visible">
            <v:imagedata r:id="rId79" o:title=""/>
          </v:shape>
        </w:pict>
      </w:r>
    </w:p>
    <w:p w14:paraId="798AEAF0" w14:textId="77777777" w:rsidR="00DB4193" w:rsidRPr="00BA6B8A" w:rsidRDefault="00DB4193" w:rsidP="005138E9">
      <w:pPr>
        <w:spacing w:before="120" w:after="120"/>
        <w:jc w:val="center"/>
        <w:rPr>
          <w:color w:val="auto"/>
          <w:sz w:val="28"/>
          <w:szCs w:val="28"/>
        </w:rPr>
      </w:pPr>
      <w:bookmarkStart w:id="445" w:name="_Ref79680451"/>
      <w:bookmarkStart w:id="446" w:name="_Toc159413933"/>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49</w:t>
      </w:r>
      <w:r w:rsidRPr="00BA6B8A">
        <w:rPr>
          <w:color w:val="auto"/>
          <w:sz w:val="28"/>
          <w:szCs w:val="28"/>
        </w:rPr>
        <w:fldChar w:fldCharType="end"/>
      </w:r>
      <w:bookmarkEnd w:id="445"/>
      <w:r w:rsidR="00AD7C78">
        <w:rPr>
          <w:color w:val="auto"/>
          <w:sz w:val="28"/>
          <w:szCs w:val="28"/>
        </w:rPr>
        <w:t xml:space="preserve"> – </w:t>
      </w:r>
      <w:r w:rsidRPr="00BA6B8A">
        <w:rPr>
          <w:color w:val="auto"/>
          <w:sz w:val="28"/>
          <w:szCs w:val="28"/>
        </w:rPr>
        <w:t>Кнопка «Создать»</w:t>
      </w:r>
      <w:bookmarkEnd w:id="446"/>
    </w:p>
    <w:p w14:paraId="616400A8" w14:textId="77777777" w:rsidR="005E2AF5" w:rsidRPr="00BA6B8A" w:rsidRDefault="007141F8" w:rsidP="007141F8">
      <w:pPr>
        <w:pStyle w:val="a7"/>
        <w:ind w:firstLine="709"/>
      </w:pPr>
      <w:r w:rsidRPr="00BA6B8A">
        <w:t xml:space="preserve">Пример заполнения расчетного счета контрагента приведен на </w:t>
      </w:r>
      <w:r w:rsidRPr="00BA6B8A">
        <w:br/>
        <w:t xml:space="preserve">рисунке </w:t>
      </w:r>
      <w:r w:rsidR="00CA1340" w:rsidRPr="00BA6B8A">
        <w:rPr>
          <w:vanish/>
        </w:rPr>
        <w:fldChar w:fldCharType="begin"/>
      </w:r>
      <w:r w:rsidR="00CA1340" w:rsidRPr="00BA6B8A">
        <w:rPr>
          <w:vanish/>
        </w:rPr>
        <w:instrText xml:space="preserve"> REF _Ref110337775  \* MERGEFORMAT </w:instrText>
      </w:r>
      <w:r w:rsidR="00CA1340" w:rsidRPr="00BA6B8A">
        <w:rPr>
          <w:vanish/>
        </w:rPr>
        <w:fldChar w:fldCharType="separate"/>
      </w:r>
      <w:r w:rsidR="004C7491" w:rsidRPr="004C7491">
        <w:rPr>
          <w:vanish/>
        </w:rPr>
        <w:t>Рисунок</w:t>
      </w:r>
      <w:r w:rsidR="004C7491" w:rsidRPr="004C7491">
        <w:t xml:space="preserve"> </w:t>
      </w:r>
      <w:r w:rsidR="004C7491" w:rsidRPr="004C7491">
        <w:rPr>
          <w:noProof/>
        </w:rPr>
        <w:t>4</w:t>
      </w:r>
      <w:r w:rsidR="004C7491" w:rsidRPr="004C7491">
        <w:t>.</w:t>
      </w:r>
      <w:r w:rsidR="004C7491" w:rsidRPr="004C7491">
        <w:rPr>
          <w:noProof/>
        </w:rPr>
        <w:t>50</w:t>
      </w:r>
      <w:r w:rsidR="00CA1340" w:rsidRPr="00BA6B8A">
        <w:rPr>
          <w:noProof/>
        </w:rPr>
        <w:fldChar w:fldCharType="end"/>
      </w:r>
      <w:r w:rsidR="00783AE4" w:rsidRPr="00BA6B8A">
        <w:t>.</w:t>
      </w:r>
    </w:p>
    <w:p w14:paraId="547A1674" w14:textId="77777777" w:rsidR="007F02D6" w:rsidRPr="00BA6B8A" w:rsidRDefault="00E25A77" w:rsidP="000322B6">
      <w:pPr>
        <w:keepNext/>
        <w:ind w:firstLine="0"/>
        <w:jc w:val="center"/>
      </w:pPr>
      <w:r>
        <w:rPr>
          <w:noProof/>
          <w:snapToGrid/>
        </w:rPr>
        <w:pict w14:anchorId="4BB0709E">
          <v:shape id="Рисунок 26" o:spid="_x0000_i1090" type="#_x0000_t75" style="width:377.25pt;height:4in;visibility:visible">
            <v:imagedata r:id="rId80" o:title=""/>
          </v:shape>
        </w:pict>
      </w:r>
    </w:p>
    <w:p w14:paraId="6ABC4FC8" w14:textId="77777777" w:rsidR="005E2AF5" w:rsidRPr="00BA6B8A" w:rsidRDefault="007F02D6" w:rsidP="005138E9">
      <w:pPr>
        <w:spacing w:before="120" w:after="120"/>
        <w:jc w:val="center"/>
        <w:rPr>
          <w:color w:val="auto"/>
          <w:sz w:val="28"/>
          <w:szCs w:val="28"/>
        </w:rPr>
      </w:pPr>
      <w:bookmarkStart w:id="447" w:name="_Ref110337775"/>
      <w:bookmarkStart w:id="448" w:name="_Toc159413934"/>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50</w:t>
      </w:r>
      <w:r w:rsidRPr="00BA6B8A">
        <w:rPr>
          <w:color w:val="auto"/>
          <w:sz w:val="28"/>
          <w:szCs w:val="28"/>
        </w:rPr>
        <w:fldChar w:fldCharType="end"/>
      </w:r>
      <w:bookmarkEnd w:id="447"/>
      <w:r w:rsidR="00AD7C78">
        <w:rPr>
          <w:color w:val="auto"/>
          <w:sz w:val="28"/>
          <w:szCs w:val="28"/>
        </w:rPr>
        <w:t xml:space="preserve"> – </w:t>
      </w:r>
      <w:r w:rsidR="007141F8" w:rsidRPr="00BA6B8A">
        <w:rPr>
          <w:color w:val="auto"/>
          <w:sz w:val="28"/>
          <w:szCs w:val="28"/>
        </w:rPr>
        <w:t>Пример заполнения</w:t>
      </w:r>
      <w:r w:rsidRPr="00BA6B8A">
        <w:rPr>
          <w:color w:val="auto"/>
          <w:sz w:val="28"/>
          <w:szCs w:val="28"/>
        </w:rPr>
        <w:t xml:space="preserve"> </w:t>
      </w:r>
      <w:r w:rsidR="00DA7665" w:rsidRPr="00BA6B8A">
        <w:rPr>
          <w:color w:val="auto"/>
          <w:sz w:val="28"/>
          <w:szCs w:val="28"/>
        </w:rPr>
        <w:t>расчетного счета контрагента</w:t>
      </w:r>
      <w:bookmarkEnd w:id="448"/>
    </w:p>
    <w:p w14:paraId="554D9E38" w14:textId="77777777" w:rsidR="00BB4C3B" w:rsidRPr="00BA6B8A" w:rsidRDefault="00BB4C3B" w:rsidP="0021477B">
      <w:pPr>
        <w:pStyle w:val="40"/>
      </w:pPr>
      <w:bookmarkStart w:id="449" w:name="_Ref59712641"/>
      <w:bookmarkStart w:id="450" w:name="_Ref59638806"/>
      <w:r w:rsidRPr="00BA6B8A">
        <w:t>Заполнение регистра сведений «Коды кредитных организаций»</w:t>
      </w:r>
      <w:bookmarkEnd w:id="449"/>
    </w:p>
    <w:p w14:paraId="1DBBC022" w14:textId="77777777" w:rsidR="002275E4" w:rsidRPr="00BA6B8A" w:rsidRDefault="00BB4C3B" w:rsidP="00BB4C3B">
      <w:pPr>
        <w:pStyle w:val="a7"/>
        <w:ind w:firstLine="709"/>
      </w:pPr>
      <w:r w:rsidRPr="00BA6B8A">
        <w:t xml:space="preserve">После записи карточки контрагента с помощью кнопки </w:t>
      </w:r>
      <w:r w:rsidRPr="00BA6B8A">
        <w:rPr>
          <w:b/>
        </w:rPr>
        <w:t>Записать</w:t>
      </w:r>
      <w:r w:rsidRPr="00BA6B8A">
        <w:t xml:space="preserve"> становится доступным для просмотра и ввода данных форма </w:t>
      </w:r>
      <w:r w:rsidR="002275E4" w:rsidRPr="00BA6B8A">
        <w:rPr>
          <w:b/>
        </w:rPr>
        <w:t>Коды кредитных организаций</w:t>
      </w:r>
      <w:r w:rsidRPr="00BA6B8A">
        <w:t xml:space="preserve">. </w:t>
      </w:r>
    </w:p>
    <w:p w14:paraId="46C6A082" w14:textId="77777777" w:rsidR="00DB33F9" w:rsidRPr="00BA6B8A" w:rsidRDefault="00E25A77" w:rsidP="00DB33F9">
      <w:pPr>
        <w:pStyle w:val="a7"/>
        <w:ind w:firstLine="709"/>
      </w:pPr>
      <w:r>
        <w:rPr>
          <w:noProof/>
        </w:rPr>
        <w:pict w14:anchorId="4ADD3C8F">
          <v:shape id="Надпись 106" o:spid="_x0000_s2051" type="#_x0000_t202" style="position:absolute;left:0;text-align:left;margin-left:0;margin-top:35.95pt;width:479pt;height:40.2pt;z-index:251658240;visibility:visible;mso-position-horizontal:left;mso-position-horizontal-relative:margin;mso-height-relative:margin" strokeweight=".5pt">
            <v:textbox style="mso-next-textbox:#Надпись 106">
              <w:txbxContent>
                <w:p w14:paraId="1838F9BD" w14:textId="77777777" w:rsidR="0017067F" w:rsidRPr="00DB33F9" w:rsidRDefault="0017067F" w:rsidP="000322B6">
                  <w:pPr>
                    <w:pStyle w:val="a7"/>
                    <w:spacing w:before="0" w:after="0"/>
                    <w:rPr>
                      <w:b/>
                    </w:rPr>
                  </w:pPr>
                  <w:r w:rsidRPr="00027E93">
                    <w:rPr>
                      <w:b/>
                    </w:rPr>
                    <w:t xml:space="preserve">Важно! </w:t>
                  </w:r>
                  <w:r w:rsidRPr="00DB33F9">
                    <w:rPr>
                      <w:b/>
                    </w:rPr>
                    <w:t>Для корректной загрузки выписки по депозитному счету необходимо заполнить данный регистр.</w:t>
                  </w:r>
                </w:p>
                <w:p w14:paraId="5CD193B6" w14:textId="77777777" w:rsidR="0017067F" w:rsidRPr="00027E93" w:rsidRDefault="0017067F" w:rsidP="00DB33F9">
                  <w:pPr>
                    <w:pStyle w:val="a7"/>
                    <w:rPr>
                      <w:b/>
                    </w:rPr>
                  </w:pPr>
                </w:p>
                <w:p w14:paraId="6F1C94F7" w14:textId="77777777" w:rsidR="0017067F" w:rsidRPr="009A681C" w:rsidRDefault="0017067F" w:rsidP="00DB33F9">
                  <w:pPr>
                    <w:ind w:firstLine="0"/>
                    <w:rPr>
                      <w:szCs w:val="24"/>
                    </w:rPr>
                  </w:pPr>
                </w:p>
              </w:txbxContent>
            </v:textbox>
            <w10:wrap anchorx="margin"/>
          </v:shape>
        </w:pict>
      </w:r>
      <w:r w:rsidR="00DB33F9" w:rsidRPr="00BA6B8A">
        <w:t xml:space="preserve">Для открытия необходимой формы необходимо в карточке контрагента перейти </w:t>
      </w:r>
      <w:r w:rsidR="009A1BE4" w:rsidRPr="00BA6B8A">
        <w:t xml:space="preserve">по ссылке </w:t>
      </w:r>
      <w:r w:rsidR="00DB33F9" w:rsidRPr="00BA6B8A">
        <w:rPr>
          <w:b/>
        </w:rPr>
        <w:t>Коды кредитных организаций</w:t>
      </w:r>
      <w:r w:rsidR="0089323E" w:rsidRPr="00BA6B8A">
        <w:rPr>
          <w:b/>
        </w:rPr>
        <w:t xml:space="preserve"> (</w:t>
      </w:r>
      <w:r w:rsidR="00CA1340" w:rsidRPr="00BA6B8A">
        <w:fldChar w:fldCharType="begin"/>
      </w:r>
      <w:r w:rsidR="00CA1340" w:rsidRPr="00BA6B8A">
        <w:instrText xml:space="preserve"> REF _Ref79680677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51</w:t>
      </w:r>
      <w:r w:rsidR="00CA1340" w:rsidRPr="00BA6B8A">
        <w:fldChar w:fldCharType="end"/>
      </w:r>
      <w:r w:rsidR="0089323E" w:rsidRPr="00BA6B8A">
        <w:rPr>
          <w:b/>
        </w:rPr>
        <w:t>)</w:t>
      </w:r>
      <w:r w:rsidR="00DB33F9" w:rsidRPr="00BA6B8A">
        <w:t>.</w:t>
      </w:r>
    </w:p>
    <w:p w14:paraId="4D0871FE" w14:textId="77777777" w:rsidR="00DB33F9" w:rsidRPr="00BA6B8A" w:rsidRDefault="00DB33F9" w:rsidP="00DB33F9">
      <w:pPr>
        <w:pStyle w:val="a7"/>
        <w:ind w:firstLine="709"/>
      </w:pPr>
    </w:p>
    <w:p w14:paraId="580A0426" w14:textId="77777777" w:rsidR="006D33CC" w:rsidRPr="00BA6B8A" w:rsidRDefault="00E25A77" w:rsidP="0089323E">
      <w:pPr>
        <w:pStyle w:val="afff2"/>
        <w:ind w:firstLine="142"/>
      </w:pPr>
      <w:r>
        <w:rPr>
          <w:noProof/>
          <w:snapToGrid/>
        </w:rPr>
        <w:pict w14:anchorId="246907A7">
          <v:shape id="Рисунок 107" o:spid="_x0000_i1091" type="#_x0000_t75" style="width:411.75pt;height:246.75pt;visibility:visible">
            <v:imagedata r:id="rId81" o:title=""/>
          </v:shape>
        </w:pict>
      </w:r>
    </w:p>
    <w:p w14:paraId="134E0EB5" w14:textId="77777777" w:rsidR="00BB4C3B" w:rsidRPr="00BA6B8A" w:rsidRDefault="00BB4C3B" w:rsidP="005138E9">
      <w:pPr>
        <w:spacing w:before="120" w:after="120"/>
        <w:jc w:val="center"/>
        <w:rPr>
          <w:color w:val="auto"/>
          <w:sz w:val="28"/>
          <w:szCs w:val="28"/>
        </w:rPr>
      </w:pPr>
      <w:bookmarkStart w:id="451" w:name="_Ref79680677"/>
      <w:bookmarkStart w:id="452" w:name="_Toc159413935"/>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51</w:t>
      </w:r>
      <w:r w:rsidRPr="00BA6B8A">
        <w:rPr>
          <w:color w:val="auto"/>
          <w:sz w:val="28"/>
          <w:szCs w:val="28"/>
        </w:rPr>
        <w:fldChar w:fldCharType="end"/>
      </w:r>
      <w:bookmarkEnd w:id="451"/>
      <w:r w:rsidR="00AD7C78">
        <w:rPr>
          <w:color w:val="auto"/>
          <w:sz w:val="28"/>
          <w:szCs w:val="28"/>
        </w:rPr>
        <w:t xml:space="preserve"> – </w:t>
      </w:r>
      <w:r w:rsidRPr="00BA6B8A">
        <w:rPr>
          <w:color w:val="auto"/>
          <w:sz w:val="28"/>
          <w:szCs w:val="28"/>
        </w:rPr>
        <w:t>Карточка контрагента</w:t>
      </w:r>
      <w:bookmarkEnd w:id="452"/>
    </w:p>
    <w:p w14:paraId="3496F49F" w14:textId="77777777" w:rsidR="006D33CC" w:rsidRPr="00BA6B8A" w:rsidRDefault="00BB4C3B" w:rsidP="000322B6">
      <w:pPr>
        <w:pStyle w:val="a7"/>
        <w:spacing w:before="0" w:after="0"/>
        <w:ind w:firstLine="709"/>
      </w:pPr>
      <w:r w:rsidRPr="00BA6B8A">
        <w:t xml:space="preserve">Для создания нового элемента необходимо нажать на кнопку </w:t>
      </w:r>
      <w:r w:rsidRPr="00BA6B8A">
        <w:rPr>
          <w:b/>
        </w:rPr>
        <w:t>Создать</w:t>
      </w:r>
      <w:r w:rsidR="000322B6" w:rsidRPr="00BA6B8A">
        <w:t xml:space="preserve"> и з</w:t>
      </w:r>
      <w:r w:rsidR="006D33CC" w:rsidRPr="00BA6B8A">
        <w:t>аполнить следующие реквизиты:</w:t>
      </w:r>
    </w:p>
    <w:p w14:paraId="1E333A73" w14:textId="77777777" w:rsidR="006D33CC" w:rsidRPr="00BA6B8A" w:rsidRDefault="006D33CC" w:rsidP="00D50D84">
      <w:pPr>
        <w:pStyle w:val="a7"/>
        <w:numPr>
          <w:ilvl w:val="0"/>
          <w:numId w:val="51"/>
        </w:numPr>
        <w:tabs>
          <w:tab w:val="left" w:pos="284"/>
        </w:tabs>
        <w:spacing w:before="0" w:after="0"/>
        <w:ind w:left="0" w:firstLine="0"/>
      </w:pPr>
      <w:r w:rsidRPr="00BA6B8A">
        <w:rPr>
          <w:b/>
        </w:rPr>
        <w:t>Период</w:t>
      </w:r>
      <w:r w:rsidRPr="00BA6B8A">
        <w:t xml:space="preserve"> – начало действия записи.</w:t>
      </w:r>
      <w:r w:rsidR="00723AC7" w:rsidRPr="00BA6B8A">
        <w:t xml:space="preserve"> Рекомендуется первую дату указать равную началу теку</w:t>
      </w:r>
      <w:r w:rsidR="0089323E" w:rsidRPr="00BA6B8A">
        <w:t>щего года, например, 01.01.2020;</w:t>
      </w:r>
    </w:p>
    <w:p w14:paraId="2E561A95" w14:textId="77777777" w:rsidR="006D33CC" w:rsidRPr="00BA6B8A" w:rsidRDefault="006D33CC" w:rsidP="00D50D84">
      <w:pPr>
        <w:pStyle w:val="a7"/>
        <w:numPr>
          <w:ilvl w:val="0"/>
          <w:numId w:val="51"/>
        </w:numPr>
        <w:tabs>
          <w:tab w:val="left" w:pos="284"/>
        </w:tabs>
        <w:spacing w:before="0" w:after="0"/>
        <w:ind w:left="0" w:firstLine="0"/>
      </w:pPr>
      <w:r w:rsidRPr="00BA6B8A">
        <w:rPr>
          <w:b/>
        </w:rPr>
        <w:t>Код НРД</w:t>
      </w:r>
      <w:r w:rsidR="0089323E" w:rsidRPr="00BA6B8A">
        <w:t>;</w:t>
      </w:r>
    </w:p>
    <w:p w14:paraId="38468093" w14:textId="77777777" w:rsidR="00723AC7" w:rsidRPr="00BA6B8A" w:rsidRDefault="00723AC7" w:rsidP="00D50D84">
      <w:pPr>
        <w:pStyle w:val="a7"/>
        <w:numPr>
          <w:ilvl w:val="0"/>
          <w:numId w:val="51"/>
        </w:numPr>
        <w:tabs>
          <w:tab w:val="left" w:pos="284"/>
        </w:tabs>
        <w:spacing w:before="0" w:after="0"/>
        <w:ind w:left="0" w:firstLine="0"/>
      </w:pPr>
      <w:r w:rsidRPr="00BA6B8A">
        <w:rPr>
          <w:b/>
        </w:rPr>
        <w:t>Кредитная организация</w:t>
      </w:r>
      <w:r w:rsidRPr="00BA6B8A">
        <w:t xml:space="preserve"> – заполняется автоматически текущим элем</w:t>
      </w:r>
      <w:r w:rsidR="00333810" w:rsidRPr="00BA6B8A">
        <w:t xml:space="preserve">ентом справочника </w:t>
      </w:r>
      <w:r w:rsidR="00333810" w:rsidRPr="00BA6B8A">
        <w:rPr>
          <w:b/>
        </w:rPr>
        <w:t>Контрагенты</w:t>
      </w:r>
      <w:r w:rsidR="00333810" w:rsidRPr="00BA6B8A">
        <w:t>;</w:t>
      </w:r>
    </w:p>
    <w:p w14:paraId="03BF54F5" w14:textId="77777777" w:rsidR="00AC43F7" w:rsidRPr="00BA6B8A" w:rsidRDefault="00AC43F7" w:rsidP="00D50D84">
      <w:pPr>
        <w:pStyle w:val="a7"/>
        <w:numPr>
          <w:ilvl w:val="0"/>
          <w:numId w:val="51"/>
        </w:numPr>
        <w:tabs>
          <w:tab w:val="left" w:pos="284"/>
        </w:tabs>
        <w:spacing w:before="0" w:after="0"/>
        <w:ind w:left="0" w:firstLine="0"/>
      </w:pPr>
      <w:r w:rsidRPr="00BA6B8A">
        <w:rPr>
          <w:b/>
        </w:rPr>
        <w:t>Дата подписания генерального соглашения</w:t>
      </w:r>
      <w:r w:rsidR="00333810" w:rsidRPr="00BA6B8A">
        <w:t>;</w:t>
      </w:r>
    </w:p>
    <w:p w14:paraId="5E2AEE67" w14:textId="77777777" w:rsidR="00AC43F7" w:rsidRPr="00BA6B8A" w:rsidRDefault="00AC43F7" w:rsidP="00D50D84">
      <w:pPr>
        <w:pStyle w:val="a7"/>
        <w:numPr>
          <w:ilvl w:val="0"/>
          <w:numId w:val="51"/>
        </w:numPr>
        <w:tabs>
          <w:tab w:val="left" w:pos="284"/>
        </w:tabs>
        <w:spacing w:before="0" w:after="0"/>
        <w:ind w:left="0" w:firstLine="0"/>
      </w:pPr>
      <w:r w:rsidRPr="00BA6B8A">
        <w:rPr>
          <w:b/>
        </w:rPr>
        <w:t>Наименование кредитной организации</w:t>
      </w:r>
      <w:r w:rsidR="00B1700A" w:rsidRPr="00BA6B8A">
        <w:t>.</w:t>
      </w:r>
    </w:p>
    <w:p w14:paraId="3008D67C" w14:textId="77777777" w:rsidR="00BB4C3B" w:rsidRPr="00BA6B8A" w:rsidRDefault="00BB4C3B" w:rsidP="000322B6">
      <w:pPr>
        <w:pStyle w:val="a7"/>
        <w:spacing w:before="0" w:after="0"/>
        <w:ind w:firstLine="709"/>
      </w:pPr>
      <w:r w:rsidRPr="00BA6B8A">
        <w:t>Пример заполнения приведен на рисунке</w:t>
      </w:r>
      <w:r w:rsidR="00783AE4" w:rsidRPr="00BA6B8A">
        <w:t xml:space="preserve"> </w:t>
      </w:r>
      <w:r w:rsidR="00CA1340" w:rsidRPr="00BA6B8A">
        <w:rPr>
          <w:vanish/>
        </w:rPr>
        <w:fldChar w:fldCharType="begin"/>
      </w:r>
      <w:r w:rsidR="00CA1340" w:rsidRPr="00BA6B8A">
        <w:rPr>
          <w:vanish/>
        </w:rPr>
        <w:instrText xml:space="preserve"> REF _Ref110337850  \* MERGEFORMAT </w:instrText>
      </w:r>
      <w:r w:rsidR="00CA1340" w:rsidRPr="00BA6B8A">
        <w:rPr>
          <w:vanish/>
        </w:rPr>
        <w:fldChar w:fldCharType="separate"/>
      </w:r>
      <w:r w:rsidR="004C7491" w:rsidRPr="004C7491">
        <w:rPr>
          <w:vanish/>
        </w:rPr>
        <w:t xml:space="preserve">Рисунок </w:t>
      </w:r>
      <w:r w:rsidR="004C7491">
        <w:rPr>
          <w:noProof/>
        </w:rPr>
        <w:t>4</w:t>
      </w:r>
      <w:r w:rsidR="004C7491" w:rsidRPr="00BA6B8A">
        <w:t>.</w:t>
      </w:r>
      <w:r w:rsidR="004C7491">
        <w:rPr>
          <w:noProof/>
        </w:rPr>
        <w:t>52</w:t>
      </w:r>
      <w:r w:rsidR="00CA1340" w:rsidRPr="00BA6B8A">
        <w:rPr>
          <w:noProof/>
        </w:rPr>
        <w:fldChar w:fldCharType="end"/>
      </w:r>
      <w:r w:rsidRPr="00BA6B8A">
        <w:t>.</w:t>
      </w:r>
    </w:p>
    <w:p w14:paraId="5E19308E" w14:textId="77777777" w:rsidR="00BB4C3B" w:rsidRPr="00BA6B8A" w:rsidRDefault="00E25A77" w:rsidP="000322B6">
      <w:pPr>
        <w:keepNext/>
        <w:spacing w:before="120" w:after="120"/>
        <w:ind w:firstLine="0"/>
        <w:jc w:val="center"/>
      </w:pPr>
      <w:r>
        <w:rPr>
          <w:noProof/>
          <w:snapToGrid/>
        </w:rPr>
        <w:pict w14:anchorId="6C575301">
          <v:shape id="Рисунок 108" o:spid="_x0000_i1092" type="#_x0000_t75" style="width:225pt;height:113.25pt;visibility:visible">
            <v:imagedata r:id="rId82" o:title=""/>
          </v:shape>
        </w:pict>
      </w:r>
    </w:p>
    <w:p w14:paraId="0768ABCE" w14:textId="77777777" w:rsidR="00BB4C3B" w:rsidRPr="00BA6B8A" w:rsidRDefault="00BB4C3B" w:rsidP="00783AE4">
      <w:pPr>
        <w:pStyle w:val="afffff8"/>
      </w:pPr>
      <w:bookmarkStart w:id="453" w:name="_Ref110337850"/>
      <w:bookmarkStart w:id="454" w:name="_Toc159413936"/>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52</w:t>
      </w:r>
      <w:r>
        <w:rPr>
          <w:noProof/>
        </w:rPr>
        <w:fldChar w:fldCharType="end"/>
      </w:r>
      <w:bookmarkEnd w:id="453"/>
      <w:r w:rsidR="00AD7C78">
        <w:t xml:space="preserve"> – </w:t>
      </w:r>
      <w:r w:rsidRPr="00BA6B8A">
        <w:t>Пример заполнения нового элемента справочника</w:t>
      </w:r>
      <w:r w:rsidR="00B1700A" w:rsidRPr="00BA6B8A">
        <w:t xml:space="preserve"> «Коды кредитных организаций»</w:t>
      </w:r>
      <w:bookmarkEnd w:id="454"/>
    </w:p>
    <w:p w14:paraId="5593A6BF" w14:textId="77777777" w:rsidR="00EB299F" w:rsidRPr="00BA6B8A" w:rsidRDefault="00EB299F" w:rsidP="0021477B">
      <w:pPr>
        <w:pStyle w:val="40"/>
      </w:pPr>
      <w:r w:rsidRPr="00BA6B8A">
        <w:t>Заполнение регистра сведений «Используемые расчетные коды отчета ССХ99»</w:t>
      </w:r>
    </w:p>
    <w:p w14:paraId="1C70CDF9" w14:textId="77777777" w:rsidR="00850D9E" w:rsidRPr="00BA6B8A" w:rsidRDefault="00850D9E" w:rsidP="0084711D">
      <w:pPr>
        <w:pStyle w:val="a7"/>
        <w:spacing w:before="0" w:after="0"/>
        <w:ind w:firstLine="709"/>
      </w:pPr>
      <w:r w:rsidRPr="00BA6B8A">
        <w:t xml:space="preserve">Для корректной загрузки </w:t>
      </w:r>
      <w:r w:rsidR="002F5BF8" w:rsidRPr="00BA6B8A">
        <w:t>Отчета</w:t>
      </w:r>
      <w:r w:rsidRPr="00BA6B8A">
        <w:t xml:space="preserve"> </w:t>
      </w:r>
      <w:r w:rsidR="00056182" w:rsidRPr="00BA6B8A">
        <w:t>«</w:t>
      </w:r>
      <w:r w:rsidRPr="00BA6B8A">
        <w:t>ССХ99</w:t>
      </w:r>
      <w:r w:rsidR="00056182" w:rsidRPr="00BA6B8A">
        <w:t>»</w:t>
      </w:r>
      <w:r w:rsidRPr="00BA6B8A">
        <w:t xml:space="preserve"> </w:t>
      </w:r>
      <w:r w:rsidR="002F5BF8" w:rsidRPr="00BA6B8A">
        <w:t xml:space="preserve">по определенным расчетным кодам </w:t>
      </w:r>
      <w:r w:rsidR="00250263" w:rsidRPr="00BA6B8A">
        <w:t>в МВУ ЕКС</w:t>
      </w:r>
      <w:r w:rsidR="002F5BF8" w:rsidRPr="00BA6B8A">
        <w:t xml:space="preserve"> необходимо заполнить </w:t>
      </w:r>
      <w:r w:rsidR="00EB6A17" w:rsidRPr="00BA6B8A">
        <w:t xml:space="preserve">коды в </w:t>
      </w:r>
      <w:r w:rsidR="002F5BF8" w:rsidRPr="00BA6B8A">
        <w:t>регистр</w:t>
      </w:r>
      <w:r w:rsidR="00EB6A17" w:rsidRPr="00BA6B8A">
        <w:t>е</w:t>
      </w:r>
      <w:r w:rsidR="002F5BF8" w:rsidRPr="00BA6B8A">
        <w:t xml:space="preserve"> сведений </w:t>
      </w:r>
      <w:r w:rsidR="002F5BF8" w:rsidRPr="00BA6B8A">
        <w:rPr>
          <w:b/>
        </w:rPr>
        <w:t>Используе</w:t>
      </w:r>
      <w:r w:rsidR="00EB6A17" w:rsidRPr="00BA6B8A">
        <w:rPr>
          <w:b/>
        </w:rPr>
        <w:t>мые расчетные коды отчета ССХ99</w:t>
      </w:r>
      <w:r w:rsidR="002F5BF8" w:rsidRPr="00BA6B8A">
        <w:t>.</w:t>
      </w:r>
    </w:p>
    <w:p w14:paraId="2E9A821B" w14:textId="77777777" w:rsidR="002F5BF8" w:rsidRPr="00BA6B8A" w:rsidRDefault="002F5BF8" w:rsidP="0084711D">
      <w:pPr>
        <w:pStyle w:val="a7"/>
        <w:spacing w:before="0" w:after="0"/>
        <w:ind w:firstLine="709"/>
      </w:pPr>
      <w:r w:rsidRPr="00BA6B8A">
        <w:t xml:space="preserve">Заполнение регистра выполняет пользователь с синтетическим профилем </w:t>
      </w:r>
      <w:r w:rsidR="00B63C92" w:rsidRPr="00BA6B8A">
        <w:rPr>
          <w:b/>
        </w:rPr>
        <w:t>Бухгалтер по размещению средств на едином казначейском счете</w:t>
      </w:r>
      <w:r w:rsidR="00B23F6A" w:rsidRPr="00BA6B8A">
        <w:t>.</w:t>
      </w:r>
    </w:p>
    <w:p w14:paraId="787E0592" w14:textId="77777777" w:rsidR="00EB6A17" w:rsidRPr="00BA6B8A" w:rsidRDefault="00EB6A17" w:rsidP="0084711D">
      <w:pPr>
        <w:pStyle w:val="a7"/>
        <w:spacing w:before="0" w:after="0"/>
        <w:ind w:firstLine="709"/>
        <w:rPr>
          <w:b/>
        </w:rPr>
      </w:pPr>
      <w:r w:rsidRPr="00BA6B8A">
        <w:t xml:space="preserve">Регистр сведений </w:t>
      </w:r>
      <w:r w:rsidR="00BF230A" w:rsidRPr="00BA6B8A">
        <w:t xml:space="preserve">доступен в разделе </w:t>
      </w:r>
      <w:r w:rsidR="008E2F8A" w:rsidRPr="00BA6B8A">
        <w:rPr>
          <w:b/>
        </w:rPr>
        <w:t xml:space="preserve">Размещение свободных средств на ЕКС </w:t>
      </w:r>
      <w:r w:rsidR="008E2F8A" w:rsidRPr="00BA6B8A">
        <w:t>– меню функций</w:t>
      </w:r>
      <w:r w:rsidR="008E2F8A" w:rsidRPr="00BA6B8A">
        <w:rPr>
          <w:b/>
        </w:rPr>
        <w:t xml:space="preserve"> Прочее</w:t>
      </w:r>
      <w:r w:rsidR="00AD7C78">
        <w:rPr>
          <w:b/>
        </w:rPr>
        <w:t xml:space="preserve"> – </w:t>
      </w:r>
      <w:r w:rsidR="008E2F8A" w:rsidRPr="00BA6B8A">
        <w:rPr>
          <w:b/>
        </w:rPr>
        <w:t>Используемые расчетные коды отчета ССХ99</w:t>
      </w:r>
      <w:r w:rsidR="00DA7665" w:rsidRPr="00BA6B8A">
        <w:rPr>
          <w:b/>
        </w:rPr>
        <w:t xml:space="preserve"> (</w:t>
      </w:r>
      <w:r w:rsidR="00CA1340" w:rsidRPr="00BA6B8A">
        <w:fldChar w:fldCharType="begin"/>
      </w:r>
      <w:r w:rsidR="00CA1340" w:rsidRPr="00BA6B8A">
        <w:instrText xml:space="preserve"> REF _Ref79682534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53</w:t>
      </w:r>
      <w:r w:rsidR="00CA1340" w:rsidRPr="00BA6B8A">
        <w:fldChar w:fldCharType="end"/>
      </w:r>
      <w:r w:rsidR="00DA7665" w:rsidRPr="00BA6B8A">
        <w:rPr>
          <w:b/>
        </w:rPr>
        <w:t>)</w:t>
      </w:r>
      <w:r w:rsidR="008E2F8A" w:rsidRPr="00BA6B8A">
        <w:rPr>
          <w:b/>
        </w:rPr>
        <w:t>.</w:t>
      </w:r>
      <w:r w:rsidRPr="00BA6B8A">
        <w:rPr>
          <w:b/>
        </w:rPr>
        <w:t xml:space="preserve"> </w:t>
      </w:r>
    </w:p>
    <w:p w14:paraId="15A8A1FC" w14:textId="77777777" w:rsidR="008E2F8A" w:rsidRPr="00BA6B8A" w:rsidRDefault="00E25A77" w:rsidP="008E2F8A">
      <w:pPr>
        <w:pStyle w:val="a7"/>
        <w:keepNext/>
      </w:pPr>
      <w:r>
        <w:rPr>
          <w:noProof/>
          <w:snapToGrid/>
        </w:rPr>
        <w:pict w14:anchorId="6D18362F">
          <v:shape id="Рисунок 112" o:spid="_x0000_i1093" type="#_x0000_t75" style="width:475.5pt;height:102pt;visibility:visible">
            <v:imagedata r:id="rId83" o:title=""/>
          </v:shape>
        </w:pict>
      </w:r>
    </w:p>
    <w:p w14:paraId="015B026A" w14:textId="77777777" w:rsidR="008E2F8A" w:rsidRPr="00BA6B8A" w:rsidRDefault="008E2F8A" w:rsidP="005138E9">
      <w:pPr>
        <w:spacing w:before="120" w:after="120"/>
        <w:jc w:val="center"/>
        <w:rPr>
          <w:color w:val="auto"/>
          <w:sz w:val="28"/>
          <w:szCs w:val="28"/>
        </w:rPr>
      </w:pPr>
      <w:bookmarkStart w:id="455" w:name="_Ref79682534"/>
      <w:bookmarkStart w:id="456" w:name="_Toc159413937"/>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53</w:t>
      </w:r>
      <w:r w:rsidRPr="00BA6B8A">
        <w:rPr>
          <w:color w:val="auto"/>
          <w:sz w:val="28"/>
          <w:szCs w:val="28"/>
        </w:rPr>
        <w:fldChar w:fldCharType="end"/>
      </w:r>
      <w:bookmarkEnd w:id="455"/>
      <w:r w:rsidR="00AD7C78">
        <w:rPr>
          <w:color w:val="auto"/>
          <w:sz w:val="28"/>
          <w:szCs w:val="28"/>
        </w:rPr>
        <w:t xml:space="preserve"> – </w:t>
      </w:r>
      <w:r w:rsidRPr="00BA6B8A">
        <w:rPr>
          <w:color w:val="auto"/>
          <w:sz w:val="28"/>
          <w:szCs w:val="28"/>
        </w:rPr>
        <w:t>Путь к регистру</w:t>
      </w:r>
      <w:bookmarkEnd w:id="456"/>
    </w:p>
    <w:p w14:paraId="1B784306" w14:textId="77777777" w:rsidR="008E2F8A" w:rsidRPr="00BA6B8A" w:rsidRDefault="008E2F8A" w:rsidP="002354D1">
      <w:pPr>
        <w:pStyle w:val="a7"/>
        <w:spacing w:before="0" w:after="0"/>
        <w:ind w:firstLine="709"/>
      </w:pPr>
      <w:r w:rsidRPr="00BA6B8A">
        <w:t xml:space="preserve">Для создания нового элемента необходимо нажать на кнопку </w:t>
      </w:r>
      <w:r w:rsidRPr="00BA6B8A">
        <w:rPr>
          <w:b/>
        </w:rPr>
        <w:t>Создать</w:t>
      </w:r>
      <w:r w:rsidRPr="00BA6B8A">
        <w:t>.</w:t>
      </w:r>
    </w:p>
    <w:p w14:paraId="6FAFFE97" w14:textId="77777777" w:rsidR="00D04851" w:rsidRPr="00BA6B8A" w:rsidRDefault="00DA7665" w:rsidP="002354D1">
      <w:pPr>
        <w:pStyle w:val="a7"/>
        <w:spacing w:before="0" w:after="0"/>
        <w:ind w:firstLine="709"/>
      </w:pPr>
      <w:r w:rsidRPr="00BA6B8A">
        <w:t>В</w:t>
      </w:r>
      <w:r w:rsidR="00D04851" w:rsidRPr="00BA6B8A">
        <w:t xml:space="preserve"> форме необходимо заполнить следующие реквизиты:</w:t>
      </w:r>
    </w:p>
    <w:p w14:paraId="4DC6E226" w14:textId="77777777" w:rsidR="00EB299F" w:rsidRPr="00BA6B8A" w:rsidRDefault="00EB299F" w:rsidP="00D50D84">
      <w:pPr>
        <w:pStyle w:val="a7"/>
        <w:numPr>
          <w:ilvl w:val="0"/>
          <w:numId w:val="52"/>
        </w:numPr>
        <w:tabs>
          <w:tab w:val="left" w:pos="284"/>
        </w:tabs>
        <w:spacing w:before="0" w:after="0"/>
        <w:ind w:left="0" w:firstLine="0"/>
      </w:pPr>
      <w:r w:rsidRPr="00BA6B8A">
        <w:rPr>
          <w:b/>
        </w:rPr>
        <w:t>Период</w:t>
      </w:r>
      <w:r w:rsidRPr="00BA6B8A">
        <w:t xml:space="preserve"> – начало действия записи. Рекомендуется первую дату указать равную началу теку</w:t>
      </w:r>
      <w:r w:rsidR="00DA7665" w:rsidRPr="00BA6B8A">
        <w:t>щего года, например, 01.01.2020;</w:t>
      </w:r>
    </w:p>
    <w:p w14:paraId="61DEB4A1" w14:textId="77777777" w:rsidR="00D04851" w:rsidRPr="00BA6B8A" w:rsidRDefault="00D04851" w:rsidP="00D50D84">
      <w:pPr>
        <w:pStyle w:val="a7"/>
        <w:numPr>
          <w:ilvl w:val="0"/>
          <w:numId w:val="52"/>
        </w:numPr>
        <w:tabs>
          <w:tab w:val="left" w:pos="284"/>
        </w:tabs>
        <w:spacing w:before="0" w:after="0"/>
        <w:ind w:left="0" w:firstLine="0"/>
      </w:pPr>
      <w:r w:rsidRPr="00BA6B8A">
        <w:rPr>
          <w:b/>
        </w:rPr>
        <w:t>Расчетный код</w:t>
      </w:r>
      <w:r w:rsidR="00DA7665" w:rsidRPr="00BA6B8A">
        <w:t>;</w:t>
      </w:r>
    </w:p>
    <w:p w14:paraId="37C462C0" w14:textId="77777777" w:rsidR="00EB299F" w:rsidRPr="00BA6B8A" w:rsidRDefault="00D04851" w:rsidP="00D50D84">
      <w:pPr>
        <w:pStyle w:val="a7"/>
        <w:numPr>
          <w:ilvl w:val="0"/>
          <w:numId w:val="52"/>
        </w:numPr>
        <w:tabs>
          <w:tab w:val="left" w:pos="284"/>
        </w:tabs>
        <w:spacing w:before="0" w:after="0"/>
        <w:ind w:left="0" w:firstLine="0"/>
        <w:rPr>
          <w:b/>
        </w:rPr>
      </w:pPr>
      <w:r w:rsidRPr="00BA6B8A">
        <w:rPr>
          <w:b/>
        </w:rPr>
        <w:t>Идентификатор получателя</w:t>
      </w:r>
      <w:r w:rsidR="00EB299F" w:rsidRPr="00BA6B8A">
        <w:rPr>
          <w:b/>
        </w:rPr>
        <w:t>.</w:t>
      </w:r>
    </w:p>
    <w:p w14:paraId="040D2690" w14:textId="77777777" w:rsidR="00EB299F" w:rsidRPr="00BA6B8A" w:rsidRDefault="00D04851" w:rsidP="002042F0">
      <w:pPr>
        <w:pStyle w:val="a7"/>
        <w:spacing w:before="0" w:after="0"/>
        <w:ind w:firstLine="709"/>
      </w:pPr>
      <w:r w:rsidRPr="00BA6B8A">
        <w:t xml:space="preserve">При нажатии на кнопку </w:t>
      </w:r>
      <w:r w:rsidRPr="00BA6B8A">
        <w:rPr>
          <w:b/>
        </w:rPr>
        <w:t>Записать и закрыть</w:t>
      </w:r>
      <w:r w:rsidRPr="00BA6B8A">
        <w:t xml:space="preserve"> происхо</w:t>
      </w:r>
      <w:r w:rsidR="00DA7665" w:rsidRPr="00BA6B8A">
        <w:t xml:space="preserve">дит сохранение нового элемента. </w:t>
      </w:r>
      <w:r w:rsidR="00EB299F" w:rsidRPr="00BA6B8A">
        <w:t xml:space="preserve">Пример заполнения приведен на </w:t>
      </w:r>
      <w:r w:rsidR="00783AE4" w:rsidRPr="00BA6B8A">
        <w:t>р</w:t>
      </w:r>
      <w:r w:rsidR="00EB299F" w:rsidRPr="00BA6B8A">
        <w:t>исунке</w:t>
      </w:r>
      <w:r w:rsidR="00783AE4" w:rsidRPr="00BA6B8A">
        <w:t xml:space="preserve"> </w:t>
      </w:r>
      <w:r w:rsidR="00CA1340" w:rsidRPr="00BA6B8A">
        <w:rPr>
          <w:vanish/>
        </w:rPr>
        <w:fldChar w:fldCharType="begin"/>
      </w:r>
      <w:r w:rsidR="00CA1340" w:rsidRPr="00BA6B8A">
        <w:rPr>
          <w:vanish/>
        </w:rPr>
        <w:instrText xml:space="preserve"> REF _Ref110337939  \* MERGEFORMAT </w:instrText>
      </w:r>
      <w:r w:rsidR="00CA1340" w:rsidRPr="00BA6B8A">
        <w:rPr>
          <w:vanish/>
        </w:rPr>
        <w:fldChar w:fldCharType="separate"/>
      </w:r>
      <w:r w:rsidR="004C7491" w:rsidRPr="004C7491">
        <w:rPr>
          <w:vanish/>
        </w:rPr>
        <w:t>Рисунок</w:t>
      </w:r>
      <w:r w:rsidR="004C7491" w:rsidRPr="00BA6B8A">
        <w:t xml:space="preserve"> </w:t>
      </w:r>
      <w:r w:rsidR="004C7491">
        <w:rPr>
          <w:noProof/>
        </w:rPr>
        <w:t>4</w:t>
      </w:r>
      <w:r w:rsidR="004C7491" w:rsidRPr="00BA6B8A">
        <w:t>.</w:t>
      </w:r>
      <w:r w:rsidR="004C7491">
        <w:rPr>
          <w:noProof/>
        </w:rPr>
        <w:t>54</w:t>
      </w:r>
      <w:r w:rsidR="00CA1340" w:rsidRPr="00BA6B8A">
        <w:rPr>
          <w:noProof/>
        </w:rPr>
        <w:fldChar w:fldCharType="end"/>
      </w:r>
      <w:r w:rsidR="00EB299F" w:rsidRPr="00BA6B8A">
        <w:t>.</w:t>
      </w:r>
    </w:p>
    <w:p w14:paraId="078D0861" w14:textId="77777777" w:rsidR="00EB299F" w:rsidRPr="00BA6B8A" w:rsidRDefault="00E25A77" w:rsidP="00845D8A">
      <w:pPr>
        <w:keepNext/>
        <w:ind w:firstLine="0"/>
        <w:jc w:val="center"/>
      </w:pPr>
      <w:r>
        <w:rPr>
          <w:noProof/>
          <w:snapToGrid/>
        </w:rPr>
        <w:pict w14:anchorId="54E3ADC5">
          <v:shape id="Рисунок 113" o:spid="_x0000_i1094" type="#_x0000_t75" style="width:153.75pt;height:78.75pt;visibility:visible">
            <v:imagedata r:id="rId84" o:title=""/>
          </v:shape>
        </w:pict>
      </w:r>
    </w:p>
    <w:p w14:paraId="48872F34" w14:textId="77777777" w:rsidR="00EB299F" w:rsidRPr="00BA6B8A" w:rsidRDefault="00EB299F" w:rsidP="00783AE4">
      <w:pPr>
        <w:pStyle w:val="afffff8"/>
      </w:pPr>
      <w:bookmarkStart w:id="457" w:name="_Ref110337939"/>
      <w:bookmarkStart w:id="458" w:name="_Toc159413938"/>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54</w:t>
      </w:r>
      <w:r>
        <w:rPr>
          <w:noProof/>
        </w:rPr>
        <w:fldChar w:fldCharType="end"/>
      </w:r>
      <w:bookmarkEnd w:id="457"/>
      <w:r w:rsidR="00AD7C78">
        <w:t xml:space="preserve"> – </w:t>
      </w:r>
      <w:r w:rsidRPr="00BA6B8A">
        <w:t xml:space="preserve">Пример заполнения </w:t>
      </w:r>
      <w:r w:rsidR="00845D8A" w:rsidRPr="00BA6B8A">
        <w:t>регистра</w:t>
      </w:r>
      <w:r w:rsidRPr="00BA6B8A">
        <w:t xml:space="preserve"> «</w:t>
      </w:r>
      <w:r w:rsidR="00845D8A" w:rsidRPr="00BA6B8A">
        <w:t>Используемые расчетные коды отчета ССХ99</w:t>
      </w:r>
      <w:r w:rsidRPr="00BA6B8A">
        <w:t>»</w:t>
      </w:r>
      <w:bookmarkEnd w:id="458"/>
    </w:p>
    <w:p w14:paraId="052AC00D" w14:textId="77777777" w:rsidR="007978D8" w:rsidRPr="00BA6B8A" w:rsidRDefault="007978D8" w:rsidP="0021477B">
      <w:pPr>
        <w:pStyle w:val="40"/>
      </w:pPr>
      <w:r w:rsidRPr="00BA6B8A">
        <w:t>Заполнение справочника «</w:t>
      </w:r>
      <w:r w:rsidR="001B5E3F" w:rsidRPr="00BA6B8A">
        <w:t>Договоры и иные основания возникновения обязательств</w:t>
      </w:r>
      <w:r w:rsidRPr="00BA6B8A">
        <w:t>»</w:t>
      </w:r>
      <w:bookmarkEnd w:id="450"/>
    </w:p>
    <w:p w14:paraId="54166440" w14:textId="77777777" w:rsidR="001B5E3F" w:rsidRPr="00BA6B8A" w:rsidRDefault="000C13B2" w:rsidP="0084711D">
      <w:pPr>
        <w:pStyle w:val="a7"/>
        <w:spacing w:before="0" w:after="0"/>
        <w:ind w:firstLine="709"/>
      </w:pPr>
      <w:r w:rsidRPr="00BA6B8A">
        <w:t>Для аналитического учета в разрезе оснований расчетов используется справочник </w:t>
      </w:r>
      <w:r w:rsidRPr="00BA6B8A">
        <w:rPr>
          <w:b/>
        </w:rPr>
        <w:t>Договоры и иные основания возникновения обязательств</w:t>
      </w:r>
      <w:r w:rsidRPr="00BA6B8A">
        <w:t xml:space="preserve">. </w:t>
      </w:r>
    </w:p>
    <w:p w14:paraId="7A10C78F" w14:textId="77777777" w:rsidR="000D3290" w:rsidRPr="00BA6B8A" w:rsidRDefault="000D3290" w:rsidP="00ED6A8B">
      <w:pPr>
        <w:pStyle w:val="a7"/>
        <w:spacing w:before="0" w:after="0"/>
        <w:ind w:firstLine="709"/>
      </w:pPr>
      <w:r w:rsidRPr="00BA6B8A">
        <w:t>Справочник имеет иерархическую структуру и позволяет объединять отдельные расчеты в группы. Эту возможность удобно использовать для объединения расчетов, которые происходят в рамках одного договора, в одну группу.</w:t>
      </w:r>
      <w:r w:rsidR="00ED6A8B" w:rsidRPr="00BA6B8A">
        <w:t xml:space="preserve"> </w:t>
      </w:r>
      <w:r w:rsidRPr="00BA6B8A">
        <w:t>Специальная форма для ввода групп отсутствует.</w:t>
      </w:r>
    </w:p>
    <w:p w14:paraId="70C4B0C2" w14:textId="77777777" w:rsidR="000D3290" w:rsidRPr="00BA6B8A" w:rsidRDefault="000D3290" w:rsidP="0084711D">
      <w:pPr>
        <w:pStyle w:val="a7"/>
        <w:spacing w:before="0" w:after="0"/>
        <w:ind w:firstLine="709"/>
      </w:pPr>
      <w:r w:rsidRPr="00BA6B8A">
        <w:t>Элемент становится группой, после того как он будет указан в реквизите </w:t>
      </w:r>
      <w:r w:rsidRPr="00BA6B8A">
        <w:rPr>
          <w:b/>
        </w:rPr>
        <w:t>Группа</w:t>
      </w:r>
      <w:r w:rsidRPr="00BA6B8A">
        <w:t> при вводе следующего элемента справочника.</w:t>
      </w:r>
    </w:p>
    <w:p w14:paraId="44BDED66" w14:textId="77777777" w:rsidR="00B8071E" w:rsidRPr="00BA6B8A" w:rsidRDefault="000D3290" w:rsidP="0084711D">
      <w:pPr>
        <w:rPr>
          <w:sz w:val="28"/>
          <w:szCs w:val="28"/>
        </w:rPr>
      </w:pPr>
      <w:r w:rsidRPr="00BA6B8A">
        <w:rPr>
          <w:sz w:val="28"/>
          <w:szCs w:val="28"/>
        </w:rPr>
        <w:t>Список договоров можно открыть с помощью команды </w:t>
      </w:r>
      <w:r w:rsidRPr="00BA6B8A">
        <w:rPr>
          <w:b/>
          <w:sz w:val="28"/>
          <w:szCs w:val="28"/>
        </w:rPr>
        <w:t>Договоры</w:t>
      </w:r>
      <w:r w:rsidRPr="00BA6B8A">
        <w:rPr>
          <w:sz w:val="28"/>
          <w:szCs w:val="28"/>
        </w:rPr>
        <w:t xml:space="preserve"> меню функций </w:t>
      </w:r>
      <w:r w:rsidRPr="00BA6B8A">
        <w:rPr>
          <w:b/>
          <w:sz w:val="28"/>
          <w:szCs w:val="28"/>
        </w:rPr>
        <w:t>Справочники</w:t>
      </w:r>
      <w:r w:rsidRPr="00BA6B8A">
        <w:rPr>
          <w:sz w:val="28"/>
          <w:szCs w:val="28"/>
        </w:rPr>
        <w:t xml:space="preserve"> раздела </w:t>
      </w:r>
      <w:r w:rsidRPr="00BA6B8A">
        <w:rPr>
          <w:b/>
          <w:sz w:val="28"/>
          <w:szCs w:val="28"/>
        </w:rPr>
        <w:t>Ведение учета</w:t>
      </w:r>
      <w:r w:rsidR="00DA7665" w:rsidRPr="00BA6B8A">
        <w:rPr>
          <w:b/>
          <w:sz w:val="28"/>
          <w:szCs w:val="28"/>
        </w:rPr>
        <w:t xml:space="preserve"> (</w:t>
      </w:r>
      <w:r w:rsidR="00CA1340" w:rsidRPr="00BA6B8A">
        <w:fldChar w:fldCharType="begin"/>
      </w:r>
      <w:r w:rsidR="00CA1340" w:rsidRPr="00BA6B8A">
        <w:instrText xml:space="preserve"> REF _Ref79682874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55</w:t>
      </w:r>
      <w:r w:rsidR="00CA1340" w:rsidRPr="00BA6B8A">
        <w:fldChar w:fldCharType="end"/>
      </w:r>
      <w:r w:rsidR="00DA7665" w:rsidRPr="00BA6B8A">
        <w:rPr>
          <w:b/>
          <w:sz w:val="28"/>
          <w:szCs w:val="28"/>
        </w:rPr>
        <w:t>)</w:t>
      </w:r>
      <w:r w:rsidRPr="00BA6B8A">
        <w:rPr>
          <w:sz w:val="28"/>
          <w:szCs w:val="28"/>
        </w:rPr>
        <w:t>.</w:t>
      </w:r>
      <w:r w:rsidRPr="00BA6B8A">
        <w:rPr>
          <w:snapToGrid/>
          <w:sz w:val="28"/>
          <w:szCs w:val="28"/>
        </w:rPr>
        <w:t xml:space="preserve"> </w:t>
      </w:r>
    </w:p>
    <w:p w14:paraId="454943B0" w14:textId="77777777" w:rsidR="00B8071E" w:rsidRPr="00BA6B8A" w:rsidRDefault="00E25A77" w:rsidP="00B8071E">
      <w:pPr>
        <w:pStyle w:val="a7"/>
        <w:keepNext/>
      </w:pPr>
      <w:r>
        <w:rPr>
          <w:noProof/>
          <w:snapToGrid/>
        </w:rPr>
        <w:pict w14:anchorId="3D8E52C8">
          <v:shape id="Рисунок 33" o:spid="_x0000_i1095" type="#_x0000_t75" style="width:474.75pt;height:60.75pt;visibility:visible">
            <v:imagedata r:id="rId85" o:title=""/>
          </v:shape>
        </w:pict>
      </w:r>
    </w:p>
    <w:p w14:paraId="26B6846A" w14:textId="77777777" w:rsidR="001B5E3F" w:rsidRPr="00BA6B8A" w:rsidRDefault="00B8071E" w:rsidP="005138E9">
      <w:pPr>
        <w:spacing w:before="120" w:after="120"/>
        <w:jc w:val="center"/>
        <w:rPr>
          <w:color w:val="auto"/>
          <w:sz w:val="28"/>
          <w:szCs w:val="28"/>
        </w:rPr>
      </w:pPr>
      <w:bookmarkStart w:id="459" w:name="_Ref79682874"/>
      <w:bookmarkStart w:id="460" w:name="_Toc159413939"/>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55</w:t>
      </w:r>
      <w:r w:rsidRPr="00BA6B8A">
        <w:rPr>
          <w:color w:val="auto"/>
          <w:sz w:val="28"/>
          <w:szCs w:val="28"/>
        </w:rPr>
        <w:fldChar w:fldCharType="end"/>
      </w:r>
      <w:bookmarkEnd w:id="459"/>
      <w:r w:rsidR="00AD7C78">
        <w:rPr>
          <w:color w:val="auto"/>
          <w:sz w:val="28"/>
          <w:szCs w:val="28"/>
        </w:rPr>
        <w:t xml:space="preserve"> – </w:t>
      </w:r>
      <w:r w:rsidRPr="00BA6B8A">
        <w:rPr>
          <w:color w:val="auto"/>
          <w:sz w:val="28"/>
          <w:szCs w:val="28"/>
        </w:rPr>
        <w:t>Быстрый доступ к формулярам и справочникам</w:t>
      </w:r>
      <w:bookmarkEnd w:id="460"/>
    </w:p>
    <w:p w14:paraId="4302A94E" w14:textId="77777777" w:rsidR="000D3290" w:rsidRPr="00BA6B8A" w:rsidRDefault="000C13B2" w:rsidP="00D50D84">
      <w:pPr>
        <w:pStyle w:val="GOST5"/>
        <w:numPr>
          <w:ilvl w:val="4"/>
          <w:numId w:val="43"/>
        </w:numPr>
      </w:pPr>
      <w:r w:rsidRPr="00BA6B8A">
        <w:t xml:space="preserve">Работа со списком </w:t>
      </w:r>
    </w:p>
    <w:p w14:paraId="5825E429" w14:textId="77777777" w:rsidR="00BD129A" w:rsidRPr="00BA6B8A" w:rsidRDefault="000C13B2" w:rsidP="001B05C1">
      <w:pPr>
        <w:pStyle w:val="a7"/>
        <w:spacing w:before="0" w:after="0"/>
        <w:ind w:firstLine="709"/>
      </w:pPr>
      <w:r w:rsidRPr="00BA6B8A">
        <w:t>В форме списка предусмотрен отбор по организациям, контрагентам и по актуальности договоров. Реквизит </w:t>
      </w:r>
      <w:r w:rsidRPr="00BA6B8A">
        <w:rPr>
          <w:b/>
        </w:rPr>
        <w:t>Актуальность</w:t>
      </w:r>
      <w:r w:rsidRPr="00BA6B8A">
        <w:t> может принимать значения: </w:t>
      </w:r>
    </w:p>
    <w:p w14:paraId="40AED608" w14:textId="77777777" w:rsidR="00BD129A" w:rsidRPr="00BA6B8A" w:rsidRDefault="006F623B" w:rsidP="00D50D84">
      <w:pPr>
        <w:pStyle w:val="a7"/>
        <w:numPr>
          <w:ilvl w:val="0"/>
          <w:numId w:val="53"/>
        </w:numPr>
        <w:tabs>
          <w:tab w:val="left" w:pos="284"/>
        </w:tabs>
        <w:spacing w:before="0" w:after="0"/>
        <w:ind w:left="0" w:firstLine="0"/>
      </w:pPr>
      <w:r w:rsidRPr="00BA6B8A">
        <w:rPr>
          <w:b/>
        </w:rPr>
        <w:t>В</w:t>
      </w:r>
      <w:r w:rsidR="000C13B2" w:rsidRPr="00BA6B8A">
        <w:rPr>
          <w:b/>
        </w:rPr>
        <w:t>се договоры (действующие и закрытые</w:t>
      </w:r>
      <w:r w:rsidR="000C13B2" w:rsidRPr="00BA6B8A">
        <w:t>)</w:t>
      </w:r>
      <w:r w:rsidR="00BD129A" w:rsidRPr="00BA6B8A">
        <w:t>;</w:t>
      </w:r>
    </w:p>
    <w:p w14:paraId="0E55C248" w14:textId="77777777" w:rsidR="00BD129A" w:rsidRPr="00BA6B8A" w:rsidRDefault="006F623B" w:rsidP="00D50D84">
      <w:pPr>
        <w:pStyle w:val="a7"/>
        <w:numPr>
          <w:ilvl w:val="0"/>
          <w:numId w:val="53"/>
        </w:numPr>
        <w:tabs>
          <w:tab w:val="left" w:pos="284"/>
        </w:tabs>
        <w:spacing w:before="0" w:after="0"/>
        <w:ind w:left="0" w:firstLine="0"/>
      </w:pPr>
      <w:r w:rsidRPr="00BA6B8A">
        <w:rPr>
          <w:b/>
        </w:rPr>
        <w:t>А</w:t>
      </w:r>
      <w:r w:rsidR="000C13B2" w:rsidRPr="00BA6B8A">
        <w:rPr>
          <w:b/>
        </w:rPr>
        <w:t>рхив (закрытые договоры)</w:t>
      </w:r>
      <w:r w:rsidR="00BD129A" w:rsidRPr="00BA6B8A">
        <w:t>;</w:t>
      </w:r>
    </w:p>
    <w:p w14:paraId="0B0B01AD" w14:textId="77777777" w:rsidR="000C13B2" w:rsidRPr="00BA6B8A" w:rsidRDefault="006F623B" w:rsidP="00D50D84">
      <w:pPr>
        <w:pStyle w:val="a7"/>
        <w:numPr>
          <w:ilvl w:val="0"/>
          <w:numId w:val="53"/>
        </w:numPr>
        <w:tabs>
          <w:tab w:val="left" w:pos="284"/>
        </w:tabs>
        <w:spacing w:before="0" w:after="0"/>
        <w:ind w:left="0" w:firstLine="0"/>
      </w:pPr>
      <w:r w:rsidRPr="00BA6B8A">
        <w:rPr>
          <w:b/>
        </w:rPr>
        <w:t>Д</w:t>
      </w:r>
      <w:r w:rsidR="000C13B2" w:rsidRPr="00BA6B8A">
        <w:rPr>
          <w:b/>
        </w:rPr>
        <w:t>ействующие договоры</w:t>
      </w:r>
      <w:r w:rsidR="000C13B2" w:rsidRPr="00BA6B8A">
        <w:t>.</w:t>
      </w:r>
    </w:p>
    <w:p w14:paraId="404C0232" w14:textId="77777777" w:rsidR="001B05C1" w:rsidRPr="00BA6B8A" w:rsidRDefault="001B05C1" w:rsidP="001B05C1">
      <w:pPr>
        <w:rPr>
          <w:sz w:val="28"/>
          <w:szCs w:val="28"/>
        </w:rPr>
      </w:pPr>
      <w:r w:rsidRPr="00BA6B8A">
        <w:rPr>
          <w:sz w:val="28"/>
          <w:szCs w:val="28"/>
        </w:rPr>
        <w:t xml:space="preserve">Значение </w:t>
      </w:r>
      <w:r w:rsidRPr="00BA6B8A">
        <w:rPr>
          <w:b/>
          <w:sz w:val="28"/>
          <w:szCs w:val="28"/>
        </w:rPr>
        <w:t>Действующие</w:t>
      </w:r>
      <w:r w:rsidRPr="00BA6B8A">
        <w:rPr>
          <w:sz w:val="28"/>
          <w:szCs w:val="28"/>
        </w:rPr>
        <w:t xml:space="preserve"> договоры реквизита </w:t>
      </w:r>
      <w:r w:rsidRPr="00BA6B8A">
        <w:rPr>
          <w:b/>
          <w:sz w:val="28"/>
          <w:szCs w:val="28"/>
        </w:rPr>
        <w:t>Актуальность</w:t>
      </w:r>
      <w:r w:rsidRPr="00BA6B8A">
        <w:rPr>
          <w:sz w:val="28"/>
          <w:szCs w:val="28"/>
        </w:rPr>
        <w:t xml:space="preserve"> позволяет при выборе договора в процессе заполнения документов ограничить список только действующими договорами (</w:t>
      </w:r>
      <w:r w:rsidR="00CA1340" w:rsidRPr="00BA6B8A">
        <w:fldChar w:fldCharType="begin"/>
      </w:r>
      <w:r w:rsidR="00CA1340" w:rsidRPr="00BA6B8A">
        <w:instrText xml:space="preserve"> REF _Ref79684067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56</w:t>
      </w:r>
      <w:r w:rsidR="00CA1340" w:rsidRPr="00BA6B8A">
        <w:fldChar w:fldCharType="end"/>
      </w:r>
      <w:r w:rsidRPr="00BA6B8A">
        <w:rPr>
          <w:sz w:val="28"/>
          <w:szCs w:val="28"/>
        </w:rPr>
        <w:t>).</w:t>
      </w:r>
    </w:p>
    <w:p w14:paraId="3EFD026B" w14:textId="77777777" w:rsidR="00597B27" w:rsidRPr="00BA6B8A" w:rsidRDefault="00E25A77" w:rsidP="00597B27">
      <w:pPr>
        <w:keepNext/>
        <w:spacing w:before="100" w:beforeAutospacing="1" w:after="100" w:afterAutospacing="1"/>
        <w:ind w:firstLine="0"/>
        <w:jc w:val="left"/>
      </w:pPr>
      <w:r>
        <w:rPr>
          <w:noProof/>
          <w:snapToGrid/>
        </w:rPr>
        <w:pict w14:anchorId="180A91EF">
          <v:shape id="Рисунок 34" o:spid="_x0000_i1096" type="#_x0000_t75" style="width:474.75pt;height:98.25pt;visibility:visible">
            <v:imagedata r:id="rId86" o:title=""/>
          </v:shape>
        </w:pict>
      </w:r>
    </w:p>
    <w:p w14:paraId="0B529CF0" w14:textId="77777777" w:rsidR="000C13B2" w:rsidRPr="00BA6B8A" w:rsidRDefault="00597B27" w:rsidP="005138E9">
      <w:pPr>
        <w:spacing w:before="120" w:after="120"/>
        <w:jc w:val="center"/>
        <w:rPr>
          <w:color w:val="auto"/>
          <w:sz w:val="28"/>
          <w:szCs w:val="28"/>
        </w:rPr>
      </w:pPr>
      <w:bookmarkStart w:id="461" w:name="_Ref79684067"/>
      <w:bookmarkStart w:id="462" w:name="_Toc159413940"/>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56</w:t>
      </w:r>
      <w:r w:rsidRPr="00BA6B8A">
        <w:rPr>
          <w:color w:val="auto"/>
          <w:sz w:val="28"/>
          <w:szCs w:val="28"/>
        </w:rPr>
        <w:fldChar w:fldCharType="end"/>
      </w:r>
      <w:bookmarkEnd w:id="461"/>
      <w:r w:rsidR="00AD7C78">
        <w:rPr>
          <w:color w:val="auto"/>
          <w:sz w:val="28"/>
          <w:szCs w:val="28"/>
        </w:rPr>
        <w:t xml:space="preserve"> – </w:t>
      </w:r>
      <w:r w:rsidRPr="00BA6B8A">
        <w:rPr>
          <w:color w:val="auto"/>
          <w:sz w:val="28"/>
          <w:szCs w:val="28"/>
        </w:rPr>
        <w:t>Список договоров</w:t>
      </w:r>
      <w:bookmarkEnd w:id="462"/>
    </w:p>
    <w:p w14:paraId="7B5B6366" w14:textId="77777777" w:rsidR="00597B27" w:rsidRPr="00BA6B8A" w:rsidRDefault="0084711D" w:rsidP="00D50D84">
      <w:pPr>
        <w:pStyle w:val="GOST5"/>
        <w:numPr>
          <w:ilvl w:val="4"/>
          <w:numId w:val="43"/>
        </w:numPr>
      </w:pPr>
      <w:r w:rsidRPr="00BA6B8A">
        <w:t xml:space="preserve"> Создание нового элемента</w:t>
      </w:r>
      <w:r w:rsidR="000C13B2" w:rsidRPr="00BA6B8A">
        <w:t xml:space="preserve"> </w:t>
      </w:r>
    </w:p>
    <w:p w14:paraId="7C013371" w14:textId="77777777" w:rsidR="000C13B2" w:rsidRPr="00BA6B8A" w:rsidRDefault="000C13B2" w:rsidP="0052594D">
      <w:pPr>
        <w:pStyle w:val="a7"/>
        <w:keepNext/>
        <w:spacing w:before="0" w:after="0"/>
        <w:ind w:firstLine="709"/>
      </w:pPr>
      <w:r w:rsidRPr="00BA6B8A">
        <w:t>Для ввода нов</w:t>
      </w:r>
      <w:r w:rsidR="00BE4D79" w:rsidRPr="00BA6B8A">
        <w:t>ого договора можно использовать</w:t>
      </w:r>
      <w:r w:rsidR="0052594D" w:rsidRPr="00BA6B8A">
        <w:t xml:space="preserve"> </w:t>
      </w:r>
      <w:r w:rsidR="00BE4D79" w:rsidRPr="00BA6B8A">
        <w:t>к</w:t>
      </w:r>
      <w:r w:rsidRPr="00BA6B8A">
        <w:t>нопку</w:t>
      </w:r>
      <w:r w:rsidR="0052594D" w:rsidRPr="00BA6B8A">
        <w:t xml:space="preserve"> </w:t>
      </w:r>
      <w:r w:rsidRPr="00BA6B8A">
        <w:rPr>
          <w:b/>
        </w:rPr>
        <w:t>Создать</w:t>
      </w:r>
      <w:r w:rsidR="0052594D" w:rsidRPr="00BA6B8A">
        <w:rPr>
          <w:b/>
        </w:rPr>
        <w:t xml:space="preserve"> </w:t>
      </w:r>
      <w:r w:rsidRPr="00BA6B8A">
        <w:t>командной</w:t>
      </w:r>
      <w:r w:rsidR="0052594D" w:rsidRPr="00BA6B8A">
        <w:t xml:space="preserve"> </w:t>
      </w:r>
      <w:r w:rsidRPr="00BA6B8A">
        <w:t>панели формы списка </w:t>
      </w:r>
      <w:r w:rsidRPr="00BA6B8A">
        <w:rPr>
          <w:b/>
        </w:rPr>
        <w:t>Договоры и иные основания</w:t>
      </w:r>
      <w:r w:rsidR="0052594D" w:rsidRPr="00BA6B8A">
        <w:rPr>
          <w:b/>
        </w:rPr>
        <w:t xml:space="preserve"> </w:t>
      </w:r>
      <w:r w:rsidRPr="00BA6B8A">
        <w:rPr>
          <w:b/>
        </w:rPr>
        <w:t>возникновения</w:t>
      </w:r>
      <w:r w:rsidR="0052594D" w:rsidRPr="00BA6B8A">
        <w:rPr>
          <w:b/>
        </w:rPr>
        <w:t xml:space="preserve"> </w:t>
      </w:r>
      <w:r w:rsidRPr="00BA6B8A">
        <w:rPr>
          <w:b/>
        </w:rPr>
        <w:t>обязательств</w:t>
      </w:r>
      <w:r w:rsidRPr="00BA6B8A">
        <w:t>.</w:t>
      </w:r>
    </w:p>
    <w:p w14:paraId="551F6BC3" w14:textId="77777777" w:rsidR="000C13B2" w:rsidRPr="00BA6B8A" w:rsidRDefault="0084711D" w:rsidP="00D50D84">
      <w:pPr>
        <w:pStyle w:val="GOST5"/>
        <w:numPr>
          <w:ilvl w:val="4"/>
          <w:numId w:val="43"/>
        </w:numPr>
      </w:pPr>
      <w:r w:rsidRPr="00BA6B8A">
        <w:t xml:space="preserve"> </w:t>
      </w:r>
      <w:r w:rsidR="000C13B2" w:rsidRPr="00BA6B8A">
        <w:t>Заполнение рек</w:t>
      </w:r>
      <w:r w:rsidRPr="00BA6B8A">
        <w:t>визитов карточки договора</w:t>
      </w:r>
    </w:p>
    <w:p w14:paraId="3175FF78" w14:textId="77777777" w:rsidR="000C13B2" w:rsidRPr="00BA6B8A" w:rsidRDefault="000C13B2" w:rsidP="00D50D84">
      <w:pPr>
        <w:pStyle w:val="a7"/>
        <w:numPr>
          <w:ilvl w:val="0"/>
          <w:numId w:val="44"/>
        </w:numPr>
        <w:tabs>
          <w:tab w:val="left" w:pos="284"/>
        </w:tabs>
        <w:spacing w:before="0" w:after="0"/>
        <w:ind w:left="0" w:firstLine="0"/>
      </w:pPr>
      <w:r w:rsidRPr="00BA6B8A">
        <w:rPr>
          <w:b/>
        </w:rPr>
        <w:t>Организация</w:t>
      </w:r>
      <w:r w:rsidRPr="00BA6B8A">
        <w:t> – наименование организ</w:t>
      </w:r>
      <w:r w:rsidR="0062343B" w:rsidRPr="00BA6B8A">
        <w:t>ации. Выбирается из справочника</w:t>
      </w:r>
      <w:r w:rsidRPr="00BA6B8A">
        <w:t>.</w:t>
      </w:r>
    </w:p>
    <w:p w14:paraId="16D65A17" w14:textId="77777777" w:rsidR="000C13B2" w:rsidRPr="00BA6B8A" w:rsidRDefault="000C13B2" w:rsidP="00D50D84">
      <w:pPr>
        <w:pStyle w:val="a7"/>
        <w:numPr>
          <w:ilvl w:val="0"/>
          <w:numId w:val="44"/>
        </w:numPr>
        <w:tabs>
          <w:tab w:val="left" w:pos="284"/>
        </w:tabs>
        <w:spacing w:before="0" w:after="0"/>
        <w:ind w:left="0" w:firstLine="0"/>
      </w:pPr>
      <w:r w:rsidRPr="00BA6B8A">
        <w:rPr>
          <w:b/>
        </w:rPr>
        <w:t>Вид договора</w:t>
      </w:r>
      <w:r w:rsidR="00AD7C78">
        <w:t xml:space="preserve"> – </w:t>
      </w:r>
      <w:r w:rsidRPr="00BA6B8A">
        <w:t>может принимать значения:</w:t>
      </w:r>
    </w:p>
    <w:p w14:paraId="384AE060" w14:textId="77777777" w:rsidR="000C13B2" w:rsidRPr="00BA6B8A" w:rsidRDefault="000C13B2" w:rsidP="00D50D84">
      <w:pPr>
        <w:pStyle w:val="a7"/>
        <w:numPr>
          <w:ilvl w:val="0"/>
          <w:numId w:val="54"/>
        </w:numPr>
        <w:tabs>
          <w:tab w:val="left" w:pos="284"/>
        </w:tabs>
        <w:spacing w:before="0" w:after="0"/>
        <w:ind w:left="0" w:firstLine="0"/>
      </w:pPr>
      <w:r w:rsidRPr="00BA6B8A">
        <w:rPr>
          <w:b/>
        </w:rPr>
        <w:t>С поставщиком</w:t>
      </w:r>
      <w:r w:rsidRPr="00BA6B8A">
        <w:t>. Следует выбрать в том случае, если организация заключает договор с поставщиком товаров, работ или услуг.</w:t>
      </w:r>
    </w:p>
    <w:p w14:paraId="2B8E894F" w14:textId="77777777" w:rsidR="000C13B2" w:rsidRPr="00BA6B8A" w:rsidRDefault="000C13B2" w:rsidP="00D50D84">
      <w:pPr>
        <w:pStyle w:val="a7"/>
        <w:numPr>
          <w:ilvl w:val="0"/>
          <w:numId w:val="54"/>
        </w:numPr>
        <w:tabs>
          <w:tab w:val="left" w:pos="284"/>
        </w:tabs>
        <w:spacing w:before="0" w:after="0"/>
        <w:ind w:left="0" w:firstLine="0"/>
      </w:pPr>
      <w:r w:rsidRPr="00BA6B8A">
        <w:rPr>
          <w:b/>
        </w:rPr>
        <w:t>С покупателем</w:t>
      </w:r>
      <w:r w:rsidRPr="00BA6B8A">
        <w:t>. Следует выбрать в том случае, если организация является исполнителем по договору или иному основанию.</w:t>
      </w:r>
    </w:p>
    <w:p w14:paraId="16366BA7" w14:textId="77777777" w:rsidR="000C13B2" w:rsidRPr="00BA6B8A" w:rsidRDefault="000C13B2" w:rsidP="00D50D84">
      <w:pPr>
        <w:pStyle w:val="a7"/>
        <w:numPr>
          <w:ilvl w:val="0"/>
          <w:numId w:val="54"/>
        </w:numPr>
        <w:tabs>
          <w:tab w:val="left" w:pos="284"/>
        </w:tabs>
        <w:spacing w:before="0" w:after="0"/>
        <w:ind w:left="0" w:firstLine="0"/>
      </w:pPr>
      <w:r w:rsidRPr="00BA6B8A">
        <w:rPr>
          <w:b/>
        </w:rPr>
        <w:t>Иное основание обязательства</w:t>
      </w:r>
      <w:r w:rsidRPr="00BA6B8A">
        <w:t>. Следует выбрать при необходимости оформления иного основания обяза</w:t>
      </w:r>
      <w:r w:rsidR="00D31822" w:rsidRPr="00BA6B8A">
        <w:t xml:space="preserve">тельства. </w:t>
      </w:r>
    </w:p>
    <w:p w14:paraId="40CC91E0" w14:textId="77777777" w:rsidR="007C2960" w:rsidRPr="00BA6B8A" w:rsidRDefault="00E25A77" w:rsidP="00235358">
      <w:pPr>
        <w:pStyle w:val="a7"/>
        <w:numPr>
          <w:ilvl w:val="0"/>
          <w:numId w:val="37"/>
        </w:numPr>
        <w:spacing w:before="0" w:after="0"/>
      </w:pPr>
      <w:r>
        <w:rPr>
          <w:noProof/>
        </w:rPr>
        <w:pict w14:anchorId="688D380B">
          <v:shape id="Надпись 38" o:spid="_x0000_s2050" type="#_x0000_t202" style="position:absolute;left:0;text-align:left;margin-left:3.25pt;margin-top:.2pt;width:479pt;height:55.25pt;z-index:251657216;visibility:visible;mso-position-horizontal-relative:margin;mso-height-relative:margin" strokeweight=".5pt">
            <v:textbox style="mso-next-textbox:#Надпись 38">
              <w:txbxContent>
                <w:p w14:paraId="2A17BDDE" w14:textId="77777777" w:rsidR="0017067F" w:rsidRPr="009A681C" w:rsidRDefault="0017067F" w:rsidP="00056182">
                  <w:pPr>
                    <w:pStyle w:val="a7"/>
                    <w:spacing w:before="0" w:after="0"/>
                    <w:rPr>
                      <w:szCs w:val="24"/>
                    </w:rPr>
                  </w:pPr>
                  <w:r w:rsidRPr="00027E93">
                    <w:rPr>
                      <w:b/>
                    </w:rPr>
                    <w:t xml:space="preserve">Важно! </w:t>
                  </w:r>
                  <w:r w:rsidRPr="00554C63">
                    <w:rPr>
                      <w:b/>
                    </w:rPr>
                    <w:t>В случае с ведением учета размещения временно свободных остатков средств на едином казначейском счете</w:t>
                  </w:r>
                  <w:r>
                    <w:rPr>
                      <w:b/>
                    </w:rPr>
                    <w:t xml:space="preserve">, необходимо выбирать </w:t>
                  </w:r>
                  <w:r w:rsidRPr="00554C63">
                    <w:rPr>
                      <w:b/>
                    </w:rPr>
                    <w:t>вид договора</w:t>
                  </w:r>
                  <w:r>
                    <w:rPr>
                      <w:b/>
                    </w:rPr>
                    <w:t xml:space="preserve"> - </w:t>
                  </w:r>
                  <w:r w:rsidRPr="003F3FAA">
                    <w:rPr>
                      <w:b/>
                    </w:rPr>
                    <w:t>Иное основание обязательства</w:t>
                  </w:r>
                  <w:r w:rsidRPr="00554C63">
                    <w:rPr>
                      <w:b/>
                    </w:rPr>
                    <w:t>.</w:t>
                  </w:r>
                </w:p>
              </w:txbxContent>
            </v:textbox>
            <w10:wrap anchorx="margin"/>
          </v:shape>
        </w:pict>
      </w:r>
    </w:p>
    <w:p w14:paraId="03051EA9" w14:textId="77777777" w:rsidR="007C2960" w:rsidRPr="00BA6B8A" w:rsidRDefault="007C2960" w:rsidP="00235358">
      <w:pPr>
        <w:pStyle w:val="a7"/>
        <w:numPr>
          <w:ilvl w:val="0"/>
          <w:numId w:val="37"/>
        </w:numPr>
        <w:spacing w:before="0" w:after="0"/>
      </w:pPr>
    </w:p>
    <w:p w14:paraId="7675FC87" w14:textId="77777777" w:rsidR="007C2960" w:rsidRPr="00BA6B8A" w:rsidRDefault="007C2960" w:rsidP="00F71022">
      <w:pPr>
        <w:pStyle w:val="a7"/>
        <w:spacing w:before="0" w:after="0"/>
      </w:pPr>
    </w:p>
    <w:p w14:paraId="2765BDA9" w14:textId="77777777" w:rsidR="000C13B2" w:rsidRPr="00BA6B8A" w:rsidRDefault="000C13B2" w:rsidP="00D50D84">
      <w:pPr>
        <w:pStyle w:val="a7"/>
        <w:numPr>
          <w:ilvl w:val="0"/>
          <w:numId w:val="55"/>
        </w:numPr>
        <w:tabs>
          <w:tab w:val="left" w:pos="284"/>
        </w:tabs>
        <w:spacing w:after="0"/>
        <w:ind w:left="0" w:firstLine="0"/>
      </w:pPr>
      <w:r w:rsidRPr="00BA6B8A">
        <w:rPr>
          <w:b/>
        </w:rPr>
        <w:t>Соглашение о субсидии</w:t>
      </w:r>
      <w:r w:rsidRPr="00BA6B8A">
        <w:t>. Данное значение используется главными распорядителями средств бюджета при заключении соглашения (договора) о предоставлении субсидии юридическим лицам, индивидуальным предпринимателям, физическим лицам – производителям товаров (работ, услуг).</w:t>
      </w:r>
    </w:p>
    <w:p w14:paraId="0529B51F" w14:textId="77777777" w:rsidR="000C13B2" w:rsidRPr="00BA6B8A" w:rsidRDefault="000C13B2" w:rsidP="00D50D84">
      <w:pPr>
        <w:pStyle w:val="a7"/>
        <w:numPr>
          <w:ilvl w:val="0"/>
          <w:numId w:val="55"/>
        </w:numPr>
        <w:tabs>
          <w:tab w:val="left" w:pos="284"/>
        </w:tabs>
        <w:spacing w:before="0" w:after="0"/>
        <w:ind w:left="0" w:firstLine="0"/>
      </w:pPr>
      <w:r w:rsidRPr="00BA6B8A">
        <w:rPr>
          <w:b/>
        </w:rPr>
        <w:t>Предоставленный кредит (заем)</w:t>
      </w:r>
      <w:r w:rsidRPr="00BA6B8A">
        <w:t>. Данное значение применяется для учета выданных кредитов, займов (ссуд).</w:t>
      </w:r>
    </w:p>
    <w:p w14:paraId="2C1606A2" w14:textId="77777777" w:rsidR="000C13B2" w:rsidRPr="00BA6B8A" w:rsidRDefault="000C13B2" w:rsidP="00D50D84">
      <w:pPr>
        <w:pStyle w:val="a7"/>
        <w:numPr>
          <w:ilvl w:val="0"/>
          <w:numId w:val="55"/>
        </w:numPr>
        <w:tabs>
          <w:tab w:val="left" w:pos="284"/>
        </w:tabs>
        <w:spacing w:before="0" w:after="0"/>
        <w:ind w:left="0" w:firstLine="0"/>
      </w:pPr>
      <w:r w:rsidRPr="00BA6B8A">
        <w:rPr>
          <w:b/>
        </w:rPr>
        <w:t>Полученный кредит</w:t>
      </w:r>
      <w:r w:rsidRPr="00BA6B8A">
        <w:t>. Данное значение применяется для учета полученных кредитов, займов (ссуд).</w:t>
      </w:r>
    </w:p>
    <w:p w14:paraId="64093A4F" w14:textId="77777777" w:rsidR="000C13B2" w:rsidRPr="00BA6B8A" w:rsidRDefault="000C13B2" w:rsidP="00D50D84">
      <w:pPr>
        <w:pStyle w:val="a7"/>
        <w:numPr>
          <w:ilvl w:val="0"/>
          <w:numId w:val="55"/>
        </w:numPr>
        <w:tabs>
          <w:tab w:val="left" w:pos="284"/>
        </w:tabs>
        <w:spacing w:before="0" w:after="0"/>
        <w:ind w:left="0" w:firstLine="0"/>
      </w:pPr>
      <w:r w:rsidRPr="00BA6B8A">
        <w:rPr>
          <w:b/>
        </w:rPr>
        <w:t>Предоставленная гарантия</w:t>
      </w:r>
      <w:r w:rsidRPr="00BA6B8A">
        <w:t>. Данное значение применяется для учета предоставленного обеспечения, гарантирующего возврат выданных кредитов, займов (ссуд).</w:t>
      </w:r>
    </w:p>
    <w:p w14:paraId="510ED126" w14:textId="77777777" w:rsidR="000C13B2" w:rsidRPr="00BA6B8A" w:rsidRDefault="000C13B2" w:rsidP="00D50D84">
      <w:pPr>
        <w:pStyle w:val="a7"/>
        <w:numPr>
          <w:ilvl w:val="0"/>
          <w:numId w:val="44"/>
        </w:numPr>
        <w:tabs>
          <w:tab w:val="left" w:pos="284"/>
        </w:tabs>
        <w:spacing w:before="0" w:after="0"/>
        <w:ind w:left="0" w:firstLine="0"/>
      </w:pPr>
      <w:r w:rsidRPr="00BA6B8A">
        <w:rPr>
          <w:b/>
        </w:rPr>
        <w:t>Долгосрочный</w:t>
      </w:r>
      <w:r w:rsidRPr="00BA6B8A">
        <w:t> – флажок устанавливается для долгосрочного договора. Установка в договоре признака Долгосрочный позволяет организовать в текущем финансовом году учет обязательств на несколько периодов, включая текущий, или на будущие периоды. Примером долгосрочного договора является обязательство, принятое на следующий финансовый год, учтенное в текущем году.</w:t>
      </w:r>
      <w:r w:rsidR="00BE4D79" w:rsidRPr="00BA6B8A">
        <w:t xml:space="preserve"> </w:t>
      </w:r>
      <w:r w:rsidRPr="00BA6B8A">
        <w:t>Признак </w:t>
      </w:r>
      <w:r w:rsidRPr="00BA6B8A">
        <w:rPr>
          <w:b/>
        </w:rPr>
        <w:t>Долгосрочный</w:t>
      </w:r>
      <w:r w:rsidRPr="00BA6B8A">
        <w:t> можно установить только для договора, который имеет вид </w:t>
      </w:r>
      <w:r w:rsidRPr="00BA6B8A">
        <w:rPr>
          <w:b/>
        </w:rPr>
        <w:t>С поставщиком</w:t>
      </w:r>
      <w:bookmarkStart w:id="463" w:name="ole_link2"/>
      <w:bookmarkStart w:id="464" w:name="ole_link1"/>
      <w:bookmarkEnd w:id="463"/>
      <w:r w:rsidRPr="00BA6B8A">
        <w:t xml:space="preserve">, </w:t>
      </w:r>
      <w:r w:rsidRPr="00BA6B8A">
        <w:rPr>
          <w:b/>
        </w:rPr>
        <w:t>Соглашение о субсидии</w:t>
      </w:r>
      <w:r w:rsidRPr="00BA6B8A">
        <w:t xml:space="preserve">, </w:t>
      </w:r>
      <w:r w:rsidRPr="00BA6B8A">
        <w:rPr>
          <w:b/>
        </w:rPr>
        <w:t>Предоставленный кредит (заем)</w:t>
      </w:r>
      <w:r w:rsidRPr="00BA6B8A">
        <w:t xml:space="preserve"> и </w:t>
      </w:r>
      <w:r w:rsidRPr="00BA6B8A">
        <w:rPr>
          <w:b/>
        </w:rPr>
        <w:t>Полученный кредит</w:t>
      </w:r>
      <w:r w:rsidRPr="00BA6B8A">
        <w:t>.</w:t>
      </w:r>
      <w:bookmarkEnd w:id="464"/>
    </w:p>
    <w:p w14:paraId="407A8096" w14:textId="77777777" w:rsidR="000C13B2" w:rsidRPr="00BA6B8A" w:rsidRDefault="000C13B2" w:rsidP="00D50D84">
      <w:pPr>
        <w:pStyle w:val="a7"/>
        <w:numPr>
          <w:ilvl w:val="0"/>
          <w:numId w:val="44"/>
        </w:numPr>
        <w:tabs>
          <w:tab w:val="left" w:pos="284"/>
        </w:tabs>
        <w:spacing w:before="0" w:after="0"/>
        <w:ind w:left="0" w:firstLine="0"/>
      </w:pPr>
      <w:r w:rsidRPr="00BA6B8A">
        <w:rPr>
          <w:b/>
        </w:rPr>
        <w:t>Публичное нормативное обязательство</w:t>
      </w:r>
      <w:r w:rsidRPr="00BA6B8A">
        <w:t> – флажок устанавливается для публичных нормативных обязательств. Данный флажок доступен только для договора с видом </w:t>
      </w:r>
      <w:r w:rsidRPr="00BA6B8A">
        <w:rPr>
          <w:b/>
        </w:rPr>
        <w:t>Иное основание обязательства</w:t>
      </w:r>
      <w:r w:rsidRPr="00BA6B8A">
        <w:t>.</w:t>
      </w:r>
    </w:p>
    <w:p w14:paraId="36A3D5E8" w14:textId="77777777" w:rsidR="000C13B2" w:rsidRPr="00BA6B8A" w:rsidRDefault="000C13B2" w:rsidP="00D50D84">
      <w:pPr>
        <w:pStyle w:val="a7"/>
        <w:numPr>
          <w:ilvl w:val="0"/>
          <w:numId w:val="44"/>
        </w:numPr>
        <w:tabs>
          <w:tab w:val="left" w:pos="284"/>
        </w:tabs>
        <w:spacing w:before="0" w:after="0"/>
        <w:ind w:left="0" w:firstLine="0"/>
      </w:pPr>
      <w:r w:rsidRPr="00BA6B8A">
        <w:rPr>
          <w:b/>
        </w:rPr>
        <w:t>Учет предмета договора</w:t>
      </w:r>
      <w:r w:rsidRPr="00BA6B8A">
        <w:t> – установка флажка позволяет организовать учет обязательств по предмету договора (контракта) в разрезе:</w:t>
      </w:r>
      <w:r w:rsidR="003E405C" w:rsidRPr="00BA6B8A">
        <w:t xml:space="preserve"> </w:t>
      </w:r>
      <w:r w:rsidRPr="00BA6B8A">
        <w:t>номенклатуры,</w:t>
      </w:r>
      <w:r w:rsidR="003E405C" w:rsidRPr="00BA6B8A">
        <w:t xml:space="preserve"> </w:t>
      </w:r>
      <w:r w:rsidRPr="00BA6B8A">
        <w:t>периодов плана,</w:t>
      </w:r>
      <w:r w:rsidR="003E405C" w:rsidRPr="00BA6B8A">
        <w:t xml:space="preserve"> </w:t>
      </w:r>
      <w:r w:rsidRPr="00BA6B8A">
        <w:t>КФО,</w:t>
      </w:r>
      <w:r w:rsidR="003E405C" w:rsidRPr="00BA6B8A">
        <w:t xml:space="preserve"> </w:t>
      </w:r>
      <w:r w:rsidRPr="00BA6B8A">
        <w:t>классификационных признаков счетов.</w:t>
      </w:r>
      <w:r w:rsidR="00F71022" w:rsidRPr="00BA6B8A">
        <w:t xml:space="preserve"> </w:t>
      </w:r>
      <w:r w:rsidRPr="00BA6B8A">
        <w:t>Признак </w:t>
      </w:r>
      <w:r w:rsidRPr="00BA6B8A">
        <w:rPr>
          <w:b/>
        </w:rPr>
        <w:t>Учет предмета договора</w:t>
      </w:r>
      <w:r w:rsidRPr="00BA6B8A">
        <w:t> можно установить только для договора, который имеет вид </w:t>
      </w:r>
      <w:r w:rsidRPr="00BA6B8A">
        <w:rPr>
          <w:b/>
        </w:rPr>
        <w:t>С поставщиком</w:t>
      </w:r>
      <w:r w:rsidRPr="00BA6B8A">
        <w:t>.</w:t>
      </w:r>
    </w:p>
    <w:p w14:paraId="4651EFD6" w14:textId="77777777" w:rsidR="000C13B2" w:rsidRPr="00BA6B8A" w:rsidRDefault="000C13B2" w:rsidP="00F71022">
      <w:pPr>
        <w:pStyle w:val="a7"/>
        <w:spacing w:before="0" w:after="0"/>
        <w:ind w:firstLine="709"/>
      </w:pPr>
      <w:r w:rsidRPr="00BA6B8A">
        <w:t>Для договоров вида </w:t>
      </w:r>
      <w:r w:rsidRPr="00BA6B8A">
        <w:rPr>
          <w:b/>
        </w:rPr>
        <w:t>С поставщиком</w:t>
      </w:r>
      <w:r w:rsidRPr="00BA6B8A">
        <w:t> с установленным флажком </w:t>
      </w:r>
      <w:r w:rsidRPr="00BA6B8A">
        <w:rPr>
          <w:b/>
        </w:rPr>
        <w:t>Учет предмета договора</w:t>
      </w:r>
      <w:r w:rsidRPr="00BA6B8A">
        <w:t> предоставлена возможность ввода информации на стадии определения поставщика при проведении конкурсных процедур.</w:t>
      </w:r>
    </w:p>
    <w:p w14:paraId="506AB451" w14:textId="77777777" w:rsidR="000C13B2" w:rsidRPr="00BA6B8A" w:rsidRDefault="000C13B2" w:rsidP="00F71022">
      <w:pPr>
        <w:pStyle w:val="a7"/>
        <w:spacing w:before="0" w:after="0"/>
        <w:ind w:firstLine="709"/>
      </w:pPr>
      <w:r w:rsidRPr="00BA6B8A">
        <w:t>При вводе информации об обязательстве на стадии определения поставщика следует установить флажок </w:t>
      </w:r>
      <w:r w:rsidRPr="00BA6B8A">
        <w:rPr>
          <w:b/>
        </w:rPr>
        <w:t>Заключается по результатам конкурсных процедур</w:t>
      </w:r>
      <w:r w:rsidRPr="00BA6B8A">
        <w:t>. Информация о контрагенте – поставщике товаров и услуг в этом случае не указывается.</w:t>
      </w:r>
    </w:p>
    <w:p w14:paraId="28945D85" w14:textId="77777777" w:rsidR="000C13B2" w:rsidRPr="00BA6B8A" w:rsidRDefault="000C13B2" w:rsidP="00F71022">
      <w:pPr>
        <w:pStyle w:val="a7"/>
        <w:spacing w:before="0" w:after="0"/>
        <w:ind w:firstLine="709"/>
      </w:pPr>
      <w:r w:rsidRPr="00BA6B8A">
        <w:t>После завершения конкурсных процедур в карточке договора следует установить флажок </w:t>
      </w:r>
      <w:r w:rsidRPr="00BA6B8A">
        <w:rPr>
          <w:b/>
        </w:rPr>
        <w:t>Конкурсные процедуры завершены</w:t>
      </w:r>
      <w:r w:rsidRPr="00BA6B8A">
        <w:t> и выбрать положение переключателя:</w:t>
      </w:r>
    </w:p>
    <w:p w14:paraId="5ED485D7" w14:textId="77777777" w:rsidR="000C13B2" w:rsidRPr="00BA6B8A" w:rsidRDefault="000C13B2" w:rsidP="00D50D84">
      <w:pPr>
        <w:pStyle w:val="a7"/>
        <w:numPr>
          <w:ilvl w:val="0"/>
          <w:numId w:val="45"/>
        </w:numPr>
        <w:spacing w:before="0" w:after="0"/>
        <w:ind w:left="284" w:hanging="284"/>
      </w:pPr>
      <w:r w:rsidRPr="00BA6B8A">
        <w:rPr>
          <w:b/>
        </w:rPr>
        <w:t>Заключением договора</w:t>
      </w:r>
      <w:r w:rsidRPr="00BA6B8A">
        <w:t>;</w:t>
      </w:r>
    </w:p>
    <w:p w14:paraId="1A1F70BC" w14:textId="77777777" w:rsidR="000C13B2" w:rsidRPr="00BA6B8A" w:rsidRDefault="000C13B2" w:rsidP="00D50D84">
      <w:pPr>
        <w:pStyle w:val="a7"/>
        <w:numPr>
          <w:ilvl w:val="0"/>
          <w:numId w:val="45"/>
        </w:numPr>
        <w:spacing w:before="0" w:after="0"/>
        <w:ind w:left="284" w:hanging="284"/>
      </w:pPr>
      <w:r w:rsidRPr="00BA6B8A">
        <w:rPr>
          <w:b/>
        </w:rPr>
        <w:t>Отказом от договора</w:t>
      </w:r>
      <w:r w:rsidRPr="00BA6B8A">
        <w:t>.</w:t>
      </w:r>
    </w:p>
    <w:p w14:paraId="433497CA" w14:textId="77777777" w:rsidR="00555CA3" w:rsidRPr="00BA6B8A" w:rsidRDefault="000C13B2" w:rsidP="00F71022">
      <w:pPr>
        <w:pStyle w:val="a7"/>
        <w:spacing w:before="0" w:after="0"/>
        <w:ind w:firstLine="709"/>
      </w:pPr>
      <w:r w:rsidRPr="00BA6B8A">
        <w:t>Если переключатель находится в положении </w:t>
      </w:r>
      <w:r w:rsidRPr="00BA6B8A">
        <w:rPr>
          <w:b/>
        </w:rPr>
        <w:t>Заключением договора</w:t>
      </w:r>
      <w:r w:rsidRPr="00BA6B8A">
        <w:t>, то реквизиты </w:t>
      </w:r>
      <w:r w:rsidRPr="00BA6B8A">
        <w:rPr>
          <w:b/>
        </w:rPr>
        <w:t>Контрагент</w:t>
      </w:r>
      <w:r w:rsidRPr="00BA6B8A">
        <w:t> и </w:t>
      </w:r>
      <w:r w:rsidRPr="00BA6B8A">
        <w:rPr>
          <w:b/>
        </w:rPr>
        <w:t>Счет контрагента</w:t>
      </w:r>
      <w:r w:rsidRPr="00BA6B8A">
        <w:t> д</w:t>
      </w:r>
      <w:r w:rsidR="00555CA3" w:rsidRPr="00BA6B8A">
        <w:t>оступны и их следует заполнить:</w:t>
      </w:r>
    </w:p>
    <w:p w14:paraId="53B002C3" w14:textId="77777777" w:rsidR="00555CA3" w:rsidRPr="00BA6B8A" w:rsidRDefault="000C13B2" w:rsidP="00D50D84">
      <w:pPr>
        <w:pStyle w:val="a7"/>
        <w:numPr>
          <w:ilvl w:val="0"/>
          <w:numId w:val="56"/>
        </w:numPr>
        <w:tabs>
          <w:tab w:val="left" w:pos="284"/>
          <w:tab w:val="left" w:pos="426"/>
        </w:tabs>
        <w:spacing w:before="0" w:after="0"/>
        <w:ind w:left="0" w:firstLine="0"/>
      </w:pPr>
      <w:r w:rsidRPr="00BA6B8A">
        <w:rPr>
          <w:b/>
        </w:rPr>
        <w:t>Контрагент</w:t>
      </w:r>
      <w:r w:rsidRPr="00BA6B8A">
        <w:t> – наименование поставщика или покупателя. Выбирается из справочника </w:t>
      </w:r>
      <w:r w:rsidRPr="00BA6B8A">
        <w:rPr>
          <w:b/>
        </w:rPr>
        <w:t>Контрагенты</w:t>
      </w:r>
      <w:r w:rsidR="00331DD0" w:rsidRPr="00BA6B8A">
        <w:t>;</w:t>
      </w:r>
      <w:r w:rsidRPr="00BA6B8A">
        <w:t> </w:t>
      </w:r>
    </w:p>
    <w:p w14:paraId="2266DFA3" w14:textId="77777777" w:rsidR="000C13B2" w:rsidRPr="00BA6B8A" w:rsidRDefault="000C13B2" w:rsidP="00D50D84">
      <w:pPr>
        <w:pStyle w:val="a7"/>
        <w:numPr>
          <w:ilvl w:val="0"/>
          <w:numId w:val="56"/>
        </w:numPr>
        <w:tabs>
          <w:tab w:val="left" w:pos="284"/>
          <w:tab w:val="left" w:pos="426"/>
        </w:tabs>
        <w:spacing w:before="0" w:after="0"/>
        <w:ind w:left="0" w:firstLine="0"/>
      </w:pPr>
      <w:r w:rsidRPr="00BA6B8A">
        <w:rPr>
          <w:b/>
        </w:rPr>
        <w:t>Счет </w:t>
      </w:r>
      <w:r w:rsidR="00F71022" w:rsidRPr="00BA6B8A">
        <w:rPr>
          <w:b/>
        </w:rPr>
        <w:t>контрагента</w:t>
      </w:r>
      <w:r w:rsidR="00F71022" w:rsidRPr="00BA6B8A">
        <w:t xml:space="preserve"> выбирается</w:t>
      </w:r>
      <w:r w:rsidRPr="00BA6B8A">
        <w:t xml:space="preserve"> из справочника </w:t>
      </w:r>
      <w:r w:rsidR="00972AD3" w:rsidRPr="00BA6B8A">
        <w:rPr>
          <w:b/>
        </w:rPr>
        <w:t>Расчетные</w:t>
      </w:r>
      <w:r w:rsidRPr="00BA6B8A">
        <w:rPr>
          <w:b/>
        </w:rPr>
        <w:t xml:space="preserve"> и казначейские счета</w:t>
      </w:r>
      <w:r w:rsidRPr="00BA6B8A">
        <w:t>.</w:t>
      </w:r>
    </w:p>
    <w:p w14:paraId="5F9E4029" w14:textId="77777777" w:rsidR="000C13B2" w:rsidRPr="00BA6B8A" w:rsidRDefault="00AA4B02" w:rsidP="00F71022">
      <w:pPr>
        <w:pStyle w:val="a7"/>
        <w:spacing w:before="0" w:after="0"/>
        <w:ind w:firstLine="709"/>
      </w:pPr>
      <w:r w:rsidRPr="00BA6B8A">
        <w:t>Для того, ч</w:t>
      </w:r>
      <w:r w:rsidR="000C13B2" w:rsidRPr="00BA6B8A">
        <w:t>тобы исключить случайное изменение ключевых реквизитов </w:t>
      </w:r>
      <w:r w:rsidR="000C13B2" w:rsidRPr="00BA6B8A">
        <w:rPr>
          <w:b/>
        </w:rPr>
        <w:t>Контрагент, Вид договора, Долгосрочный </w:t>
      </w:r>
      <w:r w:rsidR="000C13B2" w:rsidRPr="00BA6B8A">
        <w:t>и</w:t>
      </w:r>
      <w:r w:rsidR="000C13B2" w:rsidRPr="00BA6B8A">
        <w:rPr>
          <w:b/>
        </w:rPr>
        <w:t> Учет предмета</w:t>
      </w:r>
      <w:r w:rsidR="000C13B2" w:rsidRPr="00BA6B8A">
        <w:t xml:space="preserve"> </w:t>
      </w:r>
      <w:r w:rsidR="000C13B2" w:rsidRPr="00BA6B8A">
        <w:rPr>
          <w:b/>
        </w:rPr>
        <w:t>договора</w:t>
      </w:r>
      <w:r w:rsidR="000C13B2" w:rsidRPr="00BA6B8A">
        <w:t>, данные реквизиты после записи договора становятся по умолчанию недоступны для редактирования. При наличии потребности в редактировании данных реквизитов для их изменения можно использовать команду </w:t>
      </w:r>
      <w:r w:rsidR="000C13B2" w:rsidRPr="00BA6B8A">
        <w:rPr>
          <w:b/>
        </w:rPr>
        <w:t>Разрешить редактирование реквизитов</w:t>
      </w:r>
      <w:r w:rsidR="000C13B2" w:rsidRPr="00BA6B8A">
        <w:t>. Эта команда доступна в меню, которое открывается после нажатия кнопки </w:t>
      </w:r>
      <w:r w:rsidR="000C13B2" w:rsidRPr="00BA6B8A">
        <w:rPr>
          <w:b/>
        </w:rPr>
        <w:t>Еще</w:t>
      </w:r>
      <w:r w:rsidR="000C13B2" w:rsidRPr="00BA6B8A">
        <w:t> командной панели карточки договора</w:t>
      </w:r>
      <w:r w:rsidR="00F71022" w:rsidRPr="00BA6B8A">
        <w:t xml:space="preserve"> (</w:t>
      </w:r>
      <w:r w:rsidR="00CA1340" w:rsidRPr="00BA6B8A">
        <w:fldChar w:fldCharType="begin"/>
      </w:r>
      <w:r w:rsidR="00CA1340" w:rsidRPr="00BA6B8A">
        <w:instrText xml:space="preserve"> REF _Ref79685416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57</w:t>
      </w:r>
      <w:r w:rsidR="00CA1340" w:rsidRPr="00BA6B8A">
        <w:fldChar w:fldCharType="end"/>
      </w:r>
      <w:r w:rsidR="00F71022" w:rsidRPr="00BA6B8A">
        <w:t>)</w:t>
      </w:r>
      <w:r w:rsidR="000C13B2" w:rsidRPr="00BA6B8A">
        <w:t>.</w:t>
      </w:r>
    </w:p>
    <w:p w14:paraId="55105DD4" w14:textId="77777777" w:rsidR="00972AD3" w:rsidRPr="00BA6B8A" w:rsidRDefault="00E25A77" w:rsidP="00972AD3">
      <w:pPr>
        <w:pStyle w:val="a7"/>
        <w:keepNext/>
      </w:pPr>
      <w:r>
        <w:rPr>
          <w:noProof/>
          <w:snapToGrid/>
        </w:rPr>
        <w:pict w14:anchorId="0CABDD02">
          <v:shape id="Рисунок 35" o:spid="_x0000_i1097" type="#_x0000_t75" style="width:474.75pt;height:273pt;visibility:visible">
            <v:imagedata r:id="rId87" o:title=""/>
          </v:shape>
        </w:pict>
      </w:r>
    </w:p>
    <w:p w14:paraId="6FEC6E4C" w14:textId="77777777" w:rsidR="00972AD3" w:rsidRPr="00BA6B8A" w:rsidRDefault="00972AD3" w:rsidP="005138E9">
      <w:pPr>
        <w:spacing w:before="120" w:after="120"/>
        <w:jc w:val="center"/>
        <w:rPr>
          <w:color w:val="auto"/>
          <w:sz w:val="28"/>
          <w:szCs w:val="28"/>
        </w:rPr>
      </w:pPr>
      <w:bookmarkStart w:id="465" w:name="_Ref79685416"/>
      <w:bookmarkStart w:id="466" w:name="_Toc159413941"/>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57</w:t>
      </w:r>
      <w:r w:rsidRPr="00BA6B8A">
        <w:rPr>
          <w:color w:val="auto"/>
          <w:sz w:val="28"/>
          <w:szCs w:val="28"/>
        </w:rPr>
        <w:fldChar w:fldCharType="end"/>
      </w:r>
      <w:bookmarkEnd w:id="465"/>
      <w:r w:rsidR="00AD7C78">
        <w:rPr>
          <w:color w:val="auto"/>
          <w:sz w:val="28"/>
          <w:szCs w:val="28"/>
        </w:rPr>
        <w:t xml:space="preserve"> – </w:t>
      </w:r>
      <w:r w:rsidRPr="00BA6B8A">
        <w:rPr>
          <w:color w:val="auto"/>
          <w:sz w:val="28"/>
          <w:szCs w:val="28"/>
        </w:rPr>
        <w:t>Команда «Разрешить редактирование реквизитов»</w:t>
      </w:r>
      <w:bookmarkEnd w:id="466"/>
    </w:p>
    <w:p w14:paraId="5C50431B" w14:textId="77777777" w:rsidR="000C13B2" w:rsidRPr="00BA6B8A" w:rsidRDefault="000C13B2" w:rsidP="00D50D84">
      <w:pPr>
        <w:pStyle w:val="a7"/>
        <w:numPr>
          <w:ilvl w:val="0"/>
          <w:numId w:val="57"/>
        </w:numPr>
        <w:tabs>
          <w:tab w:val="left" w:pos="284"/>
        </w:tabs>
        <w:ind w:left="0" w:firstLine="0"/>
      </w:pPr>
      <w:r w:rsidRPr="00BA6B8A">
        <w:t>Реквизиты группы </w:t>
      </w:r>
      <w:r w:rsidRPr="00BA6B8A">
        <w:rPr>
          <w:b/>
        </w:rPr>
        <w:t>Вести графики исполнения</w:t>
      </w:r>
      <w:r w:rsidRPr="00BA6B8A">
        <w:t> позволяют задать ведение графиков исполнения договоров. Наличие данных графиков позволяет использовать их при признании доходов и расходов, для контроля просроченной задолженности и для иных целей.</w:t>
      </w:r>
    </w:p>
    <w:p w14:paraId="0E2B596C" w14:textId="77777777" w:rsidR="000C13B2" w:rsidRPr="00BA6B8A" w:rsidRDefault="000C13B2" w:rsidP="00D50D84">
      <w:pPr>
        <w:pStyle w:val="a7"/>
        <w:numPr>
          <w:ilvl w:val="0"/>
          <w:numId w:val="57"/>
        </w:numPr>
        <w:tabs>
          <w:tab w:val="left" w:pos="284"/>
        </w:tabs>
        <w:ind w:left="0" w:firstLine="0"/>
      </w:pPr>
      <w:r w:rsidRPr="00BA6B8A">
        <w:rPr>
          <w:b/>
        </w:rPr>
        <w:t>Группа</w:t>
      </w:r>
      <w:r w:rsidRPr="00BA6B8A">
        <w:t> – группа, к которой относится договор. Выбирается из справочника </w:t>
      </w:r>
      <w:r w:rsidRPr="00BA6B8A">
        <w:rPr>
          <w:b/>
        </w:rPr>
        <w:t>Договоры и иные основания возникновения обязательств</w:t>
      </w:r>
      <w:r w:rsidRPr="00BA6B8A">
        <w:t>.</w:t>
      </w:r>
      <w:r w:rsidR="00A31992" w:rsidRPr="00BA6B8A">
        <w:t xml:space="preserve"> </w:t>
      </w:r>
      <w:r w:rsidRPr="00BA6B8A">
        <w:t>Группу по договору можно создать для одного контрагента. Для группы по договору в целом можно построить необходимые отчеты с отбором по всем договорам и иным основаниям возникновения обязательств, которые входят в группу.</w:t>
      </w:r>
    </w:p>
    <w:p w14:paraId="30124C51" w14:textId="77777777" w:rsidR="000C13B2" w:rsidRPr="00BA6B8A" w:rsidRDefault="000C13B2" w:rsidP="00D50D84">
      <w:pPr>
        <w:pStyle w:val="a7"/>
        <w:numPr>
          <w:ilvl w:val="0"/>
          <w:numId w:val="57"/>
        </w:numPr>
        <w:tabs>
          <w:tab w:val="left" w:pos="284"/>
        </w:tabs>
        <w:ind w:left="0" w:firstLine="0"/>
        <w:rPr>
          <w:b/>
        </w:rPr>
      </w:pPr>
      <w:r w:rsidRPr="00BA6B8A">
        <w:rPr>
          <w:b/>
        </w:rPr>
        <w:t>Наименование</w:t>
      </w:r>
      <w:r w:rsidRPr="00BA6B8A">
        <w:t> – информация о виде обязательства, его дате и номере.</w:t>
      </w:r>
      <w:r w:rsidR="004822D2" w:rsidRPr="00BA6B8A">
        <w:t xml:space="preserve"> </w:t>
      </w:r>
      <w:r w:rsidRPr="00BA6B8A">
        <w:t>Для автоматического ввода данных в поле </w:t>
      </w:r>
      <w:r w:rsidRPr="00BA6B8A">
        <w:rPr>
          <w:b/>
        </w:rPr>
        <w:t>Наименование</w:t>
      </w:r>
      <w:r w:rsidRPr="00BA6B8A">
        <w:t> необходимо установить флажок </w:t>
      </w:r>
      <w:r w:rsidRPr="00BA6B8A">
        <w:rPr>
          <w:b/>
        </w:rPr>
        <w:t>Контроль заполнения рабочего наименования</w:t>
      </w:r>
      <w:r w:rsidRPr="00BA6B8A">
        <w:t>. В этом случае при первом заполнении карточки договора при нажатии кнопки </w:t>
      </w:r>
      <w:r w:rsidRPr="00BA6B8A">
        <w:rPr>
          <w:b/>
        </w:rPr>
        <w:t>Записать и закрыть</w:t>
      </w:r>
      <w:r w:rsidRPr="00BA6B8A">
        <w:t> поле </w:t>
      </w:r>
      <w:r w:rsidRPr="00BA6B8A">
        <w:rPr>
          <w:b/>
        </w:rPr>
        <w:t>Наименование</w:t>
      </w:r>
      <w:r w:rsidRPr="00BA6B8A">
        <w:t> будет заполнено автоматически на основании данных в полях </w:t>
      </w:r>
      <w:r w:rsidRPr="00BA6B8A">
        <w:rPr>
          <w:b/>
        </w:rPr>
        <w:t>Вид обязательства, от (поле Дата) и </w:t>
      </w:r>
      <w:r w:rsidR="00EA4645" w:rsidRPr="00BA6B8A">
        <w:rPr>
          <w:szCs w:val="28"/>
        </w:rPr>
        <w:t>№</w:t>
      </w:r>
      <w:r w:rsidR="00A31992" w:rsidRPr="00BA6B8A">
        <w:rPr>
          <w:b/>
        </w:rPr>
        <w:t xml:space="preserve"> (</w:t>
      </w:r>
      <w:r w:rsidR="00CA1340" w:rsidRPr="00BA6B8A">
        <w:fldChar w:fldCharType="begin"/>
      </w:r>
      <w:r w:rsidR="00CA1340" w:rsidRPr="00BA6B8A">
        <w:instrText xml:space="preserve"> REF _Ref79745308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58</w:t>
      </w:r>
      <w:r w:rsidR="00CA1340" w:rsidRPr="00BA6B8A">
        <w:fldChar w:fldCharType="end"/>
      </w:r>
      <w:r w:rsidR="00A31992" w:rsidRPr="00BA6B8A">
        <w:rPr>
          <w:b/>
        </w:rPr>
        <w:t>)</w:t>
      </w:r>
      <w:r w:rsidRPr="00BA6B8A">
        <w:rPr>
          <w:b/>
        </w:rPr>
        <w:t>.</w:t>
      </w:r>
    </w:p>
    <w:p w14:paraId="49068F39" w14:textId="77777777" w:rsidR="004822D2" w:rsidRPr="00BA6B8A" w:rsidRDefault="00E25A77" w:rsidP="00A31992">
      <w:pPr>
        <w:pStyle w:val="a7"/>
        <w:keepNext/>
        <w:spacing w:before="240"/>
      </w:pPr>
      <w:r>
        <w:rPr>
          <w:noProof/>
          <w:snapToGrid/>
        </w:rPr>
        <w:pict w14:anchorId="384A557E">
          <v:shape id="Рисунок 36" o:spid="_x0000_i1098" type="#_x0000_t75" style="width:474pt;height:273pt;visibility:visible">
            <v:imagedata r:id="rId88" o:title=""/>
          </v:shape>
        </w:pict>
      </w:r>
    </w:p>
    <w:p w14:paraId="1BB168B5" w14:textId="77777777" w:rsidR="004822D2" w:rsidRPr="00BA6B8A" w:rsidRDefault="004822D2" w:rsidP="005138E9">
      <w:pPr>
        <w:spacing w:before="120" w:after="120"/>
        <w:jc w:val="center"/>
        <w:rPr>
          <w:color w:val="auto"/>
          <w:sz w:val="28"/>
          <w:szCs w:val="28"/>
        </w:rPr>
      </w:pPr>
      <w:bookmarkStart w:id="467" w:name="_Ref79745308"/>
      <w:bookmarkStart w:id="468" w:name="_Ref79745299"/>
      <w:bookmarkStart w:id="469" w:name="_Toc159413942"/>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58</w:t>
      </w:r>
      <w:r w:rsidRPr="00BA6B8A">
        <w:rPr>
          <w:color w:val="auto"/>
          <w:sz w:val="28"/>
          <w:szCs w:val="28"/>
        </w:rPr>
        <w:fldChar w:fldCharType="end"/>
      </w:r>
      <w:bookmarkEnd w:id="467"/>
      <w:r w:rsidR="00AD7C78">
        <w:rPr>
          <w:color w:val="auto"/>
          <w:sz w:val="28"/>
          <w:szCs w:val="28"/>
        </w:rPr>
        <w:t xml:space="preserve"> – </w:t>
      </w:r>
      <w:r w:rsidRPr="00BA6B8A">
        <w:rPr>
          <w:color w:val="auto"/>
          <w:sz w:val="28"/>
          <w:szCs w:val="28"/>
        </w:rPr>
        <w:t>Контроль заполнения рабочего наименования</w:t>
      </w:r>
      <w:bookmarkEnd w:id="468"/>
      <w:bookmarkEnd w:id="469"/>
    </w:p>
    <w:p w14:paraId="000AA9EB" w14:textId="77777777" w:rsidR="000C13B2" w:rsidRPr="00BA6B8A" w:rsidRDefault="000C13B2" w:rsidP="000322B6">
      <w:pPr>
        <w:pStyle w:val="a7"/>
        <w:spacing w:before="0" w:after="0"/>
        <w:ind w:firstLine="709"/>
      </w:pPr>
      <w:r w:rsidRPr="00BA6B8A">
        <w:t>В дальнейшем после корректировки любого из перечисленных реквизитов программа предложит выбор:</w:t>
      </w:r>
    </w:p>
    <w:p w14:paraId="34255EC2" w14:textId="77777777" w:rsidR="000C13B2" w:rsidRPr="00BA6B8A" w:rsidRDefault="000C13B2" w:rsidP="00D50D84">
      <w:pPr>
        <w:pStyle w:val="a7"/>
        <w:numPr>
          <w:ilvl w:val="0"/>
          <w:numId w:val="58"/>
        </w:numPr>
        <w:tabs>
          <w:tab w:val="left" w:pos="284"/>
          <w:tab w:val="left" w:pos="426"/>
        </w:tabs>
        <w:spacing w:before="0" w:after="0"/>
        <w:ind w:left="0" w:firstLine="0"/>
      </w:pPr>
      <w:r w:rsidRPr="00BA6B8A">
        <w:t>автоматически скорректировать данные в поле </w:t>
      </w:r>
      <w:r w:rsidRPr="00BA6B8A">
        <w:rPr>
          <w:b/>
        </w:rPr>
        <w:t>Наименование</w:t>
      </w:r>
      <w:r w:rsidRPr="00BA6B8A">
        <w:t>;</w:t>
      </w:r>
    </w:p>
    <w:p w14:paraId="18B10FC6" w14:textId="77777777" w:rsidR="000C13B2" w:rsidRPr="00BA6B8A" w:rsidRDefault="000C13B2" w:rsidP="00D50D84">
      <w:pPr>
        <w:pStyle w:val="a7"/>
        <w:numPr>
          <w:ilvl w:val="0"/>
          <w:numId w:val="58"/>
        </w:numPr>
        <w:tabs>
          <w:tab w:val="left" w:pos="284"/>
          <w:tab w:val="left" w:pos="426"/>
        </w:tabs>
        <w:spacing w:before="0" w:after="0"/>
        <w:ind w:left="0" w:firstLine="0"/>
      </w:pPr>
      <w:r w:rsidRPr="00BA6B8A">
        <w:t>отказаться от автоматической корректировки и внести изменения в это поле вручную.</w:t>
      </w:r>
    </w:p>
    <w:p w14:paraId="5BB6D121" w14:textId="77777777" w:rsidR="000C13B2" w:rsidRPr="00BA6B8A" w:rsidRDefault="000C13B2" w:rsidP="000322B6">
      <w:pPr>
        <w:pStyle w:val="a7"/>
        <w:spacing w:before="0" w:after="0"/>
        <w:ind w:firstLine="709"/>
      </w:pPr>
      <w:r w:rsidRPr="00BA6B8A">
        <w:t>При снятом флажке </w:t>
      </w:r>
      <w:r w:rsidRPr="00BA6B8A">
        <w:rPr>
          <w:b/>
        </w:rPr>
        <w:t>Контроль заполнения рабочего наименования</w:t>
      </w:r>
      <w:r w:rsidRPr="00BA6B8A">
        <w:t> ввод информации в поле </w:t>
      </w:r>
      <w:r w:rsidRPr="00BA6B8A">
        <w:rPr>
          <w:b/>
        </w:rPr>
        <w:t>Наименование</w:t>
      </w:r>
      <w:r w:rsidRPr="00BA6B8A">
        <w:t> выполняется вручную.</w:t>
      </w:r>
    </w:p>
    <w:p w14:paraId="0F81D3A8" w14:textId="77777777" w:rsidR="000C13B2" w:rsidRPr="00BA6B8A" w:rsidRDefault="000C13B2" w:rsidP="000322B6">
      <w:pPr>
        <w:pStyle w:val="a7"/>
        <w:spacing w:before="0" w:after="0"/>
        <w:ind w:firstLine="709"/>
      </w:pPr>
      <w:r w:rsidRPr="00BA6B8A">
        <w:t>Если </w:t>
      </w:r>
      <w:r w:rsidRPr="00BA6B8A">
        <w:rPr>
          <w:b/>
        </w:rPr>
        <w:t>Договор или иное основание возникновения обязательств</w:t>
      </w:r>
      <w:r w:rsidRPr="00BA6B8A">
        <w:t xml:space="preserve"> не предполагается далее использовать при оформлении документов, то рекомендуется поместить его в архив.</w:t>
      </w:r>
    </w:p>
    <w:p w14:paraId="02A18065" w14:textId="77777777" w:rsidR="00971859" w:rsidRPr="00BA6B8A" w:rsidRDefault="000C13B2" w:rsidP="000322B6">
      <w:pPr>
        <w:pStyle w:val="a7"/>
        <w:spacing w:before="0" w:after="0"/>
        <w:ind w:firstLine="709"/>
      </w:pPr>
      <w:r w:rsidRPr="00BA6B8A">
        <w:t>Для того чтобы поместить Договор в архив, следует нажать на кнопку </w:t>
      </w:r>
      <w:r w:rsidRPr="00BA6B8A">
        <w:rPr>
          <w:b/>
        </w:rPr>
        <w:t>Еще</w:t>
      </w:r>
      <w:r w:rsidRPr="00BA6B8A">
        <w:t> командной панели формы договора и выбрать в меню команду </w:t>
      </w:r>
      <w:r w:rsidRPr="00BA6B8A">
        <w:rPr>
          <w:b/>
        </w:rPr>
        <w:t>Поместить в архив(закрыть)/Извлечь из архива</w:t>
      </w:r>
      <w:r w:rsidRPr="00BA6B8A">
        <w:t>. Далее следует ввести в диалог дату помещения договора в архив и нажать на кнопку </w:t>
      </w:r>
      <w:r w:rsidRPr="00BA6B8A">
        <w:rPr>
          <w:b/>
        </w:rPr>
        <w:t>ОК</w:t>
      </w:r>
      <w:r w:rsidR="009452EF" w:rsidRPr="00BA6B8A">
        <w:rPr>
          <w:b/>
        </w:rPr>
        <w:t xml:space="preserve"> (</w:t>
      </w:r>
      <w:r w:rsidR="00CA1340" w:rsidRPr="00BA6B8A">
        <w:fldChar w:fldCharType="begin"/>
      </w:r>
      <w:r w:rsidR="00CA1340" w:rsidRPr="00BA6B8A">
        <w:instrText xml:space="preserve"> REF _Ref79747042 \h  \* MERGEFORMAT </w:instrText>
      </w:r>
      <w:r w:rsidR="00CA1340" w:rsidRPr="00BA6B8A">
        <w:fldChar w:fldCharType="separate"/>
      </w:r>
      <w:r w:rsidR="004C7491" w:rsidRPr="004C7491">
        <w:t xml:space="preserve">Рисунок </w:t>
      </w:r>
      <w:r w:rsidR="004C7491" w:rsidRPr="004C7491">
        <w:rPr>
          <w:noProof/>
        </w:rPr>
        <w:t>4</w:t>
      </w:r>
      <w:r w:rsidR="004C7491" w:rsidRPr="004C7491">
        <w:t>.</w:t>
      </w:r>
      <w:r w:rsidR="004C7491" w:rsidRPr="004C7491">
        <w:rPr>
          <w:noProof/>
        </w:rPr>
        <w:t>59</w:t>
      </w:r>
      <w:r w:rsidR="00CA1340" w:rsidRPr="00BA6B8A">
        <w:fldChar w:fldCharType="end"/>
      </w:r>
      <w:r w:rsidR="009452EF" w:rsidRPr="00BA6B8A">
        <w:rPr>
          <w:b/>
        </w:rPr>
        <w:t>)</w:t>
      </w:r>
      <w:r w:rsidRPr="00BA6B8A">
        <w:rPr>
          <w:b/>
        </w:rPr>
        <w:t>.</w:t>
      </w:r>
      <w:r w:rsidRPr="00BA6B8A">
        <w:t xml:space="preserve"> </w:t>
      </w:r>
    </w:p>
    <w:p w14:paraId="08C74430" w14:textId="77777777" w:rsidR="00971859" w:rsidRPr="00BA6B8A" w:rsidRDefault="00E25A77" w:rsidP="000322B6">
      <w:pPr>
        <w:pStyle w:val="a7"/>
        <w:keepNext/>
        <w:jc w:val="center"/>
      </w:pPr>
      <w:r>
        <w:rPr>
          <w:noProof/>
          <w:snapToGrid/>
        </w:rPr>
        <w:pict w14:anchorId="16BE8C5B">
          <v:shape id="Рисунок 37" o:spid="_x0000_i1099" type="#_x0000_t75" style="width:473.25pt;height:170.25pt;visibility:visible">
            <v:imagedata r:id="rId89" o:title=""/>
          </v:shape>
        </w:pict>
      </w:r>
    </w:p>
    <w:p w14:paraId="5F8FA055" w14:textId="77777777" w:rsidR="00971859" w:rsidRPr="00BA6B8A" w:rsidRDefault="00971859" w:rsidP="005138E9">
      <w:pPr>
        <w:spacing w:before="120" w:after="120"/>
        <w:jc w:val="center"/>
        <w:rPr>
          <w:color w:val="auto"/>
          <w:sz w:val="28"/>
          <w:szCs w:val="28"/>
        </w:rPr>
      </w:pPr>
      <w:bookmarkStart w:id="470" w:name="_Ref79747042"/>
      <w:bookmarkStart w:id="471" w:name="_Toc159413943"/>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59</w:t>
      </w:r>
      <w:r w:rsidRPr="00BA6B8A">
        <w:rPr>
          <w:color w:val="auto"/>
          <w:sz w:val="28"/>
          <w:szCs w:val="28"/>
        </w:rPr>
        <w:fldChar w:fldCharType="end"/>
      </w:r>
      <w:bookmarkEnd w:id="470"/>
      <w:r w:rsidR="00AD7C78">
        <w:rPr>
          <w:color w:val="auto"/>
          <w:sz w:val="28"/>
          <w:szCs w:val="28"/>
        </w:rPr>
        <w:t xml:space="preserve"> – </w:t>
      </w:r>
      <w:r w:rsidRPr="00BA6B8A">
        <w:rPr>
          <w:color w:val="auto"/>
          <w:sz w:val="28"/>
          <w:szCs w:val="28"/>
        </w:rPr>
        <w:t>Команда «Поместить договор в архив»</w:t>
      </w:r>
      <w:bookmarkEnd w:id="471"/>
    </w:p>
    <w:p w14:paraId="2406C4DF" w14:textId="77777777" w:rsidR="000C13B2" w:rsidRPr="00BA6B8A" w:rsidRDefault="000C13B2" w:rsidP="00971859">
      <w:pPr>
        <w:pStyle w:val="a7"/>
        <w:ind w:firstLine="709"/>
      </w:pPr>
      <w:r w:rsidRPr="00BA6B8A">
        <w:t>После этого </w:t>
      </w:r>
      <w:r w:rsidR="009452EF" w:rsidRPr="00BA6B8A">
        <w:t xml:space="preserve">параметр </w:t>
      </w:r>
      <w:r w:rsidRPr="00BA6B8A">
        <w:rPr>
          <w:b/>
        </w:rPr>
        <w:t>Дата помещения в архив</w:t>
      </w:r>
      <w:r w:rsidRPr="00BA6B8A">
        <w:t> будет отображаться в форм</w:t>
      </w:r>
      <w:r w:rsidR="009452EF" w:rsidRPr="00BA6B8A">
        <w:t>е</w:t>
      </w:r>
      <w:r w:rsidRPr="00BA6B8A">
        <w:t xml:space="preserve"> договора под кнопкой </w:t>
      </w:r>
      <w:r w:rsidRPr="00BA6B8A">
        <w:rPr>
          <w:b/>
        </w:rPr>
        <w:t>Записать и закрыть</w:t>
      </w:r>
      <w:r w:rsidRPr="00BA6B8A">
        <w:t>. Также данный договор теперь не будет отображаться и отвлекать внимание в форме списка </w:t>
      </w:r>
      <w:r w:rsidRPr="00BA6B8A">
        <w:rPr>
          <w:b/>
        </w:rPr>
        <w:t>Договоры и иные основания возникновения обязательств</w:t>
      </w:r>
      <w:r w:rsidRPr="00BA6B8A">
        <w:t> с отбором </w:t>
      </w:r>
      <w:r w:rsidRPr="00BA6B8A">
        <w:rPr>
          <w:b/>
        </w:rPr>
        <w:t>Действующие договоры.</w:t>
      </w:r>
    </w:p>
    <w:p w14:paraId="32BB6E10" w14:textId="77777777" w:rsidR="000C13B2" w:rsidRPr="00BA6B8A" w:rsidRDefault="00DB4852" w:rsidP="00D50D84">
      <w:pPr>
        <w:pStyle w:val="GOST5"/>
        <w:numPr>
          <w:ilvl w:val="4"/>
          <w:numId w:val="43"/>
        </w:numPr>
      </w:pPr>
      <w:r w:rsidRPr="00BA6B8A">
        <w:t xml:space="preserve"> </w:t>
      </w:r>
      <w:r w:rsidR="009452EF" w:rsidRPr="00BA6B8A">
        <w:t>Закладка «Обязательство»</w:t>
      </w:r>
    </w:p>
    <w:p w14:paraId="5B7A277D" w14:textId="77777777" w:rsidR="000C13B2" w:rsidRPr="00BA6B8A" w:rsidRDefault="000C13B2" w:rsidP="00D50D84">
      <w:pPr>
        <w:pStyle w:val="a7"/>
        <w:numPr>
          <w:ilvl w:val="0"/>
          <w:numId w:val="59"/>
        </w:numPr>
        <w:tabs>
          <w:tab w:val="left" w:pos="284"/>
        </w:tabs>
        <w:spacing w:before="0" w:after="0"/>
        <w:ind w:left="0" w:firstLine="0"/>
      </w:pPr>
      <w:r w:rsidRPr="00BA6B8A">
        <w:rPr>
          <w:b/>
        </w:rPr>
        <w:t>Вид обязательства</w:t>
      </w:r>
      <w:r w:rsidRPr="00BA6B8A">
        <w:t> – вид первичного документа. Выбирается из справочника </w:t>
      </w:r>
      <w:r w:rsidRPr="00BA6B8A">
        <w:rPr>
          <w:b/>
        </w:rPr>
        <w:t>Виды первичных документов</w:t>
      </w:r>
      <w:r w:rsidRPr="00BA6B8A">
        <w:t>; от – дата обязательства; № – номер обязательства.</w:t>
      </w:r>
    </w:p>
    <w:p w14:paraId="7849D1C7" w14:textId="77777777" w:rsidR="000C13B2" w:rsidRPr="00BA6B8A" w:rsidRDefault="000C13B2" w:rsidP="00D50D84">
      <w:pPr>
        <w:pStyle w:val="a7"/>
        <w:numPr>
          <w:ilvl w:val="0"/>
          <w:numId w:val="59"/>
        </w:numPr>
        <w:tabs>
          <w:tab w:val="left" w:pos="284"/>
        </w:tabs>
        <w:spacing w:before="0" w:after="0"/>
        <w:ind w:left="0" w:firstLine="0"/>
      </w:pPr>
      <w:r w:rsidRPr="00BA6B8A">
        <w:rPr>
          <w:b/>
        </w:rPr>
        <w:t>Краткое содержание</w:t>
      </w:r>
      <w:r w:rsidRPr="00BA6B8A">
        <w:t> – краткое содержание обязательства.</w:t>
      </w:r>
      <w:r w:rsidR="00BE646E" w:rsidRPr="00BA6B8A">
        <w:t xml:space="preserve"> </w:t>
      </w:r>
      <w:r w:rsidRPr="00BA6B8A">
        <w:t>Для договора с видом </w:t>
      </w:r>
      <w:r w:rsidRPr="00BA6B8A">
        <w:rPr>
          <w:b/>
        </w:rPr>
        <w:t>Предоставленный кредит (заем)</w:t>
      </w:r>
      <w:r w:rsidRPr="00BA6B8A">
        <w:t> в реквизите </w:t>
      </w:r>
      <w:r w:rsidRPr="00BA6B8A">
        <w:rPr>
          <w:b/>
        </w:rPr>
        <w:t>Краткое содержание</w:t>
      </w:r>
      <w:r w:rsidRPr="00BA6B8A">
        <w:t> указывается целевое назначение предоставленного кредита, займа (ссуды).</w:t>
      </w:r>
    </w:p>
    <w:p w14:paraId="4301CAA9" w14:textId="77777777" w:rsidR="000C13B2" w:rsidRPr="00BA6B8A" w:rsidRDefault="000C13B2" w:rsidP="00D50D84">
      <w:pPr>
        <w:pStyle w:val="a7"/>
        <w:numPr>
          <w:ilvl w:val="0"/>
          <w:numId w:val="59"/>
        </w:numPr>
        <w:tabs>
          <w:tab w:val="left" w:pos="284"/>
        </w:tabs>
        <w:spacing w:before="0" w:after="0"/>
        <w:ind w:left="0" w:firstLine="0"/>
      </w:pPr>
      <w:r w:rsidRPr="00BA6B8A">
        <w:rPr>
          <w:b/>
        </w:rPr>
        <w:t>Текст назначения платежа</w:t>
      </w:r>
      <w:r w:rsidRPr="00BA6B8A">
        <w:t> – назначение платежа в виде произвольного текста.</w:t>
      </w:r>
    </w:p>
    <w:p w14:paraId="36C8898A" w14:textId="77777777" w:rsidR="000C13B2" w:rsidRPr="00BA6B8A" w:rsidRDefault="000C13B2" w:rsidP="00D50D84">
      <w:pPr>
        <w:pStyle w:val="a7"/>
        <w:numPr>
          <w:ilvl w:val="0"/>
          <w:numId w:val="59"/>
        </w:numPr>
        <w:tabs>
          <w:tab w:val="left" w:pos="284"/>
        </w:tabs>
        <w:spacing w:before="0" w:after="0"/>
        <w:ind w:left="0" w:firstLine="0"/>
      </w:pPr>
      <w:r w:rsidRPr="00BA6B8A">
        <w:rPr>
          <w:b/>
        </w:rPr>
        <w:t>Направление деятельности</w:t>
      </w:r>
      <w:r w:rsidRPr="00BA6B8A">
        <w:t> – выбирается из справочника </w:t>
      </w:r>
      <w:r w:rsidRPr="00BA6B8A">
        <w:rPr>
          <w:b/>
        </w:rPr>
        <w:t>Направления деятельности</w:t>
      </w:r>
      <w:r w:rsidRPr="00BA6B8A">
        <w:t>.</w:t>
      </w:r>
    </w:p>
    <w:p w14:paraId="46514C4C" w14:textId="77777777" w:rsidR="000C13B2" w:rsidRPr="00BA6B8A" w:rsidRDefault="000C13B2" w:rsidP="00D50D84">
      <w:pPr>
        <w:pStyle w:val="a7"/>
        <w:numPr>
          <w:ilvl w:val="0"/>
          <w:numId w:val="59"/>
        </w:numPr>
        <w:tabs>
          <w:tab w:val="left" w:pos="284"/>
        </w:tabs>
        <w:spacing w:before="0" w:after="0"/>
        <w:ind w:left="0" w:firstLine="0"/>
      </w:pPr>
      <w:r w:rsidRPr="00BA6B8A">
        <w:rPr>
          <w:b/>
        </w:rPr>
        <w:t>Тип договора</w:t>
      </w:r>
      <w:r w:rsidR="00BE646E" w:rsidRPr="00BA6B8A">
        <w:rPr>
          <w:b/>
        </w:rPr>
        <w:t xml:space="preserve"> для целей НДС</w:t>
      </w:r>
      <w:r w:rsidR="00AD7C78">
        <w:t xml:space="preserve"> – </w:t>
      </w:r>
      <w:r w:rsidR="00BE646E" w:rsidRPr="00BA6B8A">
        <w:t>значение реквизита выбирается из списка.</w:t>
      </w:r>
    </w:p>
    <w:p w14:paraId="37E8DF4B" w14:textId="77777777" w:rsidR="00BE646E" w:rsidRPr="00BA6B8A" w:rsidRDefault="00C142C9" w:rsidP="00D50D84">
      <w:pPr>
        <w:pStyle w:val="GOST5"/>
        <w:numPr>
          <w:ilvl w:val="4"/>
          <w:numId w:val="43"/>
        </w:numPr>
        <w:ind w:hanging="725"/>
      </w:pPr>
      <w:r w:rsidRPr="00BA6B8A">
        <w:t xml:space="preserve"> Закладка «Характеристики»</w:t>
      </w:r>
      <w:r w:rsidR="000C13B2" w:rsidRPr="00BA6B8A">
        <w:t> </w:t>
      </w:r>
    </w:p>
    <w:p w14:paraId="7BCB185C" w14:textId="77777777" w:rsidR="000C13B2" w:rsidRPr="00BA6B8A" w:rsidRDefault="000C13B2" w:rsidP="00ED6A8B">
      <w:pPr>
        <w:pStyle w:val="a7"/>
        <w:spacing w:before="0" w:after="0"/>
        <w:ind w:firstLine="709"/>
        <w:rPr>
          <w:b/>
        </w:rPr>
      </w:pPr>
      <w:r w:rsidRPr="00BA6B8A">
        <w:t>На закладке </w:t>
      </w:r>
      <w:r w:rsidRPr="00BA6B8A">
        <w:rPr>
          <w:b/>
        </w:rPr>
        <w:t>Характеристики</w:t>
      </w:r>
      <w:r w:rsidRPr="00BA6B8A">
        <w:t> доступны для заполнения только для договоров вида </w:t>
      </w:r>
      <w:r w:rsidRPr="00BA6B8A">
        <w:rPr>
          <w:b/>
        </w:rPr>
        <w:t>С поставщиком</w:t>
      </w:r>
      <w:r w:rsidRPr="00BA6B8A">
        <w:t>, </w:t>
      </w:r>
      <w:r w:rsidRPr="00BA6B8A">
        <w:rPr>
          <w:b/>
        </w:rPr>
        <w:t>Иное основание обязательства </w:t>
      </w:r>
      <w:r w:rsidRPr="00BA6B8A">
        <w:t>и</w:t>
      </w:r>
      <w:r w:rsidRPr="00BA6B8A">
        <w:rPr>
          <w:b/>
        </w:rPr>
        <w:t> Соглашение о субсидии.</w:t>
      </w:r>
    </w:p>
    <w:p w14:paraId="397272A4" w14:textId="77777777" w:rsidR="000C13B2" w:rsidRPr="00BA6B8A" w:rsidRDefault="00C142C9" w:rsidP="00D50D84">
      <w:pPr>
        <w:pStyle w:val="GOST5"/>
        <w:numPr>
          <w:ilvl w:val="4"/>
          <w:numId w:val="43"/>
        </w:numPr>
        <w:ind w:hanging="725"/>
      </w:pPr>
      <w:r w:rsidRPr="00BA6B8A">
        <w:t xml:space="preserve"> Закладка «Свойства»</w:t>
      </w:r>
    </w:p>
    <w:p w14:paraId="76A4C2BC" w14:textId="77777777" w:rsidR="000C13B2" w:rsidRPr="00BA6B8A" w:rsidRDefault="000C13B2" w:rsidP="00D50D84">
      <w:pPr>
        <w:pStyle w:val="a7"/>
        <w:numPr>
          <w:ilvl w:val="0"/>
          <w:numId w:val="60"/>
        </w:numPr>
        <w:tabs>
          <w:tab w:val="left" w:pos="142"/>
        </w:tabs>
        <w:spacing w:before="0" w:after="0"/>
        <w:ind w:left="0" w:firstLine="0"/>
      </w:pPr>
      <w:r w:rsidRPr="00BA6B8A">
        <w:rPr>
          <w:b/>
        </w:rPr>
        <w:t>Окончание</w:t>
      </w:r>
      <w:r w:rsidRPr="00BA6B8A">
        <w:t> – дата окончания договора.</w:t>
      </w:r>
    </w:p>
    <w:p w14:paraId="29CF993D" w14:textId="77777777" w:rsidR="000C13B2" w:rsidRPr="00BA6B8A" w:rsidRDefault="000C13B2" w:rsidP="00D50D84">
      <w:pPr>
        <w:pStyle w:val="a7"/>
        <w:numPr>
          <w:ilvl w:val="0"/>
          <w:numId w:val="60"/>
        </w:numPr>
        <w:tabs>
          <w:tab w:val="left" w:pos="142"/>
        </w:tabs>
        <w:spacing w:before="0" w:after="0"/>
        <w:ind w:left="0" w:firstLine="0"/>
      </w:pPr>
      <w:r w:rsidRPr="00BA6B8A">
        <w:rPr>
          <w:b/>
        </w:rPr>
        <w:t>Просрочен</w:t>
      </w:r>
      <w:r w:rsidRPr="00BA6B8A">
        <w:t> – флажок, который устанавливается при невыполнении условий договора до даты его окончания.</w:t>
      </w:r>
    </w:p>
    <w:p w14:paraId="1C368537" w14:textId="77777777" w:rsidR="000C13B2" w:rsidRPr="00BA6B8A" w:rsidRDefault="000C13B2" w:rsidP="00D50D84">
      <w:pPr>
        <w:pStyle w:val="a7"/>
        <w:numPr>
          <w:ilvl w:val="0"/>
          <w:numId w:val="60"/>
        </w:numPr>
        <w:tabs>
          <w:tab w:val="left" w:pos="142"/>
        </w:tabs>
        <w:spacing w:before="0" w:after="0"/>
        <w:ind w:left="0" w:firstLine="0"/>
      </w:pPr>
      <w:r w:rsidRPr="00BA6B8A">
        <w:rPr>
          <w:b/>
        </w:rPr>
        <w:t>Крупная сделка</w:t>
      </w:r>
      <w:r w:rsidRPr="00BA6B8A">
        <w:t> – флажок, который устанавливается, если размер суммы сделки требует для ее совершения предварительного согласия соответствующего органа, осуществляющего функции и полномочия учредителя.</w:t>
      </w:r>
    </w:p>
    <w:p w14:paraId="72A15077" w14:textId="77777777" w:rsidR="00DF5D0C" w:rsidRPr="00BA6B8A" w:rsidRDefault="008537A1" w:rsidP="00D50D84">
      <w:pPr>
        <w:pStyle w:val="GOST5"/>
        <w:numPr>
          <w:ilvl w:val="4"/>
          <w:numId w:val="43"/>
        </w:numPr>
        <w:ind w:hanging="725"/>
      </w:pPr>
      <w:r w:rsidRPr="00BA6B8A">
        <w:t xml:space="preserve"> Закладка «Контрагенты»</w:t>
      </w:r>
      <w:r w:rsidR="000C13B2" w:rsidRPr="00BA6B8A">
        <w:t xml:space="preserve"> </w:t>
      </w:r>
    </w:p>
    <w:p w14:paraId="3198DBFE" w14:textId="77777777" w:rsidR="000C13B2" w:rsidRPr="00BA6B8A" w:rsidRDefault="000C13B2" w:rsidP="000322B6">
      <w:pPr>
        <w:pStyle w:val="a7"/>
        <w:spacing w:before="0" w:after="0"/>
        <w:ind w:firstLine="709"/>
      </w:pPr>
      <w:r w:rsidRPr="00BA6B8A">
        <w:t>Табличная часть, расположенная на закладке, позволяет ввести реквизиты контрагентов: </w:t>
      </w:r>
      <w:r w:rsidR="00DF5D0C" w:rsidRPr="00BA6B8A">
        <w:rPr>
          <w:b/>
        </w:rPr>
        <w:t>Контрагент </w:t>
      </w:r>
      <w:r w:rsidR="00DF5D0C" w:rsidRPr="00BA6B8A">
        <w:t>и</w:t>
      </w:r>
      <w:r w:rsidR="00DF5D0C" w:rsidRPr="00BA6B8A">
        <w:rPr>
          <w:b/>
        </w:rPr>
        <w:t xml:space="preserve"> </w:t>
      </w:r>
      <w:r w:rsidRPr="00BA6B8A">
        <w:rPr>
          <w:b/>
        </w:rPr>
        <w:t>Счет контрагента</w:t>
      </w:r>
      <w:r w:rsidRPr="00BA6B8A">
        <w:t>. Заполняется при необходимости указания наименования головной организации или филиала, нескольких банковских счетов контрагента и т. д.</w:t>
      </w:r>
    </w:p>
    <w:p w14:paraId="503C755E" w14:textId="77777777" w:rsidR="00DF5D0C" w:rsidRPr="00BA6B8A" w:rsidRDefault="008537A1" w:rsidP="00D50D84">
      <w:pPr>
        <w:pStyle w:val="GOST5"/>
        <w:numPr>
          <w:ilvl w:val="4"/>
          <w:numId w:val="43"/>
        </w:numPr>
        <w:ind w:hanging="725"/>
      </w:pPr>
      <w:r w:rsidRPr="00BA6B8A">
        <w:t xml:space="preserve"> Закладка «Документы-основания»</w:t>
      </w:r>
      <w:r w:rsidR="000C13B2" w:rsidRPr="00BA6B8A">
        <w:t xml:space="preserve"> </w:t>
      </w:r>
    </w:p>
    <w:p w14:paraId="3A6F65AD" w14:textId="77777777" w:rsidR="000C13B2" w:rsidRPr="00BA6B8A" w:rsidRDefault="000C13B2" w:rsidP="005B10D2">
      <w:pPr>
        <w:pStyle w:val="a7"/>
        <w:spacing w:before="0" w:after="0"/>
        <w:ind w:firstLine="709"/>
      </w:pPr>
      <w:r w:rsidRPr="00BA6B8A">
        <w:t>Табличная часть, расположенная на закладке, позволяет ввести реквизиты документов-оснований: </w:t>
      </w:r>
      <w:r w:rsidRPr="00BA6B8A">
        <w:rPr>
          <w:b/>
        </w:rPr>
        <w:t>Номер</w:t>
      </w:r>
      <w:r w:rsidRPr="00BA6B8A">
        <w:t> и </w:t>
      </w:r>
      <w:r w:rsidRPr="00BA6B8A">
        <w:rPr>
          <w:b/>
        </w:rPr>
        <w:t>Наименование документа</w:t>
      </w:r>
      <w:r w:rsidRPr="00BA6B8A">
        <w:t>. Заполняется при необходимости указания реквизитов первичных документов, являющихся основанием для заключения контракта.</w:t>
      </w:r>
    </w:p>
    <w:p w14:paraId="5E9C5F1C" w14:textId="77777777" w:rsidR="00B20E55" w:rsidRPr="00BA6B8A" w:rsidRDefault="00B20E55" w:rsidP="005B10D2">
      <w:pPr>
        <w:pStyle w:val="a7"/>
        <w:spacing w:before="0" w:after="0"/>
        <w:ind w:firstLine="709"/>
      </w:pPr>
      <w:r w:rsidRPr="00BA6B8A">
        <w:t>Пример заполнения договора для учета размещения временно свободных остатков средств на ЕКС приведен на рисунке</w:t>
      </w:r>
      <w:r w:rsidR="00D2592D" w:rsidRPr="00BA6B8A">
        <w:t xml:space="preserve"> </w:t>
      </w:r>
      <w:r w:rsidR="00CA1340" w:rsidRPr="00BA6B8A">
        <w:rPr>
          <w:vanish/>
        </w:rPr>
        <w:fldChar w:fldCharType="begin"/>
      </w:r>
      <w:r w:rsidR="00CA1340" w:rsidRPr="00BA6B8A">
        <w:rPr>
          <w:vanish/>
        </w:rPr>
        <w:instrText xml:space="preserve"> REF _Ref110338402  \* MERGEFORMAT </w:instrText>
      </w:r>
      <w:r w:rsidR="00CA1340" w:rsidRPr="00BA6B8A">
        <w:rPr>
          <w:vanish/>
        </w:rPr>
        <w:fldChar w:fldCharType="separate"/>
      </w:r>
      <w:r w:rsidR="004C7491" w:rsidRPr="004C7491">
        <w:rPr>
          <w:vanish/>
        </w:rPr>
        <w:t xml:space="preserve">Рисунок </w:t>
      </w:r>
      <w:r w:rsidR="004C7491" w:rsidRPr="004C7491">
        <w:rPr>
          <w:noProof/>
        </w:rPr>
        <w:t>4</w:t>
      </w:r>
      <w:r w:rsidR="004C7491" w:rsidRPr="004C7491">
        <w:t>.</w:t>
      </w:r>
      <w:r w:rsidR="004C7491" w:rsidRPr="004C7491">
        <w:rPr>
          <w:noProof/>
        </w:rPr>
        <w:t>60</w:t>
      </w:r>
      <w:r w:rsidR="00CA1340" w:rsidRPr="00BA6B8A">
        <w:rPr>
          <w:noProof/>
        </w:rPr>
        <w:fldChar w:fldCharType="end"/>
      </w:r>
      <w:r w:rsidRPr="00BA6B8A">
        <w:t>.</w:t>
      </w:r>
    </w:p>
    <w:p w14:paraId="2FF99708" w14:textId="77777777" w:rsidR="00B20E55" w:rsidRPr="00BA6B8A" w:rsidRDefault="00E25A77" w:rsidP="00B20E55">
      <w:pPr>
        <w:pStyle w:val="a7"/>
        <w:keepNext/>
      </w:pPr>
      <w:r>
        <w:rPr>
          <w:noProof/>
          <w:snapToGrid/>
        </w:rPr>
        <w:pict w14:anchorId="271B40C6">
          <v:shape id="Рисунок 39" o:spid="_x0000_i1100" type="#_x0000_t75" style="width:475.5pt;height:275.25pt;visibility:visible">
            <v:imagedata r:id="rId90" o:title=""/>
          </v:shape>
        </w:pict>
      </w:r>
    </w:p>
    <w:p w14:paraId="1523C9ED" w14:textId="77777777" w:rsidR="00B20E55" w:rsidRPr="00BA6B8A" w:rsidRDefault="00B20E55" w:rsidP="005138E9">
      <w:pPr>
        <w:spacing w:before="120" w:after="120"/>
        <w:jc w:val="center"/>
        <w:rPr>
          <w:color w:val="auto"/>
          <w:sz w:val="28"/>
          <w:szCs w:val="28"/>
        </w:rPr>
      </w:pPr>
      <w:bookmarkStart w:id="472" w:name="_Ref110338402"/>
      <w:bookmarkStart w:id="473" w:name="_Toc159413944"/>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60</w:t>
      </w:r>
      <w:r w:rsidRPr="00BA6B8A">
        <w:rPr>
          <w:color w:val="auto"/>
          <w:sz w:val="28"/>
          <w:szCs w:val="28"/>
        </w:rPr>
        <w:fldChar w:fldCharType="end"/>
      </w:r>
      <w:bookmarkEnd w:id="472"/>
      <w:r w:rsidR="00AD7C78">
        <w:rPr>
          <w:color w:val="auto"/>
          <w:sz w:val="28"/>
          <w:szCs w:val="28"/>
        </w:rPr>
        <w:t xml:space="preserve"> – </w:t>
      </w:r>
      <w:r w:rsidRPr="00BA6B8A">
        <w:rPr>
          <w:color w:val="auto"/>
          <w:sz w:val="28"/>
          <w:szCs w:val="28"/>
        </w:rPr>
        <w:t>Пример заполнения договора</w:t>
      </w:r>
      <w:bookmarkEnd w:id="473"/>
    </w:p>
    <w:p w14:paraId="19064F88" w14:textId="77777777" w:rsidR="00F32417" w:rsidRPr="00BA6B8A" w:rsidRDefault="00F32417" w:rsidP="008D0DEB">
      <w:pPr>
        <w:pStyle w:val="3"/>
      </w:pPr>
      <w:bookmarkStart w:id="474" w:name="_Ref59454016"/>
      <w:bookmarkStart w:id="475" w:name="_Toc79664338"/>
      <w:bookmarkStart w:id="476" w:name="_Toc110356372"/>
      <w:bookmarkStart w:id="477" w:name="_Toc110356469"/>
      <w:bookmarkStart w:id="478" w:name="_Toc110356650"/>
      <w:bookmarkStart w:id="479" w:name="_Toc110356972"/>
      <w:bookmarkStart w:id="480" w:name="_Toc110357180"/>
      <w:bookmarkStart w:id="481" w:name="_Toc150782796"/>
      <w:r w:rsidRPr="00BA6B8A">
        <w:t>Настройка заполнения документов на основании</w:t>
      </w:r>
      <w:bookmarkEnd w:id="474"/>
      <w:bookmarkEnd w:id="475"/>
      <w:bookmarkEnd w:id="476"/>
      <w:bookmarkEnd w:id="477"/>
      <w:bookmarkEnd w:id="478"/>
      <w:bookmarkEnd w:id="479"/>
      <w:bookmarkEnd w:id="480"/>
      <w:bookmarkEnd w:id="481"/>
    </w:p>
    <w:p w14:paraId="2225E45B" w14:textId="77777777" w:rsidR="00F32417" w:rsidRPr="00BA6B8A" w:rsidRDefault="00F32417" w:rsidP="00F32417">
      <w:pPr>
        <w:pStyle w:val="a7"/>
        <w:ind w:firstLine="709"/>
      </w:pPr>
      <w:r w:rsidRPr="00BA6B8A">
        <w:t>Для автоматизированного формирования документов на основании других документов необходимо произвести настройку заполнения документов на основании. Данную настройку может производить пользователь с одним из перечисленных синтетических профилей:</w:t>
      </w:r>
    </w:p>
    <w:p w14:paraId="22B649A2" w14:textId="77777777" w:rsidR="00F32417" w:rsidRPr="00BA6B8A" w:rsidRDefault="00F32417" w:rsidP="00235358">
      <w:pPr>
        <w:pStyle w:val="1"/>
        <w:numPr>
          <w:ilvl w:val="0"/>
          <w:numId w:val="35"/>
        </w:numPr>
        <w:tabs>
          <w:tab w:val="left" w:pos="284"/>
        </w:tabs>
        <w:spacing w:before="0" w:after="0"/>
        <w:ind w:left="0" w:firstLine="0"/>
        <w:rPr>
          <w:rFonts w:ascii="Times New Roman" w:hAnsi="Times New Roman"/>
        </w:rPr>
      </w:pPr>
      <w:r w:rsidRPr="00BA6B8A">
        <w:rPr>
          <w:rFonts w:ascii="Times New Roman" w:hAnsi="Times New Roman"/>
        </w:rPr>
        <w:t>специалист по размещению средств на едином казначейском счете;</w:t>
      </w:r>
    </w:p>
    <w:p w14:paraId="463385C5" w14:textId="77777777" w:rsidR="00F32417" w:rsidRPr="00BA6B8A" w:rsidRDefault="00F32417" w:rsidP="00235358">
      <w:pPr>
        <w:pStyle w:val="1"/>
        <w:numPr>
          <w:ilvl w:val="0"/>
          <w:numId w:val="35"/>
        </w:numPr>
        <w:tabs>
          <w:tab w:val="left" w:pos="284"/>
        </w:tabs>
        <w:spacing w:before="0" w:after="0"/>
        <w:ind w:left="0" w:firstLine="0"/>
        <w:rPr>
          <w:rFonts w:ascii="Times New Roman" w:hAnsi="Times New Roman"/>
        </w:rPr>
      </w:pPr>
      <w:r w:rsidRPr="00BA6B8A">
        <w:rPr>
          <w:rFonts w:ascii="Times New Roman" w:hAnsi="Times New Roman"/>
        </w:rPr>
        <w:t>бухгалтер по размещению средств на едином казначейском счете;</w:t>
      </w:r>
    </w:p>
    <w:p w14:paraId="419FC011" w14:textId="77777777" w:rsidR="00F32417" w:rsidRPr="00BA6B8A" w:rsidRDefault="00F32417" w:rsidP="00235358">
      <w:pPr>
        <w:pStyle w:val="1"/>
        <w:numPr>
          <w:ilvl w:val="0"/>
          <w:numId w:val="35"/>
        </w:numPr>
        <w:tabs>
          <w:tab w:val="left" w:pos="284"/>
        </w:tabs>
        <w:spacing w:before="0" w:after="0"/>
        <w:ind w:left="0" w:firstLine="0"/>
        <w:rPr>
          <w:rFonts w:ascii="Times New Roman" w:hAnsi="Times New Roman"/>
        </w:rPr>
      </w:pPr>
      <w:r w:rsidRPr="00BA6B8A">
        <w:rPr>
          <w:rFonts w:ascii="Times New Roman" w:hAnsi="Times New Roman"/>
        </w:rPr>
        <w:t>главный бухгалтер по размещению средств на едином казначейском счете</w:t>
      </w:r>
      <w:r w:rsidR="00B63C92" w:rsidRPr="00BA6B8A">
        <w:rPr>
          <w:rFonts w:ascii="Times New Roman" w:hAnsi="Times New Roman"/>
        </w:rPr>
        <w:t>.</w:t>
      </w:r>
    </w:p>
    <w:p w14:paraId="28981C6D" w14:textId="77777777" w:rsidR="00F32417" w:rsidRPr="00BA6B8A" w:rsidRDefault="00F32417" w:rsidP="00026948">
      <w:pPr>
        <w:pStyle w:val="a7"/>
        <w:ind w:firstLine="709"/>
        <w:rPr>
          <w:b/>
        </w:rPr>
      </w:pPr>
      <w:r w:rsidRPr="00BA6B8A">
        <w:t xml:space="preserve">Для заполнения настройки необходимо </w:t>
      </w:r>
      <w:r w:rsidR="008A552D" w:rsidRPr="00BA6B8A">
        <w:t>в окне</w:t>
      </w:r>
      <w:r w:rsidR="008537A1" w:rsidRPr="00BA6B8A">
        <w:t xml:space="preserve"> </w:t>
      </w:r>
      <w:r w:rsidR="008537A1" w:rsidRPr="00BA6B8A">
        <w:rPr>
          <w:b/>
        </w:rPr>
        <w:t>Начальная страница</w:t>
      </w:r>
      <w:r w:rsidRPr="00BA6B8A">
        <w:rPr>
          <w:b/>
        </w:rPr>
        <w:t xml:space="preserve"> </w:t>
      </w:r>
      <w:r w:rsidRPr="00BA6B8A">
        <w:t xml:space="preserve">в настроенном </w:t>
      </w:r>
      <w:r w:rsidR="008A552D" w:rsidRPr="00BA6B8A">
        <w:t>поле</w:t>
      </w:r>
      <w:r w:rsidR="008537A1" w:rsidRPr="00BA6B8A">
        <w:t xml:space="preserve"> </w:t>
      </w:r>
      <w:r w:rsidRPr="00BA6B8A">
        <w:rPr>
          <w:b/>
        </w:rPr>
        <w:t>Быстр</w:t>
      </w:r>
      <w:r w:rsidR="008537A1" w:rsidRPr="00BA6B8A">
        <w:rPr>
          <w:b/>
        </w:rPr>
        <w:t>ый доступ</w:t>
      </w:r>
      <w:r w:rsidRPr="00BA6B8A">
        <w:rPr>
          <w:b/>
        </w:rPr>
        <w:t xml:space="preserve"> к формулярам и справочникам</w:t>
      </w:r>
      <w:r w:rsidRPr="00BA6B8A">
        <w:t xml:space="preserve"> выбрать раздел</w:t>
      </w:r>
      <w:r w:rsidRPr="00BA6B8A">
        <w:rPr>
          <w:b/>
        </w:rPr>
        <w:t xml:space="preserve"> Размещени</w:t>
      </w:r>
      <w:r w:rsidR="008537A1" w:rsidRPr="00BA6B8A">
        <w:rPr>
          <w:b/>
        </w:rPr>
        <w:t>е</w:t>
      </w:r>
      <w:r w:rsidRPr="00BA6B8A">
        <w:rPr>
          <w:b/>
        </w:rPr>
        <w:t xml:space="preserve"> </w:t>
      </w:r>
      <w:r w:rsidR="00294842" w:rsidRPr="00BA6B8A">
        <w:rPr>
          <w:b/>
        </w:rPr>
        <w:t>временно свободных остатков средств</w:t>
      </w:r>
      <w:r w:rsidRPr="00BA6B8A">
        <w:rPr>
          <w:b/>
        </w:rPr>
        <w:t xml:space="preserve"> на ЕКС, </w:t>
      </w:r>
      <w:r w:rsidRPr="00BA6B8A">
        <w:t xml:space="preserve">перейти на вкладку </w:t>
      </w:r>
      <w:r w:rsidRPr="00BA6B8A">
        <w:rPr>
          <w:b/>
        </w:rPr>
        <w:t xml:space="preserve">Прочее, </w:t>
      </w:r>
      <w:r w:rsidRPr="00BA6B8A">
        <w:t xml:space="preserve">выбрать </w:t>
      </w:r>
      <w:r w:rsidRPr="00BA6B8A">
        <w:rPr>
          <w:b/>
        </w:rPr>
        <w:t>Настройки заполнения документов на основании</w:t>
      </w:r>
      <w:r w:rsidR="008537A1" w:rsidRPr="00BA6B8A">
        <w:rPr>
          <w:b/>
        </w:rPr>
        <w:t xml:space="preserve"> (</w:t>
      </w:r>
      <w:r w:rsidR="00CA1340" w:rsidRPr="00BA6B8A">
        <w:fldChar w:fldCharType="begin"/>
      </w:r>
      <w:r w:rsidR="00CA1340" w:rsidRPr="00BA6B8A">
        <w:instrText xml:space="preserve"> REF _Ref79750081 \h  \* MERGEFORMAT </w:instrText>
      </w:r>
      <w:r w:rsidR="00CA1340" w:rsidRPr="00BA6B8A">
        <w:fldChar w:fldCharType="separate"/>
      </w:r>
      <w:r w:rsidR="004C7491" w:rsidRPr="004C7491">
        <w:rPr>
          <w:iCs/>
        </w:rPr>
        <w:t xml:space="preserve">Рисунок </w:t>
      </w:r>
      <w:r w:rsidR="004C7491" w:rsidRPr="004C7491">
        <w:rPr>
          <w:iCs/>
          <w:noProof/>
        </w:rPr>
        <w:t>4</w:t>
      </w:r>
      <w:r w:rsidR="004C7491" w:rsidRPr="004C7491">
        <w:t>.</w:t>
      </w:r>
      <w:r w:rsidR="004C7491" w:rsidRPr="004C7491">
        <w:rPr>
          <w:noProof/>
        </w:rPr>
        <w:t>61</w:t>
      </w:r>
      <w:r w:rsidR="00CA1340" w:rsidRPr="00BA6B8A">
        <w:fldChar w:fldCharType="end"/>
      </w:r>
      <w:r w:rsidR="008537A1" w:rsidRPr="00BA6B8A">
        <w:rPr>
          <w:b/>
        </w:rPr>
        <w:t>)</w:t>
      </w:r>
      <w:r w:rsidRPr="00BA6B8A">
        <w:rPr>
          <w:b/>
        </w:rPr>
        <w:t>.</w:t>
      </w:r>
    </w:p>
    <w:p w14:paraId="6E8749AD" w14:textId="77777777" w:rsidR="00F32417" w:rsidRPr="00BA6B8A" w:rsidRDefault="00E25A77" w:rsidP="000322B6">
      <w:pPr>
        <w:pStyle w:val="a7"/>
        <w:jc w:val="center"/>
      </w:pPr>
      <w:r>
        <w:rPr>
          <w:noProof/>
          <w:snapToGrid/>
        </w:rPr>
        <w:pict w14:anchorId="5B90AADE">
          <v:shape id="Рисунок 950" o:spid="_x0000_i1101" type="#_x0000_t75" style="width:455.25pt;height:228pt;visibility:visible">
            <v:imagedata r:id="rId91" o:title=""/>
          </v:shape>
        </w:pict>
      </w:r>
    </w:p>
    <w:p w14:paraId="57226802" w14:textId="77777777" w:rsidR="00F32417" w:rsidRPr="00BA6B8A" w:rsidRDefault="00F32417" w:rsidP="005138E9">
      <w:pPr>
        <w:spacing w:before="120" w:after="120"/>
        <w:jc w:val="center"/>
        <w:rPr>
          <w:color w:val="auto"/>
          <w:sz w:val="28"/>
          <w:szCs w:val="28"/>
        </w:rPr>
      </w:pPr>
      <w:bookmarkStart w:id="482" w:name="_Ref79750081"/>
      <w:bookmarkStart w:id="483" w:name="_Toc159413945"/>
      <w:r w:rsidRPr="00BA6B8A">
        <w:rPr>
          <w:color w:val="auto"/>
          <w:sz w:val="28"/>
          <w:szCs w:val="28"/>
        </w:rPr>
        <w:t xml:space="preserve">Рисунок </w:t>
      </w:r>
      <w:r w:rsidRPr="00BA6B8A">
        <w:rPr>
          <w:color w:val="auto"/>
          <w:sz w:val="28"/>
          <w:szCs w:val="28"/>
        </w:rPr>
        <w:fldChar w:fldCharType="begin"/>
      </w:r>
      <w:r w:rsidRPr="00BA6B8A">
        <w:rPr>
          <w:color w:val="auto"/>
          <w:sz w:val="28"/>
          <w:szCs w:val="28"/>
        </w:rPr>
        <w:instrText xml:space="preserve"> STYLEREF 1 \s </w:instrText>
      </w:r>
      <w:r w:rsidRPr="00BA6B8A">
        <w:rPr>
          <w:color w:val="auto"/>
          <w:sz w:val="28"/>
          <w:szCs w:val="28"/>
        </w:rPr>
        <w:fldChar w:fldCharType="separate"/>
      </w:r>
      <w:r w:rsidR="004C7491">
        <w:rPr>
          <w:noProof/>
          <w:color w:val="auto"/>
          <w:sz w:val="28"/>
          <w:szCs w:val="28"/>
        </w:rPr>
        <w:t>4</w:t>
      </w:r>
      <w:r w:rsidRPr="00BA6B8A">
        <w:rPr>
          <w:color w:val="auto"/>
          <w:sz w:val="28"/>
          <w:szCs w:val="28"/>
        </w:rPr>
        <w:fldChar w:fldCharType="end"/>
      </w:r>
      <w:r w:rsidR="003A6481" w:rsidRPr="00BA6B8A">
        <w:rPr>
          <w:color w:val="auto"/>
          <w:sz w:val="28"/>
          <w:szCs w:val="28"/>
        </w:rPr>
        <w:t>.</w:t>
      </w:r>
      <w:r w:rsidRPr="00BA6B8A">
        <w:rPr>
          <w:color w:val="auto"/>
          <w:sz w:val="28"/>
          <w:szCs w:val="28"/>
        </w:rPr>
        <w:fldChar w:fldCharType="begin"/>
      </w:r>
      <w:r w:rsidRPr="00BA6B8A">
        <w:rPr>
          <w:color w:val="auto"/>
          <w:sz w:val="28"/>
          <w:szCs w:val="28"/>
        </w:rPr>
        <w:instrText xml:space="preserve"> SEQ Рисунок \* ARABIC \s 1 </w:instrText>
      </w:r>
      <w:r w:rsidRPr="00BA6B8A">
        <w:rPr>
          <w:color w:val="auto"/>
          <w:sz w:val="28"/>
          <w:szCs w:val="28"/>
        </w:rPr>
        <w:fldChar w:fldCharType="separate"/>
      </w:r>
      <w:r w:rsidR="004C7491">
        <w:rPr>
          <w:noProof/>
          <w:color w:val="auto"/>
          <w:sz w:val="28"/>
          <w:szCs w:val="28"/>
        </w:rPr>
        <w:t>61</w:t>
      </w:r>
      <w:r w:rsidRPr="00BA6B8A">
        <w:rPr>
          <w:color w:val="auto"/>
          <w:sz w:val="28"/>
          <w:szCs w:val="28"/>
        </w:rPr>
        <w:fldChar w:fldCharType="end"/>
      </w:r>
      <w:bookmarkEnd w:id="482"/>
      <w:r w:rsidR="00AD7C78">
        <w:rPr>
          <w:color w:val="auto"/>
          <w:sz w:val="28"/>
          <w:szCs w:val="28"/>
        </w:rPr>
        <w:t xml:space="preserve"> – </w:t>
      </w:r>
      <w:r w:rsidRPr="00BA6B8A">
        <w:rPr>
          <w:color w:val="auto"/>
          <w:sz w:val="28"/>
          <w:szCs w:val="28"/>
        </w:rPr>
        <w:t>Настройка заполнения документов на основании</w:t>
      </w:r>
      <w:bookmarkEnd w:id="483"/>
    </w:p>
    <w:p w14:paraId="5DFCFFCC" w14:textId="77777777" w:rsidR="00026948" w:rsidRPr="00BA6B8A" w:rsidRDefault="00026948" w:rsidP="0021477B">
      <w:pPr>
        <w:pStyle w:val="40"/>
      </w:pPr>
      <w:r w:rsidRPr="00BA6B8A">
        <w:t>Платежное поручение</w:t>
      </w:r>
    </w:p>
    <w:p w14:paraId="4DEE249A" w14:textId="77777777" w:rsidR="00F32417" w:rsidRPr="00BA6B8A" w:rsidRDefault="008537A1" w:rsidP="000322B6">
      <w:pPr>
        <w:pStyle w:val="a7"/>
        <w:spacing w:before="0" w:after="0"/>
        <w:ind w:firstLine="709"/>
        <w:rPr>
          <w:b/>
        </w:rPr>
      </w:pPr>
      <w:r w:rsidRPr="00BA6B8A">
        <w:t>Для создания платежного поручения следует н</w:t>
      </w:r>
      <w:r w:rsidR="00F32417" w:rsidRPr="00BA6B8A">
        <w:t xml:space="preserve">ажать на кнопку </w:t>
      </w:r>
      <w:r w:rsidR="00F32417" w:rsidRPr="00BA6B8A">
        <w:rPr>
          <w:b/>
        </w:rPr>
        <w:t>Создать</w:t>
      </w:r>
      <w:r w:rsidR="00F32417" w:rsidRPr="00BA6B8A">
        <w:t xml:space="preserve"> и заполнить параметры формирования документа </w:t>
      </w:r>
      <w:r w:rsidR="00F32417" w:rsidRPr="00BA6B8A">
        <w:rPr>
          <w:b/>
        </w:rPr>
        <w:t>Платежное поручение:</w:t>
      </w:r>
    </w:p>
    <w:p w14:paraId="43FF0C93" w14:textId="77777777" w:rsidR="00F32417" w:rsidRPr="00BA6B8A" w:rsidRDefault="00F32417" w:rsidP="00D50D84">
      <w:pPr>
        <w:pStyle w:val="a7"/>
        <w:numPr>
          <w:ilvl w:val="0"/>
          <w:numId w:val="61"/>
        </w:numPr>
        <w:tabs>
          <w:tab w:val="left" w:pos="284"/>
        </w:tabs>
        <w:spacing w:before="0" w:after="0"/>
        <w:ind w:left="0" w:firstLine="0"/>
      </w:pPr>
      <w:r w:rsidRPr="00BA6B8A">
        <w:rPr>
          <w:b/>
        </w:rPr>
        <w:t>Наименование варианта</w:t>
      </w:r>
      <w:r w:rsidR="00AD7C78">
        <w:t xml:space="preserve"> – </w:t>
      </w:r>
      <w:r w:rsidR="00ED6A8B" w:rsidRPr="00BA6B8A">
        <w:t>заполнить название;</w:t>
      </w:r>
    </w:p>
    <w:p w14:paraId="2A923B12" w14:textId="77777777" w:rsidR="00F32417" w:rsidRPr="00BA6B8A" w:rsidRDefault="00F32417" w:rsidP="00D50D84">
      <w:pPr>
        <w:pStyle w:val="a7"/>
        <w:numPr>
          <w:ilvl w:val="0"/>
          <w:numId w:val="61"/>
        </w:numPr>
        <w:tabs>
          <w:tab w:val="left" w:pos="284"/>
        </w:tabs>
        <w:spacing w:before="0" w:after="0"/>
        <w:ind w:left="0" w:firstLine="0"/>
      </w:pPr>
      <w:r w:rsidRPr="00BA6B8A">
        <w:rPr>
          <w:b/>
        </w:rPr>
        <w:t>Организация</w:t>
      </w:r>
      <w:r w:rsidRPr="00BA6B8A">
        <w:t xml:space="preserve"> – выбрать </w:t>
      </w:r>
      <w:r w:rsidR="00ED6A8B" w:rsidRPr="00BA6B8A">
        <w:t>необходимый элемент справочника;</w:t>
      </w:r>
    </w:p>
    <w:p w14:paraId="46F0E8F2" w14:textId="77777777" w:rsidR="00F32417" w:rsidRPr="00BA6B8A" w:rsidRDefault="00F32417" w:rsidP="00D50D84">
      <w:pPr>
        <w:pStyle w:val="a7"/>
        <w:numPr>
          <w:ilvl w:val="0"/>
          <w:numId w:val="61"/>
        </w:numPr>
        <w:tabs>
          <w:tab w:val="left" w:pos="284"/>
        </w:tabs>
        <w:spacing w:before="0" w:after="0"/>
        <w:ind w:left="0" w:firstLine="0"/>
      </w:pPr>
      <w:r w:rsidRPr="00BA6B8A">
        <w:rPr>
          <w:b/>
        </w:rPr>
        <w:t xml:space="preserve">Вид подсистемы </w:t>
      </w:r>
      <w:r w:rsidRPr="00BA6B8A">
        <w:t xml:space="preserve">– выбрать элемент </w:t>
      </w:r>
      <w:r w:rsidR="00ED6A8B" w:rsidRPr="00BA6B8A">
        <w:t>из выпадающего списка;</w:t>
      </w:r>
    </w:p>
    <w:p w14:paraId="232569BA" w14:textId="77777777" w:rsidR="00F32417" w:rsidRPr="00BA6B8A" w:rsidRDefault="00F32417" w:rsidP="00D50D84">
      <w:pPr>
        <w:pStyle w:val="a7"/>
        <w:numPr>
          <w:ilvl w:val="0"/>
          <w:numId w:val="61"/>
        </w:numPr>
        <w:tabs>
          <w:tab w:val="left" w:pos="284"/>
        </w:tabs>
        <w:spacing w:before="0" w:after="0"/>
        <w:ind w:left="0" w:firstLine="0"/>
      </w:pPr>
      <w:r w:rsidRPr="00BA6B8A">
        <w:rPr>
          <w:b/>
        </w:rPr>
        <w:t>Документ-основание</w:t>
      </w:r>
      <w:r w:rsidR="00AD7C78">
        <w:t xml:space="preserve"> – </w:t>
      </w:r>
      <w:r w:rsidRPr="00BA6B8A">
        <w:t>выбрать документ</w:t>
      </w:r>
      <w:r w:rsidR="00154102" w:rsidRPr="00BA6B8A">
        <w:t>, на основании которого будет формироваться Платежное поручение.</w:t>
      </w:r>
    </w:p>
    <w:p w14:paraId="6D55C7EE" w14:textId="77777777" w:rsidR="00F32417" w:rsidRPr="00BA6B8A" w:rsidRDefault="00D83C91" w:rsidP="00131E33">
      <w:pPr>
        <w:pStyle w:val="a7"/>
        <w:keepNext/>
        <w:spacing w:before="0" w:after="0"/>
        <w:ind w:firstLine="709"/>
      </w:pPr>
      <w:r w:rsidRPr="00BA6B8A">
        <w:t xml:space="preserve">На вкладке </w:t>
      </w:r>
      <w:r w:rsidR="00F32417" w:rsidRPr="00BA6B8A">
        <w:rPr>
          <w:b/>
        </w:rPr>
        <w:t>Реквизиты документа</w:t>
      </w:r>
      <w:r w:rsidR="00ED6A8B" w:rsidRPr="00BA6B8A">
        <w:rPr>
          <w:b/>
        </w:rPr>
        <w:t xml:space="preserve"> </w:t>
      </w:r>
      <w:r w:rsidRPr="00BA6B8A">
        <w:t xml:space="preserve">заполняется </w:t>
      </w:r>
      <w:r w:rsidR="00ED6A8B" w:rsidRPr="00BA6B8A">
        <w:rPr>
          <w:b/>
        </w:rPr>
        <w:t>(</w:t>
      </w:r>
      <w:r w:rsidR="00CA1340" w:rsidRPr="00BA6B8A">
        <w:fldChar w:fldCharType="begin"/>
      </w:r>
      <w:r w:rsidR="00CA1340" w:rsidRPr="00BA6B8A">
        <w:instrText xml:space="preserve"> REF _Ref79751157 \h  \* MERGEFORMAT </w:instrText>
      </w:r>
      <w:r w:rsidR="00CA1340" w:rsidRPr="00BA6B8A">
        <w:fldChar w:fldCharType="separate"/>
      </w:r>
      <w:r w:rsidR="004C7491" w:rsidRPr="004C7491">
        <w:rPr>
          <w:bCs/>
        </w:rPr>
        <w:t xml:space="preserve">Рисунок </w:t>
      </w:r>
      <w:r w:rsidR="004C7491" w:rsidRPr="004C7491">
        <w:rPr>
          <w:bCs/>
          <w:noProof/>
        </w:rPr>
        <w:t>4</w:t>
      </w:r>
      <w:r w:rsidR="004C7491" w:rsidRPr="00BA6B8A">
        <w:t>.</w:t>
      </w:r>
      <w:r w:rsidR="004C7491">
        <w:rPr>
          <w:noProof/>
        </w:rPr>
        <w:t>62</w:t>
      </w:r>
      <w:r w:rsidR="00CA1340" w:rsidRPr="00BA6B8A">
        <w:fldChar w:fldCharType="end"/>
      </w:r>
      <w:r w:rsidR="00ED6A8B" w:rsidRPr="00BA6B8A">
        <w:rPr>
          <w:b/>
        </w:rPr>
        <w:t>)</w:t>
      </w:r>
      <w:r w:rsidR="00F32417" w:rsidRPr="00BA6B8A">
        <w:t>:</w:t>
      </w:r>
    </w:p>
    <w:p w14:paraId="0EE3DA9E" w14:textId="77777777" w:rsidR="00F32417" w:rsidRPr="00BA6B8A" w:rsidRDefault="00F32417" w:rsidP="00D50D84">
      <w:pPr>
        <w:pStyle w:val="a7"/>
        <w:numPr>
          <w:ilvl w:val="0"/>
          <w:numId w:val="62"/>
        </w:numPr>
        <w:tabs>
          <w:tab w:val="left" w:pos="284"/>
        </w:tabs>
        <w:spacing w:before="0" w:after="0"/>
        <w:ind w:left="0" w:firstLine="0"/>
      </w:pPr>
      <w:r w:rsidRPr="00BA6B8A">
        <w:rPr>
          <w:b/>
        </w:rPr>
        <w:t>Документ на основании</w:t>
      </w:r>
      <w:r w:rsidR="00AD7C78">
        <w:t xml:space="preserve"> – </w:t>
      </w:r>
      <w:r w:rsidRPr="00BA6B8A">
        <w:t xml:space="preserve">выбрать документ </w:t>
      </w:r>
      <w:r w:rsidRPr="00BA6B8A">
        <w:rPr>
          <w:b/>
        </w:rPr>
        <w:t>Платежное поручение (Документ)</w:t>
      </w:r>
      <w:r w:rsidR="00ED6A8B" w:rsidRPr="00BA6B8A">
        <w:t>;</w:t>
      </w:r>
    </w:p>
    <w:p w14:paraId="56469B44" w14:textId="77777777" w:rsidR="00F32417" w:rsidRPr="00BA6B8A" w:rsidRDefault="00F32417" w:rsidP="00D50D84">
      <w:pPr>
        <w:pStyle w:val="a7"/>
        <w:numPr>
          <w:ilvl w:val="0"/>
          <w:numId w:val="62"/>
        </w:numPr>
        <w:tabs>
          <w:tab w:val="left" w:pos="284"/>
        </w:tabs>
        <w:spacing w:before="0" w:after="0"/>
        <w:ind w:left="0" w:firstLine="0"/>
      </w:pPr>
      <w:r w:rsidRPr="00BA6B8A">
        <w:rPr>
          <w:b/>
        </w:rPr>
        <w:t>Тип документа</w:t>
      </w:r>
      <w:r w:rsidRPr="00BA6B8A">
        <w:t xml:space="preserve"> –</w:t>
      </w:r>
      <w:r w:rsidR="00ED6A8B" w:rsidRPr="00BA6B8A">
        <w:t xml:space="preserve"> в данном случае не заполняется;</w:t>
      </w:r>
    </w:p>
    <w:p w14:paraId="6DBF5E8F" w14:textId="77777777" w:rsidR="00F32417" w:rsidRPr="00BA6B8A" w:rsidRDefault="00F32417" w:rsidP="00D50D84">
      <w:pPr>
        <w:pStyle w:val="a7"/>
        <w:numPr>
          <w:ilvl w:val="0"/>
          <w:numId w:val="62"/>
        </w:numPr>
        <w:tabs>
          <w:tab w:val="left" w:pos="284"/>
        </w:tabs>
        <w:spacing w:before="0" w:after="0"/>
        <w:ind w:left="0" w:firstLine="0"/>
      </w:pPr>
      <w:r w:rsidRPr="00BA6B8A">
        <w:rPr>
          <w:b/>
        </w:rPr>
        <w:t>Шаблон назначения платежа</w:t>
      </w:r>
      <w:r w:rsidR="00AD7C78">
        <w:t xml:space="preserve"> – </w:t>
      </w:r>
      <w:r w:rsidRPr="00BA6B8A">
        <w:t xml:space="preserve">выбрать необходимый шаблон из справочника </w:t>
      </w:r>
      <w:r w:rsidRPr="00BA6B8A">
        <w:rPr>
          <w:b/>
        </w:rPr>
        <w:t>Шаблоны назначения платежа</w:t>
      </w:r>
      <w:r w:rsidRPr="00BA6B8A">
        <w:t>.</w:t>
      </w:r>
      <w:r w:rsidR="00154102" w:rsidRPr="00BA6B8A">
        <w:t xml:space="preserve"> </w:t>
      </w:r>
      <w:r w:rsidR="009C39C2" w:rsidRPr="00BA6B8A">
        <w:t xml:space="preserve">Порядок заполнения шаблонов описан в разделе </w:t>
      </w:r>
      <w:r w:rsidR="00CA1340" w:rsidRPr="00BA6B8A">
        <w:fldChar w:fldCharType="begin"/>
      </w:r>
      <w:r w:rsidR="00CA1340" w:rsidRPr="00BA6B8A">
        <w:instrText xml:space="preserve"> REF _Ref59625605 \r \h  \* MERGEFORMAT </w:instrText>
      </w:r>
      <w:r w:rsidR="00CA1340" w:rsidRPr="00BA6B8A">
        <w:fldChar w:fldCharType="separate"/>
      </w:r>
      <w:r w:rsidR="004C7491">
        <w:t>4.9.1.1</w:t>
      </w:r>
      <w:r w:rsidR="00CA1340" w:rsidRPr="00BA6B8A">
        <w:fldChar w:fldCharType="end"/>
      </w:r>
      <w:r w:rsidR="00ED6A8B" w:rsidRPr="00BA6B8A">
        <w:t>;</w:t>
      </w:r>
    </w:p>
    <w:p w14:paraId="619B9280" w14:textId="77777777" w:rsidR="00F32417" w:rsidRPr="00BA6B8A" w:rsidRDefault="00F32417" w:rsidP="00D50D84">
      <w:pPr>
        <w:pStyle w:val="a7"/>
        <w:numPr>
          <w:ilvl w:val="0"/>
          <w:numId w:val="62"/>
        </w:numPr>
        <w:tabs>
          <w:tab w:val="left" w:pos="284"/>
        </w:tabs>
        <w:spacing w:before="0" w:after="0"/>
        <w:ind w:left="0" w:firstLine="0"/>
      </w:pPr>
      <w:r w:rsidRPr="00BA6B8A">
        <w:rPr>
          <w:b/>
        </w:rPr>
        <w:t>Содержание.КБК</w:t>
      </w:r>
      <w:r w:rsidR="00AD7C78">
        <w:t xml:space="preserve"> – </w:t>
      </w:r>
      <w:r w:rsidRPr="00BA6B8A">
        <w:t xml:space="preserve">выбрать необходимый элемент из справочника </w:t>
      </w:r>
      <w:r w:rsidRPr="00BA6B8A">
        <w:rPr>
          <w:b/>
        </w:rPr>
        <w:t>Коды бюджетной классификации</w:t>
      </w:r>
      <w:r w:rsidR="00ED6A8B" w:rsidRPr="00BA6B8A">
        <w:t>;</w:t>
      </w:r>
    </w:p>
    <w:p w14:paraId="285030C3" w14:textId="77777777" w:rsidR="00F32417" w:rsidRPr="00BA6B8A" w:rsidRDefault="00F32417" w:rsidP="00D50D84">
      <w:pPr>
        <w:pStyle w:val="a7"/>
        <w:numPr>
          <w:ilvl w:val="0"/>
          <w:numId w:val="62"/>
        </w:numPr>
        <w:tabs>
          <w:tab w:val="left" w:pos="284"/>
        </w:tabs>
        <w:spacing w:before="0" w:after="0"/>
        <w:ind w:left="0" w:firstLine="0"/>
      </w:pPr>
      <w:r w:rsidRPr="00BA6B8A">
        <w:rPr>
          <w:b/>
        </w:rPr>
        <w:t>Содержание.</w:t>
      </w:r>
      <w:r w:rsidR="00055C5B" w:rsidRPr="00BA6B8A">
        <w:rPr>
          <w:b/>
        </w:rPr>
        <w:t>АКПВ</w:t>
      </w:r>
      <w:r w:rsidR="00AD7C78">
        <w:t xml:space="preserve"> – </w:t>
      </w:r>
      <w:r w:rsidRPr="00BA6B8A">
        <w:t xml:space="preserve">выбрать необходимый элемент из справочника </w:t>
      </w:r>
      <w:r w:rsidRPr="00BA6B8A">
        <w:rPr>
          <w:b/>
        </w:rPr>
        <w:t>Коды классификации операций сектора государственного управления</w:t>
      </w:r>
      <w:r w:rsidR="00ED6A8B" w:rsidRPr="00BA6B8A">
        <w:t>;</w:t>
      </w:r>
    </w:p>
    <w:p w14:paraId="276B70C6" w14:textId="77777777" w:rsidR="00F32417" w:rsidRPr="00BA6B8A" w:rsidRDefault="00F32417" w:rsidP="00D50D84">
      <w:pPr>
        <w:pStyle w:val="a7"/>
        <w:numPr>
          <w:ilvl w:val="0"/>
          <w:numId w:val="62"/>
        </w:numPr>
        <w:tabs>
          <w:tab w:val="left" w:pos="284"/>
        </w:tabs>
        <w:spacing w:before="0" w:after="0"/>
        <w:ind w:left="0" w:firstLine="0"/>
      </w:pPr>
      <w:r w:rsidRPr="00BA6B8A">
        <w:rPr>
          <w:b/>
        </w:rPr>
        <w:t>Содержение.ВидЦелевых</w:t>
      </w:r>
      <w:r w:rsidRPr="00BA6B8A">
        <w:t xml:space="preserve"> –</w:t>
      </w:r>
      <w:r w:rsidR="00ED6A8B" w:rsidRPr="00BA6B8A">
        <w:t xml:space="preserve"> в данном случае не заполняется;</w:t>
      </w:r>
    </w:p>
    <w:p w14:paraId="5FD21DCA" w14:textId="77777777" w:rsidR="00F32417" w:rsidRPr="00BA6B8A" w:rsidRDefault="00F32417" w:rsidP="00D50D84">
      <w:pPr>
        <w:pStyle w:val="a7"/>
        <w:numPr>
          <w:ilvl w:val="0"/>
          <w:numId w:val="62"/>
        </w:numPr>
        <w:tabs>
          <w:tab w:val="left" w:pos="284"/>
        </w:tabs>
        <w:spacing w:before="0" w:after="0"/>
        <w:ind w:left="0" w:firstLine="0"/>
      </w:pPr>
      <w:r w:rsidRPr="00BA6B8A">
        <w:rPr>
          <w:b/>
        </w:rPr>
        <w:t>Содержение.Мероприятие</w:t>
      </w:r>
      <w:r w:rsidRPr="00BA6B8A">
        <w:t xml:space="preserve"> –</w:t>
      </w:r>
      <w:r w:rsidR="00ED6A8B" w:rsidRPr="00BA6B8A">
        <w:t xml:space="preserve"> в данном случае не заполняется;</w:t>
      </w:r>
    </w:p>
    <w:p w14:paraId="1ACDC1A0" w14:textId="77777777" w:rsidR="00F32417" w:rsidRPr="00BA6B8A" w:rsidRDefault="00F32417" w:rsidP="00D50D84">
      <w:pPr>
        <w:pStyle w:val="a7"/>
        <w:numPr>
          <w:ilvl w:val="0"/>
          <w:numId w:val="62"/>
        </w:numPr>
        <w:tabs>
          <w:tab w:val="left" w:pos="284"/>
        </w:tabs>
        <w:spacing w:before="0" w:after="0"/>
        <w:ind w:left="0" w:firstLine="0"/>
      </w:pPr>
      <w:r w:rsidRPr="00BA6B8A">
        <w:rPr>
          <w:b/>
        </w:rPr>
        <w:t>Содержание.Трансферт</w:t>
      </w:r>
      <w:r w:rsidRPr="00BA6B8A">
        <w:t xml:space="preserve"> –</w:t>
      </w:r>
      <w:r w:rsidR="00ED6A8B" w:rsidRPr="00BA6B8A">
        <w:t xml:space="preserve"> в данном случае не заполняется;</w:t>
      </w:r>
    </w:p>
    <w:p w14:paraId="6289D889" w14:textId="77777777" w:rsidR="00F32417" w:rsidRPr="00BA6B8A" w:rsidRDefault="00F32417" w:rsidP="00D50D84">
      <w:pPr>
        <w:pStyle w:val="a7"/>
        <w:numPr>
          <w:ilvl w:val="0"/>
          <w:numId w:val="62"/>
        </w:numPr>
        <w:tabs>
          <w:tab w:val="left" w:pos="284"/>
        </w:tabs>
        <w:spacing w:before="0" w:after="0"/>
        <w:ind w:left="0" w:firstLine="0"/>
      </w:pPr>
      <w:r w:rsidRPr="00BA6B8A">
        <w:rPr>
          <w:b/>
        </w:rPr>
        <w:t>Содержание.РасходноеОбязательство</w:t>
      </w:r>
      <w:r w:rsidRPr="00BA6B8A">
        <w:t xml:space="preserve"> –</w:t>
      </w:r>
      <w:r w:rsidR="00ED6A8B" w:rsidRPr="00BA6B8A">
        <w:t xml:space="preserve"> в данном случае не заполняется;</w:t>
      </w:r>
    </w:p>
    <w:p w14:paraId="5D44EF90" w14:textId="77777777" w:rsidR="00F32417" w:rsidRPr="00BA6B8A" w:rsidRDefault="00F32417" w:rsidP="00D50D84">
      <w:pPr>
        <w:pStyle w:val="a7"/>
        <w:numPr>
          <w:ilvl w:val="0"/>
          <w:numId w:val="62"/>
        </w:numPr>
        <w:tabs>
          <w:tab w:val="left" w:pos="284"/>
        </w:tabs>
        <w:spacing w:before="0" w:after="0"/>
        <w:ind w:left="0" w:firstLine="0"/>
      </w:pPr>
      <w:r w:rsidRPr="00BA6B8A">
        <w:rPr>
          <w:b/>
        </w:rPr>
        <w:t>Содержание.Примечание</w:t>
      </w:r>
      <w:r w:rsidRPr="00BA6B8A">
        <w:t xml:space="preserve"> – в данном случае не заполняется.</w:t>
      </w:r>
    </w:p>
    <w:p w14:paraId="38A74174" w14:textId="77777777" w:rsidR="00F32417" w:rsidRPr="00BA6B8A" w:rsidRDefault="00D83C91" w:rsidP="00F54150">
      <w:pPr>
        <w:pStyle w:val="a7"/>
        <w:spacing w:before="0" w:after="0"/>
        <w:ind w:firstLine="709"/>
      </w:pPr>
      <w:r w:rsidRPr="00BA6B8A">
        <w:t>На в</w:t>
      </w:r>
      <w:r w:rsidR="00F32417" w:rsidRPr="00BA6B8A">
        <w:t>кладк</w:t>
      </w:r>
      <w:r w:rsidRPr="00BA6B8A">
        <w:t>е</w:t>
      </w:r>
      <w:r w:rsidR="00F32417" w:rsidRPr="00BA6B8A">
        <w:t xml:space="preserve"> </w:t>
      </w:r>
      <w:r w:rsidR="00F32417" w:rsidRPr="00BA6B8A">
        <w:rPr>
          <w:b/>
        </w:rPr>
        <w:t>Типовая операция</w:t>
      </w:r>
      <w:r w:rsidR="00ED6A8B" w:rsidRPr="00BA6B8A">
        <w:t xml:space="preserve"> </w:t>
      </w:r>
      <w:r w:rsidRPr="00BA6B8A">
        <w:t xml:space="preserve">заполняется </w:t>
      </w:r>
      <w:r w:rsidR="00ED6A8B" w:rsidRPr="00BA6B8A">
        <w:t>(</w:t>
      </w:r>
      <w:r w:rsidR="00CA1340" w:rsidRPr="00BA6B8A">
        <w:fldChar w:fldCharType="begin"/>
      </w:r>
      <w:r w:rsidR="00CA1340" w:rsidRPr="00BA6B8A">
        <w:instrText xml:space="preserve"> REF _Ref79751182 \h  \* MERGEFORMAT </w:instrText>
      </w:r>
      <w:r w:rsidR="00CA1340" w:rsidRPr="00BA6B8A">
        <w:fldChar w:fldCharType="separate"/>
      </w:r>
      <w:r w:rsidR="004C7491" w:rsidRPr="004C7491">
        <w:rPr>
          <w:iCs/>
        </w:rPr>
        <w:t xml:space="preserve">Рисунок </w:t>
      </w:r>
      <w:r w:rsidR="004C7491" w:rsidRPr="004C7491">
        <w:rPr>
          <w:iCs/>
          <w:noProof/>
        </w:rPr>
        <w:t>4</w:t>
      </w:r>
      <w:r w:rsidR="004C7491" w:rsidRPr="00BA6B8A">
        <w:t>.</w:t>
      </w:r>
      <w:r w:rsidR="004C7491">
        <w:rPr>
          <w:noProof/>
        </w:rPr>
        <w:t>63</w:t>
      </w:r>
      <w:r w:rsidR="00CA1340" w:rsidRPr="00BA6B8A">
        <w:fldChar w:fldCharType="end"/>
      </w:r>
      <w:r w:rsidR="00ED6A8B" w:rsidRPr="00BA6B8A">
        <w:t>)</w:t>
      </w:r>
      <w:r w:rsidR="00F32417" w:rsidRPr="00BA6B8A">
        <w:t>:</w:t>
      </w:r>
    </w:p>
    <w:p w14:paraId="0386C654" w14:textId="77777777" w:rsidR="00F32417" w:rsidRPr="00BA6B8A" w:rsidRDefault="00F32417" w:rsidP="00D50D84">
      <w:pPr>
        <w:pStyle w:val="a7"/>
        <w:numPr>
          <w:ilvl w:val="0"/>
          <w:numId w:val="63"/>
        </w:numPr>
        <w:tabs>
          <w:tab w:val="left" w:pos="284"/>
        </w:tabs>
        <w:spacing w:before="0" w:after="0"/>
        <w:ind w:left="0" w:firstLine="0"/>
      </w:pPr>
      <w:r w:rsidRPr="00BA6B8A">
        <w:rPr>
          <w:b/>
        </w:rPr>
        <w:t>Типовая операция</w:t>
      </w:r>
      <w:r w:rsidR="00AD7C78">
        <w:t xml:space="preserve"> – </w:t>
      </w:r>
      <w:r w:rsidRPr="00BA6B8A">
        <w:t xml:space="preserve">выбрать необходимый элемент из справочника </w:t>
      </w:r>
      <w:r w:rsidRPr="00BA6B8A">
        <w:rPr>
          <w:b/>
        </w:rPr>
        <w:t>Типовые операции</w:t>
      </w:r>
      <w:r w:rsidR="00ED6A8B" w:rsidRPr="00BA6B8A">
        <w:t>;</w:t>
      </w:r>
    </w:p>
    <w:p w14:paraId="6473270E" w14:textId="77777777" w:rsidR="00F32417" w:rsidRPr="00BA6B8A" w:rsidRDefault="00F32417" w:rsidP="00D50D84">
      <w:pPr>
        <w:pStyle w:val="a7"/>
        <w:numPr>
          <w:ilvl w:val="0"/>
          <w:numId w:val="63"/>
        </w:numPr>
        <w:tabs>
          <w:tab w:val="left" w:pos="284"/>
        </w:tabs>
        <w:spacing w:before="0" w:after="0"/>
        <w:ind w:left="0" w:firstLine="0"/>
      </w:pPr>
      <w:r w:rsidRPr="00BA6B8A">
        <w:rPr>
          <w:b/>
        </w:rPr>
        <w:t>Счет учета</w:t>
      </w:r>
      <w:r w:rsidRPr="00BA6B8A">
        <w:t xml:space="preserve"> –</w:t>
      </w:r>
      <w:r w:rsidR="00ED6A8B" w:rsidRPr="00BA6B8A">
        <w:t xml:space="preserve"> в данном случае не заполняется;</w:t>
      </w:r>
    </w:p>
    <w:p w14:paraId="30AE3A2D" w14:textId="77777777" w:rsidR="00F32417" w:rsidRPr="00BA6B8A" w:rsidRDefault="00F32417" w:rsidP="00D50D84">
      <w:pPr>
        <w:pStyle w:val="a7"/>
        <w:numPr>
          <w:ilvl w:val="0"/>
          <w:numId w:val="63"/>
        </w:numPr>
        <w:tabs>
          <w:tab w:val="left" w:pos="284"/>
        </w:tabs>
        <w:spacing w:before="0" w:after="0"/>
        <w:ind w:left="0" w:firstLine="0"/>
      </w:pPr>
      <w:r w:rsidRPr="00BA6B8A">
        <w:rPr>
          <w:b/>
        </w:rPr>
        <w:t>Виды субконто</w:t>
      </w:r>
      <w:r w:rsidRPr="00BA6B8A">
        <w:t xml:space="preserve"> –</w:t>
      </w:r>
      <w:r w:rsidR="00ED6A8B" w:rsidRPr="00BA6B8A">
        <w:t xml:space="preserve"> в данном случае не заполняется;</w:t>
      </w:r>
    </w:p>
    <w:p w14:paraId="26FA8E04" w14:textId="77777777" w:rsidR="00F32417" w:rsidRPr="00BA6B8A" w:rsidRDefault="00F32417" w:rsidP="00D50D84">
      <w:pPr>
        <w:pStyle w:val="a7"/>
        <w:numPr>
          <w:ilvl w:val="0"/>
          <w:numId w:val="63"/>
        </w:numPr>
        <w:tabs>
          <w:tab w:val="left" w:pos="284"/>
        </w:tabs>
        <w:spacing w:before="0" w:after="0"/>
        <w:ind w:left="0" w:firstLine="0"/>
      </w:pPr>
      <w:r w:rsidRPr="00BA6B8A">
        <w:rPr>
          <w:b/>
        </w:rPr>
        <w:t>Представление документа</w:t>
      </w:r>
      <w:r w:rsidRPr="00BA6B8A">
        <w:t xml:space="preserve"> –</w:t>
      </w:r>
      <w:r w:rsidR="00ED6A8B" w:rsidRPr="00BA6B8A">
        <w:t xml:space="preserve"> в данном случае не заполняется.</w:t>
      </w:r>
    </w:p>
    <w:p w14:paraId="7526F5BC" w14:textId="77777777" w:rsidR="00F32417" w:rsidRPr="00BA6B8A" w:rsidRDefault="00E25A77" w:rsidP="000322B6">
      <w:pPr>
        <w:pStyle w:val="a7"/>
        <w:jc w:val="center"/>
        <w:rPr>
          <w:b/>
        </w:rPr>
      </w:pPr>
      <w:r>
        <w:rPr>
          <w:noProof/>
          <w:snapToGrid/>
        </w:rPr>
        <w:pict w14:anchorId="57F7F6AA">
          <v:shape id="Рисунок 951" o:spid="_x0000_i1102" type="#_x0000_t75" style="width:473.25pt;height:198.75pt;visibility:visible">
            <v:imagedata r:id="rId92" o:title=""/>
          </v:shape>
        </w:pict>
      </w:r>
    </w:p>
    <w:p w14:paraId="72AE15AB" w14:textId="77777777" w:rsidR="00F32417" w:rsidRPr="00BA6B8A" w:rsidRDefault="00F32417" w:rsidP="00D2592D">
      <w:pPr>
        <w:pStyle w:val="afffff8"/>
      </w:pPr>
      <w:bookmarkStart w:id="484" w:name="_Ref79751157"/>
      <w:bookmarkStart w:id="485" w:name="_Toc159413946"/>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62</w:t>
      </w:r>
      <w:r>
        <w:rPr>
          <w:noProof/>
        </w:rPr>
        <w:fldChar w:fldCharType="end"/>
      </w:r>
      <w:bookmarkEnd w:id="484"/>
      <w:r w:rsidR="00AD7C78">
        <w:t xml:space="preserve"> – </w:t>
      </w:r>
      <w:r w:rsidRPr="00BA6B8A">
        <w:t xml:space="preserve">Пример заполнения настроек на вкладке </w:t>
      </w:r>
      <w:r w:rsidR="00A94B76" w:rsidRPr="00BA6B8A">
        <w:t>«</w:t>
      </w:r>
      <w:r w:rsidRPr="00BA6B8A">
        <w:t>Реквизиты документа</w:t>
      </w:r>
      <w:r w:rsidR="00A94B76" w:rsidRPr="00BA6B8A">
        <w:t>»</w:t>
      </w:r>
      <w:r w:rsidR="00154102" w:rsidRPr="00BA6B8A">
        <w:t xml:space="preserve"> для Платежного поручения</w:t>
      </w:r>
      <w:bookmarkEnd w:id="485"/>
    </w:p>
    <w:p w14:paraId="1B824260" w14:textId="77777777" w:rsidR="00F32417" w:rsidRPr="00BA6B8A" w:rsidRDefault="00E25A77" w:rsidP="00F32417">
      <w:pPr>
        <w:pStyle w:val="a7"/>
      </w:pPr>
      <w:r>
        <w:rPr>
          <w:noProof/>
          <w:snapToGrid/>
        </w:rPr>
        <w:pict w14:anchorId="5EBEC6CD">
          <v:shape id="Рисунок 952" o:spid="_x0000_i1103" type="#_x0000_t75" style="width:468pt;height:214.5pt;visibility:visible">
            <v:imagedata r:id="rId93" o:title=""/>
          </v:shape>
        </w:pict>
      </w:r>
    </w:p>
    <w:p w14:paraId="6F391D16" w14:textId="77777777" w:rsidR="00F32417" w:rsidRPr="00BA6B8A" w:rsidRDefault="00F32417" w:rsidP="00D2592D">
      <w:pPr>
        <w:pStyle w:val="afffff8"/>
      </w:pPr>
      <w:bookmarkStart w:id="486" w:name="_Ref79751182"/>
      <w:bookmarkStart w:id="487" w:name="_Toc159413947"/>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63</w:t>
      </w:r>
      <w:r>
        <w:rPr>
          <w:noProof/>
        </w:rPr>
        <w:fldChar w:fldCharType="end"/>
      </w:r>
      <w:bookmarkEnd w:id="486"/>
      <w:r w:rsidR="00AD7C78">
        <w:t xml:space="preserve"> – </w:t>
      </w:r>
      <w:r w:rsidRPr="00BA6B8A">
        <w:t xml:space="preserve">Пример заполнения настроек на вкладке </w:t>
      </w:r>
      <w:r w:rsidR="00A94B76" w:rsidRPr="00BA6B8A">
        <w:t>«</w:t>
      </w:r>
      <w:r w:rsidRPr="00BA6B8A">
        <w:t>Типовая операция</w:t>
      </w:r>
      <w:r w:rsidR="00A94B76" w:rsidRPr="00BA6B8A">
        <w:t>»</w:t>
      </w:r>
      <w:r w:rsidR="00154102" w:rsidRPr="00BA6B8A">
        <w:t xml:space="preserve"> для Платежного поручения</w:t>
      </w:r>
      <w:bookmarkEnd w:id="487"/>
    </w:p>
    <w:p w14:paraId="7D1DC861" w14:textId="77777777" w:rsidR="00154102" w:rsidRPr="00BA6B8A" w:rsidRDefault="00154102" w:rsidP="0021477B">
      <w:pPr>
        <w:pStyle w:val="40"/>
      </w:pPr>
      <w:r w:rsidRPr="00BA6B8A">
        <w:t>Начисление доходов</w:t>
      </w:r>
    </w:p>
    <w:p w14:paraId="7A9D26F3" w14:textId="77777777" w:rsidR="00154102" w:rsidRPr="00BA6B8A" w:rsidRDefault="00561DBB" w:rsidP="003E280A">
      <w:pPr>
        <w:pStyle w:val="a7"/>
        <w:spacing w:before="0" w:after="0"/>
        <w:ind w:firstLine="709"/>
        <w:rPr>
          <w:b/>
          <w:bCs/>
          <w:iCs/>
        </w:rPr>
      </w:pPr>
      <w:r w:rsidRPr="00BA6B8A">
        <w:rPr>
          <w:bCs/>
          <w:iCs/>
        </w:rPr>
        <w:t xml:space="preserve">Для выполнения операции </w:t>
      </w:r>
      <w:r w:rsidRPr="00BA6B8A">
        <w:rPr>
          <w:b/>
          <w:bCs/>
          <w:iCs/>
        </w:rPr>
        <w:t>Начисление дохода</w:t>
      </w:r>
      <w:r w:rsidRPr="00BA6B8A">
        <w:rPr>
          <w:bCs/>
          <w:iCs/>
        </w:rPr>
        <w:t xml:space="preserve"> следует н</w:t>
      </w:r>
      <w:r w:rsidR="00154102" w:rsidRPr="00BA6B8A">
        <w:rPr>
          <w:bCs/>
          <w:iCs/>
        </w:rPr>
        <w:t xml:space="preserve">ажать на кнопку </w:t>
      </w:r>
      <w:r w:rsidR="00154102" w:rsidRPr="00BA6B8A">
        <w:rPr>
          <w:b/>
          <w:bCs/>
          <w:iCs/>
        </w:rPr>
        <w:t>Создать</w:t>
      </w:r>
      <w:r w:rsidR="00154102" w:rsidRPr="00BA6B8A">
        <w:rPr>
          <w:bCs/>
          <w:iCs/>
        </w:rPr>
        <w:t xml:space="preserve"> и заполнить параметры формирования документа </w:t>
      </w:r>
      <w:r w:rsidR="00154102" w:rsidRPr="00BA6B8A">
        <w:rPr>
          <w:b/>
          <w:bCs/>
          <w:iCs/>
        </w:rPr>
        <w:t>Начисление дохода:</w:t>
      </w:r>
    </w:p>
    <w:p w14:paraId="79EC1FE6" w14:textId="77777777" w:rsidR="00154102" w:rsidRPr="00BA6B8A" w:rsidRDefault="00154102" w:rsidP="00D50D84">
      <w:pPr>
        <w:pStyle w:val="a7"/>
        <w:numPr>
          <w:ilvl w:val="0"/>
          <w:numId w:val="64"/>
        </w:numPr>
        <w:tabs>
          <w:tab w:val="left" w:pos="284"/>
        </w:tabs>
        <w:spacing w:before="0" w:after="0"/>
        <w:ind w:left="0" w:firstLine="0"/>
        <w:rPr>
          <w:bCs/>
          <w:iCs/>
        </w:rPr>
      </w:pPr>
      <w:r w:rsidRPr="00BA6B8A">
        <w:rPr>
          <w:b/>
          <w:bCs/>
          <w:iCs/>
        </w:rPr>
        <w:t>Наименование варианта</w:t>
      </w:r>
      <w:r w:rsidR="00AD7C78">
        <w:rPr>
          <w:bCs/>
          <w:iCs/>
        </w:rPr>
        <w:t xml:space="preserve"> – </w:t>
      </w:r>
      <w:r w:rsidR="006C732B" w:rsidRPr="00BA6B8A">
        <w:rPr>
          <w:bCs/>
          <w:iCs/>
        </w:rPr>
        <w:t>заполнить название;</w:t>
      </w:r>
    </w:p>
    <w:p w14:paraId="7290C2D9" w14:textId="77777777" w:rsidR="00154102" w:rsidRPr="00BA6B8A" w:rsidRDefault="00154102" w:rsidP="00D50D84">
      <w:pPr>
        <w:pStyle w:val="a7"/>
        <w:numPr>
          <w:ilvl w:val="0"/>
          <w:numId w:val="64"/>
        </w:numPr>
        <w:tabs>
          <w:tab w:val="left" w:pos="284"/>
        </w:tabs>
        <w:spacing w:before="0" w:after="0"/>
        <w:ind w:left="0" w:firstLine="0"/>
        <w:rPr>
          <w:bCs/>
          <w:iCs/>
        </w:rPr>
      </w:pPr>
      <w:r w:rsidRPr="00BA6B8A">
        <w:rPr>
          <w:b/>
          <w:bCs/>
          <w:iCs/>
        </w:rPr>
        <w:t>Организация</w:t>
      </w:r>
      <w:r w:rsidRPr="00BA6B8A">
        <w:rPr>
          <w:bCs/>
          <w:iCs/>
        </w:rPr>
        <w:t xml:space="preserve"> – выбрать необходимый элемент справ</w:t>
      </w:r>
      <w:r w:rsidR="006C732B" w:rsidRPr="00BA6B8A">
        <w:rPr>
          <w:bCs/>
          <w:iCs/>
        </w:rPr>
        <w:t>очника;</w:t>
      </w:r>
    </w:p>
    <w:p w14:paraId="368FE842" w14:textId="77777777" w:rsidR="00154102" w:rsidRPr="00BA6B8A" w:rsidRDefault="00154102" w:rsidP="00D50D84">
      <w:pPr>
        <w:pStyle w:val="a7"/>
        <w:numPr>
          <w:ilvl w:val="0"/>
          <w:numId w:val="64"/>
        </w:numPr>
        <w:tabs>
          <w:tab w:val="left" w:pos="284"/>
        </w:tabs>
        <w:spacing w:before="0" w:after="0"/>
        <w:ind w:left="0" w:firstLine="0"/>
        <w:rPr>
          <w:bCs/>
          <w:iCs/>
        </w:rPr>
      </w:pPr>
      <w:r w:rsidRPr="00BA6B8A">
        <w:rPr>
          <w:b/>
          <w:bCs/>
          <w:iCs/>
        </w:rPr>
        <w:t xml:space="preserve">Вид подсистемы </w:t>
      </w:r>
      <w:r w:rsidRPr="00BA6B8A">
        <w:rPr>
          <w:bCs/>
          <w:iCs/>
        </w:rPr>
        <w:t>– выбрат</w:t>
      </w:r>
      <w:r w:rsidR="006C732B" w:rsidRPr="00BA6B8A">
        <w:rPr>
          <w:bCs/>
          <w:iCs/>
        </w:rPr>
        <w:t>ь элемент из выпадающего списка;</w:t>
      </w:r>
    </w:p>
    <w:p w14:paraId="49CDF555" w14:textId="77777777" w:rsidR="00154102" w:rsidRPr="00BA6B8A" w:rsidRDefault="00154102" w:rsidP="00D50D84">
      <w:pPr>
        <w:pStyle w:val="a7"/>
        <w:numPr>
          <w:ilvl w:val="0"/>
          <w:numId w:val="64"/>
        </w:numPr>
        <w:tabs>
          <w:tab w:val="left" w:pos="284"/>
        </w:tabs>
        <w:spacing w:before="0" w:after="0"/>
        <w:ind w:left="0" w:firstLine="0"/>
        <w:rPr>
          <w:bCs/>
          <w:iCs/>
        </w:rPr>
      </w:pPr>
      <w:r w:rsidRPr="00BA6B8A">
        <w:rPr>
          <w:b/>
          <w:bCs/>
          <w:iCs/>
        </w:rPr>
        <w:t>Документ-основание</w:t>
      </w:r>
      <w:r w:rsidR="00AD7C78">
        <w:rPr>
          <w:bCs/>
          <w:iCs/>
        </w:rPr>
        <w:t xml:space="preserve"> – </w:t>
      </w:r>
      <w:r w:rsidRPr="00BA6B8A">
        <w:rPr>
          <w:bCs/>
          <w:iCs/>
        </w:rPr>
        <w:t>выбрать документ или элемент справочника, на основании которого будет формироваться Начисление доходов</w:t>
      </w:r>
      <w:r w:rsidR="009013C3" w:rsidRPr="00BA6B8A">
        <w:rPr>
          <w:rStyle w:val="afb"/>
          <w:bCs/>
          <w:iCs/>
        </w:rPr>
        <w:footnoteReference w:id="2"/>
      </w:r>
      <w:r w:rsidR="006C732B" w:rsidRPr="00BA6B8A">
        <w:rPr>
          <w:bCs/>
          <w:iCs/>
        </w:rPr>
        <w:t>.</w:t>
      </w:r>
    </w:p>
    <w:p w14:paraId="7D49910C" w14:textId="77777777" w:rsidR="00154102" w:rsidRPr="00BA6B8A" w:rsidRDefault="003E280A" w:rsidP="006C732B">
      <w:pPr>
        <w:pStyle w:val="a7"/>
        <w:ind w:firstLine="709"/>
        <w:rPr>
          <w:bCs/>
          <w:iCs/>
        </w:rPr>
      </w:pPr>
      <w:r w:rsidRPr="00BA6B8A">
        <w:rPr>
          <w:bCs/>
          <w:iCs/>
        </w:rPr>
        <w:t xml:space="preserve">На вкладке </w:t>
      </w:r>
      <w:r w:rsidR="00154102" w:rsidRPr="00BA6B8A">
        <w:rPr>
          <w:b/>
          <w:bCs/>
          <w:iCs/>
        </w:rPr>
        <w:t>Реквизиты документа</w:t>
      </w:r>
      <w:r w:rsidRPr="00BA6B8A">
        <w:rPr>
          <w:b/>
          <w:bCs/>
          <w:iCs/>
        </w:rPr>
        <w:t xml:space="preserve"> </w:t>
      </w:r>
      <w:r w:rsidRPr="00BA6B8A">
        <w:rPr>
          <w:bCs/>
          <w:iCs/>
        </w:rPr>
        <w:t>следует заполнить</w:t>
      </w:r>
      <w:r w:rsidRPr="00BA6B8A">
        <w:rPr>
          <w:b/>
          <w:bCs/>
          <w:iCs/>
        </w:rPr>
        <w:t xml:space="preserve"> (</w:t>
      </w:r>
      <w:r w:rsidR="00CA1340" w:rsidRPr="00BA6B8A">
        <w:fldChar w:fldCharType="begin"/>
      </w:r>
      <w:r w:rsidR="00CA1340" w:rsidRPr="00BA6B8A">
        <w:instrText xml:space="preserve"> REF _Ref79758027 \h  \* MERGEFORMAT </w:instrText>
      </w:r>
      <w:r w:rsidR="00CA1340" w:rsidRPr="00BA6B8A">
        <w:fldChar w:fldCharType="separate"/>
      </w:r>
      <w:r w:rsidR="004C7491" w:rsidRPr="00BA6B8A">
        <w:t xml:space="preserve">Рисунок </w:t>
      </w:r>
      <w:r w:rsidR="004C7491">
        <w:rPr>
          <w:noProof/>
        </w:rPr>
        <w:t>4</w:t>
      </w:r>
      <w:r w:rsidR="004C7491" w:rsidRPr="00BA6B8A">
        <w:t>.</w:t>
      </w:r>
      <w:r w:rsidR="004C7491">
        <w:rPr>
          <w:noProof/>
        </w:rPr>
        <w:t>64</w:t>
      </w:r>
      <w:r w:rsidR="00CA1340" w:rsidRPr="00BA6B8A">
        <w:fldChar w:fldCharType="end"/>
      </w:r>
      <w:r w:rsidRPr="00BA6B8A">
        <w:rPr>
          <w:b/>
          <w:bCs/>
          <w:iCs/>
        </w:rPr>
        <w:t>)</w:t>
      </w:r>
      <w:r w:rsidR="00154102" w:rsidRPr="00BA6B8A">
        <w:rPr>
          <w:bCs/>
          <w:iCs/>
        </w:rPr>
        <w:t>:</w:t>
      </w:r>
    </w:p>
    <w:p w14:paraId="0A4E6B07" w14:textId="77777777" w:rsidR="00154102" w:rsidRPr="00BA6B8A" w:rsidRDefault="00154102" w:rsidP="00D50D84">
      <w:pPr>
        <w:pStyle w:val="a7"/>
        <w:numPr>
          <w:ilvl w:val="0"/>
          <w:numId w:val="65"/>
        </w:numPr>
        <w:tabs>
          <w:tab w:val="left" w:pos="284"/>
        </w:tabs>
        <w:spacing w:before="0" w:after="0"/>
        <w:ind w:left="0" w:firstLine="0"/>
        <w:rPr>
          <w:bCs/>
          <w:iCs/>
        </w:rPr>
      </w:pPr>
      <w:r w:rsidRPr="00BA6B8A">
        <w:rPr>
          <w:b/>
          <w:bCs/>
          <w:iCs/>
        </w:rPr>
        <w:t>Документ на основании</w:t>
      </w:r>
      <w:r w:rsidR="00AD7C78">
        <w:rPr>
          <w:bCs/>
          <w:iCs/>
        </w:rPr>
        <w:t xml:space="preserve"> – </w:t>
      </w:r>
      <w:r w:rsidRPr="00BA6B8A">
        <w:rPr>
          <w:bCs/>
          <w:iCs/>
        </w:rPr>
        <w:t xml:space="preserve">выбрать документ </w:t>
      </w:r>
      <w:r w:rsidR="009013C3" w:rsidRPr="00BA6B8A">
        <w:rPr>
          <w:b/>
          <w:bCs/>
          <w:iCs/>
        </w:rPr>
        <w:t>Начисление доходов</w:t>
      </w:r>
      <w:r w:rsidRPr="00BA6B8A">
        <w:rPr>
          <w:b/>
          <w:bCs/>
          <w:iCs/>
        </w:rPr>
        <w:t xml:space="preserve"> (Документ)</w:t>
      </w:r>
      <w:r w:rsidR="006C732B" w:rsidRPr="00BA6B8A">
        <w:rPr>
          <w:bCs/>
          <w:iCs/>
        </w:rPr>
        <w:t>;</w:t>
      </w:r>
    </w:p>
    <w:p w14:paraId="7D6CB425" w14:textId="77777777" w:rsidR="00154102" w:rsidRPr="00BA6B8A" w:rsidRDefault="00154102" w:rsidP="00D50D84">
      <w:pPr>
        <w:pStyle w:val="a7"/>
        <w:numPr>
          <w:ilvl w:val="0"/>
          <w:numId w:val="65"/>
        </w:numPr>
        <w:tabs>
          <w:tab w:val="left" w:pos="284"/>
        </w:tabs>
        <w:spacing w:before="0" w:after="0"/>
        <w:ind w:left="0" w:firstLine="0"/>
        <w:rPr>
          <w:bCs/>
          <w:iCs/>
        </w:rPr>
      </w:pPr>
      <w:r w:rsidRPr="00BA6B8A">
        <w:rPr>
          <w:b/>
          <w:bCs/>
          <w:iCs/>
        </w:rPr>
        <w:t>Тип документа</w:t>
      </w:r>
      <w:r w:rsidRPr="00BA6B8A">
        <w:rPr>
          <w:bCs/>
          <w:iCs/>
        </w:rPr>
        <w:t xml:space="preserve"> –</w:t>
      </w:r>
      <w:r w:rsidR="006C732B" w:rsidRPr="00BA6B8A">
        <w:rPr>
          <w:bCs/>
          <w:iCs/>
        </w:rPr>
        <w:t xml:space="preserve"> в данном случае не заполняется;</w:t>
      </w:r>
    </w:p>
    <w:p w14:paraId="4E47F005" w14:textId="77777777" w:rsidR="00154102" w:rsidRPr="00BA6B8A" w:rsidRDefault="00154102" w:rsidP="00D50D84">
      <w:pPr>
        <w:pStyle w:val="a7"/>
        <w:numPr>
          <w:ilvl w:val="0"/>
          <w:numId w:val="65"/>
        </w:numPr>
        <w:tabs>
          <w:tab w:val="left" w:pos="284"/>
        </w:tabs>
        <w:spacing w:before="0" w:after="0"/>
        <w:ind w:left="0" w:firstLine="0"/>
        <w:rPr>
          <w:bCs/>
          <w:iCs/>
        </w:rPr>
      </w:pPr>
      <w:r w:rsidRPr="00BA6B8A">
        <w:rPr>
          <w:b/>
          <w:bCs/>
          <w:iCs/>
        </w:rPr>
        <w:t>Шаблон назначения платежа</w:t>
      </w:r>
      <w:r w:rsidR="00AD7C78">
        <w:rPr>
          <w:bCs/>
          <w:iCs/>
        </w:rPr>
        <w:t xml:space="preserve"> – </w:t>
      </w:r>
      <w:r w:rsidR="009013C3" w:rsidRPr="00BA6B8A">
        <w:rPr>
          <w:bCs/>
          <w:iCs/>
        </w:rPr>
        <w:t>в данном случае не заполняется</w:t>
      </w:r>
      <w:r w:rsidR="006C732B" w:rsidRPr="00BA6B8A">
        <w:rPr>
          <w:bCs/>
          <w:iCs/>
        </w:rPr>
        <w:t>;</w:t>
      </w:r>
      <w:r w:rsidRPr="00BA6B8A">
        <w:rPr>
          <w:bCs/>
          <w:iCs/>
        </w:rPr>
        <w:t xml:space="preserve"> </w:t>
      </w:r>
    </w:p>
    <w:p w14:paraId="38CFBDF8" w14:textId="77777777" w:rsidR="009013C3" w:rsidRPr="00BA6B8A" w:rsidRDefault="009013C3" w:rsidP="00D50D84">
      <w:pPr>
        <w:pStyle w:val="a7"/>
        <w:numPr>
          <w:ilvl w:val="0"/>
          <w:numId w:val="65"/>
        </w:numPr>
        <w:tabs>
          <w:tab w:val="left" w:pos="284"/>
        </w:tabs>
        <w:spacing w:before="0" w:after="0"/>
        <w:ind w:left="0" w:firstLine="0"/>
        <w:rPr>
          <w:bCs/>
          <w:iCs/>
        </w:rPr>
      </w:pPr>
      <w:r w:rsidRPr="00BA6B8A">
        <w:rPr>
          <w:b/>
          <w:bCs/>
          <w:iCs/>
        </w:rPr>
        <w:t>Номенклатура</w:t>
      </w:r>
      <w:r w:rsidR="00AD7C78">
        <w:rPr>
          <w:b/>
          <w:bCs/>
          <w:iCs/>
        </w:rPr>
        <w:t xml:space="preserve"> – </w:t>
      </w:r>
      <w:r w:rsidRPr="00BA6B8A">
        <w:rPr>
          <w:bCs/>
          <w:iCs/>
        </w:rPr>
        <w:t xml:space="preserve">выбрать необходимый элемент из справочника </w:t>
      </w:r>
      <w:r w:rsidRPr="00BA6B8A">
        <w:rPr>
          <w:b/>
          <w:bCs/>
          <w:iCs/>
        </w:rPr>
        <w:t>Номенклатура</w:t>
      </w:r>
      <w:r w:rsidR="006C732B" w:rsidRPr="00BA6B8A">
        <w:rPr>
          <w:bCs/>
          <w:iCs/>
        </w:rPr>
        <w:t>;</w:t>
      </w:r>
    </w:p>
    <w:p w14:paraId="14B797E2" w14:textId="77777777" w:rsidR="00154102" w:rsidRPr="00BA6B8A" w:rsidRDefault="00154102" w:rsidP="00D50D84">
      <w:pPr>
        <w:pStyle w:val="a7"/>
        <w:numPr>
          <w:ilvl w:val="0"/>
          <w:numId w:val="65"/>
        </w:numPr>
        <w:tabs>
          <w:tab w:val="left" w:pos="284"/>
        </w:tabs>
        <w:spacing w:before="0" w:after="0"/>
        <w:ind w:left="0" w:firstLine="0"/>
        <w:rPr>
          <w:bCs/>
          <w:iCs/>
        </w:rPr>
      </w:pPr>
      <w:r w:rsidRPr="00BA6B8A">
        <w:rPr>
          <w:b/>
          <w:bCs/>
          <w:iCs/>
        </w:rPr>
        <w:t>КБК</w:t>
      </w:r>
      <w:r w:rsidR="00AD7C78">
        <w:rPr>
          <w:bCs/>
          <w:iCs/>
        </w:rPr>
        <w:t xml:space="preserve"> – </w:t>
      </w:r>
      <w:r w:rsidRPr="00BA6B8A">
        <w:rPr>
          <w:bCs/>
          <w:iCs/>
        </w:rPr>
        <w:t xml:space="preserve">выбрать необходимый элемент из справочника </w:t>
      </w:r>
      <w:r w:rsidRPr="00BA6B8A">
        <w:rPr>
          <w:b/>
          <w:bCs/>
          <w:iCs/>
        </w:rPr>
        <w:t>Коды бюджетной классификации</w:t>
      </w:r>
      <w:r w:rsidR="006C732B" w:rsidRPr="00BA6B8A">
        <w:rPr>
          <w:bCs/>
          <w:iCs/>
        </w:rPr>
        <w:t>;</w:t>
      </w:r>
    </w:p>
    <w:p w14:paraId="624A62D6" w14:textId="77777777" w:rsidR="00154102" w:rsidRPr="00BA6B8A" w:rsidRDefault="00055C5B" w:rsidP="00D50D84">
      <w:pPr>
        <w:pStyle w:val="a7"/>
        <w:numPr>
          <w:ilvl w:val="0"/>
          <w:numId w:val="65"/>
        </w:numPr>
        <w:tabs>
          <w:tab w:val="left" w:pos="284"/>
        </w:tabs>
        <w:spacing w:before="0" w:after="0"/>
        <w:ind w:left="0" w:firstLine="0"/>
        <w:rPr>
          <w:bCs/>
          <w:iCs/>
        </w:rPr>
      </w:pPr>
      <w:r w:rsidRPr="00BA6B8A">
        <w:rPr>
          <w:b/>
          <w:bCs/>
          <w:iCs/>
        </w:rPr>
        <w:t>АКПВ</w:t>
      </w:r>
      <w:r w:rsidR="00AD7C78">
        <w:rPr>
          <w:bCs/>
          <w:iCs/>
        </w:rPr>
        <w:t xml:space="preserve"> – </w:t>
      </w:r>
      <w:r w:rsidR="00154102" w:rsidRPr="00BA6B8A">
        <w:rPr>
          <w:bCs/>
          <w:iCs/>
        </w:rPr>
        <w:t xml:space="preserve">выбрать необходимый элемент из справочника </w:t>
      </w:r>
      <w:r w:rsidR="00154102" w:rsidRPr="00BA6B8A">
        <w:rPr>
          <w:b/>
          <w:bCs/>
          <w:iCs/>
        </w:rPr>
        <w:t>Коды классификации операций сектора государственного управления</w:t>
      </w:r>
      <w:r w:rsidR="006C732B" w:rsidRPr="00BA6B8A">
        <w:rPr>
          <w:bCs/>
          <w:iCs/>
        </w:rPr>
        <w:t>;</w:t>
      </w:r>
    </w:p>
    <w:p w14:paraId="5ABE8C40" w14:textId="77777777" w:rsidR="00BF3D12" w:rsidRPr="00BA6B8A" w:rsidRDefault="00BF3D12" w:rsidP="00D50D84">
      <w:pPr>
        <w:pStyle w:val="a7"/>
        <w:numPr>
          <w:ilvl w:val="0"/>
          <w:numId w:val="65"/>
        </w:numPr>
        <w:tabs>
          <w:tab w:val="left" w:pos="284"/>
        </w:tabs>
        <w:spacing w:before="0" w:after="0"/>
        <w:ind w:left="0" w:firstLine="0"/>
        <w:rPr>
          <w:bCs/>
          <w:iCs/>
        </w:rPr>
      </w:pPr>
      <w:r w:rsidRPr="00BA6B8A">
        <w:rPr>
          <w:b/>
          <w:bCs/>
          <w:iCs/>
        </w:rPr>
        <w:t xml:space="preserve">ВалютаДокумента </w:t>
      </w:r>
      <w:r w:rsidRPr="00BA6B8A">
        <w:rPr>
          <w:bCs/>
          <w:iCs/>
        </w:rPr>
        <w:t xml:space="preserve">– выбрать значение </w:t>
      </w:r>
      <w:r w:rsidR="00A94B76" w:rsidRPr="00BA6B8A">
        <w:rPr>
          <w:bCs/>
          <w:iCs/>
        </w:rPr>
        <w:t>«</w:t>
      </w:r>
      <w:r w:rsidRPr="00BA6B8A">
        <w:rPr>
          <w:bCs/>
          <w:iCs/>
          <w:lang w:val="en-US"/>
        </w:rPr>
        <w:t>RUB</w:t>
      </w:r>
      <w:r w:rsidR="00A94B76" w:rsidRPr="00BA6B8A">
        <w:rPr>
          <w:bCs/>
          <w:iCs/>
        </w:rPr>
        <w:t>»</w:t>
      </w:r>
      <w:r w:rsidRPr="00BA6B8A">
        <w:rPr>
          <w:bCs/>
          <w:iCs/>
        </w:rPr>
        <w:t>.</w:t>
      </w:r>
    </w:p>
    <w:p w14:paraId="5B174B4A" w14:textId="77777777" w:rsidR="00EE6EE8" w:rsidRPr="00BA6B8A" w:rsidRDefault="00E25A77" w:rsidP="006C732B">
      <w:pPr>
        <w:pStyle w:val="a7"/>
        <w:keepNext/>
        <w:spacing w:before="240" w:after="0"/>
      </w:pPr>
      <w:r>
        <w:rPr>
          <w:noProof/>
          <w:snapToGrid/>
        </w:rPr>
        <w:pict w14:anchorId="57DD87A7">
          <v:shape id="Рисунок 963" o:spid="_x0000_i1104" type="#_x0000_t75" style="width:475.5pt;height:221.25pt;visibility:visible">
            <v:imagedata r:id="rId94" o:title=""/>
          </v:shape>
        </w:pict>
      </w:r>
    </w:p>
    <w:p w14:paraId="27B04022" w14:textId="77777777" w:rsidR="00EE6EE8" w:rsidRPr="00BA6B8A" w:rsidRDefault="00EE6EE8" w:rsidP="005138E9">
      <w:pPr>
        <w:pStyle w:val="afffff8"/>
      </w:pPr>
      <w:bookmarkStart w:id="488" w:name="_Ref79758027"/>
      <w:bookmarkStart w:id="489" w:name="_Toc159413948"/>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64</w:t>
      </w:r>
      <w:r>
        <w:rPr>
          <w:noProof/>
        </w:rPr>
        <w:fldChar w:fldCharType="end"/>
      </w:r>
      <w:bookmarkEnd w:id="488"/>
      <w:r w:rsidR="00AD7C78">
        <w:t xml:space="preserve"> – </w:t>
      </w:r>
      <w:r w:rsidRPr="00BA6B8A">
        <w:t xml:space="preserve">Пример заполнения вкладки </w:t>
      </w:r>
      <w:r w:rsidR="00A94B76" w:rsidRPr="00BA6B8A">
        <w:t>«</w:t>
      </w:r>
      <w:r w:rsidRPr="00BA6B8A">
        <w:t>Реквизиты документа</w:t>
      </w:r>
      <w:r w:rsidR="00A94B76" w:rsidRPr="00BA6B8A">
        <w:t>»</w:t>
      </w:r>
      <w:bookmarkEnd w:id="489"/>
    </w:p>
    <w:p w14:paraId="2F99218F" w14:textId="77777777" w:rsidR="00154102" w:rsidRPr="00BA6B8A" w:rsidRDefault="003E280A" w:rsidP="003E280A">
      <w:pPr>
        <w:pStyle w:val="a7"/>
        <w:ind w:firstLine="709"/>
        <w:rPr>
          <w:bCs/>
          <w:iCs/>
        </w:rPr>
      </w:pPr>
      <w:r w:rsidRPr="00BA6B8A">
        <w:rPr>
          <w:bCs/>
          <w:iCs/>
        </w:rPr>
        <w:t>На вкладке</w:t>
      </w:r>
      <w:r w:rsidR="00154102" w:rsidRPr="00BA6B8A">
        <w:rPr>
          <w:bCs/>
          <w:iCs/>
        </w:rPr>
        <w:t xml:space="preserve"> </w:t>
      </w:r>
      <w:r w:rsidR="00154102" w:rsidRPr="00BA6B8A">
        <w:rPr>
          <w:b/>
          <w:bCs/>
          <w:iCs/>
        </w:rPr>
        <w:t>Типовая операция</w:t>
      </w:r>
      <w:r w:rsidRPr="00BA6B8A">
        <w:rPr>
          <w:b/>
          <w:bCs/>
          <w:iCs/>
        </w:rPr>
        <w:t xml:space="preserve"> </w:t>
      </w:r>
      <w:r w:rsidRPr="00BA6B8A">
        <w:rPr>
          <w:bCs/>
          <w:iCs/>
        </w:rPr>
        <w:t>следует заполнить</w:t>
      </w:r>
      <w:r w:rsidRPr="00BA6B8A">
        <w:rPr>
          <w:b/>
          <w:bCs/>
          <w:iCs/>
        </w:rPr>
        <w:t xml:space="preserve"> (</w:t>
      </w:r>
      <w:r w:rsidR="00CA1340" w:rsidRPr="00BA6B8A">
        <w:fldChar w:fldCharType="begin"/>
      </w:r>
      <w:r w:rsidR="00CA1340" w:rsidRPr="00BA6B8A">
        <w:instrText xml:space="preserve"> REF _Ref79758328 \h  \* MERGEFORMAT </w:instrText>
      </w:r>
      <w:r w:rsidR="00CA1340" w:rsidRPr="00BA6B8A">
        <w:fldChar w:fldCharType="separate"/>
      </w:r>
      <w:r w:rsidR="004C7491" w:rsidRPr="00BA6B8A">
        <w:t xml:space="preserve">Рисунок </w:t>
      </w:r>
      <w:r w:rsidR="004C7491">
        <w:rPr>
          <w:noProof/>
        </w:rPr>
        <w:t>4</w:t>
      </w:r>
      <w:r w:rsidR="004C7491" w:rsidRPr="00BA6B8A">
        <w:t>.</w:t>
      </w:r>
      <w:r w:rsidR="004C7491">
        <w:rPr>
          <w:noProof/>
        </w:rPr>
        <w:t>65</w:t>
      </w:r>
      <w:r w:rsidR="00CA1340" w:rsidRPr="00BA6B8A">
        <w:fldChar w:fldCharType="end"/>
      </w:r>
      <w:r w:rsidRPr="00BA6B8A">
        <w:rPr>
          <w:b/>
          <w:bCs/>
          <w:iCs/>
        </w:rPr>
        <w:t>)</w:t>
      </w:r>
      <w:r w:rsidR="00154102" w:rsidRPr="00BA6B8A">
        <w:rPr>
          <w:bCs/>
          <w:iCs/>
        </w:rPr>
        <w:t>:</w:t>
      </w:r>
    </w:p>
    <w:p w14:paraId="20A9302F" w14:textId="77777777" w:rsidR="006C732B" w:rsidRPr="00BA6B8A" w:rsidRDefault="00E25A77" w:rsidP="006C732B">
      <w:pPr>
        <w:pStyle w:val="a7"/>
        <w:jc w:val="center"/>
        <w:rPr>
          <w:bCs/>
          <w:iCs/>
        </w:rPr>
      </w:pPr>
      <w:r>
        <w:rPr>
          <w:noProof/>
          <w:snapToGrid/>
        </w:rPr>
        <w:pict w14:anchorId="68AA020F">
          <v:shape id="Рисунок 955" o:spid="_x0000_i1105" type="#_x0000_t75" style="width:474.75pt;height:208.5pt;visibility:visible">
            <v:imagedata r:id="rId95" o:title=""/>
          </v:shape>
        </w:pict>
      </w:r>
    </w:p>
    <w:p w14:paraId="15AA4E9F" w14:textId="77777777" w:rsidR="006C732B" w:rsidRPr="00BA6B8A" w:rsidRDefault="006C732B" w:rsidP="00D2592D">
      <w:pPr>
        <w:pStyle w:val="afffff8"/>
        <w:rPr>
          <w:iCs/>
        </w:rPr>
      </w:pPr>
      <w:bookmarkStart w:id="490" w:name="_Ref79758328"/>
      <w:bookmarkStart w:id="491" w:name="_Toc159413949"/>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65</w:t>
      </w:r>
      <w:r>
        <w:rPr>
          <w:noProof/>
        </w:rPr>
        <w:fldChar w:fldCharType="end"/>
      </w:r>
      <w:bookmarkEnd w:id="490"/>
      <w:r w:rsidR="00AD7C78">
        <w:t xml:space="preserve"> – </w:t>
      </w:r>
      <w:r w:rsidRPr="00BA6B8A">
        <w:t xml:space="preserve">Пример заполнения </w:t>
      </w:r>
      <w:r w:rsidRPr="00BA6B8A">
        <w:rPr>
          <w:iCs/>
        </w:rPr>
        <w:t>(начисление процентов по плавающей ставке)</w:t>
      </w:r>
      <w:bookmarkEnd w:id="491"/>
    </w:p>
    <w:p w14:paraId="4196F18B" w14:textId="77777777" w:rsidR="00154102" w:rsidRPr="00BA6B8A" w:rsidRDefault="00154102" w:rsidP="00D50D84">
      <w:pPr>
        <w:pStyle w:val="a7"/>
        <w:numPr>
          <w:ilvl w:val="0"/>
          <w:numId w:val="66"/>
        </w:numPr>
        <w:tabs>
          <w:tab w:val="left" w:pos="284"/>
          <w:tab w:val="left" w:pos="426"/>
        </w:tabs>
        <w:spacing w:before="0" w:after="0"/>
        <w:ind w:left="0" w:firstLine="0"/>
        <w:rPr>
          <w:b/>
          <w:bCs/>
          <w:iCs/>
        </w:rPr>
      </w:pPr>
      <w:r w:rsidRPr="00BA6B8A">
        <w:rPr>
          <w:b/>
          <w:bCs/>
          <w:iCs/>
        </w:rPr>
        <w:t>Типовая операция</w:t>
      </w:r>
      <w:r w:rsidR="00AD7C78">
        <w:rPr>
          <w:bCs/>
          <w:iCs/>
        </w:rPr>
        <w:t xml:space="preserve"> – </w:t>
      </w:r>
      <w:r w:rsidRPr="00BA6B8A">
        <w:rPr>
          <w:bCs/>
          <w:iCs/>
        </w:rPr>
        <w:t xml:space="preserve">выбрать необходимый элемент из справочника </w:t>
      </w:r>
      <w:r w:rsidRPr="00BA6B8A">
        <w:rPr>
          <w:b/>
          <w:bCs/>
          <w:iCs/>
        </w:rPr>
        <w:t>Типовые операции</w:t>
      </w:r>
      <w:r w:rsidR="006C732B" w:rsidRPr="00BA6B8A">
        <w:rPr>
          <w:bCs/>
          <w:iCs/>
        </w:rPr>
        <w:t>;</w:t>
      </w:r>
    </w:p>
    <w:p w14:paraId="56BD3BC9" w14:textId="77777777" w:rsidR="00154102" w:rsidRPr="00BA6B8A" w:rsidRDefault="00154102" w:rsidP="00D50D84">
      <w:pPr>
        <w:pStyle w:val="a7"/>
        <w:numPr>
          <w:ilvl w:val="0"/>
          <w:numId w:val="66"/>
        </w:numPr>
        <w:tabs>
          <w:tab w:val="left" w:pos="284"/>
          <w:tab w:val="left" w:pos="426"/>
        </w:tabs>
        <w:spacing w:before="0" w:after="0"/>
        <w:ind w:left="0" w:firstLine="0"/>
        <w:rPr>
          <w:b/>
          <w:bCs/>
          <w:iCs/>
        </w:rPr>
      </w:pPr>
      <w:r w:rsidRPr="00BA6B8A">
        <w:rPr>
          <w:b/>
          <w:bCs/>
          <w:iCs/>
        </w:rPr>
        <w:t xml:space="preserve">Счет учета </w:t>
      </w:r>
      <w:r w:rsidRPr="00BA6B8A">
        <w:rPr>
          <w:bCs/>
          <w:iCs/>
        </w:rPr>
        <w:t xml:space="preserve">– </w:t>
      </w:r>
      <w:r w:rsidR="009013C3" w:rsidRPr="00BA6B8A">
        <w:rPr>
          <w:bCs/>
          <w:iCs/>
        </w:rPr>
        <w:t xml:space="preserve">выбрать необходимый элемент из справочника </w:t>
      </w:r>
      <w:r w:rsidR="009013C3" w:rsidRPr="00BA6B8A">
        <w:rPr>
          <w:b/>
          <w:bCs/>
          <w:iCs/>
        </w:rPr>
        <w:t>Единый план счетов бюджетного учета</w:t>
      </w:r>
      <w:r w:rsidR="006C732B" w:rsidRPr="00BA6B8A">
        <w:rPr>
          <w:bCs/>
          <w:iCs/>
        </w:rPr>
        <w:t>;</w:t>
      </w:r>
    </w:p>
    <w:p w14:paraId="34AB6324" w14:textId="77777777" w:rsidR="00154102" w:rsidRPr="00BA6B8A" w:rsidRDefault="00154102" w:rsidP="00D50D84">
      <w:pPr>
        <w:pStyle w:val="a7"/>
        <w:numPr>
          <w:ilvl w:val="0"/>
          <w:numId w:val="66"/>
        </w:numPr>
        <w:tabs>
          <w:tab w:val="left" w:pos="284"/>
          <w:tab w:val="left" w:pos="426"/>
        </w:tabs>
        <w:spacing w:before="0" w:after="0"/>
        <w:ind w:left="0" w:firstLine="0"/>
        <w:rPr>
          <w:b/>
          <w:bCs/>
          <w:iCs/>
        </w:rPr>
      </w:pPr>
      <w:r w:rsidRPr="00BA6B8A">
        <w:rPr>
          <w:b/>
          <w:bCs/>
          <w:iCs/>
        </w:rPr>
        <w:t xml:space="preserve">Виды субконто </w:t>
      </w:r>
      <w:r w:rsidRPr="00BA6B8A">
        <w:rPr>
          <w:bCs/>
          <w:iCs/>
        </w:rPr>
        <w:t xml:space="preserve">– </w:t>
      </w:r>
      <w:r w:rsidR="009013C3" w:rsidRPr="00BA6B8A">
        <w:rPr>
          <w:bCs/>
          <w:iCs/>
        </w:rPr>
        <w:t>заполнить виды субконто для выбранного счета учета</w:t>
      </w:r>
      <w:r w:rsidR="006C732B" w:rsidRPr="00BA6B8A">
        <w:rPr>
          <w:bCs/>
          <w:iCs/>
        </w:rPr>
        <w:t>;</w:t>
      </w:r>
    </w:p>
    <w:p w14:paraId="2E071CBE" w14:textId="77777777" w:rsidR="00154102" w:rsidRPr="00BA6B8A" w:rsidRDefault="00154102" w:rsidP="00D50D84">
      <w:pPr>
        <w:pStyle w:val="a7"/>
        <w:numPr>
          <w:ilvl w:val="0"/>
          <w:numId w:val="66"/>
        </w:numPr>
        <w:tabs>
          <w:tab w:val="left" w:pos="284"/>
          <w:tab w:val="left" w:pos="426"/>
        </w:tabs>
        <w:spacing w:before="0" w:after="0"/>
        <w:ind w:left="0" w:firstLine="0"/>
        <w:rPr>
          <w:b/>
          <w:bCs/>
          <w:iCs/>
        </w:rPr>
      </w:pPr>
      <w:r w:rsidRPr="00BA6B8A">
        <w:rPr>
          <w:b/>
          <w:bCs/>
          <w:iCs/>
        </w:rPr>
        <w:t xml:space="preserve">Представление документа </w:t>
      </w:r>
      <w:r w:rsidRPr="00BA6B8A">
        <w:rPr>
          <w:bCs/>
          <w:iCs/>
        </w:rPr>
        <w:t xml:space="preserve">– </w:t>
      </w:r>
      <w:r w:rsidR="009013C3" w:rsidRPr="00BA6B8A">
        <w:rPr>
          <w:bCs/>
          <w:iCs/>
        </w:rPr>
        <w:t>заполнить одним из значений, в зависимости от назначения настройки:</w:t>
      </w:r>
    </w:p>
    <w:p w14:paraId="61E6757F" w14:textId="77777777" w:rsidR="00EE6EE8" w:rsidRPr="00BA6B8A" w:rsidRDefault="00EE6EE8" w:rsidP="00D50D84">
      <w:pPr>
        <w:pStyle w:val="a7"/>
        <w:numPr>
          <w:ilvl w:val="0"/>
          <w:numId w:val="46"/>
        </w:numPr>
        <w:tabs>
          <w:tab w:val="left" w:pos="284"/>
        </w:tabs>
        <w:spacing w:before="0" w:after="0"/>
        <w:ind w:left="0" w:firstLine="0"/>
        <w:rPr>
          <w:bCs/>
          <w:iCs/>
        </w:rPr>
      </w:pPr>
      <w:r w:rsidRPr="00BA6B8A">
        <w:rPr>
          <w:bCs/>
          <w:iCs/>
        </w:rPr>
        <w:t>Начисление процентов по плавающей ставке (Депозиты ЦК): Документ (</w:t>
      </w:r>
      <w:r w:rsidRPr="00BA6B8A">
        <w:rPr>
          <w:b/>
          <w:bCs/>
          <w:iCs/>
        </w:rPr>
        <w:t>Представление основания</w:t>
      </w:r>
      <w:r w:rsidR="00EA4645" w:rsidRPr="00BA6B8A">
        <w:rPr>
          <w:bCs/>
          <w:iCs/>
        </w:rPr>
        <w:t xml:space="preserve">), </w:t>
      </w:r>
      <w:r w:rsidR="00EA4645" w:rsidRPr="00BA6B8A">
        <w:rPr>
          <w:szCs w:val="28"/>
        </w:rPr>
        <w:t>№ </w:t>
      </w:r>
      <w:r w:rsidRPr="00BA6B8A">
        <w:rPr>
          <w:bCs/>
          <w:iCs/>
        </w:rPr>
        <w:t>(</w:t>
      </w:r>
      <w:r w:rsidRPr="00BA6B8A">
        <w:rPr>
          <w:b/>
          <w:bCs/>
          <w:iCs/>
        </w:rPr>
        <w:t>Основание.Номер</w:t>
      </w:r>
      <w:r w:rsidRPr="00BA6B8A">
        <w:rPr>
          <w:bCs/>
          <w:iCs/>
        </w:rPr>
        <w:t>), от (</w:t>
      </w:r>
      <w:r w:rsidRPr="00BA6B8A">
        <w:rPr>
          <w:b/>
          <w:bCs/>
          <w:iCs/>
        </w:rPr>
        <w:t>Основание.Дата</w:t>
      </w:r>
      <w:r w:rsidRPr="00BA6B8A">
        <w:rPr>
          <w:bCs/>
          <w:iCs/>
        </w:rPr>
        <w:t>)</w:t>
      </w:r>
      <w:r w:rsidR="0052594D" w:rsidRPr="00BA6B8A">
        <w:rPr>
          <w:bCs/>
          <w:iCs/>
        </w:rPr>
        <w:t>.</w:t>
      </w:r>
    </w:p>
    <w:p w14:paraId="6136661F" w14:textId="77777777" w:rsidR="00EE6EE8" w:rsidRPr="00BA6B8A" w:rsidRDefault="00EE6EE8" w:rsidP="00D50D84">
      <w:pPr>
        <w:numPr>
          <w:ilvl w:val="0"/>
          <w:numId w:val="46"/>
        </w:numPr>
        <w:tabs>
          <w:tab w:val="left" w:pos="284"/>
        </w:tabs>
        <w:ind w:left="0" w:firstLine="0"/>
        <w:rPr>
          <w:rFonts w:eastAsia="Calibri"/>
          <w:bCs/>
          <w:iCs/>
          <w:sz w:val="28"/>
          <w:szCs w:val="28"/>
        </w:rPr>
      </w:pPr>
      <w:r w:rsidRPr="00BA6B8A">
        <w:rPr>
          <w:rFonts w:eastAsia="Calibri"/>
          <w:bCs/>
          <w:iCs/>
          <w:sz w:val="28"/>
          <w:szCs w:val="28"/>
        </w:rPr>
        <w:t>Начисление процентов по фиксированной ставке (Депозиты ЦК): Документ (</w:t>
      </w:r>
      <w:r w:rsidRPr="00BA6B8A">
        <w:rPr>
          <w:rFonts w:eastAsia="Calibri"/>
          <w:b/>
          <w:bCs/>
          <w:iCs/>
          <w:sz w:val="28"/>
          <w:szCs w:val="28"/>
        </w:rPr>
        <w:t>Представление основания</w:t>
      </w:r>
      <w:r w:rsidR="00EA4645" w:rsidRPr="00BA6B8A">
        <w:rPr>
          <w:rFonts w:eastAsia="Calibri"/>
          <w:bCs/>
          <w:iCs/>
          <w:sz w:val="28"/>
          <w:szCs w:val="28"/>
        </w:rPr>
        <w:t xml:space="preserve">), </w:t>
      </w:r>
      <w:r w:rsidR="00EA4645" w:rsidRPr="00BA6B8A">
        <w:rPr>
          <w:sz w:val="28"/>
          <w:szCs w:val="28"/>
        </w:rPr>
        <w:t>№</w:t>
      </w:r>
      <w:r w:rsidR="00EA4645" w:rsidRPr="00BA6B8A">
        <w:rPr>
          <w:rFonts w:eastAsia="Calibri"/>
          <w:bCs/>
          <w:iCs/>
          <w:sz w:val="28"/>
          <w:szCs w:val="28"/>
        </w:rPr>
        <w:t xml:space="preserve"> </w:t>
      </w:r>
      <w:r w:rsidRPr="00BA6B8A">
        <w:rPr>
          <w:rFonts w:eastAsia="Calibri"/>
          <w:bCs/>
          <w:iCs/>
          <w:sz w:val="28"/>
          <w:szCs w:val="28"/>
        </w:rPr>
        <w:t>(</w:t>
      </w:r>
      <w:r w:rsidRPr="00BA6B8A">
        <w:rPr>
          <w:rFonts w:eastAsia="Calibri"/>
          <w:b/>
          <w:bCs/>
          <w:iCs/>
          <w:sz w:val="28"/>
          <w:szCs w:val="28"/>
        </w:rPr>
        <w:t>Основание.Номер сводного реестра договоров банковского вклада (депозита), заключенных с центральным контрагентом)</w:t>
      </w:r>
      <w:r w:rsidRPr="00BA6B8A">
        <w:rPr>
          <w:rFonts w:eastAsia="Calibri"/>
          <w:bCs/>
          <w:iCs/>
          <w:sz w:val="28"/>
          <w:szCs w:val="28"/>
        </w:rPr>
        <w:t>, от (</w:t>
      </w:r>
      <w:r w:rsidRPr="00BA6B8A">
        <w:rPr>
          <w:rFonts w:eastAsia="Calibri"/>
          <w:b/>
          <w:bCs/>
          <w:iCs/>
          <w:sz w:val="28"/>
          <w:szCs w:val="28"/>
        </w:rPr>
        <w:t>Основание.Дата сводного реестра договоров</w:t>
      </w:r>
      <w:r w:rsidRPr="00BA6B8A">
        <w:rPr>
          <w:rFonts w:eastAsia="Calibri"/>
          <w:bCs/>
          <w:iCs/>
          <w:sz w:val="28"/>
          <w:szCs w:val="28"/>
        </w:rPr>
        <w:t>)</w:t>
      </w:r>
      <w:r w:rsidR="006C732B" w:rsidRPr="00BA6B8A">
        <w:rPr>
          <w:rFonts w:eastAsia="Calibri"/>
          <w:bCs/>
          <w:iCs/>
          <w:sz w:val="28"/>
          <w:szCs w:val="28"/>
        </w:rPr>
        <w:t xml:space="preserve"> (</w:t>
      </w:r>
      <w:r w:rsidR="00CA1340" w:rsidRPr="00BA6B8A">
        <w:fldChar w:fldCharType="begin"/>
      </w:r>
      <w:r w:rsidR="00CA1340" w:rsidRPr="00BA6B8A">
        <w:instrText xml:space="preserve"> REF _Ref79758838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BA6B8A">
        <w:t>.</w:t>
      </w:r>
      <w:r w:rsidR="004C7491">
        <w:rPr>
          <w:noProof/>
        </w:rPr>
        <w:t>66</w:t>
      </w:r>
      <w:r w:rsidR="00CA1340" w:rsidRPr="00BA6B8A">
        <w:fldChar w:fldCharType="end"/>
      </w:r>
      <w:r w:rsidR="006C732B" w:rsidRPr="00BA6B8A">
        <w:rPr>
          <w:rFonts w:eastAsia="Calibri"/>
          <w:bCs/>
          <w:iCs/>
          <w:sz w:val="28"/>
          <w:szCs w:val="28"/>
        </w:rPr>
        <w:t>).</w:t>
      </w:r>
    </w:p>
    <w:p w14:paraId="7EF89D0F" w14:textId="77777777" w:rsidR="00EE6EE8" w:rsidRPr="00BA6B8A" w:rsidRDefault="00E25A77" w:rsidP="00B174E9">
      <w:pPr>
        <w:keepNext/>
        <w:spacing w:before="120"/>
        <w:ind w:firstLine="0"/>
      </w:pPr>
      <w:r>
        <w:rPr>
          <w:noProof/>
          <w:snapToGrid/>
        </w:rPr>
        <w:pict w14:anchorId="5D1DE4F8">
          <v:shape id="Рисунок 956" o:spid="_x0000_i1106" type="#_x0000_t75" style="width:475.5pt;height:173.25pt;visibility:visible">
            <v:imagedata r:id="rId96" o:title=""/>
          </v:shape>
        </w:pict>
      </w:r>
    </w:p>
    <w:p w14:paraId="22AE3493" w14:textId="77777777" w:rsidR="00EE6EE8" w:rsidRPr="00BA6B8A" w:rsidRDefault="00EE6EE8" w:rsidP="00D2592D">
      <w:pPr>
        <w:pStyle w:val="afffff8"/>
        <w:rPr>
          <w:rFonts w:eastAsia="Calibri"/>
          <w:iCs/>
        </w:rPr>
      </w:pPr>
      <w:bookmarkStart w:id="492" w:name="_Ref79758838"/>
      <w:bookmarkStart w:id="493" w:name="_Toc159413950"/>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66</w:t>
      </w:r>
      <w:r>
        <w:rPr>
          <w:noProof/>
        </w:rPr>
        <w:fldChar w:fldCharType="end"/>
      </w:r>
      <w:bookmarkEnd w:id="492"/>
      <w:r w:rsidR="00AD7C78">
        <w:rPr>
          <w:noProof/>
        </w:rPr>
        <w:t xml:space="preserve"> – </w:t>
      </w:r>
      <w:r w:rsidRPr="00BA6B8A">
        <w:rPr>
          <w:noProof/>
        </w:rPr>
        <w:t>Пример заполнения (начисление процентов по фиксированной ставке)</w:t>
      </w:r>
      <w:bookmarkEnd w:id="493"/>
    </w:p>
    <w:p w14:paraId="1023A314" w14:textId="77777777" w:rsidR="00EE6EE8" w:rsidRPr="00BA6B8A" w:rsidRDefault="00EE6EE8" w:rsidP="00D50D84">
      <w:pPr>
        <w:numPr>
          <w:ilvl w:val="0"/>
          <w:numId w:val="46"/>
        </w:numPr>
        <w:tabs>
          <w:tab w:val="left" w:pos="284"/>
        </w:tabs>
        <w:ind w:left="0" w:firstLine="0"/>
        <w:rPr>
          <w:rFonts w:eastAsia="Calibri"/>
          <w:bCs/>
          <w:iCs/>
          <w:sz w:val="28"/>
          <w:szCs w:val="28"/>
        </w:rPr>
      </w:pPr>
      <w:r w:rsidRPr="00BA6B8A">
        <w:rPr>
          <w:rFonts w:eastAsia="Calibri"/>
          <w:bCs/>
          <w:iCs/>
          <w:sz w:val="28"/>
          <w:szCs w:val="28"/>
        </w:rPr>
        <w:t>Начисление штрафных процентов (пеней) (</w:t>
      </w:r>
      <w:r w:rsidRPr="00BA6B8A">
        <w:rPr>
          <w:rFonts w:eastAsia="Calibri"/>
          <w:b/>
          <w:bCs/>
          <w:iCs/>
          <w:sz w:val="28"/>
          <w:szCs w:val="28"/>
        </w:rPr>
        <w:t>Счета до востребования</w:t>
      </w:r>
      <w:r w:rsidRPr="00BA6B8A">
        <w:rPr>
          <w:rFonts w:eastAsia="Calibri"/>
          <w:bCs/>
          <w:iCs/>
          <w:sz w:val="28"/>
          <w:szCs w:val="28"/>
        </w:rPr>
        <w:t>) – не заполняется</w:t>
      </w:r>
      <w:r w:rsidR="006C732B" w:rsidRPr="00BA6B8A">
        <w:rPr>
          <w:rFonts w:eastAsia="Calibri"/>
          <w:bCs/>
          <w:iCs/>
          <w:sz w:val="28"/>
          <w:szCs w:val="28"/>
        </w:rPr>
        <w:t xml:space="preserve"> (</w:t>
      </w:r>
      <w:r w:rsidR="00CA1340" w:rsidRPr="00BA6B8A">
        <w:fldChar w:fldCharType="begin"/>
      </w:r>
      <w:r w:rsidR="00CA1340" w:rsidRPr="00BA6B8A">
        <w:instrText xml:space="preserve"> REF _Ref79759017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67</w:t>
      </w:r>
      <w:r w:rsidR="00CA1340" w:rsidRPr="00BA6B8A">
        <w:fldChar w:fldCharType="end"/>
      </w:r>
      <w:r w:rsidR="006C732B" w:rsidRPr="00BA6B8A">
        <w:rPr>
          <w:rFonts w:eastAsia="Calibri"/>
          <w:bCs/>
          <w:iCs/>
          <w:sz w:val="28"/>
          <w:szCs w:val="28"/>
        </w:rPr>
        <w:t>)</w:t>
      </w:r>
      <w:r w:rsidRPr="00BA6B8A">
        <w:rPr>
          <w:rFonts w:eastAsia="Calibri"/>
          <w:bCs/>
          <w:iCs/>
          <w:sz w:val="28"/>
          <w:szCs w:val="28"/>
        </w:rPr>
        <w:t>:</w:t>
      </w:r>
    </w:p>
    <w:p w14:paraId="4233E82B" w14:textId="77777777" w:rsidR="00EE6EE8" w:rsidRPr="00BA6B8A" w:rsidRDefault="00E25A77" w:rsidP="00EE6EE8">
      <w:pPr>
        <w:keepNext/>
        <w:ind w:firstLine="0"/>
      </w:pPr>
      <w:r>
        <w:rPr>
          <w:noProof/>
          <w:snapToGrid/>
        </w:rPr>
        <w:pict w14:anchorId="5EE5F108">
          <v:shape id="Рисунок 957" o:spid="_x0000_i1107" type="#_x0000_t75" style="width:474.75pt;height:161.25pt;visibility:visible">
            <v:imagedata r:id="rId97" o:title=""/>
          </v:shape>
        </w:pict>
      </w:r>
    </w:p>
    <w:p w14:paraId="5C5E9269" w14:textId="77777777" w:rsidR="00EE6EE8" w:rsidRPr="00BA6B8A" w:rsidRDefault="00EE6EE8" w:rsidP="005138E9">
      <w:pPr>
        <w:pStyle w:val="afffff8"/>
      </w:pPr>
      <w:bookmarkStart w:id="494" w:name="_Ref79759017"/>
      <w:bookmarkStart w:id="495" w:name="_Toc159413951"/>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67</w:t>
      </w:r>
      <w:r>
        <w:rPr>
          <w:noProof/>
        </w:rPr>
        <w:fldChar w:fldCharType="end"/>
      </w:r>
      <w:bookmarkEnd w:id="494"/>
      <w:r w:rsidR="00AD7C78">
        <w:t xml:space="preserve"> – </w:t>
      </w:r>
      <w:r w:rsidRPr="00BA6B8A">
        <w:t>Пример заполнения (начисление штрафных процентов (пеней))</w:t>
      </w:r>
      <w:bookmarkEnd w:id="495"/>
    </w:p>
    <w:p w14:paraId="3323A95A" w14:textId="77777777" w:rsidR="00EE6EE8" w:rsidRPr="00BA6B8A" w:rsidRDefault="00EE6EE8" w:rsidP="00D50D84">
      <w:pPr>
        <w:numPr>
          <w:ilvl w:val="0"/>
          <w:numId w:val="46"/>
        </w:numPr>
        <w:tabs>
          <w:tab w:val="left" w:pos="284"/>
        </w:tabs>
        <w:ind w:left="0" w:firstLine="0"/>
        <w:rPr>
          <w:rFonts w:eastAsia="Calibri"/>
          <w:bCs/>
          <w:iCs/>
          <w:sz w:val="28"/>
          <w:szCs w:val="28"/>
        </w:rPr>
      </w:pPr>
      <w:r w:rsidRPr="00BA6B8A">
        <w:rPr>
          <w:rFonts w:eastAsia="Calibri"/>
          <w:bCs/>
          <w:iCs/>
          <w:sz w:val="28"/>
          <w:szCs w:val="28"/>
        </w:rPr>
        <w:t>Начисление процентов (Счета до востребования)</w:t>
      </w:r>
      <w:r w:rsidR="00B93E8D" w:rsidRPr="00BA6B8A">
        <w:rPr>
          <w:rFonts w:eastAsia="Calibri"/>
          <w:bCs/>
          <w:iCs/>
          <w:sz w:val="28"/>
          <w:szCs w:val="28"/>
        </w:rPr>
        <w:t>:</w:t>
      </w:r>
      <w:r w:rsidRPr="00BA6B8A">
        <w:rPr>
          <w:rFonts w:eastAsia="Calibri"/>
          <w:bCs/>
          <w:iCs/>
          <w:sz w:val="28"/>
          <w:szCs w:val="28"/>
        </w:rPr>
        <w:t xml:space="preserve"> </w:t>
      </w:r>
      <w:r w:rsidR="00B93E8D" w:rsidRPr="00BA6B8A">
        <w:rPr>
          <w:rFonts w:eastAsia="Calibri"/>
          <w:bCs/>
          <w:iCs/>
          <w:sz w:val="28"/>
          <w:szCs w:val="28"/>
        </w:rPr>
        <w:t>д</w:t>
      </w:r>
      <w:r w:rsidRPr="00BA6B8A">
        <w:rPr>
          <w:rFonts w:eastAsia="Calibri"/>
          <w:bCs/>
          <w:iCs/>
          <w:sz w:val="28"/>
          <w:szCs w:val="28"/>
        </w:rPr>
        <w:t>окумент (</w:t>
      </w:r>
      <w:r w:rsidR="00B174E9" w:rsidRPr="00BA6B8A">
        <w:rPr>
          <w:rFonts w:eastAsia="Calibri"/>
          <w:b/>
          <w:bCs/>
          <w:iCs/>
          <w:sz w:val="28"/>
          <w:szCs w:val="28"/>
        </w:rPr>
        <w:t xml:space="preserve">НаОсновании.Документ </w:t>
      </w:r>
      <w:r w:rsidRPr="00BA6B8A">
        <w:rPr>
          <w:rFonts w:eastAsia="Calibri"/>
          <w:b/>
          <w:bCs/>
          <w:iCs/>
          <w:sz w:val="28"/>
          <w:szCs w:val="28"/>
        </w:rPr>
        <w:t>основание</w:t>
      </w:r>
      <w:r w:rsidR="00EA4645" w:rsidRPr="00BA6B8A">
        <w:rPr>
          <w:rFonts w:eastAsia="Calibri"/>
          <w:bCs/>
          <w:iCs/>
          <w:sz w:val="28"/>
          <w:szCs w:val="28"/>
        </w:rPr>
        <w:t xml:space="preserve">), </w:t>
      </w:r>
      <w:r w:rsidR="00EA4645" w:rsidRPr="00BA6B8A">
        <w:rPr>
          <w:sz w:val="28"/>
          <w:szCs w:val="28"/>
        </w:rPr>
        <w:t>№</w:t>
      </w:r>
      <w:r w:rsidR="00EA4645" w:rsidRPr="00BA6B8A">
        <w:rPr>
          <w:rFonts w:eastAsia="Calibri"/>
          <w:bCs/>
          <w:iCs/>
          <w:sz w:val="28"/>
          <w:szCs w:val="28"/>
        </w:rPr>
        <w:t xml:space="preserve"> </w:t>
      </w:r>
      <w:r w:rsidRPr="00BA6B8A">
        <w:rPr>
          <w:rFonts w:eastAsia="Calibri"/>
          <w:bCs/>
          <w:iCs/>
          <w:sz w:val="28"/>
          <w:szCs w:val="28"/>
        </w:rPr>
        <w:t>(</w:t>
      </w:r>
      <w:r w:rsidRPr="00BA6B8A">
        <w:rPr>
          <w:rFonts w:eastAsia="Calibri"/>
          <w:b/>
          <w:bCs/>
          <w:iCs/>
          <w:sz w:val="28"/>
          <w:szCs w:val="28"/>
        </w:rPr>
        <w:t>НаОсновании.Номер)</w:t>
      </w:r>
      <w:r w:rsidRPr="00BA6B8A">
        <w:rPr>
          <w:rFonts w:eastAsia="Calibri"/>
          <w:bCs/>
          <w:iCs/>
          <w:sz w:val="28"/>
          <w:szCs w:val="28"/>
        </w:rPr>
        <w:t>, от (</w:t>
      </w:r>
      <w:r w:rsidRPr="00BA6B8A">
        <w:rPr>
          <w:rFonts w:eastAsia="Calibri"/>
          <w:b/>
          <w:bCs/>
          <w:iCs/>
          <w:sz w:val="28"/>
          <w:szCs w:val="28"/>
        </w:rPr>
        <w:t>Основание.Дата</w:t>
      </w:r>
      <w:r w:rsidRPr="00BA6B8A">
        <w:rPr>
          <w:rFonts w:eastAsia="Calibri"/>
          <w:bCs/>
          <w:iCs/>
          <w:sz w:val="28"/>
          <w:szCs w:val="28"/>
        </w:rPr>
        <w:t>)</w:t>
      </w:r>
      <w:r w:rsidR="00B174E9" w:rsidRPr="00BA6B8A">
        <w:rPr>
          <w:rFonts w:eastAsia="Calibri"/>
          <w:bCs/>
          <w:iCs/>
          <w:sz w:val="28"/>
          <w:szCs w:val="28"/>
        </w:rPr>
        <w:t xml:space="preserve"> (</w:t>
      </w:r>
      <w:r w:rsidR="00CA1340" w:rsidRPr="00BA6B8A">
        <w:fldChar w:fldCharType="begin"/>
      </w:r>
      <w:r w:rsidR="00CA1340" w:rsidRPr="00BA6B8A">
        <w:instrText xml:space="preserve"> REF _Ref79759311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68</w:t>
      </w:r>
      <w:r w:rsidR="00CA1340" w:rsidRPr="00BA6B8A">
        <w:fldChar w:fldCharType="end"/>
      </w:r>
      <w:r w:rsidR="00B174E9" w:rsidRPr="00BA6B8A">
        <w:rPr>
          <w:rFonts w:eastAsia="Calibri"/>
          <w:bCs/>
          <w:iCs/>
          <w:sz w:val="28"/>
          <w:szCs w:val="28"/>
        </w:rPr>
        <w:t>):</w:t>
      </w:r>
    </w:p>
    <w:p w14:paraId="7A24A80D" w14:textId="77777777" w:rsidR="00EE6EE8" w:rsidRPr="00BA6B8A" w:rsidRDefault="00E25A77" w:rsidP="00B174E9">
      <w:pPr>
        <w:keepNext/>
        <w:spacing w:before="120"/>
        <w:ind w:firstLine="0"/>
      </w:pPr>
      <w:r>
        <w:rPr>
          <w:noProof/>
          <w:snapToGrid/>
        </w:rPr>
        <w:pict w14:anchorId="365CB22C">
          <v:shape id="Рисунок 958" o:spid="_x0000_i1108" type="#_x0000_t75" style="width:474.75pt;height:153pt;visibility:visible">
            <v:imagedata r:id="rId98" o:title=""/>
          </v:shape>
        </w:pict>
      </w:r>
    </w:p>
    <w:p w14:paraId="6B4FEA10" w14:textId="77777777" w:rsidR="00EE6EE8" w:rsidRPr="00BA6B8A" w:rsidRDefault="00EE6EE8" w:rsidP="005138E9">
      <w:pPr>
        <w:pStyle w:val="afffff8"/>
      </w:pPr>
      <w:bookmarkStart w:id="496" w:name="_Ref79759311"/>
      <w:bookmarkStart w:id="497" w:name="_Toc159413952"/>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68</w:t>
      </w:r>
      <w:r>
        <w:rPr>
          <w:noProof/>
        </w:rPr>
        <w:fldChar w:fldCharType="end"/>
      </w:r>
      <w:bookmarkEnd w:id="496"/>
      <w:r w:rsidR="00AD7C78">
        <w:t xml:space="preserve"> – </w:t>
      </w:r>
      <w:r w:rsidRPr="00BA6B8A">
        <w:t>Пример заполнения (начисление процентов)</w:t>
      </w:r>
      <w:bookmarkEnd w:id="497"/>
    </w:p>
    <w:p w14:paraId="73D36504" w14:textId="77777777" w:rsidR="00F32417" w:rsidRPr="00BA6B8A" w:rsidRDefault="00B174E9" w:rsidP="00B174E9">
      <w:pPr>
        <w:pStyle w:val="a7"/>
        <w:spacing w:before="0" w:after="0"/>
        <w:ind w:firstLine="709"/>
      </w:pPr>
      <w:r w:rsidRPr="00BA6B8A">
        <w:t>Далее следует н</w:t>
      </w:r>
      <w:r w:rsidR="00F32417" w:rsidRPr="00BA6B8A">
        <w:t>ажать на кнопку</w:t>
      </w:r>
      <w:r w:rsidR="00F32417" w:rsidRPr="00BA6B8A">
        <w:rPr>
          <w:b/>
        </w:rPr>
        <w:t xml:space="preserve"> Записать и закрыть </w:t>
      </w:r>
      <w:r w:rsidR="00F32417" w:rsidRPr="00BA6B8A">
        <w:t>для сохранения настроек.</w:t>
      </w:r>
    </w:p>
    <w:p w14:paraId="0FD73860" w14:textId="77777777" w:rsidR="00C14D98" w:rsidRPr="00BA6B8A" w:rsidRDefault="00C14D98" w:rsidP="008D0DEB">
      <w:pPr>
        <w:pStyle w:val="3"/>
      </w:pPr>
      <w:bookmarkStart w:id="498" w:name="_Ref59454018"/>
      <w:bookmarkStart w:id="499" w:name="_Toc79664339"/>
      <w:bookmarkStart w:id="500" w:name="_Toc110356373"/>
      <w:bookmarkStart w:id="501" w:name="_Toc110356470"/>
      <w:bookmarkStart w:id="502" w:name="_Toc110356651"/>
      <w:bookmarkStart w:id="503" w:name="_Toc110356973"/>
      <w:bookmarkStart w:id="504" w:name="_Toc110357181"/>
      <w:bookmarkStart w:id="505" w:name="_Toc150782797"/>
      <w:r w:rsidRPr="00BA6B8A">
        <w:t xml:space="preserve">Основные настройки заполнения </w:t>
      </w:r>
      <w:r w:rsidR="00A94B76" w:rsidRPr="00BA6B8A">
        <w:t>«</w:t>
      </w:r>
      <w:r w:rsidRPr="00BA6B8A">
        <w:t>Платежного поручения</w:t>
      </w:r>
      <w:r w:rsidR="00A94B76" w:rsidRPr="00BA6B8A">
        <w:t>»</w:t>
      </w:r>
      <w:bookmarkEnd w:id="498"/>
      <w:bookmarkEnd w:id="499"/>
      <w:bookmarkEnd w:id="500"/>
      <w:bookmarkEnd w:id="501"/>
      <w:bookmarkEnd w:id="502"/>
      <w:bookmarkEnd w:id="503"/>
      <w:bookmarkEnd w:id="504"/>
      <w:bookmarkEnd w:id="505"/>
    </w:p>
    <w:p w14:paraId="4E9A8055" w14:textId="77777777" w:rsidR="00C14D98" w:rsidRPr="00BA6B8A" w:rsidRDefault="00F32417" w:rsidP="00B93E8D">
      <w:pPr>
        <w:pStyle w:val="a7"/>
        <w:spacing w:before="0" w:after="0"/>
        <w:ind w:firstLine="709"/>
      </w:pPr>
      <w:r w:rsidRPr="00BA6B8A">
        <w:t xml:space="preserve">Для автоматизированного заполнения </w:t>
      </w:r>
      <w:r w:rsidR="007F7816" w:rsidRPr="00BA6B8A">
        <w:t xml:space="preserve">шапки </w:t>
      </w:r>
      <w:r w:rsidRPr="00BA6B8A">
        <w:t xml:space="preserve">документа </w:t>
      </w:r>
      <w:r w:rsidRPr="00BA6B8A">
        <w:rPr>
          <w:b/>
        </w:rPr>
        <w:t xml:space="preserve">Платежное поручение </w:t>
      </w:r>
      <w:r w:rsidRPr="00BA6B8A">
        <w:t xml:space="preserve">необходимо </w:t>
      </w:r>
      <w:r w:rsidR="00C14D98" w:rsidRPr="00BA6B8A">
        <w:t xml:space="preserve">выполнить настройку заполнения </w:t>
      </w:r>
      <w:r w:rsidR="00B174E9" w:rsidRPr="00BA6B8A">
        <w:t xml:space="preserve">формы </w:t>
      </w:r>
      <w:r w:rsidR="00C14D98" w:rsidRPr="00BA6B8A">
        <w:rPr>
          <w:b/>
        </w:rPr>
        <w:t>Платежно</w:t>
      </w:r>
      <w:r w:rsidR="00B174E9" w:rsidRPr="00BA6B8A">
        <w:rPr>
          <w:b/>
        </w:rPr>
        <w:t>е</w:t>
      </w:r>
      <w:r w:rsidR="00C14D98" w:rsidRPr="00BA6B8A">
        <w:rPr>
          <w:b/>
        </w:rPr>
        <w:t xml:space="preserve"> поручени</w:t>
      </w:r>
      <w:r w:rsidR="00B174E9" w:rsidRPr="00BA6B8A">
        <w:rPr>
          <w:b/>
        </w:rPr>
        <w:t>е</w:t>
      </w:r>
      <w:r w:rsidR="00C14D98" w:rsidRPr="00BA6B8A">
        <w:t>.</w:t>
      </w:r>
    </w:p>
    <w:p w14:paraId="183A2555" w14:textId="77777777" w:rsidR="00C14D98" w:rsidRPr="00BA6B8A" w:rsidRDefault="00C14D98" w:rsidP="00B93E8D">
      <w:pPr>
        <w:pStyle w:val="a7"/>
        <w:spacing w:before="0" w:after="0"/>
        <w:ind w:firstLine="709"/>
      </w:pPr>
      <w:r w:rsidRPr="00BA6B8A">
        <w:t>Данную настройку может производить пользователь с одним из перечисленных синтетических профилей:</w:t>
      </w:r>
    </w:p>
    <w:p w14:paraId="09B6E94D" w14:textId="77777777" w:rsidR="00C14D98" w:rsidRPr="00BA6B8A" w:rsidRDefault="00C14D98" w:rsidP="00235358">
      <w:pPr>
        <w:pStyle w:val="1"/>
        <w:numPr>
          <w:ilvl w:val="0"/>
          <w:numId w:val="36"/>
        </w:numPr>
        <w:tabs>
          <w:tab w:val="left" w:pos="284"/>
        </w:tabs>
        <w:spacing w:before="0" w:after="0"/>
        <w:ind w:left="0" w:firstLine="0"/>
        <w:rPr>
          <w:rFonts w:ascii="Times New Roman" w:hAnsi="Times New Roman"/>
        </w:rPr>
      </w:pPr>
      <w:r w:rsidRPr="00BA6B8A">
        <w:rPr>
          <w:rFonts w:ascii="Times New Roman" w:hAnsi="Times New Roman"/>
        </w:rPr>
        <w:t>специалист по размещению средств на едином казначейском счете;</w:t>
      </w:r>
    </w:p>
    <w:p w14:paraId="4920E406" w14:textId="77777777" w:rsidR="00C14D98" w:rsidRPr="00BA6B8A" w:rsidRDefault="00C14D98" w:rsidP="00235358">
      <w:pPr>
        <w:pStyle w:val="1"/>
        <w:numPr>
          <w:ilvl w:val="0"/>
          <w:numId w:val="36"/>
        </w:numPr>
        <w:tabs>
          <w:tab w:val="left" w:pos="284"/>
        </w:tabs>
        <w:spacing w:before="0" w:after="0"/>
        <w:ind w:left="0" w:firstLine="0"/>
        <w:rPr>
          <w:rFonts w:ascii="Times New Roman" w:hAnsi="Times New Roman"/>
        </w:rPr>
      </w:pPr>
      <w:r w:rsidRPr="00BA6B8A">
        <w:rPr>
          <w:rFonts w:ascii="Times New Roman" w:hAnsi="Times New Roman"/>
        </w:rPr>
        <w:t>бухгалтер по размещению средств на едином казначейском счете;</w:t>
      </w:r>
    </w:p>
    <w:p w14:paraId="0DD884BD" w14:textId="77777777" w:rsidR="00C14D98" w:rsidRPr="00BA6B8A" w:rsidRDefault="00C14D98" w:rsidP="00235358">
      <w:pPr>
        <w:pStyle w:val="1"/>
        <w:numPr>
          <w:ilvl w:val="0"/>
          <w:numId w:val="36"/>
        </w:numPr>
        <w:tabs>
          <w:tab w:val="left" w:pos="284"/>
        </w:tabs>
        <w:spacing w:before="0" w:after="0"/>
        <w:ind w:left="0" w:firstLine="0"/>
        <w:rPr>
          <w:rFonts w:ascii="Times New Roman" w:hAnsi="Times New Roman"/>
        </w:rPr>
      </w:pPr>
      <w:r w:rsidRPr="00BA6B8A">
        <w:rPr>
          <w:rFonts w:ascii="Times New Roman" w:hAnsi="Times New Roman"/>
        </w:rPr>
        <w:t>главный бухгалтер по размещению средств на едином казначейском счете</w:t>
      </w:r>
      <w:r w:rsidR="00B63C92" w:rsidRPr="00BA6B8A">
        <w:rPr>
          <w:rFonts w:ascii="Times New Roman" w:hAnsi="Times New Roman"/>
        </w:rPr>
        <w:t>.</w:t>
      </w:r>
    </w:p>
    <w:p w14:paraId="4668EFDF" w14:textId="77777777" w:rsidR="00F32417" w:rsidRPr="00BA6B8A" w:rsidRDefault="00C14D98" w:rsidP="00B93E8D">
      <w:pPr>
        <w:pStyle w:val="a7"/>
        <w:spacing w:before="0" w:after="0"/>
        <w:ind w:firstLine="709"/>
        <w:rPr>
          <w:b/>
        </w:rPr>
      </w:pPr>
      <w:r w:rsidRPr="00BA6B8A">
        <w:t xml:space="preserve">Для этого необходимо </w:t>
      </w:r>
      <w:r w:rsidR="00F32417" w:rsidRPr="00BA6B8A">
        <w:t>в настроенно</w:t>
      </w:r>
      <w:r w:rsidR="00090012" w:rsidRPr="00BA6B8A">
        <w:t>й</w:t>
      </w:r>
      <w:r w:rsidR="00B93E8D" w:rsidRPr="00BA6B8A">
        <w:t xml:space="preserve"> </w:t>
      </w:r>
      <w:r w:rsidR="00090012" w:rsidRPr="00BA6B8A">
        <w:t>области</w:t>
      </w:r>
      <w:r w:rsidR="00F32417" w:rsidRPr="00BA6B8A">
        <w:t xml:space="preserve"> </w:t>
      </w:r>
      <w:r w:rsidR="00F32417" w:rsidRPr="00BA6B8A">
        <w:rPr>
          <w:b/>
        </w:rPr>
        <w:t>Быстр</w:t>
      </w:r>
      <w:r w:rsidR="00B93E8D" w:rsidRPr="00BA6B8A">
        <w:rPr>
          <w:b/>
        </w:rPr>
        <w:t>ый доступ</w:t>
      </w:r>
      <w:r w:rsidR="00F32417" w:rsidRPr="00BA6B8A">
        <w:rPr>
          <w:b/>
        </w:rPr>
        <w:t xml:space="preserve"> к формулярам и справочникам</w:t>
      </w:r>
      <w:r w:rsidR="00F32417" w:rsidRPr="00BA6B8A">
        <w:t xml:space="preserve"> выбрать раздел</w:t>
      </w:r>
      <w:r w:rsidR="00F32417" w:rsidRPr="00BA6B8A">
        <w:rPr>
          <w:b/>
        </w:rPr>
        <w:t xml:space="preserve"> Размещени</w:t>
      </w:r>
      <w:r w:rsidR="00B93E8D" w:rsidRPr="00BA6B8A">
        <w:rPr>
          <w:b/>
        </w:rPr>
        <w:t>е</w:t>
      </w:r>
      <w:r w:rsidR="00F32417" w:rsidRPr="00BA6B8A">
        <w:rPr>
          <w:b/>
        </w:rPr>
        <w:t xml:space="preserve"> </w:t>
      </w:r>
      <w:r w:rsidR="00294842" w:rsidRPr="00BA6B8A">
        <w:rPr>
          <w:b/>
        </w:rPr>
        <w:t>временно свободных остатков средств</w:t>
      </w:r>
      <w:r w:rsidR="00F32417" w:rsidRPr="00BA6B8A">
        <w:rPr>
          <w:b/>
        </w:rPr>
        <w:t xml:space="preserve"> на ЕКС, </w:t>
      </w:r>
      <w:r w:rsidR="00F32417" w:rsidRPr="00BA6B8A">
        <w:t xml:space="preserve">перейти на вкладку </w:t>
      </w:r>
      <w:r w:rsidR="00F32417" w:rsidRPr="00BA6B8A">
        <w:rPr>
          <w:b/>
        </w:rPr>
        <w:t xml:space="preserve">Прочее, </w:t>
      </w:r>
      <w:r w:rsidR="00F32417" w:rsidRPr="00BA6B8A">
        <w:t xml:space="preserve">выбрать </w:t>
      </w:r>
      <w:r w:rsidR="00F32417" w:rsidRPr="00BA6B8A">
        <w:rPr>
          <w:b/>
        </w:rPr>
        <w:t xml:space="preserve">Основные настройки заполнения </w:t>
      </w:r>
      <w:r w:rsidR="00A94B76" w:rsidRPr="00BA6B8A">
        <w:rPr>
          <w:b/>
        </w:rPr>
        <w:t>«</w:t>
      </w:r>
      <w:r w:rsidR="00F32417" w:rsidRPr="00BA6B8A">
        <w:rPr>
          <w:b/>
        </w:rPr>
        <w:t>Платежного поручения</w:t>
      </w:r>
      <w:r w:rsidR="00A94B76" w:rsidRPr="00BA6B8A">
        <w:t>»</w:t>
      </w:r>
      <w:r w:rsidR="00B93E8D" w:rsidRPr="00BA6B8A">
        <w:t xml:space="preserve"> (</w:t>
      </w:r>
      <w:r w:rsidR="00CA1340" w:rsidRPr="00BA6B8A">
        <w:fldChar w:fldCharType="begin"/>
      </w:r>
      <w:r w:rsidR="00CA1340" w:rsidRPr="00BA6B8A">
        <w:instrText xml:space="preserve"> REF _Ref79759792 \h  \* MERGEFORMAT </w:instrText>
      </w:r>
      <w:r w:rsidR="00CA1340" w:rsidRPr="00BA6B8A">
        <w:fldChar w:fldCharType="separate"/>
      </w:r>
      <w:r w:rsidR="004C7491" w:rsidRPr="004C7491">
        <w:rPr>
          <w:iCs/>
        </w:rPr>
        <w:t xml:space="preserve">Рисунок </w:t>
      </w:r>
      <w:r w:rsidR="004C7491" w:rsidRPr="004C7491">
        <w:rPr>
          <w:iCs/>
          <w:noProof/>
        </w:rPr>
        <w:t>4</w:t>
      </w:r>
      <w:r w:rsidR="004C7491" w:rsidRPr="00BA6B8A">
        <w:t>.</w:t>
      </w:r>
      <w:r w:rsidR="004C7491">
        <w:rPr>
          <w:noProof/>
        </w:rPr>
        <w:t>69</w:t>
      </w:r>
      <w:r w:rsidR="00CA1340" w:rsidRPr="00BA6B8A">
        <w:fldChar w:fldCharType="end"/>
      </w:r>
      <w:r w:rsidR="00B93E8D" w:rsidRPr="00BA6B8A">
        <w:t>).</w:t>
      </w:r>
    </w:p>
    <w:p w14:paraId="42C7141B" w14:textId="77777777" w:rsidR="00F32417" w:rsidRPr="00BA6B8A" w:rsidRDefault="00E25A77" w:rsidP="00F32417">
      <w:pPr>
        <w:pStyle w:val="a7"/>
      </w:pPr>
      <w:r>
        <w:rPr>
          <w:noProof/>
          <w:snapToGrid/>
        </w:rPr>
        <w:pict w14:anchorId="1D2C1BE7">
          <v:shape id="Рисунок 953" o:spid="_x0000_i1109" type="#_x0000_t75" style="width:468pt;height:220.5pt;visibility:visible">
            <v:imagedata r:id="rId99" o:title=""/>
          </v:shape>
        </w:pict>
      </w:r>
    </w:p>
    <w:p w14:paraId="6A5B1E55" w14:textId="77777777" w:rsidR="00F32417" w:rsidRPr="00BA6B8A" w:rsidRDefault="00F32417" w:rsidP="005138E9">
      <w:pPr>
        <w:pStyle w:val="afffff8"/>
      </w:pPr>
      <w:bookmarkStart w:id="506" w:name="_Ref79759792"/>
      <w:bookmarkStart w:id="507" w:name="_Toc159413953"/>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69</w:t>
      </w:r>
      <w:r>
        <w:rPr>
          <w:noProof/>
        </w:rPr>
        <w:fldChar w:fldCharType="end"/>
      </w:r>
      <w:bookmarkEnd w:id="506"/>
      <w:r w:rsidR="00AD7C78">
        <w:t xml:space="preserve"> – </w:t>
      </w:r>
      <w:r w:rsidRPr="00BA6B8A">
        <w:t xml:space="preserve">Основные настройки заполнения </w:t>
      </w:r>
      <w:r w:rsidR="00A94B76" w:rsidRPr="00BA6B8A">
        <w:t>«</w:t>
      </w:r>
      <w:r w:rsidRPr="00BA6B8A">
        <w:t>Платежного поручения</w:t>
      </w:r>
      <w:r w:rsidR="00A94B76" w:rsidRPr="00BA6B8A">
        <w:t>»</w:t>
      </w:r>
      <w:bookmarkEnd w:id="507"/>
    </w:p>
    <w:p w14:paraId="44A78A81" w14:textId="77777777" w:rsidR="00F32417" w:rsidRPr="00BA6B8A" w:rsidRDefault="00B93E8D" w:rsidP="00F4632C">
      <w:pPr>
        <w:pStyle w:val="a7"/>
        <w:ind w:firstLine="709"/>
        <w:rPr>
          <w:b/>
        </w:rPr>
      </w:pPr>
      <w:r w:rsidRPr="00BA6B8A">
        <w:t xml:space="preserve">Далее следует </w:t>
      </w:r>
      <w:r w:rsidR="00F32417" w:rsidRPr="00BA6B8A">
        <w:t xml:space="preserve">перейти на вкладку </w:t>
      </w:r>
      <w:r w:rsidR="00C14D98" w:rsidRPr="00BA6B8A">
        <w:t xml:space="preserve">с необходимым разделом, например, </w:t>
      </w:r>
      <w:r w:rsidR="00F32417" w:rsidRPr="00BA6B8A">
        <w:rPr>
          <w:b/>
        </w:rPr>
        <w:t>Счета до востребования</w:t>
      </w:r>
      <w:r w:rsidR="00F32417" w:rsidRPr="00BA6B8A">
        <w:t>,</w:t>
      </w:r>
      <w:r w:rsidR="00F32417" w:rsidRPr="00BA6B8A">
        <w:rPr>
          <w:b/>
        </w:rPr>
        <w:t xml:space="preserve"> </w:t>
      </w:r>
      <w:r w:rsidR="00F32417" w:rsidRPr="00BA6B8A">
        <w:t>нажать на кнопку</w:t>
      </w:r>
      <w:r w:rsidR="00F32417" w:rsidRPr="00BA6B8A">
        <w:rPr>
          <w:b/>
        </w:rPr>
        <w:t xml:space="preserve"> Создать</w:t>
      </w:r>
      <w:r w:rsidR="00F4632C" w:rsidRPr="00BA6B8A">
        <w:t xml:space="preserve">, и </w:t>
      </w:r>
      <w:r w:rsidRPr="00BA6B8A">
        <w:t>з</w:t>
      </w:r>
      <w:r w:rsidR="00F32417" w:rsidRPr="00BA6B8A">
        <w:t xml:space="preserve">аполнить </w:t>
      </w:r>
      <w:r w:rsidRPr="00BA6B8A">
        <w:t xml:space="preserve">следующие </w:t>
      </w:r>
      <w:r w:rsidR="00F32417" w:rsidRPr="00BA6B8A">
        <w:t>реквизиты:</w:t>
      </w:r>
    </w:p>
    <w:p w14:paraId="6A7958B8" w14:textId="77777777" w:rsidR="00F32417" w:rsidRPr="00BA6B8A" w:rsidRDefault="00F32417" w:rsidP="00D50D84">
      <w:pPr>
        <w:pStyle w:val="a7"/>
        <w:numPr>
          <w:ilvl w:val="0"/>
          <w:numId w:val="67"/>
        </w:numPr>
        <w:tabs>
          <w:tab w:val="left" w:pos="284"/>
        </w:tabs>
        <w:spacing w:before="0" w:after="0"/>
        <w:ind w:left="0" w:firstLine="0"/>
      </w:pPr>
      <w:r w:rsidRPr="00BA6B8A">
        <w:rPr>
          <w:b/>
        </w:rPr>
        <w:t>Период</w:t>
      </w:r>
      <w:r w:rsidR="00AD7C78">
        <w:t xml:space="preserve"> – </w:t>
      </w:r>
      <w:r w:rsidRPr="00BA6B8A">
        <w:t>з</w:t>
      </w:r>
      <w:r w:rsidR="00F4632C" w:rsidRPr="00BA6B8A">
        <w:t>аполнить период действия записи;</w:t>
      </w:r>
    </w:p>
    <w:p w14:paraId="4C4D6D39" w14:textId="77777777" w:rsidR="00F32417" w:rsidRPr="00BA6B8A" w:rsidRDefault="00F32417" w:rsidP="00D50D84">
      <w:pPr>
        <w:pStyle w:val="a7"/>
        <w:numPr>
          <w:ilvl w:val="0"/>
          <w:numId w:val="67"/>
        </w:numPr>
        <w:tabs>
          <w:tab w:val="left" w:pos="284"/>
        </w:tabs>
        <w:spacing w:before="0" w:after="0"/>
        <w:ind w:left="0" w:firstLine="0"/>
      </w:pPr>
      <w:r w:rsidRPr="00BA6B8A">
        <w:rPr>
          <w:b/>
        </w:rPr>
        <w:t>Организация</w:t>
      </w:r>
      <w:r w:rsidR="00AD7C78">
        <w:t xml:space="preserve"> – </w:t>
      </w:r>
      <w:r w:rsidRPr="00BA6B8A">
        <w:t xml:space="preserve">выбрать необходимый элемент из справочника </w:t>
      </w:r>
      <w:r w:rsidRPr="00BA6B8A">
        <w:rPr>
          <w:b/>
        </w:rPr>
        <w:t>Бюджеты и финансовые органы</w:t>
      </w:r>
      <w:r w:rsidR="00F4632C" w:rsidRPr="00BA6B8A">
        <w:t>;</w:t>
      </w:r>
    </w:p>
    <w:p w14:paraId="51641081" w14:textId="77777777" w:rsidR="00F32417" w:rsidRPr="00BA6B8A" w:rsidRDefault="00F32417" w:rsidP="00D50D84">
      <w:pPr>
        <w:pStyle w:val="a7"/>
        <w:numPr>
          <w:ilvl w:val="0"/>
          <w:numId w:val="67"/>
        </w:numPr>
        <w:tabs>
          <w:tab w:val="left" w:pos="284"/>
        </w:tabs>
        <w:spacing w:before="0" w:after="0"/>
        <w:ind w:left="0" w:firstLine="0"/>
      </w:pPr>
      <w:r w:rsidRPr="00BA6B8A">
        <w:rPr>
          <w:b/>
        </w:rPr>
        <w:t>Учреждение</w:t>
      </w:r>
      <w:r w:rsidR="00AD7C78">
        <w:rPr>
          <w:b/>
        </w:rPr>
        <w:t xml:space="preserve"> – </w:t>
      </w:r>
      <w:r w:rsidRPr="00BA6B8A">
        <w:t xml:space="preserve">выбрать необходимый элемент из справочника </w:t>
      </w:r>
      <w:r w:rsidRPr="00BA6B8A">
        <w:rPr>
          <w:b/>
        </w:rPr>
        <w:t>Учреждения</w:t>
      </w:r>
      <w:r w:rsidR="00F4632C" w:rsidRPr="00BA6B8A">
        <w:t>;</w:t>
      </w:r>
    </w:p>
    <w:p w14:paraId="06D9F4D1" w14:textId="77777777" w:rsidR="00F32417" w:rsidRPr="00BA6B8A" w:rsidRDefault="00F32417" w:rsidP="00D50D84">
      <w:pPr>
        <w:pStyle w:val="a7"/>
        <w:numPr>
          <w:ilvl w:val="0"/>
          <w:numId w:val="67"/>
        </w:numPr>
        <w:tabs>
          <w:tab w:val="left" w:pos="284"/>
        </w:tabs>
        <w:spacing w:before="0" w:after="0"/>
        <w:ind w:left="0" w:firstLine="0"/>
      </w:pPr>
      <w:r w:rsidRPr="00BA6B8A">
        <w:rPr>
          <w:b/>
        </w:rPr>
        <w:t>Лицевой счет</w:t>
      </w:r>
      <w:r w:rsidRPr="00BA6B8A">
        <w:t xml:space="preserve"> –</w:t>
      </w:r>
      <w:r w:rsidR="00F4632C" w:rsidRPr="00BA6B8A">
        <w:t xml:space="preserve"> в данном случае не заполняется;</w:t>
      </w:r>
    </w:p>
    <w:p w14:paraId="7291A221" w14:textId="77777777" w:rsidR="00F32417" w:rsidRPr="00BA6B8A" w:rsidRDefault="00F32417" w:rsidP="00D50D84">
      <w:pPr>
        <w:pStyle w:val="a7"/>
        <w:numPr>
          <w:ilvl w:val="0"/>
          <w:numId w:val="67"/>
        </w:numPr>
        <w:tabs>
          <w:tab w:val="left" w:pos="284"/>
        </w:tabs>
        <w:spacing w:before="0" w:after="0"/>
        <w:ind w:left="0" w:firstLine="0"/>
      </w:pPr>
      <w:r w:rsidRPr="00BA6B8A">
        <w:rPr>
          <w:b/>
        </w:rPr>
        <w:t>Расчетный счет</w:t>
      </w:r>
      <w:r w:rsidR="00AD7C78">
        <w:t xml:space="preserve"> – </w:t>
      </w:r>
      <w:r w:rsidRPr="00BA6B8A">
        <w:t xml:space="preserve">выбрать необходимый элемент из справочника </w:t>
      </w:r>
      <w:r w:rsidRPr="00BA6B8A">
        <w:rPr>
          <w:b/>
        </w:rPr>
        <w:t>Расчетный или казначейский счет</w:t>
      </w:r>
      <w:r w:rsidRPr="00BA6B8A">
        <w:t>.</w:t>
      </w:r>
      <w:r w:rsidR="0096500D" w:rsidRPr="00BA6B8A">
        <w:t xml:space="preserve"> Порядок добавления элементов в справочник </w:t>
      </w:r>
      <w:r w:rsidR="0096500D" w:rsidRPr="00BA6B8A">
        <w:rPr>
          <w:b/>
        </w:rPr>
        <w:t>Расчетный или казначейский счет</w:t>
      </w:r>
      <w:r w:rsidR="0096500D" w:rsidRPr="00BA6B8A">
        <w:t xml:space="preserve"> описан в разделе </w:t>
      </w:r>
      <w:r w:rsidR="00CA1340" w:rsidRPr="00BA6B8A">
        <w:fldChar w:fldCharType="begin"/>
      </w:r>
      <w:r w:rsidR="00CA1340" w:rsidRPr="00BA6B8A">
        <w:instrText xml:space="preserve"> REF _Ref59638755 \r \h  \* MERGEFORMAT </w:instrText>
      </w:r>
      <w:r w:rsidR="00CA1340" w:rsidRPr="00BA6B8A">
        <w:fldChar w:fldCharType="separate"/>
      </w:r>
      <w:r w:rsidR="004C7491">
        <w:t>4.9.1.3</w:t>
      </w:r>
      <w:r w:rsidR="00CA1340" w:rsidRPr="00BA6B8A">
        <w:fldChar w:fldCharType="end"/>
      </w:r>
      <w:r w:rsidR="0096500D" w:rsidRPr="00BA6B8A">
        <w:t>.</w:t>
      </w:r>
      <w:r w:rsidR="007C4B7B" w:rsidRPr="00BA6B8A">
        <w:t xml:space="preserve"> Пример заполнения расчетного счета контрагента приведен на </w:t>
      </w:r>
      <w:r w:rsidR="007C4B7B" w:rsidRPr="00BA6B8A">
        <w:br/>
        <w:t>рисунке</w:t>
      </w:r>
      <w:r w:rsidR="00561D66" w:rsidRPr="00BA6B8A">
        <w:t xml:space="preserve"> </w:t>
      </w:r>
      <w:r w:rsidR="00CA1340" w:rsidRPr="00BA6B8A">
        <w:rPr>
          <w:vanish/>
        </w:rPr>
        <w:fldChar w:fldCharType="begin"/>
      </w:r>
      <w:r w:rsidR="00CA1340" w:rsidRPr="00BA6B8A">
        <w:rPr>
          <w:vanish/>
        </w:rPr>
        <w:instrText xml:space="preserve"> REF _Ref110337775  \* MERGEFORMAT </w:instrText>
      </w:r>
      <w:r w:rsidR="00CA1340" w:rsidRPr="00BA6B8A">
        <w:rPr>
          <w:vanish/>
        </w:rPr>
        <w:fldChar w:fldCharType="separate"/>
      </w:r>
      <w:r w:rsidR="004C7491" w:rsidRPr="004C7491">
        <w:rPr>
          <w:vanish/>
        </w:rPr>
        <w:t xml:space="preserve">Рисунок </w:t>
      </w:r>
      <w:r w:rsidR="004C7491" w:rsidRPr="004C7491">
        <w:rPr>
          <w:noProof/>
        </w:rPr>
        <w:t>4</w:t>
      </w:r>
      <w:r w:rsidR="004C7491" w:rsidRPr="004C7491">
        <w:t>.</w:t>
      </w:r>
      <w:r w:rsidR="004C7491" w:rsidRPr="004C7491">
        <w:rPr>
          <w:noProof/>
        </w:rPr>
        <w:t>50</w:t>
      </w:r>
      <w:r w:rsidR="00CA1340" w:rsidRPr="00BA6B8A">
        <w:rPr>
          <w:noProof/>
        </w:rPr>
        <w:fldChar w:fldCharType="end"/>
      </w:r>
      <w:r w:rsidR="00F4632C" w:rsidRPr="00BA6B8A">
        <w:t>;</w:t>
      </w:r>
    </w:p>
    <w:p w14:paraId="5805D2A2" w14:textId="77777777" w:rsidR="00F32417" w:rsidRPr="00BA6B8A" w:rsidRDefault="00F32417" w:rsidP="00D50D84">
      <w:pPr>
        <w:pStyle w:val="a7"/>
        <w:numPr>
          <w:ilvl w:val="0"/>
          <w:numId w:val="67"/>
        </w:numPr>
        <w:tabs>
          <w:tab w:val="left" w:pos="284"/>
        </w:tabs>
        <w:spacing w:before="0" w:after="0"/>
        <w:ind w:left="0" w:firstLine="0"/>
      </w:pPr>
      <w:r w:rsidRPr="00BA6B8A">
        <w:rPr>
          <w:b/>
        </w:rPr>
        <w:t>Получатель</w:t>
      </w:r>
      <w:r w:rsidR="00AD7C78">
        <w:rPr>
          <w:b/>
        </w:rPr>
        <w:t xml:space="preserve"> – </w:t>
      </w:r>
      <w:r w:rsidRPr="00BA6B8A">
        <w:t xml:space="preserve">выбрать необходимый элемент из справочника </w:t>
      </w:r>
      <w:r w:rsidRPr="00BA6B8A">
        <w:rPr>
          <w:b/>
        </w:rPr>
        <w:t>Контрагенты</w:t>
      </w:r>
      <w:r w:rsidRPr="00BA6B8A">
        <w:t>.</w:t>
      </w:r>
      <w:r w:rsidR="0096500D" w:rsidRPr="00BA6B8A">
        <w:t xml:space="preserve"> Порядок добавления элементов в справочник </w:t>
      </w:r>
      <w:r w:rsidR="0096500D" w:rsidRPr="00BA6B8A">
        <w:rPr>
          <w:b/>
        </w:rPr>
        <w:t>Контрагенты</w:t>
      </w:r>
      <w:r w:rsidR="0096500D" w:rsidRPr="00BA6B8A">
        <w:t xml:space="preserve"> описан в разделе </w:t>
      </w:r>
      <w:r w:rsidR="00CA1340" w:rsidRPr="00BA6B8A">
        <w:fldChar w:fldCharType="begin"/>
      </w:r>
      <w:r w:rsidR="00CA1340" w:rsidRPr="00BA6B8A">
        <w:instrText xml:space="preserve"> REF _Ref59638728 \r \h  \* MERGEFORMAT </w:instrText>
      </w:r>
      <w:r w:rsidR="00CA1340" w:rsidRPr="00BA6B8A">
        <w:fldChar w:fldCharType="separate"/>
      </w:r>
      <w:r w:rsidR="004C7491">
        <w:t>4.9.1.2</w:t>
      </w:r>
      <w:r w:rsidR="00CA1340" w:rsidRPr="00BA6B8A">
        <w:fldChar w:fldCharType="end"/>
      </w:r>
      <w:r w:rsidR="0096500D" w:rsidRPr="00BA6B8A">
        <w:t>.</w:t>
      </w:r>
      <w:r w:rsidR="007C4B7B" w:rsidRPr="00BA6B8A">
        <w:t xml:space="preserve"> Пример заполнения карточки контрагента приведен на рисунке</w:t>
      </w:r>
      <w:r w:rsidR="00561D66" w:rsidRPr="00BA6B8A">
        <w:t xml:space="preserve"> </w:t>
      </w:r>
      <w:r w:rsidR="00CA1340" w:rsidRPr="00BA6B8A">
        <w:rPr>
          <w:vanish/>
        </w:rPr>
        <w:fldChar w:fldCharType="begin"/>
      </w:r>
      <w:r w:rsidR="00CA1340" w:rsidRPr="00BA6B8A">
        <w:rPr>
          <w:vanish/>
        </w:rPr>
        <w:instrText xml:space="preserve"> REF _Ref79678172  \* MERGEFORMAT </w:instrText>
      </w:r>
      <w:r w:rsidR="00CA1340" w:rsidRPr="00BA6B8A">
        <w:rPr>
          <w:vanish/>
        </w:rPr>
        <w:fldChar w:fldCharType="separate"/>
      </w:r>
      <w:r w:rsidR="004C7491" w:rsidRPr="004C7491">
        <w:rPr>
          <w:vanish/>
        </w:rPr>
        <w:t>Рисунок</w:t>
      </w:r>
      <w:r w:rsidR="004C7491" w:rsidRPr="004C7491">
        <w:t xml:space="preserve"> </w:t>
      </w:r>
      <w:r w:rsidR="004C7491" w:rsidRPr="004C7491">
        <w:rPr>
          <w:noProof/>
        </w:rPr>
        <w:t>4</w:t>
      </w:r>
      <w:r w:rsidR="004C7491" w:rsidRPr="004C7491">
        <w:t>.</w:t>
      </w:r>
      <w:r w:rsidR="004C7491" w:rsidRPr="004C7491">
        <w:rPr>
          <w:noProof/>
        </w:rPr>
        <w:t>46</w:t>
      </w:r>
      <w:r w:rsidR="00CA1340" w:rsidRPr="00BA6B8A">
        <w:rPr>
          <w:noProof/>
        </w:rPr>
        <w:fldChar w:fldCharType="end"/>
      </w:r>
      <w:r w:rsidR="00F4632C" w:rsidRPr="00BA6B8A">
        <w:t>;</w:t>
      </w:r>
    </w:p>
    <w:p w14:paraId="726E7A6C" w14:textId="77777777" w:rsidR="007C4B7B" w:rsidRPr="00BA6B8A" w:rsidRDefault="00F32417" w:rsidP="00D50D84">
      <w:pPr>
        <w:pStyle w:val="a7"/>
        <w:numPr>
          <w:ilvl w:val="0"/>
          <w:numId w:val="67"/>
        </w:numPr>
        <w:tabs>
          <w:tab w:val="left" w:pos="284"/>
        </w:tabs>
        <w:spacing w:before="0" w:after="0"/>
        <w:ind w:left="0" w:firstLine="0"/>
      </w:pPr>
      <w:r w:rsidRPr="00BA6B8A">
        <w:rPr>
          <w:b/>
        </w:rPr>
        <w:t>Договор</w:t>
      </w:r>
      <w:r w:rsidRPr="00BA6B8A">
        <w:t xml:space="preserve"> – выбрать необходимый элемент из справочника </w:t>
      </w:r>
      <w:r w:rsidRPr="00BA6B8A">
        <w:rPr>
          <w:b/>
        </w:rPr>
        <w:t>Договоры</w:t>
      </w:r>
      <w:r w:rsidRPr="00BA6B8A">
        <w:t>, если это необходимо.</w:t>
      </w:r>
      <w:r w:rsidR="0096500D" w:rsidRPr="00BA6B8A">
        <w:t xml:space="preserve"> Порядок добавления элементов в справочник </w:t>
      </w:r>
      <w:r w:rsidR="0096500D" w:rsidRPr="00BA6B8A">
        <w:rPr>
          <w:b/>
        </w:rPr>
        <w:t>Договоры</w:t>
      </w:r>
      <w:r w:rsidR="0096500D" w:rsidRPr="00BA6B8A">
        <w:t xml:space="preserve"> описан в разделе </w:t>
      </w:r>
      <w:r w:rsidR="00CA1340" w:rsidRPr="00BA6B8A">
        <w:fldChar w:fldCharType="begin"/>
      </w:r>
      <w:r w:rsidR="00CA1340" w:rsidRPr="00BA6B8A">
        <w:instrText xml:space="preserve"> REF _Ref59638806 \r \h  \* MERGEFORMAT </w:instrText>
      </w:r>
      <w:r w:rsidR="00CA1340" w:rsidRPr="00BA6B8A">
        <w:fldChar w:fldCharType="separate"/>
      </w:r>
      <w:r w:rsidR="004C7491">
        <w:t>4.9.1.4</w:t>
      </w:r>
      <w:r w:rsidR="00CA1340" w:rsidRPr="00BA6B8A">
        <w:fldChar w:fldCharType="end"/>
      </w:r>
      <w:r w:rsidR="0096500D" w:rsidRPr="00BA6B8A">
        <w:t>.</w:t>
      </w:r>
      <w:r w:rsidR="007C4B7B" w:rsidRPr="00BA6B8A">
        <w:t xml:space="preserve"> Пример заполнения договора для учета размещения временно свободных остатков средств на ЕКС приведен на рисунке</w:t>
      </w:r>
      <w:r w:rsidR="00F92945" w:rsidRPr="00BA6B8A">
        <w:t> </w:t>
      </w:r>
      <w:r w:rsidR="00CA1340" w:rsidRPr="00BA6B8A">
        <w:rPr>
          <w:vanish/>
        </w:rPr>
        <w:fldChar w:fldCharType="begin"/>
      </w:r>
      <w:r w:rsidR="00CA1340" w:rsidRPr="00BA6B8A">
        <w:rPr>
          <w:vanish/>
        </w:rPr>
        <w:instrText xml:space="preserve"> REF _Ref110337850  \* MERGEFORMAT </w:instrText>
      </w:r>
      <w:r w:rsidR="00CA1340" w:rsidRPr="00BA6B8A">
        <w:rPr>
          <w:vanish/>
        </w:rPr>
        <w:fldChar w:fldCharType="separate"/>
      </w:r>
      <w:r w:rsidR="004C7491" w:rsidRPr="004C7491">
        <w:rPr>
          <w:vanish/>
        </w:rPr>
        <w:t>Рисунок</w:t>
      </w:r>
      <w:r w:rsidR="004C7491" w:rsidRPr="00BA6B8A">
        <w:t xml:space="preserve"> </w:t>
      </w:r>
      <w:r w:rsidR="004C7491">
        <w:rPr>
          <w:noProof/>
        </w:rPr>
        <w:t>4</w:t>
      </w:r>
      <w:r w:rsidR="004C7491" w:rsidRPr="00BA6B8A">
        <w:t>.</w:t>
      </w:r>
      <w:r w:rsidR="004C7491">
        <w:rPr>
          <w:noProof/>
        </w:rPr>
        <w:t>52</w:t>
      </w:r>
      <w:r w:rsidR="00CA1340" w:rsidRPr="00BA6B8A">
        <w:rPr>
          <w:noProof/>
        </w:rPr>
        <w:fldChar w:fldCharType="end"/>
      </w:r>
      <w:r w:rsidR="00F4632C" w:rsidRPr="00BA6B8A">
        <w:t>;</w:t>
      </w:r>
    </w:p>
    <w:p w14:paraId="135B7ED1" w14:textId="77777777" w:rsidR="00F32417" w:rsidRPr="00BA6B8A" w:rsidRDefault="00F32417" w:rsidP="00D50D84">
      <w:pPr>
        <w:pStyle w:val="a7"/>
        <w:numPr>
          <w:ilvl w:val="0"/>
          <w:numId w:val="67"/>
        </w:numPr>
        <w:tabs>
          <w:tab w:val="left" w:pos="284"/>
        </w:tabs>
        <w:spacing w:before="0" w:after="0"/>
        <w:ind w:left="0" w:firstLine="0"/>
      </w:pPr>
      <w:r w:rsidRPr="00BA6B8A">
        <w:rPr>
          <w:b/>
        </w:rPr>
        <w:t>Лицевой счет</w:t>
      </w:r>
      <w:r w:rsidR="00AD7C78">
        <w:t xml:space="preserve"> – </w:t>
      </w:r>
      <w:r w:rsidRPr="00BA6B8A">
        <w:t xml:space="preserve">выбрать необходимый элемент из справочника </w:t>
      </w:r>
      <w:r w:rsidRPr="00BA6B8A">
        <w:rPr>
          <w:b/>
        </w:rPr>
        <w:t>Лицевые счета</w:t>
      </w:r>
      <w:r w:rsidR="00F4632C" w:rsidRPr="00BA6B8A">
        <w:t>, если это необходимо;</w:t>
      </w:r>
    </w:p>
    <w:p w14:paraId="381CDBE3" w14:textId="77777777" w:rsidR="00F32417" w:rsidRPr="00BA6B8A" w:rsidRDefault="00F4632C" w:rsidP="00D50D84">
      <w:pPr>
        <w:pStyle w:val="a7"/>
        <w:numPr>
          <w:ilvl w:val="0"/>
          <w:numId w:val="67"/>
        </w:numPr>
        <w:tabs>
          <w:tab w:val="left" w:pos="284"/>
        </w:tabs>
        <w:spacing w:before="0" w:after="0"/>
        <w:ind w:left="0" w:firstLine="0"/>
      </w:pPr>
      <w:r w:rsidRPr="00BA6B8A">
        <w:rPr>
          <w:b/>
        </w:rPr>
        <w:t>«</w:t>
      </w:r>
      <w:r w:rsidR="00F32417" w:rsidRPr="00BA6B8A">
        <w:rPr>
          <w:b/>
        </w:rPr>
        <w:t>Расчетный счет</w:t>
      </w:r>
      <w:r w:rsidRPr="00BA6B8A">
        <w:rPr>
          <w:b/>
        </w:rPr>
        <w:t>»</w:t>
      </w:r>
      <w:r w:rsidR="00AD7C78">
        <w:t xml:space="preserve"> – </w:t>
      </w:r>
      <w:r w:rsidR="00F32417" w:rsidRPr="00BA6B8A">
        <w:t xml:space="preserve">выбрать необходимый элемент из справочника </w:t>
      </w:r>
      <w:r w:rsidR="00A94B76" w:rsidRPr="00BA6B8A">
        <w:t>«</w:t>
      </w:r>
      <w:r w:rsidR="00F32417" w:rsidRPr="00BA6B8A">
        <w:t>Расчетный или казначейский счет</w:t>
      </w:r>
      <w:r w:rsidR="00A94B76" w:rsidRPr="00BA6B8A">
        <w:t>»</w:t>
      </w:r>
      <w:r w:rsidRPr="00BA6B8A">
        <w:t>;</w:t>
      </w:r>
      <w:r w:rsidR="007C4B7B" w:rsidRPr="00BA6B8A">
        <w:t xml:space="preserve"> </w:t>
      </w:r>
    </w:p>
    <w:p w14:paraId="462C63A3" w14:textId="77777777" w:rsidR="00F32417" w:rsidRPr="00BA6B8A" w:rsidRDefault="00F4632C" w:rsidP="00D50D84">
      <w:pPr>
        <w:pStyle w:val="a7"/>
        <w:numPr>
          <w:ilvl w:val="0"/>
          <w:numId w:val="67"/>
        </w:numPr>
        <w:tabs>
          <w:tab w:val="left" w:pos="284"/>
        </w:tabs>
        <w:spacing w:before="0" w:after="0"/>
        <w:ind w:left="0" w:firstLine="0"/>
      </w:pPr>
      <w:r w:rsidRPr="00BA6B8A">
        <w:rPr>
          <w:b/>
        </w:rPr>
        <w:t>«</w:t>
      </w:r>
      <w:r w:rsidR="00F32417" w:rsidRPr="00BA6B8A">
        <w:rPr>
          <w:b/>
        </w:rPr>
        <w:t>Банк получателя</w:t>
      </w:r>
      <w:r w:rsidRPr="00BA6B8A">
        <w:rPr>
          <w:b/>
        </w:rPr>
        <w:t>»</w:t>
      </w:r>
      <w:r w:rsidR="00AD7C78">
        <w:t xml:space="preserve"> – </w:t>
      </w:r>
      <w:r w:rsidR="00F32417" w:rsidRPr="00BA6B8A">
        <w:t xml:space="preserve">выбрать необходимый элемент из справочника </w:t>
      </w:r>
      <w:r w:rsidR="00A94B76" w:rsidRPr="00BA6B8A">
        <w:t>«</w:t>
      </w:r>
      <w:r w:rsidR="00F32417" w:rsidRPr="00BA6B8A">
        <w:t>Банки</w:t>
      </w:r>
      <w:r w:rsidR="00A94B76" w:rsidRPr="00BA6B8A">
        <w:t>»</w:t>
      </w:r>
      <w:r w:rsidRPr="00BA6B8A">
        <w:t xml:space="preserve"> (</w:t>
      </w:r>
      <w:r w:rsidR="00CA1340" w:rsidRPr="00BA6B8A">
        <w:fldChar w:fldCharType="begin"/>
      </w:r>
      <w:r w:rsidR="00CA1340" w:rsidRPr="00BA6B8A">
        <w:instrText xml:space="preserve"> REF _Ref79760599 \h  \* MERGEFORMAT </w:instrText>
      </w:r>
      <w:r w:rsidR="00CA1340" w:rsidRPr="00BA6B8A">
        <w:fldChar w:fldCharType="separate"/>
      </w:r>
      <w:r w:rsidR="004C7491" w:rsidRPr="004C7491">
        <w:rPr>
          <w:bCs/>
        </w:rPr>
        <w:t xml:space="preserve">Рисунок </w:t>
      </w:r>
      <w:r w:rsidR="004C7491" w:rsidRPr="004C7491">
        <w:rPr>
          <w:bCs/>
          <w:noProof/>
        </w:rPr>
        <w:t>4</w:t>
      </w:r>
      <w:r w:rsidR="004C7491" w:rsidRPr="00BA6B8A">
        <w:t>.</w:t>
      </w:r>
      <w:r w:rsidR="004C7491">
        <w:rPr>
          <w:noProof/>
        </w:rPr>
        <w:t>70</w:t>
      </w:r>
      <w:r w:rsidR="00CA1340" w:rsidRPr="00BA6B8A">
        <w:fldChar w:fldCharType="end"/>
      </w:r>
      <w:r w:rsidRPr="00BA6B8A">
        <w:t>)</w:t>
      </w:r>
      <w:r w:rsidR="00F32417" w:rsidRPr="00BA6B8A">
        <w:t>.</w:t>
      </w:r>
    </w:p>
    <w:p w14:paraId="2FF74BB1" w14:textId="77777777" w:rsidR="00F32417" w:rsidRPr="00BA6B8A" w:rsidRDefault="00E25A77" w:rsidP="00F32417">
      <w:pPr>
        <w:pStyle w:val="a7"/>
      </w:pPr>
      <w:r>
        <w:rPr>
          <w:noProof/>
          <w:snapToGrid/>
        </w:rPr>
        <w:pict w14:anchorId="40371F32">
          <v:shape id="Рисунок 954" o:spid="_x0000_i1110" type="#_x0000_t75" style="width:468pt;height:177pt;visibility:visible">
            <v:imagedata r:id="rId100" o:title="" cropbottom="10388f"/>
          </v:shape>
        </w:pict>
      </w:r>
    </w:p>
    <w:p w14:paraId="3D1F9939" w14:textId="77777777" w:rsidR="00F32417" w:rsidRPr="00BA6B8A" w:rsidRDefault="00F32417" w:rsidP="00D2592D">
      <w:pPr>
        <w:pStyle w:val="afffff8"/>
      </w:pPr>
      <w:bookmarkStart w:id="508" w:name="_Ref79760599"/>
      <w:bookmarkStart w:id="509" w:name="_Toc159413954"/>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70</w:t>
      </w:r>
      <w:r>
        <w:rPr>
          <w:noProof/>
        </w:rPr>
        <w:fldChar w:fldCharType="end"/>
      </w:r>
      <w:bookmarkEnd w:id="508"/>
      <w:r w:rsidR="00AD7C78">
        <w:t xml:space="preserve"> – </w:t>
      </w:r>
      <w:r w:rsidRPr="00BA6B8A">
        <w:t>Пример заполнения настроек</w:t>
      </w:r>
      <w:r w:rsidR="00C14D98" w:rsidRPr="00BA6B8A">
        <w:t xml:space="preserve"> для вкладки </w:t>
      </w:r>
      <w:r w:rsidR="00A94B76" w:rsidRPr="00BA6B8A">
        <w:t>«</w:t>
      </w:r>
      <w:r w:rsidR="00C14D98" w:rsidRPr="00BA6B8A">
        <w:t>Счета до востребования</w:t>
      </w:r>
      <w:r w:rsidR="00A94B76" w:rsidRPr="00BA6B8A">
        <w:t>»</w:t>
      </w:r>
      <w:bookmarkEnd w:id="509"/>
    </w:p>
    <w:p w14:paraId="0045E3F9" w14:textId="77777777" w:rsidR="00F32417" w:rsidRPr="00BA6B8A" w:rsidRDefault="00F4632C" w:rsidP="00F4632C">
      <w:pPr>
        <w:pStyle w:val="a7"/>
        <w:spacing w:before="0" w:after="0"/>
        <w:ind w:firstLine="709"/>
      </w:pPr>
      <w:r w:rsidRPr="00BA6B8A">
        <w:t>Далее следует н</w:t>
      </w:r>
      <w:r w:rsidR="00F32417" w:rsidRPr="00BA6B8A">
        <w:t>ажать на кнопку</w:t>
      </w:r>
      <w:r w:rsidR="00F32417" w:rsidRPr="00BA6B8A">
        <w:rPr>
          <w:b/>
        </w:rPr>
        <w:t xml:space="preserve"> Записать и закрыть </w:t>
      </w:r>
      <w:r w:rsidR="00F32417" w:rsidRPr="00BA6B8A">
        <w:t>для сохранения настроек.</w:t>
      </w:r>
    </w:p>
    <w:p w14:paraId="144766C8" w14:textId="77777777" w:rsidR="00FB4C7B" w:rsidRPr="00BA6B8A" w:rsidRDefault="00FB4C7B" w:rsidP="0021477B">
      <w:pPr>
        <w:pStyle w:val="2"/>
      </w:pPr>
      <w:bookmarkStart w:id="510" w:name="_Ref59707870"/>
      <w:bookmarkStart w:id="511" w:name="_Toc79664340"/>
      <w:bookmarkStart w:id="512" w:name="_Toc110356374"/>
      <w:bookmarkStart w:id="513" w:name="_Toc110356471"/>
      <w:bookmarkStart w:id="514" w:name="_Toc110356652"/>
      <w:bookmarkStart w:id="515" w:name="_Toc110356974"/>
      <w:bookmarkStart w:id="516" w:name="_Toc110357182"/>
      <w:bookmarkStart w:id="517" w:name="_Toc150782798"/>
      <w:r w:rsidRPr="00BA6B8A">
        <w:t>Обмен с АСФК</w:t>
      </w:r>
      <w:bookmarkEnd w:id="510"/>
      <w:bookmarkEnd w:id="511"/>
      <w:bookmarkEnd w:id="512"/>
      <w:bookmarkEnd w:id="513"/>
      <w:bookmarkEnd w:id="514"/>
      <w:bookmarkEnd w:id="515"/>
      <w:bookmarkEnd w:id="516"/>
      <w:bookmarkEnd w:id="517"/>
    </w:p>
    <w:p w14:paraId="123EB74A" w14:textId="77777777" w:rsidR="00FB4C7B" w:rsidRPr="00BA6B8A" w:rsidRDefault="00FB4C7B" w:rsidP="00F4632C">
      <w:pPr>
        <w:pStyle w:val="special"/>
        <w:rPr>
          <w:rFonts w:ascii="Times New Roman" w:eastAsia="Times New Roman" w:hAnsi="Times New Roman"/>
          <w:snapToGrid w:val="0"/>
          <w:color w:val="000000"/>
          <w:sz w:val="28"/>
          <w:szCs w:val="20"/>
        </w:rPr>
      </w:pPr>
      <w:r w:rsidRPr="00BA6B8A">
        <w:rPr>
          <w:rFonts w:ascii="Times New Roman" w:eastAsia="Times New Roman" w:hAnsi="Times New Roman"/>
          <w:snapToGrid w:val="0"/>
          <w:color w:val="000000"/>
          <w:sz w:val="28"/>
          <w:szCs w:val="20"/>
        </w:rPr>
        <w:t>Обмен с АСФК предназначен для отправки данных Платежных поручений в АСФК и загрузки выписки с казначейского счета.</w:t>
      </w:r>
    </w:p>
    <w:p w14:paraId="0B0A4F4F" w14:textId="77777777" w:rsidR="00A32145" w:rsidRPr="00BA6B8A" w:rsidRDefault="00A32145" w:rsidP="00F4632C">
      <w:pPr>
        <w:rPr>
          <w:sz w:val="28"/>
        </w:rPr>
      </w:pPr>
      <w:r w:rsidRPr="00BA6B8A">
        <w:rPr>
          <w:sz w:val="28"/>
        </w:rPr>
        <w:t xml:space="preserve">Отправку данных осуществляет пользователь с синтетическим профилем </w:t>
      </w:r>
      <w:r w:rsidRPr="00BA6B8A">
        <w:rPr>
          <w:b/>
          <w:sz w:val="28"/>
        </w:rPr>
        <w:t>Специалист по размещению средств на едином казначейском счете</w:t>
      </w:r>
      <w:r w:rsidRPr="00BA6B8A">
        <w:rPr>
          <w:sz w:val="28"/>
        </w:rPr>
        <w:t>.</w:t>
      </w:r>
    </w:p>
    <w:p w14:paraId="259142ED" w14:textId="77777777" w:rsidR="00825D79" w:rsidRPr="00BA6B8A" w:rsidRDefault="00EE5D76" w:rsidP="00F4632C">
      <w:pPr>
        <w:rPr>
          <w:sz w:val="28"/>
        </w:rPr>
      </w:pPr>
      <w:r w:rsidRPr="00BA6B8A">
        <w:rPr>
          <w:sz w:val="28"/>
        </w:rPr>
        <w:t>Загрузку данных осуществляет</w:t>
      </w:r>
      <w:r w:rsidR="00825D79" w:rsidRPr="00BA6B8A">
        <w:rPr>
          <w:sz w:val="28"/>
        </w:rPr>
        <w:t xml:space="preserve"> пользователь с синтетическим профилем </w:t>
      </w:r>
      <w:r w:rsidR="00825D79" w:rsidRPr="00BA6B8A">
        <w:rPr>
          <w:b/>
          <w:sz w:val="28"/>
        </w:rPr>
        <w:t>Бухгалтер по размещению средств на едином казначейском счете</w:t>
      </w:r>
      <w:r w:rsidR="00825D79" w:rsidRPr="00BA6B8A">
        <w:rPr>
          <w:sz w:val="28"/>
        </w:rPr>
        <w:t>.</w:t>
      </w:r>
    </w:p>
    <w:p w14:paraId="50C15718" w14:textId="77777777" w:rsidR="00FB4C7B" w:rsidRPr="00BA6B8A" w:rsidRDefault="00825D79" w:rsidP="008D0DEB">
      <w:pPr>
        <w:pStyle w:val="3"/>
      </w:pPr>
      <w:bookmarkStart w:id="518" w:name="_Ref59707825"/>
      <w:bookmarkStart w:id="519" w:name="_Toc79664341"/>
      <w:bookmarkStart w:id="520" w:name="_Toc110356375"/>
      <w:bookmarkStart w:id="521" w:name="_Toc110356472"/>
      <w:bookmarkStart w:id="522" w:name="_Toc110356653"/>
      <w:bookmarkStart w:id="523" w:name="_Toc110356975"/>
      <w:bookmarkStart w:id="524" w:name="_Toc110357183"/>
      <w:bookmarkStart w:id="525" w:name="_Toc150782799"/>
      <w:r w:rsidRPr="00BA6B8A">
        <w:t>Отправка данных</w:t>
      </w:r>
      <w:bookmarkEnd w:id="518"/>
      <w:bookmarkEnd w:id="519"/>
      <w:bookmarkEnd w:id="520"/>
      <w:bookmarkEnd w:id="521"/>
      <w:bookmarkEnd w:id="522"/>
      <w:bookmarkEnd w:id="523"/>
      <w:bookmarkEnd w:id="524"/>
      <w:bookmarkEnd w:id="525"/>
      <w:r w:rsidRPr="00BA6B8A">
        <w:t xml:space="preserve"> </w:t>
      </w:r>
    </w:p>
    <w:p w14:paraId="24370D56" w14:textId="77777777" w:rsidR="00FB4C7B" w:rsidRPr="00BA6B8A" w:rsidRDefault="00FB4C7B" w:rsidP="00825D79">
      <w:pPr>
        <w:pStyle w:val="a7"/>
        <w:ind w:firstLine="709"/>
      </w:pPr>
      <w:r w:rsidRPr="00BA6B8A">
        <w:t xml:space="preserve">Для </w:t>
      </w:r>
      <w:r w:rsidR="00825D79" w:rsidRPr="00BA6B8A">
        <w:t xml:space="preserve">отправки Платежных поручений в АСФК пользователю необходимо </w:t>
      </w:r>
      <w:r w:rsidR="007A14E3" w:rsidRPr="00BA6B8A">
        <w:t xml:space="preserve">в окне </w:t>
      </w:r>
      <w:r w:rsidR="007A14E3" w:rsidRPr="00BA6B8A">
        <w:rPr>
          <w:b/>
        </w:rPr>
        <w:t>Начальная с</w:t>
      </w:r>
      <w:r w:rsidRPr="00BA6B8A">
        <w:rPr>
          <w:b/>
        </w:rPr>
        <w:t>траниц</w:t>
      </w:r>
      <w:r w:rsidR="007A14E3" w:rsidRPr="00BA6B8A">
        <w:rPr>
          <w:b/>
        </w:rPr>
        <w:t>а</w:t>
      </w:r>
      <w:r w:rsidRPr="00BA6B8A">
        <w:t xml:space="preserve"> в настроенно</w:t>
      </w:r>
      <w:r w:rsidR="008A552D" w:rsidRPr="00BA6B8A">
        <w:t>м</w:t>
      </w:r>
      <w:r w:rsidR="007A14E3" w:rsidRPr="00BA6B8A">
        <w:t xml:space="preserve"> </w:t>
      </w:r>
      <w:r w:rsidR="008A552D" w:rsidRPr="00BA6B8A">
        <w:t>поле</w:t>
      </w:r>
      <w:r w:rsidRPr="00BA6B8A">
        <w:t xml:space="preserve"> </w:t>
      </w:r>
      <w:r w:rsidRPr="00BA6B8A">
        <w:rPr>
          <w:b/>
        </w:rPr>
        <w:t>Быстр</w:t>
      </w:r>
      <w:r w:rsidR="007A14E3" w:rsidRPr="00BA6B8A">
        <w:rPr>
          <w:b/>
        </w:rPr>
        <w:t>ый доступ</w:t>
      </w:r>
      <w:r w:rsidRPr="00BA6B8A">
        <w:rPr>
          <w:b/>
        </w:rPr>
        <w:t xml:space="preserve"> к формулярам и справочникам</w:t>
      </w:r>
      <w:r w:rsidRPr="00BA6B8A">
        <w:t xml:space="preserve"> выбрать раздел</w:t>
      </w:r>
      <w:r w:rsidRPr="00BA6B8A">
        <w:rPr>
          <w:b/>
        </w:rPr>
        <w:t xml:space="preserve"> </w:t>
      </w:r>
      <w:r w:rsidR="006A23CE" w:rsidRPr="00BA6B8A">
        <w:rPr>
          <w:b/>
        </w:rPr>
        <w:t>Кассовые операции</w:t>
      </w:r>
      <w:r w:rsidRPr="00BA6B8A">
        <w:t>,</w:t>
      </w:r>
      <w:r w:rsidRPr="00BA6B8A">
        <w:rPr>
          <w:b/>
        </w:rPr>
        <w:t xml:space="preserve"> </w:t>
      </w:r>
      <w:r w:rsidR="007A14E3" w:rsidRPr="00BA6B8A">
        <w:rPr>
          <w:b/>
        </w:rPr>
        <w:t xml:space="preserve">далее </w:t>
      </w:r>
      <w:r w:rsidRPr="00BA6B8A">
        <w:t xml:space="preserve">выбрать </w:t>
      </w:r>
      <w:r w:rsidR="006A23CE" w:rsidRPr="00BA6B8A">
        <w:rPr>
          <w:b/>
        </w:rPr>
        <w:t>Обмен с АСФК</w:t>
      </w:r>
      <w:r w:rsidR="007A14E3" w:rsidRPr="00BA6B8A">
        <w:rPr>
          <w:b/>
        </w:rPr>
        <w:t xml:space="preserve"> (</w:t>
      </w:r>
      <w:r w:rsidR="00CA1340" w:rsidRPr="00BA6B8A">
        <w:fldChar w:fldCharType="begin"/>
      </w:r>
      <w:r w:rsidR="00CA1340" w:rsidRPr="00BA6B8A">
        <w:instrText xml:space="preserve"> REF _Ref79761161 \h  \* MERGEFORMAT </w:instrText>
      </w:r>
      <w:r w:rsidR="00CA1340" w:rsidRPr="00BA6B8A">
        <w:fldChar w:fldCharType="separate"/>
      </w:r>
      <w:r w:rsidR="004C7491" w:rsidRPr="004C7491">
        <w:rPr>
          <w:iCs/>
        </w:rPr>
        <w:t xml:space="preserve">Рисунок </w:t>
      </w:r>
      <w:r w:rsidR="004C7491" w:rsidRPr="004C7491">
        <w:rPr>
          <w:iCs/>
          <w:noProof/>
        </w:rPr>
        <w:t>4</w:t>
      </w:r>
      <w:r w:rsidR="004C7491" w:rsidRPr="00BA6B8A">
        <w:t>.</w:t>
      </w:r>
      <w:r w:rsidR="004C7491">
        <w:rPr>
          <w:noProof/>
        </w:rPr>
        <w:t>71</w:t>
      </w:r>
      <w:r w:rsidR="00CA1340" w:rsidRPr="00BA6B8A">
        <w:fldChar w:fldCharType="end"/>
      </w:r>
      <w:r w:rsidR="007A14E3" w:rsidRPr="00BA6B8A">
        <w:t>)</w:t>
      </w:r>
      <w:r w:rsidRPr="00BA6B8A">
        <w:t>.</w:t>
      </w:r>
    </w:p>
    <w:p w14:paraId="6F075902" w14:textId="77777777" w:rsidR="00FB4C7B" w:rsidRPr="00BA6B8A" w:rsidRDefault="00E25A77" w:rsidP="00FB4C7B">
      <w:pPr>
        <w:pStyle w:val="a7"/>
      </w:pPr>
      <w:r>
        <w:rPr>
          <w:noProof/>
          <w:snapToGrid/>
        </w:rPr>
        <w:pict w14:anchorId="1DB4966F">
          <v:shape id="Рисунок 27" o:spid="_x0000_i1111" type="#_x0000_t75" style="width:474pt;height:101.25pt;visibility:visible">
            <v:imagedata r:id="rId101" o:title=""/>
          </v:shape>
        </w:pict>
      </w:r>
    </w:p>
    <w:p w14:paraId="07EE877C" w14:textId="77777777" w:rsidR="00FB4C7B" w:rsidRPr="00BA6B8A" w:rsidRDefault="00FB4C7B" w:rsidP="005138E9">
      <w:pPr>
        <w:pStyle w:val="afffff8"/>
      </w:pPr>
      <w:bookmarkStart w:id="526" w:name="_Ref79761161"/>
      <w:bookmarkStart w:id="527" w:name="_Toc159413955"/>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71</w:t>
      </w:r>
      <w:r>
        <w:rPr>
          <w:noProof/>
        </w:rPr>
        <w:fldChar w:fldCharType="end"/>
      </w:r>
      <w:bookmarkEnd w:id="526"/>
      <w:r w:rsidR="00AD7C78">
        <w:t xml:space="preserve"> – </w:t>
      </w:r>
      <w:r w:rsidR="006A23CE" w:rsidRPr="00BA6B8A">
        <w:t>Обмен с АСФК</w:t>
      </w:r>
      <w:bookmarkEnd w:id="527"/>
    </w:p>
    <w:p w14:paraId="64D046EF" w14:textId="77777777" w:rsidR="006A23CE" w:rsidRPr="00BA6B8A" w:rsidRDefault="00AD3C52" w:rsidP="007A14E3">
      <w:pPr>
        <w:pStyle w:val="a7"/>
        <w:spacing w:before="0" w:after="0"/>
        <w:ind w:left="720"/>
        <w:rPr>
          <w:iCs/>
        </w:rPr>
      </w:pPr>
      <w:r w:rsidRPr="00BA6B8A">
        <w:rPr>
          <w:iCs/>
        </w:rPr>
        <w:t xml:space="preserve">На вкладке </w:t>
      </w:r>
      <w:r w:rsidRPr="00BA6B8A">
        <w:rPr>
          <w:b/>
          <w:iCs/>
        </w:rPr>
        <w:t>Подготовка</w:t>
      </w:r>
      <w:r w:rsidRPr="00BA6B8A">
        <w:rPr>
          <w:iCs/>
        </w:rPr>
        <w:t xml:space="preserve"> необходимо заполнить:</w:t>
      </w:r>
    </w:p>
    <w:p w14:paraId="253E2315" w14:textId="77777777" w:rsidR="00AD3C52" w:rsidRPr="00BA6B8A" w:rsidRDefault="00AD3C52" w:rsidP="00D50D84">
      <w:pPr>
        <w:pStyle w:val="a7"/>
        <w:numPr>
          <w:ilvl w:val="0"/>
          <w:numId w:val="68"/>
        </w:numPr>
        <w:tabs>
          <w:tab w:val="left" w:pos="284"/>
        </w:tabs>
        <w:spacing w:before="0" w:after="0"/>
        <w:ind w:left="0" w:firstLine="0"/>
        <w:rPr>
          <w:iCs/>
        </w:rPr>
      </w:pPr>
      <w:r w:rsidRPr="00BA6B8A">
        <w:rPr>
          <w:b/>
          <w:iCs/>
        </w:rPr>
        <w:t xml:space="preserve">Период отбора </w:t>
      </w:r>
      <w:r w:rsidRPr="00BA6B8A">
        <w:rPr>
          <w:iCs/>
        </w:rPr>
        <w:t xml:space="preserve">– период отбора документов </w:t>
      </w:r>
      <w:r w:rsidRPr="00BA6B8A">
        <w:rPr>
          <w:b/>
          <w:iCs/>
        </w:rPr>
        <w:t>Платежное поручение</w:t>
      </w:r>
      <w:r w:rsidRPr="00BA6B8A">
        <w:rPr>
          <w:iCs/>
        </w:rPr>
        <w:t>.</w:t>
      </w:r>
    </w:p>
    <w:p w14:paraId="5BD49174" w14:textId="77777777" w:rsidR="00AD3C52" w:rsidRPr="00BA6B8A" w:rsidRDefault="00AD3C52" w:rsidP="00D50D84">
      <w:pPr>
        <w:pStyle w:val="a7"/>
        <w:numPr>
          <w:ilvl w:val="0"/>
          <w:numId w:val="68"/>
        </w:numPr>
        <w:tabs>
          <w:tab w:val="left" w:pos="284"/>
        </w:tabs>
        <w:spacing w:before="0" w:after="0"/>
        <w:ind w:left="0" w:firstLine="0"/>
        <w:rPr>
          <w:iCs/>
        </w:rPr>
      </w:pPr>
      <w:r w:rsidRPr="00BA6B8A">
        <w:rPr>
          <w:b/>
          <w:iCs/>
        </w:rPr>
        <w:t xml:space="preserve">Кассовый орган </w:t>
      </w:r>
      <w:r w:rsidRPr="00BA6B8A">
        <w:rPr>
          <w:iCs/>
        </w:rPr>
        <w:t xml:space="preserve">– выбрать элемент справочника </w:t>
      </w:r>
      <w:r w:rsidR="001456E6" w:rsidRPr="00BA6B8A">
        <w:rPr>
          <w:b/>
          <w:iCs/>
        </w:rPr>
        <w:t>Органы Ф</w:t>
      </w:r>
      <w:r w:rsidRPr="00BA6B8A">
        <w:rPr>
          <w:b/>
          <w:iCs/>
        </w:rPr>
        <w:t>едерального казначейства</w:t>
      </w:r>
      <w:r w:rsidRPr="00BA6B8A">
        <w:rPr>
          <w:iCs/>
        </w:rPr>
        <w:t>.</w:t>
      </w:r>
    </w:p>
    <w:p w14:paraId="04DCEB28" w14:textId="77777777" w:rsidR="00AD3C52" w:rsidRPr="00BA6B8A" w:rsidRDefault="001456E6" w:rsidP="00D50D84">
      <w:pPr>
        <w:pStyle w:val="a7"/>
        <w:numPr>
          <w:ilvl w:val="0"/>
          <w:numId w:val="68"/>
        </w:numPr>
        <w:tabs>
          <w:tab w:val="left" w:pos="284"/>
        </w:tabs>
        <w:spacing w:before="0" w:after="0"/>
        <w:ind w:left="0" w:firstLine="0"/>
        <w:rPr>
          <w:iCs/>
        </w:rPr>
      </w:pPr>
      <w:r w:rsidRPr="00BA6B8A">
        <w:rPr>
          <w:b/>
          <w:iCs/>
        </w:rPr>
        <w:t>Ограничить количество документов</w:t>
      </w:r>
      <w:r w:rsidRPr="00BA6B8A">
        <w:rPr>
          <w:iCs/>
        </w:rPr>
        <w:t xml:space="preserve"> – поле не обязательно для заполнения. Используется для ограничения документов на отправку в АСФК.</w:t>
      </w:r>
    </w:p>
    <w:p w14:paraId="2A36131B" w14:textId="77777777" w:rsidR="001456E6" w:rsidRPr="00BA6B8A" w:rsidRDefault="007A14E3" w:rsidP="007A14E3">
      <w:pPr>
        <w:pStyle w:val="a7"/>
        <w:spacing w:before="0" w:after="0"/>
        <w:ind w:firstLine="709"/>
        <w:rPr>
          <w:iCs/>
        </w:rPr>
      </w:pPr>
      <w:r w:rsidRPr="00BA6B8A">
        <w:rPr>
          <w:iCs/>
        </w:rPr>
        <w:t>Далее следует н</w:t>
      </w:r>
      <w:r w:rsidR="001456E6" w:rsidRPr="00BA6B8A">
        <w:rPr>
          <w:iCs/>
        </w:rPr>
        <w:t xml:space="preserve">ажать на кнопку </w:t>
      </w:r>
      <w:r w:rsidR="001456E6" w:rsidRPr="00BA6B8A">
        <w:rPr>
          <w:b/>
          <w:iCs/>
        </w:rPr>
        <w:t>Заполнить</w:t>
      </w:r>
      <w:r w:rsidR="001456E6" w:rsidRPr="00BA6B8A">
        <w:rPr>
          <w:iCs/>
        </w:rPr>
        <w:t xml:space="preserve">. В табличную часть будут подобраны документы </w:t>
      </w:r>
      <w:r w:rsidR="001456E6" w:rsidRPr="00BA6B8A">
        <w:rPr>
          <w:b/>
          <w:iCs/>
        </w:rPr>
        <w:t>Платежное поручение</w:t>
      </w:r>
      <w:r w:rsidR="001456E6" w:rsidRPr="00BA6B8A">
        <w:rPr>
          <w:iCs/>
        </w:rPr>
        <w:t xml:space="preserve"> в статусе </w:t>
      </w:r>
      <w:r w:rsidR="001456E6" w:rsidRPr="00BA6B8A">
        <w:rPr>
          <w:b/>
          <w:iCs/>
        </w:rPr>
        <w:t>Подготовлен/На отправку</w:t>
      </w:r>
      <w:r w:rsidR="001456E6" w:rsidRPr="00BA6B8A">
        <w:rPr>
          <w:iCs/>
        </w:rPr>
        <w:t xml:space="preserve"> с учетом отбора</w:t>
      </w:r>
      <w:r w:rsidRPr="00BA6B8A">
        <w:rPr>
          <w:iCs/>
        </w:rPr>
        <w:t xml:space="preserve"> (</w:t>
      </w:r>
      <w:r w:rsidR="00CA1340" w:rsidRPr="00BA6B8A">
        <w:fldChar w:fldCharType="begin"/>
      </w:r>
      <w:r w:rsidR="00CA1340" w:rsidRPr="00BA6B8A">
        <w:instrText xml:space="preserve"> REF _Ref79761389 \h  \* MERGEFORMAT </w:instrText>
      </w:r>
      <w:r w:rsidR="00CA1340" w:rsidRPr="00BA6B8A">
        <w:fldChar w:fldCharType="separate"/>
      </w:r>
      <w:r w:rsidR="004C7491" w:rsidRPr="00BA6B8A">
        <w:t xml:space="preserve">Рисунок </w:t>
      </w:r>
      <w:r w:rsidR="004C7491">
        <w:rPr>
          <w:noProof/>
        </w:rPr>
        <w:t>4</w:t>
      </w:r>
      <w:r w:rsidR="004C7491" w:rsidRPr="00BA6B8A">
        <w:t>.</w:t>
      </w:r>
      <w:r w:rsidR="004C7491">
        <w:rPr>
          <w:noProof/>
        </w:rPr>
        <w:t>72</w:t>
      </w:r>
      <w:r w:rsidR="00CA1340" w:rsidRPr="00BA6B8A">
        <w:fldChar w:fldCharType="end"/>
      </w:r>
      <w:r w:rsidRPr="00BA6B8A">
        <w:rPr>
          <w:iCs/>
        </w:rPr>
        <w:t>)</w:t>
      </w:r>
      <w:r w:rsidR="001456E6" w:rsidRPr="00BA6B8A">
        <w:rPr>
          <w:iCs/>
        </w:rPr>
        <w:t>.</w:t>
      </w:r>
    </w:p>
    <w:p w14:paraId="7787C7C6" w14:textId="77777777" w:rsidR="00874728" w:rsidRPr="00BA6B8A" w:rsidRDefault="00E25A77" w:rsidP="00874728">
      <w:pPr>
        <w:pStyle w:val="a7"/>
        <w:keepNext/>
      </w:pPr>
      <w:r>
        <w:rPr>
          <w:noProof/>
          <w:snapToGrid/>
        </w:rPr>
        <w:pict w14:anchorId="33FBEEED">
          <v:shape id="Рисунок 31" o:spid="_x0000_i1112" type="#_x0000_t75" style="width:474.75pt;height:83.25pt;visibility:visible">
            <v:imagedata r:id="rId102" o:title=""/>
          </v:shape>
        </w:pict>
      </w:r>
    </w:p>
    <w:p w14:paraId="2F07F662" w14:textId="77777777" w:rsidR="00874728" w:rsidRPr="00BA6B8A" w:rsidRDefault="00874728" w:rsidP="005138E9">
      <w:pPr>
        <w:pStyle w:val="afffff8"/>
      </w:pPr>
      <w:bookmarkStart w:id="528" w:name="_Ref79761389"/>
      <w:bookmarkStart w:id="529" w:name="_Toc159413956"/>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72</w:t>
      </w:r>
      <w:r>
        <w:rPr>
          <w:noProof/>
        </w:rPr>
        <w:fldChar w:fldCharType="end"/>
      </w:r>
      <w:bookmarkEnd w:id="528"/>
      <w:r w:rsidR="00AD7C78">
        <w:t xml:space="preserve"> – </w:t>
      </w:r>
      <w:r w:rsidRPr="00BA6B8A">
        <w:t xml:space="preserve">Кнопка </w:t>
      </w:r>
      <w:r w:rsidR="00A94B76" w:rsidRPr="00BA6B8A">
        <w:t>«</w:t>
      </w:r>
      <w:r w:rsidRPr="00BA6B8A">
        <w:t>Заполнить</w:t>
      </w:r>
      <w:r w:rsidR="00A94B76" w:rsidRPr="00BA6B8A">
        <w:t>»</w:t>
      </w:r>
      <w:bookmarkEnd w:id="529"/>
    </w:p>
    <w:p w14:paraId="5F83E664" w14:textId="77777777" w:rsidR="001456E6" w:rsidRPr="00BA6B8A" w:rsidRDefault="00874728" w:rsidP="00E61F84">
      <w:pPr>
        <w:pStyle w:val="a7"/>
        <w:spacing w:before="0" w:after="0"/>
        <w:ind w:firstLine="709"/>
        <w:rPr>
          <w:b/>
          <w:iCs/>
        </w:rPr>
      </w:pPr>
      <w:r w:rsidRPr="00BA6B8A">
        <w:rPr>
          <w:iCs/>
        </w:rPr>
        <w:t xml:space="preserve">Кнопки </w:t>
      </w:r>
      <w:r w:rsidR="00E25A77">
        <w:rPr>
          <w:noProof/>
          <w:snapToGrid/>
        </w:rPr>
        <w:pict w14:anchorId="6309C254">
          <v:shape id="Рисунок 29" o:spid="_x0000_i1113" type="#_x0000_t75" style="width:24pt;height:18.75pt;visibility:visible">
            <v:imagedata r:id="rId103" o:title=""/>
          </v:shape>
        </w:pict>
      </w:r>
      <w:r w:rsidR="00AF05FF" w:rsidRPr="00BA6B8A">
        <w:rPr>
          <w:iCs/>
        </w:rPr>
        <w:t xml:space="preserve"> и </w:t>
      </w:r>
      <w:r w:rsidR="00E25A77">
        <w:rPr>
          <w:noProof/>
          <w:snapToGrid/>
        </w:rPr>
        <w:pict w14:anchorId="0870EE41">
          <v:shape id="Рисунок 30" o:spid="_x0000_i1114" type="#_x0000_t75" style="width:21.75pt;height:17.25pt;visibility:visible">
            <v:imagedata r:id="rId104" o:title=""/>
          </v:shape>
        </w:pict>
      </w:r>
      <w:r w:rsidR="00AF05FF" w:rsidRPr="00BA6B8A">
        <w:rPr>
          <w:iCs/>
        </w:rPr>
        <w:t xml:space="preserve"> предназначены для функции </w:t>
      </w:r>
      <w:r w:rsidR="00AF05FF" w:rsidRPr="00BA6B8A">
        <w:rPr>
          <w:b/>
          <w:iCs/>
        </w:rPr>
        <w:t>Выделить все документы</w:t>
      </w:r>
      <w:r w:rsidR="00AF05FF" w:rsidRPr="00BA6B8A">
        <w:rPr>
          <w:iCs/>
        </w:rPr>
        <w:t xml:space="preserve"> или </w:t>
      </w:r>
      <w:r w:rsidR="00AF05FF" w:rsidRPr="00BA6B8A">
        <w:rPr>
          <w:b/>
          <w:iCs/>
        </w:rPr>
        <w:t>Снять отметку со всех документов</w:t>
      </w:r>
      <w:r w:rsidR="00AF05FF" w:rsidRPr="00BA6B8A">
        <w:rPr>
          <w:iCs/>
        </w:rPr>
        <w:t>.</w:t>
      </w:r>
    </w:p>
    <w:p w14:paraId="622A6D88" w14:textId="77777777" w:rsidR="00AF05FF" w:rsidRPr="00BA6B8A" w:rsidRDefault="008D4C87" w:rsidP="00E61F84">
      <w:pPr>
        <w:pStyle w:val="a7"/>
        <w:spacing w:before="0" w:after="0"/>
        <w:ind w:firstLine="709"/>
        <w:rPr>
          <w:iCs/>
        </w:rPr>
      </w:pPr>
      <w:r w:rsidRPr="00BA6B8A">
        <w:rPr>
          <w:iCs/>
        </w:rPr>
        <w:t xml:space="preserve">Для формирования пакета необходимо нажать на кнопку </w:t>
      </w:r>
      <w:r w:rsidRPr="00BA6B8A">
        <w:rPr>
          <w:b/>
          <w:iCs/>
        </w:rPr>
        <w:t>Сформировать в фоновом режиме</w:t>
      </w:r>
      <w:r w:rsidR="007A14E3" w:rsidRPr="00BA6B8A">
        <w:rPr>
          <w:b/>
          <w:iCs/>
        </w:rPr>
        <w:t xml:space="preserve"> (</w:t>
      </w:r>
      <w:r w:rsidR="00CA1340" w:rsidRPr="00BA6B8A">
        <w:fldChar w:fldCharType="begin"/>
      </w:r>
      <w:r w:rsidR="00CA1340" w:rsidRPr="00BA6B8A">
        <w:instrText xml:space="preserve"> REF _Ref79761487 \h  \* MERGEFORMAT </w:instrText>
      </w:r>
      <w:r w:rsidR="00CA1340" w:rsidRPr="00BA6B8A">
        <w:fldChar w:fldCharType="separate"/>
      </w:r>
      <w:r w:rsidR="004C7491" w:rsidRPr="00BA6B8A">
        <w:t xml:space="preserve">Рисунок </w:t>
      </w:r>
      <w:r w:rsidR="004C7491">
        <w:rPr>
          <w:noProof/>
        </w:rPr>
        <w:t>4</w:t>
      </w:r>
      <w:r w:rsidR="004C7491" w:rsidRPr="00BA6B8A">
        <w:t>.</w:t>
      </w:r>
      <w:r w:rsidR="004C7491">
        <w:rPr>
          <w:noProof/>
        </w:rPr>
        <w:t>73</w:t>
      </w:r>
      <w:r w:rsidR="00CA1340" w:rsidRPr="00BA6B8A">
        <w:fldChar w:fldCharType="end"/>
      </w:r>
      <w:r w:rsidR="007A14E3" w:rsidRPr="00BA6B8A">
        <w:rPr>
          <w:b/>
          <w:iCs/>
        </w:rPr>
        <w:t>)</w:t>
      </w:r>
      <w:r w:rsidRPr="00BA6B8A">
        <w:rPr>
          <w:iCs/>
        </w:rPr>
        <w:t>.</w:t>
      </w:r>
    </w:p>
    <w:p w14:paraId="10B8E721" w14:textId="77777777" w:rsidR="000C0FB1" w:rsidRPr="00BA6B8A" w:rsidRDefault="00E25A77" w:rsidP="000C0FB1">
      <w:pPr>
        <w:pStyle w:val="a7"/>
        <w:keepNext/>
      </w:pPr>
      <w:r>
        <w:rPr>
          <w:noProof/>
          <w:snapToGrid/>
        </w:rPr>
        <w:pict w14:anchorId="6F70F001">
          <v:shape id="Рисунок 506" o:spid="_x0000_i1115" type="#_x0000_t75" style="width:475.5pt;height:83.25pt;visibility:visible">
            <v:imagedata r:id="rId105" o:title=""/>
          </v:shape>
        </w:pict>
      </w:r>
    </w:p>
    <w:p w14:paraId="2087A5F8" w14:textId="77777777" w:rsidR="00D034A8" w:rsidRPr="00BA6B8A" w:rsidRDefault="000C0FB1" w:rsidP="005138E9">
      <w:pPr>
        <w:pStyle w:val="afffff8"/>
      </w:pPr>
      <w:bookmarkStart w:id="530" w:name="_Ref79761487"/>
      <w:bookmarkStart w:id="531" w:name="_Toc159413957"/>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73</w:t>
      </w:r>
      <w:r>
        <w:rPr>
          <w:noProof/>
        </w:rPr>
        <w:fldChar w:fldCharType="end"/>
      </w:r>
      <w:bookmarkEnd w:id="530"/>
      <w:r w:rsidR="00AD7C78">
        <w:t xml:space="preserve"> – </w:t>
      </w:r>
      <w:r w:rsidRPr="00BA6B8A">
        <w:t>Формирование пакетов</w:t>
      </w:r>
      <w:bookmarkEnd w:id="531"/>
    </w:p>
    <w:p w14:paraId="0EF6F1CA" w14:textId="77777777" w:rsidR="000C0FB1" w:rsidRPr="00BA6B8A" w:rsidRDefault="002B1755" w:rsidP="000C0FB1">
      <w:pPr>
        <w:rPr>
          <w:sz w:val="28"/>
          <w:szCs w:val="28"/>
        </w:rPr>
      </w:pPr>
      <w:r w:rsidRPr="00BA6B8A">
        <w:rPr>
          <w:sz w:val="28"/>
          <w:szCs w:val="28"/>
        </w:rPr>
        <w:t xml:space="preserve">Для отправки пакета в АСФК, его необходимо подготовить. Подготовка пакета данных происходит при нажатии на кнопку </w:t>
      </w:r>
      <w:r w:rsidRPr="00BA6B8A">
        <w:rPr>
          <w:b/>
          <w:sz w:val="28"/>
          <w:szCs w:val="28"/>
        </w:rPr>
        <w:t>Подготовить к отправке</w:t>
      </w:r>
      <w:r w:rsidR="0022177A" w:rsidRPr="00BA6B8A">
        <w:rPr>
          <w:b/>
          <w:sz w:val="28"/>
          <w:szCs w:val="28"/>
        </w:rPr>
        <w:t xml:space="preserve"> (</w:t>
      </w:r>
      <w:r w:rsidR="00CA1340" w:rsidRPr="00BA6B8A">
        <w:fldChar w:fldCharType="begin"/>
      </w:r>
      <w:r w:rsidR="00CA1340" w:rsidRPr="00BA6B8A">
        <w:instrText xml:space="preserve"> REF _Ref79762381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74</w:t>
      </w:r>
      <w:r w:rsidR="00CA1340" w:rsidRPr="00BA6B8A">
        <w:fldChar w:fldCharType="end"/>
      </w:r>
      <w:r w:rsidR="0022177A" w:rsidRPr="00BA6B8A">
        <w:rPr>
          <w:b/>
          <w:sz w:val="28"/>
          <w:szCs w:val="28"/>
        </w:rPr>
        <w:t>)</w:t>
      </w:r>
      <w:r w:rsidRPr="00BA6B8A">
        <w:rPr>
          <w:sz w:val="28"/>
          <w:szCs w:val="28"/>
        </w:rPr>
        <w:t>.</w:t>
      </w:r>
    </w:p>
    <w:p w14:paraId="32A68BEE" w14:textId="77777777" w:rsidR="00C827BA" w:rsidRPr="00BA6B8A" w:rsidRDefault="00E25A77" w:rsidP="0022177A">
      <w:pPr>
        <w:keepNext/>
        <w:spacing w:before="120" w:after="120"/>
        <w:ind w:firstLine="0"/>
      </w:pPr>
      <w:r>
        <w:rPr>
          <w:noProof/>
          <w:snapToGrid/>
        </w:rPr>
        <w:pict w14:anchorId="5AB43FA3">
          <v:shape id="Рисунок 507" o:spid="_x0000_i1116" type="#_x0000_t75" style="width:474.75pt;height:76.5pt;visibility:visible">
            <v:imagedata r:id="rId106" o:title=""/>
          </v:shape>
        </w:pict>
      </w:r>
    </w:p>
    <w:p w14:paraId="3A52F01E" w14:textId="77777777" w:rsidR="002B1755" w:rsidRPr="00BA6B8A" w:rsidRDefault="00C827BA" w:rsidP="005138E9">
      <w:pPr>
        <w:pStyle w:val="afffff8"/>
      </w:pPr>
      <w:bookmarkStart w:id="532" w:name="_Ref79762381"/>
      <w:bookmarkStart w:id="533" w:name="_Toc159413958"/>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74</w:t>
      </w:r>
      <w:r>
        <w:rPr>
          <w:noProof/>
        </w:rPr>
        <w:fldChar w:fldCharType="end"/>
      </w:r>
      <w:bookmarkEnd w:id="532"/>
      <w:r w:rsidR="00AD7C78">
        <w:t xml:space="preserve"> – </w:t>
      </w:r>
      <w:r w:rsidRPr="00BA6B8A">
        <w:t>Подготовка к отправке пакета АСФК</w:t>
      </w:r>
      <w:bookmarkEnd w:id="533"/>
    </w:p>
    <w:p w14:paraId="1AD293C1" w14:textId="77777777" w:rsidR="0001401C" w:rsidRPr="00BA6B8A" w:rsidRDefault="0001401C" w:rsidP="00E27E3A">
      <w:pPr>
        <w:rPr>
          <w:sz w:val="28"/>
          <w:szCs w:val="28"/>
        </w:rPr>
      </w:pPr>
      <w:r w:rsidRPr="00BA6B8A">
        <w:rPr>
          <w:sz w:val="28"/>
          <w:szCs w:val="28"/>
        </w:rPr>
        <w:t>При успешной подготовк</w:t>
      </w:r>
      <w:r w:rsidR="00D2592D" w:rsidRPr="00BA6B8A">
        <w:rPr>
          <w:sz w:val="28"/>
          <w:szCs w:val="28"/>
        </w:rPr>
        <w:t>е</w:t>
      </w:r>
      <w:r w:rsidRPr="00BA6B8A">
        <w:rPr>
          <w:sz w:val="28"/>
          <w:szCs w:val="28"/>
        </w:rPr>
        <w:t xml:space="preserve"> данных будет автоматически сформирован документ </w:t>
      </w:r>
      <w:r w:rsidRPr="00BA6B8A">
        <w:rPr>
          <w:b/>
          <w:sz w:val="28"/>
          <w:szCs w:val="28"/>
        </w:rPr>
        <w:t>Экспорт данных</w:t>
      </w:r>
      <w:r w:rsidR="00E27E3A" w:rsidRPr="00BA6B8A">
        <w:rPr>
          <w:sz w:val="28"/>
          <w:szCs w:val="28"/>
        </w:rPr>
        <w:t xml:space="preserve">. </w:t>
      </w:r>
      <w:r w:rsidR="00B93401" w:rsidRPr="00BA6B8A">
        <w:rPr>
          <w:sz w:val="28"/>
          <w:szCs w:val="28"/>
        </w:rPr>
        <w:t>На закладке</w:t>
      </w:r>
      <w:r w:rsidRPr="00BA6B8A">
        <w:rPr>
          <w:sz w:val="28"/>
          <w:szCs w:val="28"/>
        </w:rPr>
        <w:t xml:space="preserve"> </w:t>
      </w:r>
      <w:r w:rsidRPr="00BA6B8A">
        <w:rPr>
          <w:b/>
          <w:sz w:val="28"/>
          <w:szCs w:val="28"/>
        </w:rPr>
        <w:t>Отправка</w:t>
      </w:r>
      <w:r w:rsidRPr="00BA6B8A">
        <w:rPr>
          <w:sz w:val="28"/>
          <w:szCs w:val="28"/>
        </w:rPr>
        <w:t xml:space="preserve"> будет отражен сформированный документ.</w:t>
      </w:r>
    </w:p>
    <w:p w14:paraId="1B7B1953" w14:textId="77777777" w:rsidR="00B93401" w:rsidRPr="00BA6B8A" w:rsidRDefault="0001401C" w:rsidP="00B93401">
      <w:pPr>
        <w:rPr>
          <w:sz w:val="28"/>
          <w:szCs w:val="28"/>
        </w:rPr>
      </w:pPr>
      <w:r w:rsidRPr="00BA6B8A">
        <w:rPr>
          <w:sz w:val="28"/>
          <w:szCs w:val="28"/>
        </w:rPr>
        <w:t xml:space="preserve">Для отправки пакета документов в АСФК необходимо выбрать документ </w:t>
      </w:r>
      <w:r w:rsidRPr="00BA6B8A">
        <w:rPr>
          <w:b/>
          <w:sz w:val="28"/>
          <w:szCs w:val="28"/>
        </w:rPr>
        <w:t>Экспорт данных</w:t>
      </w:r>
      <w:r w:rsidRPr="00BA6B8A">
        <w:rPr>
          <w:sz w:val="28"/>
          <w:szCs w:val="28"/>
        </w:rPr>
        <w:t xml:space="preserve"> и нажать на кнопку </w:t>
      </w:r>
      <w:r w:rsidRPr="00BA6B8A">
        <w:rPr>
          <w:b/>
          <w:sz w:val="28"/>
          <w:szCs w:val="28"/>
        </w:rPr>
        <w:t>Отправить</w:t>
      </w:r>
      <w:r w:rsidR="0022177A" w:rsidRPr="00BA6B8A">
        <w:rPr>
          <w:b/>
          <w:sz w:val="28"/>
          <w:szCs w:val="28"/>
        </w:rPr>
        <w:t xml:space="preserve"> (</w:t>
      </w:r>
      <w:r w:rsidR="00CA1340" w:rsidRPr="00BA6B8A">
        <w:fldChar w:fldCharType="begin"/>
      </w:r>
      <w:r w:rsidR="00CA1340" w:rsidRPr="00BA6B8A">
        <w:instrText xml:space="preserve"> REF _Ref79762438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75</w:t>
      </w:r>
      <w:r w:rsidR="00CA1340" w:rsidRPr="00BA6B8A">
        <w:fldChar w:fldCharType="end"/>
      </w:r>
      <w:r w:rsidR="0022177A" w:rsidRPr="00BA6B8A">
        <w:rPr>
          <w:b/>
          <w:sz w:val="28"/>
          <w:szCs w:val="28"/>
        </w:rPr>
        <w:t>)</w:t>
      </w:r>
      <w:r w:rsidRPr="00BA6B8A">
        <w:rPr>
          <w:sz w:val="28"/>
          <w:szCs w:val="28"/>
        </w:rPr>
        <w:t>.</w:t>
      </w:r>
    </w:p>
    <w:p w14:paraId="5C874032" w14:textId="77777777" w:rsidR="00C827BA" w:rsidRPr="00BA6B8A" w:rsidRDefault="00E25A77" w:rsidP="00C827BA">
      <w:pPr>
        <w:keepNext/>
        <w:spacing w:before="120" w:after="120"/>
        <w:ind w:firstLine="0"/>
      </w:pPr>
      <w:r>
        <w:rPr>
          <w:noProof/>
          <w:snapToGrid/>
        </w:rPr>
        <w:pict w14:anchorId="4FFA31FF">
          <v:shape id="Рисунок 508" o:spid="_x0000_i1117" type="#_x0000_t75" style="width:474.75pt;height:1in;visibility:visible">
            <v:imagedata r:id="rId107" o:title=""/>
          </v:shape>
        </w:pict>
      </w:r>
    </w:p>
    <w:p w14:paraId="4BB69D19" w14:textId="77777777" w:rsidR="00612B0D" w:rsidRPr="00BA6B8A" w:rsidRDefault="00C827BA" w:rsidP="005138E9">
      <w:pPr>
        <w:pStyle w:val="afffff8"/>
      </w:pPr>
      <w:bookmarkStart w:id="534" w:name="_Ref79762438"/>
      <w:bookmarkStart w:id="535" w:name="_Toc159413959"/>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75</w:t>
      </w:r>
      <w:r>
        <w:rPr>
          <w:noProof/>
        </w:rPr>
        <w:fldChar w:fldCharType="end"/>
      </w:r>
      <w:bookmarkEnd w:id="534"/>
      <w:r w:rsidR="00AD7C78">
        <w:t xml:space="preserve"> – </w:t>
      </w:r>
      <w:r w:rsidRPr="00BA6B8A">
        <w:t>Отправка пакета АСФК</w:t>
      </w:r>
      <w:bookmarkEnd w:id="535"/>
    </w:p>
    <w:p w14:paraId="37B5A73E" w14:textId="77777777" w:rsidR="00B93401" w:rsidRPr="00BA6B8A" w:rsidRDefault="00B93401" w:rsidP="00B93401">
      <w:pPr>
        <w:rPr>
          <w:sz w:val="28"/>
          <w:szCs w:val="28"/>
        </w:rPr>
      </w:pPr>
      <w:bookmarkStart w:id="536" w:name="_Toc59449607"/>
      <w:r w:rsidRPr="00BA6B8A">
        <w:rPr>
          <w:sz w:val="28"/>
          <w:szCs w:val="28"/>
        </w:rPr>
        <w:t xml:space="preserve">На закладке </w:t>
      </w:r>
      <w:r w:rsidRPr="00BA6B8A">
        <w:rPr>
          <w:b/>
          <w:sz w:val="28"/>
          <w:szCs w:val="28"/>
        </w:rPr>
        <w:t>Подтверждение</w:t>
      </w:r>
      <w:r w:rsidRPr="00BA6B8A">
        <w:rPr>
          <w:sz w:val="28"/>
          <w:szCs w:val="28"/>
        </w:rPr>
        <w:t xml:space="preserve"> показаны статусы отправленных документов</w:t>
      </w:r>
      <w:r w:rsidR="0022177A" w:rsidRPr="00BA6B8A">
        <w:rPr>
          <w:sz w:val="28"/>
          <w:szCs w:val="28"/>
        </w:rPr>
        <w:t xml:space="preserve"> (</w:t>
      </w:r>
      <w:r w:rsidR="00CA1340" w:rsidRPr="00BA6B8A">
        <w:fldChar w:fldCharType="begin"/>
      </w:r>
      <w:r w:rsidR="00CA1340" w:rsidRPr="00BA6B8A">
        <w:instrText xml:space="preserve"> REF _Ref79762470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76</w:t>
      </w:r>
      <w:r w:rsidR="00CA1340" w:rsidRPr="00BA6B8A">
        <w:fldChar w:fldCharType="end"/>
      </w:r>
      <w:r w:rsidR="0022177A" w:rsidRPr="00BA6B8A">
        <w:rPr>
          <w:sz w:val="28"/>
          <w:szCs w:val="28"/>
        </w:rPr>
        <w:t>):</w:t>
      </w:r>
    </w:p>
    <w:p w14:paraId="4EDDC339" w14:textId="77777777" w:rsidR="00C827BA" w:rsidRPr="00BA6B8A" w:rsidRDefault="00E25A77" w:rsidP="00E61F84">
      <w:pPr>
        <w:keepNext/>
        <w:spacing w:before="120"/>
        <w:ind w:firstLine="0"/>
      </w:pPr>
      <w:r>
        <w:rPr>
          <w:noProof/>
          <w:snapToGrid/>
        </w:rPr>
        <w:pict w14:anchorId="4C5CDF0C">
          <v:shape id="Рисунок 510" o:spid="_x0000_i1118" type="#_x0000_t75" style="width:474.75pt;height:57pt;visibility:visible">
            <v:imagedata r:id="rId108" o:title=""/>
          </v:shape>
        </w:pict>
      </w:r>
    </w:p>
    <w:p w14:paraId="2C974969" w14:textId="77777777" w:rsidR="00B93401" w:rsidRPr="00BA6B8A" w:rsidRDefault="00C827BA" w:rsidP="005138E9">
      <w:pPr>
        <w:pStyle w:val="afffff8"/>
      </w:pPr>
      <w:bookmarkStart w:id="537" w:name="_Ref79762470"/>
      <w:bookmarkStart w:id="538" w:name="_Toc159413960"/>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76</w:t>
      </w:r>
      <w:r>
        <w:rPr>
          <w:noProof/>
        </w:rPr>
        <w:fldChar w:fldCharType="end"/>
      </w:r>
      <w:bookmarkEnd w:id="537"/>
      <w:r w:rsidR="00AD7C78">
        <w:t xml:space="preserve"> – </w:t>
      </w:r>
      <w:r w:rsidRPr="00BA6B8A">
        <w:t>Подтверждение статусов отправленных документов</w:t>
      </w:r>
      <w:bookmarkEnd w:id="538"/>
    </w:p>
    <w:p w14:paraId="42E8039B" w14:textId="77777777" w:rsidR="00A948AE" w:rsidRPr="00BA6B8A" w:rsidRDefault="00E27E3A" w:rsidP="00D50D84">
      <w:pPr>
        <w:pStyle w:val="afffff5"/>
        <w:numPr>
          <w:ilvl w:val="0"/>
          <w:numId w:val="69"/>
        </w:numPr>
        <w:tabs>
          <w:tab w:val="left" w:pos="284"/>
        </w:tabs>
        <w:spacing w:after="0"/>
        <w:ind w:left="0" w:firstLine="0"/>
        <w:rPr>
          <w:rFonts w:ascii="Times New Roman" w:hAnsi="Times New Roman"/>
          <w:sz w:val="28"/>
          <w:szCs w:val="28"/>
        </w:rPr>
      </w:pPr>
      <w:r w:rsidRPr="00BA6B8A">
        <w:rPr>
          <w:rFonts w:ascii="Times New Roman" w:hAnsi="Times New Roman"/>
          <w:sz w:val="28"/>
          <w:szCs w:val="28"/>
        </w:rPr>
        <w:t>с</w:t>
      </w:r>
      <w:r w:rsidR="00FB29BA" w:rsidRPr="00BA6B8A">
        <w:rPr>
          <w:rFonts w:ascii="Times New Roman" w:hAnsi="Times New Roman"/>
          <w:sz w:val="28"/>
          <w:szCs w:val="28"/>
        </w:rPr>
        <w:t xml:space="preserve">татус </w:t>
      </w:r>
      <w:r w:rsidR="00A948AE" w:rsidRPr="00BA6B8A">
        <w:rPr>
          <w:rFonts w:ascii="Times New Roman" w:hAnsi="Times New Roman"/>
          <w:b/>
          <w:sz w:val="28"/>
          <w:szCs w:val="28"/>
        </w:rPr>
        <w:t xml:space="preserve">Ожидание </w:t>
      </w:r>
      <w:r w:rsidR="00FB29BA" w:rsidRPr="00BA6B8A">
        <w:rPr>
          <w:rFonts w:ascii="Times New Roman" w:hAnsi="Times New Roman"/>
          <w:b/>
          <w:sz w:val="28"/>
          <w:szCs w:val="28"/>
        </w:rPr>
        <w:t xml:space="preserve">подтверждения </w:t>
      </w:r>
      <w:r w:rsidR="00A948AE" w:rsidRPr="00BA6B8A">
        <w:rPr>
          <w:rFonts w:ascii="Times New Roman" w:hAnsi="Times New Roman"/>
          <w:b/>
          <w:sz w:val="28"/>
          <w:szCs w:val="28"/>
        </w:rPr>
        <w:t>отправки</w:t>
      </w:r>
      <w:r w:rsidR="00A948AE" w:rsidRPr="00BA6B8A">
        <w:rPr>
          <w:rFonts w:ascii="Times New Roman" w:hAnsi="Times New Roman"/>
          <w:sz w:val="28"/>
          <w:szCs w:val="28"/>
        </w:rPr>
        <w:t xml:space="preserve"> – документы сформированы, ожи</w:t>
      </w:r>
      <w:r w:rsidR="006B4296" w:rsidRPr="00BA6B8A">
        <w:rPr>
          <w:rFonts w:ascii="Times New Roman" w:hAnsi="Times New Roman"/>
          <w:sz w:val="28"/>
          <w:szCs w:val="28"/>
        </w:rPr>
        <w:t>дают, когда АСФК заберет данные;</w:t>
      </w:r>
    </w:p>
    <w:p w14:paraId="59DF2F91" w14:textId="77777777" w:rsidR="00A948AE" w:rsidRPr="00BA6B8A" w:rsidRDefault="00E27E3A" w:rsidP="00D50D84">
      <w:pPr>
        <w:pStyle w:val="afffff5"/>
        <w:numPr>
          <w:ilvl w:val="0"/>
          <w:numId w:val="69"/>
        </w:numPr>
        <w:tabs>
          <w:tab w:val="left" w:pos="284"/>
        </w:tabs>
        <w:spacing w:after="0"/>
        <w:ind w:left="0" w:firstLine="0"/>
        <w:rPr>
          <w:rFonts w:ascii="Times New Roman" w:hAnsi="Times New Roman"/>
          <w:sz w:val="28"/>
          <w:szCs w:val="28"/>
        </w:rPr>
      </w:pPr>
      <w:r w:rsidRPr="00BA6B8A">
        <w:rPr>
          <w:rFonts w:ascii="Times New Roman" w:hAnsi="Times New Roman"/>
          <w:sz w:val="28"/>
          <w:szCs w:val="28"/>
        </w:rPr>
        <w:t>с</w:t>
      </w:r>
      <w:r w:rsidR="00FB29BA" w:rsidRPr="00BA6B8A">
        <w:rPr>
          <w:rFonts w:ascii="Times New Roman" w:hAnsi="Times New Roman"/>
          <w:sz w:val="28"/>
          <w:szCs w:val="28"/>
        </w:rPr>
        <w:t xml:space="preserve">татус </w:t>
      </w:r>
      <w:r w:rsidR="00A948AE" w:rsidRPr="00BA6B8A">
        <w:rPr>
          <w:rFonts w:ascii="Times New Roman" w:hAnsi="Times New Roman"/>
          <w:b/>
          <w:sz w:val="28"/>
          <w:szCs w:val="28"/>
        </w:rPr>
        <w:t>Отправлен</w:t>
      </w:r>
      <w:r w:rsidR="00AD7C78">
        <w:rPr>
          <w:rFonts w:ascii="Times New Roman" w:hAnsi="Times New Roman"/>
          <w:sz w:val="28"/>
          <w:szCs w:val="28"/>
        </w:rPr>
        <w:t xml:space="preserve"> – </w:t>
      </w:r>
      <w:r w:rsidR="00A948AE" w:rsidRPr="00BA6B8A">
        <w:rPr>
          <w:rFonts w:ascii="Times New Roman" w:hAnsi="Times New Roman"/>
          <w:sz w:val="28"/>
          <w:szCs w:val="28"/>
        </w:rPr>
        <w:t>документы отправле</w:t>
      </w:r>
      <w:r w:rsidR="006B4296" w:rsidRPr="00BA6B8A">
        <w:rPr>
          <w:rFonts w:ascii="Times New Roman" w:hAnsi="Times New Roman"/>
          <w:sz w:val="28"/>
          <w:szCs w:val="28"/>
        </w:rPr>
        <w:t>ны, в процессе обработки в АСФК;</w:t>
      </w:r>
    </w:p>
    <w:p w14:paraId="6230BAD8" w14:textId="77777777" w:rsidR="00A948AE" w:rsidRPr="00BA6B8A" w:rsidRDefault="00E27E3A" w:rsidP="00D50D84">
      <w:pPr>
        <w:pStyle w:val="afffff5"/>
        <w:numPr>
          <w:ilvl w:val="0"/>
          <w:numId w:val="69"/>
        </w:numPr>
        <w:tabs>
          <w:tab w:val="left" w:pos="284"/>
        </w:tabs>
        <w:spacing w:after="0"/>
        <w:ind w:left="0" w:firstLine="0"/>
        <w:rPr>
          <w:rFonts w:ascii="Times New Roman" w:hAnsi="Times New Roman"/>
          <w:sz w:val="28"/>
          <w:szCs w:val="28"/>
        </w:rPr>
      </w:pPr>
      <w:r w:rsidRPr="00BA6B8A">
        <w:rPr>
          <w:rFonts w:ascii="Times New Roman" w:hAnsi="Times New Roman"/>
          <w:sz w:val="28"/>
          <w:szCs w:val="28"/>
        </w:rPr>
        <w:t>с</w:t>
      </w:r>
      <w:r w:rsidR="00FB29BA" w:rsidRPr="00BA6B8A">
        <w:rPr>
          <w:rFonts w:ascii="Times New Roman" w:hAnsi="Times New Roman"/>
          <w:sz w:val="28"/>
          <w:szCs w:val="28"/>
        </w:rPr>
        <w:t xml:space="preserve">татус </w:t>
      </w:r>
      <w:r w:rsidR="00A948AE" w:rsidRPr="00BA6B8A">
        <w:rPr>
          <w:rFonts w:ascii="Times New Roman" w:hAnsi="Times New Roman"/>
          <w:b/>
          <w:sz w:val="28"/>
          <w:szCs w:val="28"/>
        </w:rPr>
        <w:t>Не принят</w:t>
      </w:r>
      <w:r w:rsidR="00AD7C78">
        <w:rPr>
          <w:rFonts w:ascii="Times New Roman" w:hAnsi="Times New Roman"/>
          <w:sz w:val="28"/>
          <w:szCs w:val="28"/>
        </w:rPr>
        <w:t xml:space="preserve"> – </w:t>
      </w:r>
      <w:r w:rsidR="00A948AE" w:rsidRPr="00BA6B8A">
        <w:rPr>
          <w:rFonts w:ascii="Times New Roman" w:hAnsi="Times New Roman"/>
          <w:sz w:val="28"/>
          <w:szCs w:val="28"/>
        </w:rPr>
        <w:t xml:space="preserve">документы не приняты, ошибки указаны в </w:t>
      </w:r>
      <w:r w:rsidR="00FB29BA" w:rsidRPr="00BA6B8A">
        <w:rPr>
          <w:rFonts w:ascii="Times New Roman" w:hAnsi="Times New Roman"/>
          <w:sz w:val="28"/>
          <w:szCs w:val="28"/>
        </w:rPr>
        <w:t xml:space="preserve">колонке </w:t>
      </w:r>
      <w:r w:rsidR="00A948AE" w:rsidRPr="00BA6B8A">
        <w:rPr>
          <w:rFonts w:ascii="Times New Roman" w:hAnsi="Times New Roman"/>
          <w:b/>
          <w:sz w:val="28"/>
          <w:szCs w:val="28"/>
        </w:rPr>
        <w:t>Описание ошибки</w:t>
      </w:r>
      <w:r w:rsidR="006B4296" w:rsidRPr="00BA6B8A">
        <w:rPr>
          <w:rFonts w:ascii="Times New Roman" w:hAnsi="Times New Roman"/>
          <w:sz w:val="28"/>
          <w:szCs w:val="28"/>
        </w:rPr>
        <w:t>;</w:t>
      </w:r>
    </w:p>
    <w:p w14:paraId="027CE343" w14:textId="77777777" w:rsidR="00A948AE" w:rsidRPr="00BA6B8A" w:rsidRDefault="00E27E3A" w:rsidP="00D50D84">
      <w:pPr>
        <w:pStyle w:val="afffff5"/>
        <w:numPr>
          <w:ilvl w:val="0"/>
          <w:numId w:val="69"/>
        </w:numPr>
        <w:tabs>
          <w:tab w:val="left" w:pos="284"/>
        </w:tabs>
        <w:spacing w:after="0"/>
        <w:ind w:left="0" w:firstLine="0"/>
        <w:rPr>
          <w:rFonts w:ascii="Times New Roman" w:hAnsi="Times New Roman"/>
          <w:sz w:val="28"/>
          <w:szCs w:val="28"/>
        </w:rPr>
      </w:pPr>
      <w:r w:rsidRPr="00BA6B8A">
        <w:rPr>
          <w:rFonts w:ascii="Times New Roman" w:hAnsi="Times New Roman"/>
          <w:sz w:val="28"/>
          <w:szCs w:val="28"/>
        </w:rPr>
        <w:t>с</w:t>
      </w:r>
      <w:r w:rsidR="00FB29BA" w:rsidRPr="00BA6B8A">
        <w:rPr>
          <w:rFonts w:ascii="Times New Roman" w:hAnsi="Times New Roman"/>
          <w:sz w:val="28"/>
          <w:szCs w:val="28"/>
        </w:rPr>
        <w:t xml:space="preserve">татус </w:t>
      </w:r>
      <w:r w:rsidR="00A948AE" w:rsidRPr="00BA6B8A">
        <w:rPr>
          <w:rFonts w:ascii="Times New Roman" w:hAnsi="Times New Roman"/>
          <w:b/>
          <w:sz w:val="28"/>
          <w:szCs w:val="28"/>
        </w:rPr>
        <w:t>Обработан</w:t>
      </w:r>
      <w:r w:rsidR="00AD7C78">
        <w:rPr>
          <w:rFonts w:ascii="Times New Roman" w:hAnsi="Times New Roman"/>
          <w:sz w:val="28"/>
          <w:szCs w:val="28"/>
        </w:rPr>
        <w:t xml:space="preserve"> – </w:t>
      </w:r>
      <w:r w:rsidR="00A948AE" w:rsidRPr="00BA6B8A">
        <w:rPr>
          <w:rFonts w:ascii="Times New Roman" w:hAnsi="Times New Roman"/>
          <w:sz w:val="28"/>
          <w:szCs w:val="28"/>
        </w:rPr>
        <w:t>документы приняты в АСФК.</w:t>
      </w:r>
    </w:p>
    <w:p w14:paraId="0C273F4F" w14:textId="77777777" w:rsidR="00A948AE" w:rsidRPr="00BA6B8A" w:rsidRDefault="00FB29BA" w:rsidP="00DD7650">
      <w:pPr>
        <w:rPr>
          <w:sz w:val="28"/>
          <w:szCs w:val="28"/>
        </w:rPr>
      </w:pPr>
      <w:r w:rsidRPr="00BA6B8A">
        <w:rPr>
          <w:sz w:val="28"/>
          <w:szCs w:val="28"/>
        </w:rPr>
        <w:t xml:space="preserve">Команда </w:t>
      </w:r>
      <w:r w:rsidR="00A948AE" w:rsidRPr="00BA6B8A">
        <w:rPr>
          <w:b/>
          <w:sz w:val="28"/>
          <w:szCs w:val="28"/>
        </w:rPr>
        <w:t>Проверить отправку</w:t>
      </w:r>
      <w:r w:rsidRPr="00BA6B8A">
        <w:rPr>
          <w:sz w:val="28"/>
          <w:szCs w:val="28"/>
        </w:rPr>
        <w:t xml:space="preserve"> проверяет переход статуса с </w:t>
      </w:r>
      <w:r w:rsidRPr="00BA6B8A">
        <w:rPr>
          <w:b/>
          <w:sz w:val="28"/>
          <w:szCs w:val="28"/>
        </w:rPr>
        <w:t>Ожида</w:t>
      </w:r>
      <w:r w:rsidR="006B4296" w:rsidRPr="00BA6B8A">
        <w:rPr>
          <w:b/>
          <w:sz w:val="28"/>
          <w:szCs w:val="28"/>
        </w:rPr>
        <w:t>ние</w:t>
      </w:r>
      <w:r w:rsidRPr="00BA6B8A">
        <w:rPr>
          <w:b/>
          <w:sz w:val="28"/>
          <w:szCs w:val="28"/>
        </w:rPr>
        <w:t xml:space="preserve"> </w:t>
      </w:r>
      <w:r w:rsidR="00AC4F8A" w:rsidRPr="00BA6B8A">
        <w:rPr>
          <w:b/>
          <w:sz w:val="28"/>
          <w:szCs w:val="28"/>
        </w:rPr>
        <w:t>подтверждения</w:t>
      </w:r>
      <w:r w:rsidR="00AC4F8A" w:rsidRPr="00BA6B8A">
        <w:rPr>
          <w:sz w:val="28"/>
          <w:szCs w:val="28"/>
        </w:rPr>
        <w:t xml:space="preserve"> </w:t>
      </w:r>
      <w:r w:rsidRPr="00BA6B8A">
        <w:rPr>
          <w:b/>
          <w:sz w:val="28"/>
          <w:szCs w:val="28"/>
        </w:rPr>
        <w:t>отправки</w:t>
      </w:r>
      <w:r w:rsidRPr="00BA6B8A">
        <w:rPr>
          <w:sz w:val="28"/>
          <w:szCs w:val="28"/>
        </w:rPr>
        <w:t xml:space="preserve"> на </w:t>
      </w:r>
      <w:r w:rsidRPr="00BA6B8A">
        <w:rPr>
          <w:b/>
          <w:sz w:val="28"/>
          <w:szCs w:val="28"/>
        </w:rPr>
        <w:t>Отправленные</w:t>
      </w:r>
      <w:r w:rsidR="00A948AE" w:rsidRPr="00BA6B8A">
        <w:rPr>
          <w:sz w:val="28"/>
          <w:szCs w:val="28"/>
        </w:rPr>
        <w:t>.</w:t>
      </w:r>
    </w:p>
    <w:p w14:paraId="58B4757E" w14:textId="77777777" w:rsidR="00A948AE" w:rsidRPr="00BA6B8A" w:rsidRDefault="00AC4F8A" w:rsidP="00DD7650">
      <w:pPr>
        <w:rPr>
          <w:sz w:val="28"/>
          <w:szCs w:val="28"/>
        </w:rPr>
      </w:pPr>
      <w:r w:rsidRPr="00BA6B8A">
        <w:rPr>
          <w:sz w:val="28"/>
          <w:szCs w:val="28"/>
        </w:rPr>
        <w:t xml:space="preserve">Команда </w:t>
      </w:r>
      <w:r w:rsidR="00A948AE" w:rsidRPr="00BA6B8A">
        <w:rPr>
          <w:b/>
          <w:sz w:val="28"/>
          <w:szCs w:val="28"/>
        </w:rPr>
        <w:t>Запросить статусы (в фоне)</w:t>
      </w:r>
      <w:r w:rsidRPr="00BA6B8A">
        <w:rPr>
          <w:sz w:val="28"/>
          <w:szCs w:val="28"/>
        </w:rPr>
        <w:t xml:space="preserve"> проверяет статусы </w:t>
      </w:r>
      <w:r w:rsidRPr="00BA6B8A">
        <w:rPr>
          <w:b/>
          <w:sz w:val="28"/>
          <w:szCs w:val="28"/>
        </w:rPr>
        <w:t>Не принятые</w:t>
      </w:r>
      <w:r w:rsidRPr="00BA6B8A">
        <w:rPr>
          <w:sz w:val="28"/>
          <w:szCs w:val="28"/>
        </w:rPr>
        <w:t xml:space="preserve"> и </w:t>
      </w:r>
      <w:r w:rsidRPr="00BA6B8A">
        <w:rPr>
          <w:b/>
          <w:sz w:val="28"/>
          <w:szCs w:val="28"/>
        </w:rPr>
        <w:t>Обработанные</w:t>
      </w:r>
      <w:r w:rsidR="00A948AE" w:rsidRPr="00BA6B8A">
        <w:rPr>
          <w:sz w:val="28"/>
          <w:szCs w:val="28"/>
        </w:rPr>
        <w:t xml:space="preserve">. </w:t>
      </w:r>
    </w:p>
    <w:p w14:paraId="1E0C51A9" w14:textId="77777777" w:rsidR="00AC4F8A" w:rsidRPr="00BA6B8A" w:rsidRDefault="00AC4F8A" w:rsidP="00DD7650">
      <w:pPr>
        <w:rPr>
          <w:sz w:val="28"/>
          <w:szCs w:val="28"/>
        </w:rPr>
      </w:pPr>
      <w:r w:rsidRPr="00BA6B8A">
        <w:rPr>
          <w:sz w:val="28"/>
          <w:szCs w:val="28"/>
        </w:rPr>
        <w:t xml:space="preserve">Для поиска документов необходимо пользоваться кнопкой </w:t>
      </w:r>
      <w:r w:rsidRPr="00BA6B8A">
        <w:rPr>
          <w:b/>
          <w:sz w:val="28"/>
          <w:szCs w:val="28"/>
        </w:rPr>
        <w:t>Расширенный поиск</w:t>
      </w:r>
      <w:r w:rsidRPr="00BA6B8A">
        <w:rPr>
          <w:sz w:val="28"/>
          <w:szCs w:val="28"/>
        </w:rPr>
        <w:t xml:space="preserve">. Нужно установить курсор на нужное поле и нажать кнопку. В поле </w:t>
      </w:r>
      <w:r w:rsidRPr="00BA6B8A">
        <w:rPr>
          <w:b/>
          <w:sz w:val="28"/>
          <w:szCs w:val="28"/>
        </w:rPr>
        <w:t>Где искать</w:t>
      </w:r>
      <w:r w:rsidRPr="00BA6B8A">
        <w:rPr>
          <w:sz w:val="28"/>
          <w:szCs w:val="28"/>
        </w:rPr>
        <w:t xml:space="preserve"> указано поле поиска, можно выбрать разное поле для поиска, наприм</w:t>
      </w:r>
      <w:r w:rsidR="00A21C84" w:rsidRPr="00BA6B8A">
        <w:rPr>
          <w:sz w:val="28"/>
          <w:szCs w:val="28"/>
        </w:rPr>
        <w:t xml:space="preserve">ер, Дата. В поле </w:t>
      </w:r>
      <w:r w:rsidR="00A21C84" w:rsidRPr="00BA6B8A">
        <w:rPr>
          <w:b/>
          <w:sz w:val="28"/>
          <w:szCs w:val="28"/>
        </w:rPr>
        <w:t>Что искать</w:t>
      </w:r>
      <w:r w:rsidRPr="00BA6B8A">
        <w:rPr>
          <w:sz w:val="28"/>
          <w:szCs w:val="28"/>
        </w:rPr>
        <w:t xml:space="preserve"> необходимо указать значение для поиска</w:t>
      </w:r>
      <w:r w:rsidR="006B4296" w:rsidRPr="00BA6B8A">
        <w:rPr>
          <w:sz w:val="28"/>
          <w:szCs w:val="28"/>
        </w:rPr>
        <w:t xml:space="preserve"> (</w:t>
      </w:r>
      <w:r w:rsidR="00CA1340" w:rsidRPr="00BA6B8A">
        <w:fldChar w:fldCharType="begin"/>
      </w:r>
      <w:r w:rsidR="00CA1340" w:rsidRPr="00BA6B8A">
        <w:instrText xml:space="preserve"> REF _Ref79763547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77</w:t>
      </w:r>
      <w:r w:rsidR="00CA1340" w:rsidRPr="00BA6B8A">
        <w:fldChar w:fldCharType="end"/>
      </w:r>
      <w:r w:rsidR="006B4296" w:rsidRPr="00BA6B8A">
        <w:rPr>
          <w:sz w:val="28"/>
          <w:szCs w:val="28"/>
        </w:rPr>
        <w:t>)</w:t>
      </w:r>
      <w:r w:rsidRPr="00BA6B8A">
        <w:rPr>
          <w:sz w:val="28"/>
          <w:szCs w:val="28"/>
        </w:rPr>
        <w:t xml:space="preserve">. </w:t>
      </w:r>
    </w:p>
    <w:p w14:paraId="59A5845A" w14:textId="77777777" w:rsidR="00AC4F8A" w:rsidRPr="00BA6B8A" w:rsidRDefault="00AC4F8A" w:rsidP="00AC4F8A">
      <w:pPr>
        <w:rPr>
          <w:szCs w:val="24"/>
        </w:rPr>
      </w:pPr>
    </w:p>
    <w:p w14:paraId="3DD3673B" w14:textId="77777777" w:rsidR="00A21C84" w:rsidRPr="00BA6B8A" w:rsidRDefault="00E25A77" w:rsidP="00A21C84">
      <w:pPr>
        <w:keepNext/>
        <w:ind w:firstLine="0"/>
      </w:pPr>
      <w:r>
        <w:rPr>
          <w:noProof/>
          <w:snapToGrid/>
        </w:rPr>
        <w:pict w14:anchorId="21E5C047">
          <v:shape id="Рисунок 70" o:spid="_x0000_i1119" type="#_x0000_t75" style="width:474.75pt;height:138pt;visibility:visible">
            <v:imagedata r:id="rId109" o:title=""/>
          </v:shape>
        </w:pict>
      </w:r>
    </w:p>
    <w:p w14:paraId="722C29E8" w14:textId="77777777" w:rsidR="00AC4F8A" w:rsidRPr="00BA6B8A" w:rsidRDefault="00A21C84" w:rsidP="005138E9">
      <w:pPr>
        <w:pStyle w:val="afffff8"/>
      </w:pPr>
      <w:bookmarkStart w:id="539" w:name="_Ref79763547"/>
      <w:bookmarkStart w:id="540" w:name="_Toc159413961"/>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77</w:t>
      </w:r>
      <w:r>
        <w:rPr>
          <w:noProof/>
        </w:rPr>
        <w:fldChar w:fldCharType="end"/>
      </w:r>
      <w:bookmarkEnd w:id="539"/>
      <w:r w:rsidR="00AD7C78">
        <w:t xml:space="preserve"> – </w:t>
      </w:r>
      <w:r w:rsidRPr="00BA6B8A">
        <w:t>Поиск по дате</w:t>
      </w:r>
      <w:bookmarkEnd w:id="540"/>
    </w:p>
    <w:p w14:paraId="2350A391" w14:textId="77777777" w:rsidR="00AC4F8A" w:rsidRPr="00BA6B8A" w:rsidRDefault="00AC4F8A" w:rsidP="00E27E3A">
      <w:pPr>
        <w:rPr>
          <w:sz w:val="28"/>
          <w:szCs w:val="28"/>
        </w:rPr>
      </w:pPr>
      <w:r w:rsidRPr="00BA6B8A">
        <w:rPr>
          <w:sz w:val="28"/>
          <w:szCs w:val="28"/>
        </w:rPr>
        <w:t>По окончанию поиска будет выведен результат</w:t>
      </w:r>
      <w:r w:rsidR="00A21C84" w:rsidRPr="00BA6B8A">
        <w:rPr>
          <w:sz w:val="28"/>
          <w:szCs w:val="28"/>
        </w:rPr>
        <w:t>.</w:t>
      </w:r>
      <w:r w:rsidR="00E27E3A" w:rsidRPr="00BA6B8A">
        <w:rPr>
          <w:sz w:val="28"/>
          <w:szCs w:val="28"/>
        </w:rPr>
        <w:t xml:space="preserve"> </w:t>
      </w:r>
      <w:r w:rsidR="00A21C84" w:rsidRPr="00BA6B8A">
        <w:rPr>
          <w:sz w:val="28"/>
          <w:szCs w:val="28"/>
        </w:rPr>
        <w:t xml:space="preserve">Если статус АСФК </w:t>
      </w:r>
      <w:r w:rsidRPr="00BA6B8A">
        <w:rPr>
          <w:b/>
          <w:sz w:val="28"/>
          <w:szCs w:val="28"/>
        </w:rPr>
        <w:t>На обработке</w:t>
      </w:r>
      <w:r w:rsidRPr="00BA6B8A">
        <w:rPr>
          <w:sz w:val="28"/>
          <w:szCs w:val="28"/>
        </w:rPr>
        <w:t xml:space="preserve">, то рекомендуется </w:t>
      </w:r>
      <w:r w:rsidR="00A21C84" w:rsidRPr="00BA6B8A">
        <w:rPr>
          <w:b/>
          <w:sz w:val="28"/>
          <w:szCs w:val="28"/>
        </w:rPr>
        <w:t>Запросить статусы (в фоне)</w:t>
      </w:r>
      <w:r w:rsidRPr="00BA6B8A">
        <w:rPr>
          <w:sz w:val="28"/>
          <w:szCs w:val="28"/>
        </w:rPr>
        <w:t xml:space="preserve"> и проверить протоколы по выбран</w:t>
      </w:r>
      <w:r w:rsidR="00A21C84" w:rsidRPr="00BA6B8A">
        <w:rPr>
          <w:sz w:val="28"/>
          <w:szCs w:val="28"/>
        </w:rPr>
        <w:t xml:space="preserve">ным РПД. Для этого на закладке </w:t>
      </w:r>
      <w:r w:rsidRPr="00BA6B8A">
        <w:rPr>
          <w:b/>
          <w:sz w:val="28"/>
          <w:szCs w:val="28"/>
        </w:rPr>
        <w:t>Подтверждение</w:t>
      </w:r>
      <w:r w:rsidR="00A21C84" w:rsidRPr="00BA6B8A">
        <w:rPr>
          <w:sz w:val="28"/>
          <w:szCs w:val="28"/>
        </w:rPr>
        <w:t xml:space="preserve"> нажать кнопку </w:t>
      </w:r>
      <w:r w:rsidRPr="00BA6B8A">
        <w:rPr>
          <w:b/>
          <w:sz w:val="28"/>
          <w:szCs w:val="28"/>
        </w:rPr>
        <w:t>Открыть протокол</w:t>
      </w:r>
      <w:r w:rsidRPr="00BA6B8A">
        <w:rPr>
          <w:sz w:val="28"/>
          <w:szCs w:val="28"/>
        </w:rPr>
        <w:t xml:space="preserve">, предварительно выделив необходимый документ. </w:t>
      </w:r>
    </w:p>
    <w:p w14:paraId="679FB5EF" w14:textId="77777777" w:rsidR="00D73FBF" w:rsidRPr="00BA6B8A" w:rsidRDefault="00D73FBF" w:rsidP="008D0DEB">
      <w:pPr>
        <w:pStyle w:val="3"/>
      </w:pPr>
      <w:bookmarkStart w:id="541" w:name="_Ref59723470"/>
      <w:bookmarkStart w:id="542" w:name="_Toc79664342"/>
      <w:bookmarkStart w:id="543" w:name="_Toc110356376"/>
      <w:bookmarkStart w:id="544" w:name="_Toc110356473"/>
      <w:bookmarkStart w:id="545" w:name="_Toc110356654"/>
      <w:bookmarkStart w:id="546" w:name="_Toc110356976"/>
      <w:bookmarkStart w:id="547" w:name="_Toc110357184"/>
      <w:bookmarkStart w:id="548" w:name="_Toc150782800"/>
      <w:r w:rsidRPr="00BA6B8A">
        <w:t>Загрузка данных</w:t>
      </w:r>
      <w:bookmarkEnd w:id="541"/>
      <w:bookmarkEnd w:id="542"/>
      <w:bookmarkEnd w:id="543"/>
      <w:bookmarkEnd w:id="544"/>
      <w:bookmarkEnd w:id="545"/>
      <w:bookmarkEnd w:id="546"/>
      <w:bookmarkEnd w:id="547"/>
      <w:bookmarkEnd w:id="548"/>
      <w:r w:rsidRPr="00BA6B8A">
        <w:t xml:space="preserve"> </w:t>
      </w:r>
    </w:p>
    <w:p w14:paraId="75137DDE" w14:textId="77777777" w:rsidR="00D73FBF" w:rsidRPr="00BA6B8A" w:rsidRDefault="00D73FBF" w:rsidP="00D73FBF">
      <w:pPr>
        <w:pStyle w:val="a7"/>
        <w:ind w:firstLine="709"/>
      </w:pPr>
      <w:r w:rsidRPr="00BA6B8A">
        <w:t xml:space="preserve">Для загрузки выписки из казначейского счета из АСФК пользователю необходимо </w:t>
      </w:r>
      <w:r w:rsidR="006B4296" w:rsidRPr="00BA6B8A">
        <w:t xml:space="preserve">в окне </w:t>
      </w:r>
      <w:r w:rsidRPr="00BA6B8A">
        <w:rPr>
          <w:b/>
        </w:rPr>
        <w:t>Начальн</w:t>
      </w:r>
      <w:r w:rsidR="006B4296" w:rsidRPr="00BA6B8A">
        <w:rPr>
          <w:b/>
        </w:rPr>
        <w:t>ая</w:t>
      </w:r>
      <w:r w:rsidRPr="00BA6B8A">
        <w:rPr>
          <w:b/>
        </w:rPr>
        <w:t xml:space="preserve"> страниц</w:t>
      </w:r>
      <w:r w:rsidR="006B4296" w:rsidRPr="00BA6B8A">
        <w:rPr>
          <w:b/>
        </w:rPr>
        <w:t>а</w:t>
      </w:r>
      <w:r w:rsidRPr="00BA6B8A">
        <w:t xml:space="preserve"> в настроенно</w:t>
      </w:r>
      <w:r w:rsidR="006B4296" w:rsidRPr="00BA6B8A">
        <w:t>й вкладке</w:t>
      </w:r>
      <w:r w:rsidRPr="00BA6B8A">
        <w:t xml:space="preserve"> </w:t>
      </w:r>
      <w:r w:rsidRPr="00BA6B8A">
        <w:rPr>
          <w:b/>
        </w:rPr>
        <w:t>Быстр</w:t>
      </w:r>
      <w:r w:rsidR="006B4296" w:rsidRPr="00BA6B8A">
        <w:rPr>
          <w:b/>
        </w:rPr>
        <w:t>ый доступ</w:t>
      </w:r>
      <w:r w:rsidRPr="00BA6B8A">
        <w:rPr>
          <w:b/>
        </w:rPr>
        <w:t xml:space="preserve"> к формулярам и справочникам</w:t>
      </w:r>
      <w:r w:rsidRPr="00BA6B8A">
        <w:t xml:space="preserve"> выбрать раздел</w:t>
      </w:r>
      <w:r w:rsidRPr="00BA6B8A">
        <w:rPr>
          <w:b/>
        </w:rPr>
        <w:t xml:space="preserve"> Кассовые операции</w:t>
      </w:r>
      <w:r w:rsidRPr="00BA6B8A">
        <w:t xml:space="preserve">, </w:t>
      </w:r>
      <w:r w:rsidR="006B4296" w:rsidRPr="00BA6B8A">
        <w:t xml:space="preserve">далее </w:t>
      </w:r>
      <w:r w:rsidRPr="00BA6B8A">
        <w:t xml:space="preserve">выбрать </w:t>
      </w:r>
      <w:r w:rsidRPr="00BA6B8A">
        <w:rPr>
          <w:b/>
        </w:rPr>
        <w:t>Обмен с АСФК</w:t>
      </w:r>
      <w:r w:rsidR="006B4296" w:rsidRPr="00BA6B8A">
        <w:rPr>
          <w:b/>
        </w:rPr>
        <w:t xml:space="preserve"> (</w:t>
      </w:r>
      <w:r w:rsidR="00CA1340" w:rsidRPr="00BA6B8A">
        <w:fldChar w:fldCharType="begin"/>
      </w:r>
      <w:r w:rsidR="00CA1340" w:rsidRPr="00BA6B8A">
        <w:instrText xml:space="preserve"> REF _Ref79763682 \h  \* MERGEFORMAT </w:instrText>
      </w:r>
      <w:r w:rsidR="00CA1340" w:rsidRPr="00BA6B8A">
        <w:fldChar w:fldCharType="separate"/>
      </w:r>
      <w:r w:rsidR="004C7491" w:rsidRPr="004C7491">
        <w:rPr>
          <w:iCs/>
        </w:rPr>
        <w:t xml:space="preserve">Рисунок </w:t>
      </w:r>
      <w:r w:rsidR="004C7491" w:rsidRPr="004C7491">
        <w:rPr>
          <w:iCs/>
          <w:noProof/>
        </w:rPr>
        <w:t>4</w:t>
      </w:r>
      <w:r w:rsidR="004C7491" w:rsidRPr="00BA6B8A">
        <w:t>.</w:t>
      </w:r>
      <w:r w:rsidR="004C7491">
        <w:rPr>
          <w:noProof/>
        </w:rPr>
        <w:t>78</w:t>
      </w:r>
      <w:r w:rsidR="00CA1340" w:rsidRPr="00BA6B8A">
        <w:fldChar w:fldCharType="end"/>
      </w:r>
      <w:r w:rsidR="006B4296" w:rsidRPr="00BA6B8A">
        <w:rPr>
          <w:b/>
        </w:rPr>
        <w:t>).</w:t>
      </w:r>
    </w:p>
    <w:p w14:paraId="07D0AB02" w14:textId="77777777" w:rsidR="00D73FBF" w:rsidRPr="00BA6B8A" w:rsidRDefault="00E25A77" w:rsidP="00D73FBF">
      <w:pPr>
        <w:pStyle w:val="a7"/>
      </w:pPr>
      <w:r>
        <w:rPr>
          <w:noProof/>
          <w:snapToGrid/>
        </w:rPr>
        <w:pict w14:anchorId="060E335F">
          <v:shape id="Рисунок 71" o:spid="_x0000_i1120" type="#_x0000_t75" style="width:474pt;height:99.75pt;visibility:visible">
            <v:imagedata r:id="rId101" o:title=""/>
          </v:shape>
        </w:pict>
      </w:r>
    </w:p>
    <w:p w14:paraId="6B3D1ADB" w14:textId="77777777" w:rsidR="00D73FBF" w:rsidRPr="00BA6B8A" w:rsidRDefault="00D73FBF" w:rsidP="005138E9">
      <w:pPr>
        <w:pStyle w:val="afffff8"/>
      </w:pPr>
      <w:bookmarkStart w:id="549" w:name="_Ref79763682"/>
      <w:bookmarkStart w:id="550" w:name="_Toc159413962"/>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78</w:t>
      </w:r>
      <w:r>
        <w:rPr>
          <w:noProof/>
        </w:rPr>
        <w:fldChar w:fldCharType="end"/>
      </w:r>
      <w:bookmarkEnd w:id="549"/>
      <w:r w:rsidR="00AD7C78">
        <w:t xml:space="preserve"> – </w:t>
      </w:r>
      <w:r w:rsidRPr="00BA6B8A">
        <w:t>Обмен с АСФК</w:t>
      </w:r>
      <w:bookmarkEnd w:id="550"/>
    </w:p>
    <w:p w14:paraId="223C2711" w14:textId="77777777" w:rsidR="00BE41A3" w:rsidRPr="00BA6B8A" w:rsidRDefault="00BE41A3" w:rsidP="00E27E3A">
      <w:pPr>
        <w:pStyle w:val="a7"/>
        <w:spacing w:before="0" w:after="0"/>
        <w:ind w:firstLine="709"/>
        <w:rPr>
          <w:iCs/>
        </w:rPr>
      </w:pPr>
      <w:r w:rsidRPr="00BA6B8A">
        <w:rPr>
          <w:iCs/>
        </w:rPr>
        <w:t xml:space="preserve">Данные из АСФК загружаются автоматически с помощью документа </w:t>
      </w:r>
      <w:r w:rsidR="00B1110A" w:rsidRPr="00BA6B8A">
        <w:rPr>
          <w:b/>
          <w:iCs/>
        </w:rPr>
        <w:t>Импорт объектов</w:t>
      </w:r>
      <w:r w:rsidRPr="00BA6B8A">
        <w:rPr>
          <w:iCs/>
        </w:rPr>
        <w:t>.</w:t>
      </w:r>
      <w:r w:rsidR="00E27E3A" w:rsidRPr="00BA6B8A">
        <w:rPr>
          <w:iCs/>
        </w:rPr>
        <w:t xml:space="preserve"> </w:t>
      </w:r>
      <w:r w:rsidRPr="00BA6B8A">
        <w:rPr>
          <w:iCs/>
        </w:rPr>
        <w:t xml:space="preserve">Документы </w:t>
      </w:r>
      <w:r w:rsidR="00B1110A" w:rsidRPr="00BA6B8A">
        <w:rPr>
          <w:b/>
          <w:iCs/>
        </w:rPr>
        <w:t>Импорт объектов</w:t>
      </w:r>
      <w:r w:rsidRPr="00BA6B8A">
        <w:rPr>
          <w:iCs/>
        </w:rPr>
        <w:t xml:space="preserve"> отображаются на закладке </w:t>
      </w:r>
      <w:r w:rsidRPr="00BA6B8A">
        <w:rPr>
          <w:b/>
          <w:iCs/>
        </w:rPr>
        <w:t>Загрузка</w:t>
      </w:r>
      <w:r w:rsidRPr="00BA6B8A">
        <w:rPr>
          <w:iCs/>
        </w:rPr>
        <w:t xml:space="preserve"> с отбором по периоду. </w:t>
      </w:r>
      <w:r w:rsidR="00E27E3A" w:rsidRPr="00BA6B8A">
        <w:rPr>
          <w:iCs/>
        </w:rPr>
        <w:t>Параметр</w:t>
      </w:r>
      <w:r w:rsidR="00E27E3A" w:rsidRPr="00BA6B8A">
        <w:rPr>
          <w:b/>
          <w:iCs/>
        </w:rPr>
        <w:t xml:space="preserve"> </w:t>
      </w:r>
      <w:r w:rsidRPr="00BA6B8A">
        <w:rPr>
          <w:b/>
          <w:iCs/>
        </w:rPr>
        <w:t>Период</w:t>
      </w:r>
      <w:r w:rsidRPr="00BA6B8A">
        <w:rPr>
          <w:iCs/>
        </w:rPr>
        <w:t xml:space="preserve"> – это дата начала и дата окончания загрузки документов из АСФК</w:t>
      </w:r>
      <w:r w:rsidR="00E27E3A" w:rsidRPr="00BA6B8A">
        <w:rPr>
          <w:iCs/>
        </w:rPr>
        <w:t xml:space="preserve"> (</w:t>
      </w:r>
      <w:r w:rsidR="00CA1340" w:rsidRPr="00BA6B8A">
        <w:fldChar w:fldCharType="begin"/>
      </w:r>
      <w:r w:rsidR="00CA1340" w:rsidRPr="00BA6B8A">
        <w:instrText xml:space="preserve"> REF _Ref79764365 \h  \* MERGEFORMAT </w:instrText>
      </w:r>
      <w:r w:rsidR="00CA1340" w:rsidRPr="00BA6B8A">
        <w:fldChar w:fldCharType="separate"/>
      </w:r>
      <w:r w:rsidR="004C7491" w:rsidRPr="00BA6B8A">
        <w:t xml:space="preserve">Рисунок </w:t>
      </w:r>
      <w:r w:rsidR="004C7491">
        <w:rPr>
          <w:noProof/>
        </w:rPr>
        <w:t>4</w:t>
      </w:r>
      <w:r w:rsidR="004C7491" w:rsidRPr="00BA6B8A">
        <w:t>.</w:t>
      </w:r>
      <w:r w:rsidR="004C7491">
        <w:rPr>
          <w:noProof/>
        </w:rPr>
        <w:t>79</w:t>
      </w:r>
      <w:r w:rsidR="00CA1340" w:rsidRPr="00BA6B8A">
        <w:fldChar w:fldCharType="end"/>
      </w:r>
      <w:r w:rsidR="00E27E3A" w:rsidRPr="00BA6B8A">
        <w:rPr>
          <w:iCs/>
        </w:rPr>
        <w:t>)</w:t>
      </w:r>
      <w:r w:rsidRPr="00BA6B8A">
        <w:rPr>
          <w:iCs/>
        </w:rPr>
        <w:t>.</w:t>
      </w:r>
    </w:p>
    <w:p w14:paraId="78B3730A" w14:textId="77777777" w:rsidR="00BE41A3" w:rsidRPr="00BA6B8A" w:rsidRDefault="00E25A77" w:rsidP="00BE41A3">
      <w:pPr>
        <w:pStyle w:val="a7"/>
        <w:keepNext/>
      </w:pPr>
      <w:r>
        <w:rPr>
          <w:noProof/>
          <w:snapToGrid/>
        </w:rPr>
        <w:pict w14:anchorId="69D5733D">
          <v:shape id="Рисунок 333" o:spid="_x0000_i1121" type="#_x0000_t75" style="width:474.75pt;height:96pt;visibility:visible">
            <v:imagedata r:id="rId110" o:title=""/>
          </v:shape>
        </w:pict>
      </w:r>
    </w:p>
    <w:p w14:paraId="17514BDC" w14:textId="77777777" w:rsidR="00BE41A3" w:rsidRPr="00BA6B8A" w:rsidRDefault="00BE41A3" w:rsidP="005138E9">
      <w:pPr>
        <w:pStyle w:val="afffff8"/>
      </w:pPr>
      <w:bookmarkStart w:id="551" w:name="_Ref79764365"/>
      <w:bookmarkStart w:id="552" w:name="_Toc159413963"/>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79</w:t>
      </w:r>
      <w:r>
        <w:rPr>
          <w:noProof/>
        </w:rPr>
        <w:fldChar w:fldCharType="end"/>
      </w:r>
      <w:bookmarkEnd w:id="551"/>
      <w:r w:rsidR="00AD7C78">
        <w:t xml:space="preserve"> – </w:t>
      </w:r>
      <w:r w:rsidRPr="00BA6B8A">
        <w:t>Вкладка «Загрузка»</w:t>
      </w:r>
      <w:bookmarkEnd w:id="552"/>
    </w:p>
    <w:p w14:paraId="24D7E8E7" w14:textId="77777777" w:rsidR="00BE41A3" w:rsidRPr="00BA6B8A" w:rsidRDefault="00BE41A3" w:rsidP="00BE41A3">
      <w:pPr>
        <w:rPr>
          <w:iCs/>
          <w:sz w:val="28"/>
        </w:rPr>
      </w:pPr>
      <w:r w:rsidRPr="00BA6B8A">
        <w:rPr>
          <w:iCs/>
          <w:sz w:val="28"/>
        </w:rPr>
        <w:t xml:space="preserve">С помощью команды </w:t>
      </w:r>
      <w:r w:rsidRPr="00BA6B8A">
        <w:rPr>
          <w:b/>
          <w:iCs/>
          <w:sz w:val="28"/>
        </w:rPr>
        <w:t>Запросить данные (выписки)</w:t>
      </w:r>
      <w:r w:rsidRPr="00BA6B8A">
        <w:rPr>
          <w:iCs/>
          <w:sz w:val="28"/>
        </w:rPr>
        <w:t xml:space="preserve"> табличная</w:t>
      </w:r>
      <w:r w:rsidR="00CC0C1B" w:rsidRPr="00BA6B8A">
        <w:rPr>
          <w:iCs/>
          <w:sz w:val="28"/>
        </w:rPr>
        <w:t xml:space="preserve"> часть заполняется документами </w:t>
      </w:r>
      <w:r w:rsidR="00B1110A" w:rsidRPr="00BA6B8A">
        <w:rPr>
          <w:b/>
          <w:iCs/>
          <w:sz w:val="28"/>
        </w:rPr>
        <w:t>Импорт объектов</w:t>
      </w:r>
      <w:r w:rsidRPr="00BA6B8A">
        <w:rPr>
          <w:iCs/>
          <w:sz w:val="28"/>
        </w:rPr>
        <w:t>, если получены данные от АСФК в границах периода.</w:t>
      </w:r>
    </w:p>
    <w:p w14:paraId="0A0E9F51" w14:textId="77777777" w:rsidR="00BE41A3" w:rsidRPr="00BA6B8A" w:rsidRDefault="00CC0C1B" w:rsidP="00BE41A3">
      <w:pPr>
        <w:rPr>
          <w:iCs/>
          <w:sz w:val="28"/>
        </w:rPr>
      </w:pPr>
      <w:r w:rsidRPr="00BA6B8A">
        <w:rPr>
          <w:iCs/>
          <w:sz w:val="28"/>
        </w:rPr>
        <w:t xml:space="preserve">С помощью команды </w:t>
      </w:r>
      <w:r w:rsidR="00BE41A3" w:rsidRPr="00BA6B8A">
        <w:rPr>
          <w:b/>
          <w:iCs/>
          <w:sz w:val="28"/>
        </w:rPr>
        <w:t>Открыть протокол</w:t>
      </w:r>
      <w:r w:rsidR="00BE41A3" w:rsidRPr="00BA6B8A">
        <w:rPr>
          <w:iCs/>
          <w:sz w:val="28"/>
        </w:rPr>
        <w:t xml:space="preserve"> открывается протокол по всем файлам, загруженным в </w:t>
      </w:r>
      <w:r w:rsidR="00EF7FB0" w:rsidRPr="00BA6B8A">
        <w:rPr>
          <w:b/>
          <w:iCs/>
          <w:sz w:val="28"/>
        </w:rPr>
        <w:t>Импорт объектов</w:t>
      </w:r>
      <w:r w:rsidR="00E27E3A" w:rsidRPr="00BA6B8A">
        <w:rPr>
          <w:iCs/>
          <w:sz w:val="28"/>
        </w:rPr>
        <w:t xml:space="preserve"> (</w:t>
      </w:r>
      <w:r w:rsidR="00CA1340" w:rsidRPr="00BA6B8A">
        <w:fldChar w:fldCharType="begin"/>
      </w:r>
      <w:r w:rsidR="00CA1340" w:rsidRPr="00BA6B8A">
        <w:instrText xml:space="preserve"> REF _Ref79764077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80</w:t>
      </w:r>
      <w:r w:rsidR="00CA1340" w:rsidRPr="00BA6B8A">
        <w:fldChar w:fldCharType="end"/>
      </w:r>
      <w:r w:rsidR="00E27E3A" w:rsidRPr="00BA6B8A">
        <w:rPr>
          <w:iCs/>
          <w:sz w:val="28"/>
          <w:szCs w:val="28"/>
        </w:rPr>
        <w:t>)</w:t>
      </w:r>
      <w:r w:rsidR="00BE41A3" w:rsidRPr="00BA6B8A">
        <w:rPr>
          <w:iCs/>
          <w:sz w:val="28"/>
          <w:szCs w:val="28"/>
        </w:rPr>
        <w:t>.</w:t>
      </w:r>
    </w:p>
    <w:p w14:paraId="6E029F25" w14:textId="77777777" w:rsidR="00BE41A3" w:rsidRPr="00BA6B8A" w:rsidRDefault="00BE41A3" w:rsidP="00BE41A3">
      <w:pPr>
        <w:ind w:firstLine="0"/>
        <w:rPr>
          <w:iCs/>
          <w:sz w:val="28"/>
        </w:rPr>
      </w:pPr>
    </w:p>
    <w:p w14:paraId="75A03B89" w14:textId="77777777" w:rsidR="006B4296" w:rsidRPr="00BA6B8A" w:rsidRDefault="00E25A77" w:rsidP="00E27E3A">
      <w:pPr>
        <w:keepNext/>
        <w:ind w:firstLine="0"/>
        <w:jc w:val="center"/>
      </w:pPr>
      <w:r>
        <w:rPr>
          <w:noProof/>
          <w:snapToGrid/>
        </w:rPr>
        <w:pict w14:anchorId="3CB2E00C">
          <v:shape id="Рисунок 334" o:spid="_x0000_i1122" type="#_x0000_t75" style="width:474.75pt;height:56.25pt;visibility:visible">
            <v:imagedata r:id="rId111" o:title=""/>
          </v:shape>
        </w:pict>
      </w:r>
    </w:p>
    <w:p w14:paraId="1F18E298" w14:textId="77777777" w:rsidR="00BE41A3" w:rsidRPr="00BA6B8A" w:rsidRDefault="006B4296" w:rsidP="005138E9">
      <w:pPr>
        <w:pStyle w:val="afffff8"/>
      </w:pPr>
      <w:bookmarkStart w:id="553" w:name="_Ref79764077"/>
      <w:bookmarkStart w:id="554" w:name="_Toc159413964"/>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80</w:t>
      </w:r>
      <w:r>
        <w:rPr>
          <w:noProof/>
        </w:rPr>
        <w:fldChar w:fldCharType="end"/>
      </w:r>
      <w:bookmarkEnd w:id="553"/>
      <w:r w:rsidR="00AD7C78">
        <w:t xml:space="preserve"> – </w:t>
      </w:r>
      <w:r w:rsidR="00E27E3A" w:rsidRPr="00BA6B8A">
        <w:t>Кнопка «Открыть протокол»</w:t>
      </w:r>
      <w:bookmarkEnd w:id="554"/>
    </w:p>
    <w:p w14:paraId="18B9A362" w14:textId="77777777" w:rsidR="00BE41A3" w:rsidRPr="00BA6B8A" w:rsidRDefault="00BE41A3" w:rsidP="00E27E3A">
      <w:pPr>
        <w:rPr>
          <w:iCs/>
          <w:sz w:val="28"/>
        </w:rPr>
      </w:pPr>
      <w:r w:rsidRPr="00BA6B8A">
        <w:rPr>
          <w:iCs/>
          <w:sz w:val="28"/>
        </w:rPr>
        <w:t>После получения данных из АСФ</w:t>
      </w:r>
      <w:r w:rsidR="00EF7FB0" w:rsidRPr="00BA6B8A">
        <w:rPr>
          <w:iCs/>
          <w:sz w:val="28"/>
        </w:rPr>
        <w:t xml:space="preserve">К, необходимо открыть документ </w:t>
      </w:r>
      <w:r w:rsidR="00EF7FB0" w:rsidRPr="00BA6B8A">
        <w:rPr>
          <w:b/>
          <w:iCs/>
          <w:sz w:val="28"/>
        </w:rPr>
        <w:t>Импорт объектов</w:t>
      </w:r>
      <w:r w:rsidRPr="00BA6B8A">
        <w:rPr>
          <w:iCs/>
          <w:sz w:val="28"/>
        </w:rPr>
        <w:t xml:space="preserve">, </w:t>
      </w:r>
      <w:r w:rsidR="00EF7FB0" w:rsidRPr="00BA6B8A">
        <w:rPr>
          <w:iCs/>
          <w:sz w:val="28"/>
        </w:rPr>
        <w:t xml:space="preserve">принять задачу к исполнению и нажать на кнопку </w:t>
      </w:r>
      <w:r w:rsidR="00EF7FB0" w:rsidRPr="00BA6B8A">
        <w:rPr>
          <w:b/>
          <w:iCs/>
          <w:sz w:val="28"/>
        </w:rPr>
        <w:t>Загрузить</w:t>
      </w:r>
      <w:r w:rsidR="00EF7FB0" w:rsidRPr="00BA6B8A">
        <w:rPr>
          <w:iCs/>
          <w:sz w:val="28"/>
        </w:rPr>
        <w:t>.</w:t>
      </w:r>
    </w:p>
    <w:p w14:paraId="24BDA8FD" w14:textId="77777777" w:rsidR="000E64DB" w:rsidRPr="00BA6B8A" w:rsidRDefault="000E64DB" w:rsidP="00E27E3A">
      <w:pPr>
        <w:rPr>
          <w:rFonts w:eastAsia="Calibri"/>
          <w:snapToGrid/>
          <w:color w:val="auto"/>
          <w:sz w:val="28"/>
          <w:szCs w:val="28"/>
          <w:lang w:eastAsia="en-US"/>
        </w:rPr>
      </w:pPr>
      <w:r w:rsidRPr="00BA6B8A">
        <w:rPr>
          <w:rFonts w:eastAsia="Calibri"/>
          <w:snapToGrid/>
          <w:color w:val="auto"/>
          <w:sz w:val="28"/>
          <w:szCs w:val="28"/>
          <w:lang w:eastAsia="en-US"/>
        </w:rPr>
        <w:t xml:space="preserve">При успешной загрузке на вкладке </w:t>
      </w:r>
      <w:r w:rsidRPr="00BA6B8A">
        <w:rPr>
          <w:rFonts w:eastAsia="Calibri"/>
          <w:b/>
          <w:snapToGrid/>
          <w:color w:val="auto"/>
          <w:sz w:val="28"/>
          <w:szCs w:val="28"/>
          <w:lang w:eastAsia="en-US"/>
        </w:rPr>
        <w:t>Объекты</w:t>
      </w:r>
      <w:r w:rsidRPr="00BA6B8A">
        <w:rPr>
          <w:rFonts w:eastAsia="Calibri"/>
          <w:snapToGrid/>
          <w:color w:val="auto"/>
          <w:sz w:val="28"/>
          <w:szCs w:val="28"/>
          <w:lang w:eastAsia="en-US"/>
        </w:rPr>
        <w:t xml:space="preserve"> отобразится загруженный и созданный объект</w:t>
      </w:r>
      <w:r w:rsidR="00E27E3A"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_Ref79764105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81</w:t>
      </w:r>
      <w:r w:rsidR="00CA1340" w:rsidRPr="00BA6B8A">
        <w:fldChar w:fldCharType="end"/>
      </w:r>
      <w:r w:rsidR="00E27E3A"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B08C934" w14:textId="77777777" w:rsidR="00BE41A3" w:rsidRPr="00BA6B8A" w:rsidRDefault="00BE41A3" w:rsidP="00BE41A3">
      <w:pPr>
        <w:ind w:firstLine="0"/>
        <w:rPr>
          <w:iCs/>
          <w:sz w:val="28"/>
        </w:rPr>
      </w:pPr>
    </w:p>
    <w:p w14:paraId="3B1B9AD2" w14:textId="77777777" w:rsidR="00EF7FB0" w:rsidRPr="00BA6B8A" w:rsidRDefault="00E25A77" w:rsidP="00EF7FB0">
      <w:pPr>
        <w:keepNext/>
        <w:ind w:firstLine="0"/>
      </w:pPr>
      <w:r>
        <w:rPr>
          <w:noProof/>
          <w:snapToGrid/>
        </w:rPr>
        <w:pict w14:anchorId="354A13FC">
          <v:shape id="Рисунок 338" o:spid="_x0000_i1123" type="#_x0000_t75" style="width:474.75pt;height:257.25pt;visibility:visible">
            <v:imagedata r:id="rId112" o:title=""/>
          </v:shape>
        </w:pict>
      </w:r>
    </w:p>
    <w:p w14:paraId="2D0F3658" w14:textId="77777777" w:rsidR="00BE41A3" w:rsidRPr="00BA6B8A" w:rsidRDefault="00EF7FB0" w:rsidP="005138E9">
      <w:pPr>
        <w:pStyle w:val="afffff8"/>
      </w:pPr>
      <w:bookmarkStart w:id="555" w:name="_Ref79764105"/>
      <w:bookmarkStart w:id="556" w:name="_Toc159413965"/>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81</w:t>
      </w:r>
      <w:r>
        <w:rPr>
          <w:noProof/>
        </w:rPr>
        <w:fldChar w:fldCharType="end"/>
      </w:r>
      <w:bookmarkEnd w:id="555"/>
      <w:r w:rsidR="00AD7C78">
        <w:t xml:space="preserve"> – </w:t>
      </w:r>
      <w:r w:rsidR="00E27E3A" w:rsidRPr="00BA6B8A">
        <w:t>Загрузка объекта (файла)</w:t>
      </w:r>
      <w:bookmarkEnd w:id="556"/>
    </w:p>
    <w:p w14:paraId="3BA48F75" w14:textId="77777777" w:rsidR="0078415F" w:rsidRPr="00BA6B8A" w:rsidRDefault="0078415F" w:rsidP="00E27E3A">
      <w:pPr>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пользователю отражаются события при загрузке.</w:t>
      </w:r>
    </w:p>
    <w:p w14:paraId="33204BE7" w14:textId="77777777" w:rsidR="0078415F" w:rsidRPr="00BA6B8A" w:rsidRDefault="0078415F" w:rsidP="00E27E3A">
      <w:pPr>
        <w:rPr>
          <w:rFonts w:eastAsia="Calibri"/>
          <w:snapToGrid/>
          <w:color w:val="auto"/>
          <w:sz w:val="28"/>
          <w:szCs w:val="28"/>
          <w:lang w:eastAsia="en-US"/>
        </w:rPr>
      </w:pPr>
      <w:r w:rsidRPr="00BA6B8A">
        <w:rPr>
          <w:rFonts w:eastAsia="Calibri"/>
          <w:snapToGrid/>
          <w:color w:val="auto"/>
          <w:sz w:val="28"/>
          <w:szCs w:val="28"/>
          <w:lang w:eastAsia="en-US"/>
        </w:rPr>
        <w:t xml:space="preserve">После окончания работы с документом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его необходимо перевести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w:t>
      </w:r>
    </w:p>
    <w:p w14:paraId="790CB2EF" w14:textId="77777777" w:rsidR="00524014" w:rsidRPr="00BA6B8A" w:rsidRDefault="00524014" w:rsidP="0021477B">
      <w:pPr>
        <w:pStyle w:val="40"/>
      </w:pPr>
      <w:r w:rsidRPr="00BA6B8A">
        <w:t>Выписка с казначейского счета</w:t>
      </w:r>
    </w:p>
    <w:p w14:paraId="773968BE" w14:textId="77777777" w:rsidR="006A7314" w:rsidRPr="00BA6B8A" w:rsidRDefault="006A7314" w:rsidP="00DC6175">
      <w:pPr>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 xml:space="preserve">Выписка с казначейского счета </w:t>
      </w:r>
      <w:r w:rsidRPr="00BA6B8A">
        <w:rPr>
          <w:rFonts w:eastAsia="Calibri"/>
          <w:snapToGrid/>
          <w:color w:val="auto"/>
          <w:sz w:val="28"/>
          <w:szCs w:val="28"/>
          <w:lang w:eastAsia="en-US"/>
        </w:rPr>
        <w:t xml:space="preserve">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70742CD8" w14:textId="77777777" w:rsidR="0030305F" w:rsidRPr="00BA6B8A" w:rsidRDefault="006A7314" w:rsidP="00DC6175">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принять задачу к исполнению</w:t>
      </w:r>
      <w:r w:rsidR="0030305F" w:rsidRPr="00BA6B8A">
        <w:rPr>
          <w:rFonts w:eastAsia="Calibri"/>
          <w:snapToGrid/>
          <w:color w:val="auto"/>
          <w:sz w:val="28"/>
          <w:szCs w:val="28"/>
          <w:lang w:eastAsia="en-US"/>
        </w:rPr>
        <w:t>.</w:t>
      </w:r>
    </w:p>
    <w:p w14:paraId="33E942FF" w14:textId="77777777" w:rsidR="0030305F" w:rsidRPr="00BA6B8A" w:rsidRDefault="0030305F" w:rsidP="00DC6175">
      <w:pPr>
        <w:rPr>
          <w:rFonts w:eastAsia="Calibri"/>
          <w:snapToGrid/>
          <w:color w:val="auto"/>
          <w:sz w:val="28"/>
          <w:szCs w:val="28"/>
          <w:lang w:eastAsia="en-US"/>
        </w:rPr>
      </w:pPr>
      <w:r w:rsidRPr="00BA6B8A">
        <w:rPr>
          <w:rFonts w:eastAsia="Calibri"/>
          <w:snapToGrid/>
          <w:color w:val="auto"/>
          <w:sz w:val="28"/>
          <w:szCs w:val="28"/>
          <w:lang w:eastAsia="en-US"/>
        </w:rPr>
        <w:t xml:space="preserve">В документе </w:t>
      </w:r>
      <w:r w:rsidRPr="00BA6B8A">
        <w:rPr>
          <w:rFonts w:eastAsia="Calibri"/>
          <w:b/>
          <w:snapToGrid/>
          <w:color w:val="auto"/>
          <w:sz w:val="28"/>
          <w:szCs w:val="28"/>
          <w:lang w:eastAsia="en-US"/>
        </w:rPr>
        <w:t xml:space="preserve">Выписка с казначейского счета </w:t>
      </w:r>
      <w:r w:rsidRPr="00BA6B8A">
        <w:rPr>
          <w:rFonts w:eastAsia="Calibri"/>
          <w:snapToGrid/>
          <w:color w:val="auto"/>
          <w:sz w:val="28"/>
          <w:szCs w:val="28"/>
          <w:lang w:eastAsia="en-US"/>
        </w:rPr>
        <w:t xml:space="preserve">на вкладке </w:t>
      </w:r>
      <w:r w:rsidR="00D709FA" w:rsidRPr="00BA6B8A">
        <w:rPr>
          <w:rFonts w:eastAsia="Calibri"/>
          <w:b/>
          <w:snapToGrid/>
          <w:color w:val="auto"/>
          <w:sz w:val="28"/>
          <w:szCs w:val="28"/>
          <w:lang w:eastAsia="en-US"/>
        </w:rPr>
        <w:t>Платежные поручения</w:t>
      </w:r>
      <w:r w:rsidRPr="00BA6B8A">
        <w:rPr>
          <w:rFonts w:eastAsia="Calibri"/>
          <w:snapToGrid/>
          <w:color w:val="auto"/>
          <w:sz w:val="28"/>
          <w:szCs w:val="28"/>
          <w:lang w:eastAsia="en-US"/>
        </w:rPr>
        <w:t xml:space="preserve"> отображены документы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которые ранее были отправлены в АСФК и по которым пришло исполнение.</w:t>
      </w:r>
    </w:p>
    <w:p w14:paraId="16BBF31A" w14:textId="77777777" w:rsidR="0030305F" w:rsidRPr="00BA6B8A" w:rsidRDefault="0030305F" w:rsidP="00DC6175">
      <w:pPr>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Прочие движения средств</w:t>
      </w:r>
      <w:r w:rsidRPr="00BA6B8A">
        <w:rPr>
          <w:rFonts w:eastAsia="Calibri"/>
          <w:snapToGrid/>
          <w:color w:val="auto"/>
          <w:sz w:val="28"/>
          <w:szCs w:val="28"/>
          <w:lang w:eastAsia="en-US"/>
        </w:rPr>
        <w:t xml:space="preserve"> отображены документы </w:t>
      </w:r>
      <w:r w:rsidRPr="00BA6B8A">
        <w:rPr>
          <w:rFonts w:eastAsia="Calibri"/>
          <w:b/>
          <w:snapToGrid/>
          <w:color w:val="auto"/>
          <w:sz w:val="28"/>
          <w:szCs w:val="28"/>
          <w:lang w:eastAsia="en-US"/>
        </w:rPr>
        <w:t>Движения средств</w:t>
      </w:r>
      <w:r w:rsidR="00DC6175" w:rsidRPr="00BA6B8A">
        <w:rPr>
          <w:rFonts w:eastAsia="Calibri"/>
          <w:snapToGrid/>
          <w:color w:val="auto"/>
          <w:sz w:val="28"/>
          <w:szCs w:val="28"/>
          <w:lang w:eastAsia="en-US"/>
        </w:rPr>
        <w:t xml:space="preserve">. </w:t>
      </w:r>
      <w:r w:rsidR="00D709FA" w:rsidRPr="00BA6B8A">
        <w:rPr>
          <w:rFonts w:eastAsia="Calibri"/>
          <w:snapToGrid/>
          <w:color w:val="auto"/>
          <w:sz w:val="28"/>
          <w:szCs w:val="28"/>
          <w:lang w:eastAsia="en-US"/>
        </w:rPr>
        <w:t>Далее необходимо п</w:t>
      </w:r>
      <w:r w:rsidR="006A7314" w:rsidRPr="00BA6B8A">
        <w:rPr>
          <w:rFonts w:eastAsia="Calibri"/>
          <w:snapToGrid/>
          <w:color w:val="auto"/>
          <w:sz w:val="28"/>
          <w:szCs w:val="28"/>
          <w:lang w:eastAsia="en-US"/>
        </w:rPr>
        <w:t xml:space="preserve">еревести документ </w:t>
      </w:r>
      <w:r w:rsidR="00D709FA" w:rsidRPr="00BA6B8A">
        <w:rPr>
          <w:rFonts w:eastAsia="Calibri"/>
          <w:b/>
          <w:snapToGrid/>
          <w:color w:val="auto"/>
          <w:sz w:val="28"/>
          <w:szCs w:val="28"/>
          <w:lang w:eastAsia="en-US"/>
        </w:rPr>
        <w:t>Выписка с казначейского счета</w:t>
      </w:r>
      <w:r w:rsidR="00D709FA" w:rsidRPr="00BA6B8A">
        <w:rPr>
          <w:rFonts w:eastAsia="Calibri"/>
          <w:snapToGrid/>
          <w:color w:val="auto"/>
          <w:sz w:val="28"/>
          <w:szCs w:val="28"/>
          <w:lang w:eastAsia="en-US"/>
        </w:rPr>
        <w:t xml:space="preserve"> </w:t>
      </w:r>
      <w:r w:rsidR="006A7314" w:rsidRPr="00BA6B8A">
        <w:rPr>
          <w:rFonts w:eastAsia="Calibri"/>
          <w:snapToGrid/>
          <w:color w:val="auto"/>
          <w:sz w:val="28"/>
          <w:szCs w:val="28"/>
          <w:lang w:eastAsia="en-US"/>
        </w:rPr>
        <w:t xml:space="preserve">в статус </w:t>
      </w:r>
      <w:r w:rsidR="006A7314" w:rsidRPr="00BA6B8A">
        <w:rPr>
          <w:rFonts w:eastAsia="Calibri"/>
          <w:b/>
          <w:snapToGrid/>
          <w:color w:val="auto"/>
          <w:sz w:val="28"/>
          <w:szCs w:val="28"/>
          <w:lang w:eastAsia="en-US"/>
        </w:rPr>
        <w:t>Зарегистрирован</w:t>
      </w:r>
      <w:r w:rsidR="00DC6175"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_Ref79764515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82</w:t>
      </w:r>
      <w:r w:rsidR="00CA1340" w:rsidRPr="00BA6B8A">
        <w:fldChar w:fldCharType="end"/>
      </w:r>
      <w:r w:rsidR="00DC6175" w:rsidRPr="00BA6B8A">
        <w:rPr>
          <w:rFonts w:eastAsia="Calibri"/>
          <w:b/>
          <w:snapToGrid/>
          <w:color w:val="auto"/>
          <w:sz w:val="28"/>
          <w:szCs w:val="28"/>
          <w:lang w:eastAsia="en-US"/>
        </w:rPr>
        <w:t>)</w:t>
      </w:r>
      <w:r w:rsidR="006A7314" w:rsidRPr="00BA6B8A">
        <w:rPr>
          <w:rFonts w:eastAsia="Calibri"/>
          <w:snapToGrid/>
          <w:color w:val="auto"/>
          <w:sz w:val="28"/>
          <w:szCs w:val="28"/>
          <w:lang w:eastAsia="en-US"/>
        </w:rPr>
        <w:t xml:space="preserve">. </w:t>
      </w:r>
    </w:p>
    <w:p w14:paraId="4369E458" w14:textId="77777777" w:rsidR="006A7314" w:rsidRPr="00BA6B8A" w:rsidRDefault="006A7314" w:rsidP="00DC6175">
      <w:pPr>
        <w:rPr>
          <w:rFonts w:eastAsia="Calibri"/>
          <w:bCs/>
          <w:snapToGrid/>
          <w:color w:val="auto"/>
          <w:sz w:val="28"/>
          <w:szCs w:val="28"/>
          <w:lang w:eastAsia="en-US"/>
        </w:rPr>
      </w:pPr>
      <w:r w:rsidRPr="00BA6B8A">
        <w:rPr>
          <w:rFonts w:eastAsia="Calibri"/>
          <w:bCs/>
          <w:snapToGrid/>
          <w:color w:val="auto"/>
          <w:sz w:val="28"/>
          <w:szCs w:val="28"/>
          <w:lang w:eastAsia="en-US"/>
        </w:rPr>
        <w:t xml:space="preserve">При переходе в статус </w:t>
      </w:r>
      <w:r w:rsidR="00BF18DF" w:rsidRPr="00BA6B8A">
        <w:rPr>
          <w:rFonts w:eastAsia="Calibri"/>
          <w:b/>
          <w:snapToGrid/>
          <w:color w:val="auto"/>
          <w:sz w:val="28"/>
          <w:szCs w:val="28"/>
          <w:lang w:eastAsia="en-US"/>
        </w:rPr>
        <w:t>Зарегистрирован</w:t>
      </w:r>
      <w:r w:rsidRPr="00BA6B8A">
        <w:rPr>
          <w:rFonts w:eastAsia="Calibri"/>
          <w:bCs/>
          <w:snapToGrid/>
          <w:color w:val="auto"/>
          <w:sz w:val="28"/>
          <w:szCs w:val="28"/>
          <w:lang w:eastAsia="en-US"/>
        </w:rPr>
        <w:t xml:space="preserve"> производится подписание ЭП.</w:t>
      </w:r>
    </w:p>
    <w:p w14:paraId="5069CAC6" w14:textId="77777777" w:rsidR="00D709FA" w:rsidRPr="00BA6B8A" w:rsidRDefault="00E25A77" w:rsidP="00DC6175">
      <w:pPr>
        <w:keepNext/>
        <w:spacing w:after="160"/>
        <w:ind w:firstLine="0"/>
        <w:jc w:val="center"/>
      </w:pPr>
      <w:r>
        <w:rPr>
          <w:noProof/>
          <w:snapToGrid/>
        </w:rPr>
        <w:pict w14:anchorId="75ED8C66">
          <v:shape id="Рисунок 339" o:spid="_x0000_i1124" type="#_x0000_t75" style="width:474.75pt;height:222pt;visibility:visible">
            <v:imagedata r:id="rId113" o:title=""/>
          </v:shape>
        </w:pict>
      </w:r>
    </w:p>
    <w:p w14:paraId="059500B9" w14:textId="77777777" w:rsidR="00D709FA" w:rsidRPr="00BA6B8A" w:rsidRDefault="00D709FA" w:rsidP="005138E9">
      <w:pPr>
        <w:pStyle w:val="afffff8"/>
      </w:pPr>
      <w:bookmarkStart w:id="557" w:name="_Ref79764515"/>
      <w:bookmarkStart w:id="558" w:name="_Toc159413966"/>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82</w:t>
      </w:r>
      <w:r>
        <w:rPr>
          <w:noProof/>
        </w:rPr>
        <w:fldChar w:fldCharType="end"/>
      </w:r>
      <w:bookmarkEnd w:id="557"/>
      <w:r w:rsidR="00AD7C78">
        <w:t xml:space="preserve"> – </w:t>
      </w:r>
      <w:r w:rsidRPr="00BA6B8A">
        <w:t>Кнопка «Зарегистрировать»</w:t>
      </w:r>
      <w:bookmarkEnd w:id="558"/>
    </w:p>
    <w:p w14:paraId="4049772C" w14:textId="77777777" w:rsidR="00524014" w:rsidRPr="00BA6B8A" w:rsidRDefault="00524014" w:rsidP="0021477B">
      <w:pPr>
        <w:pStyle w:val="40"/>
      </w:pPr>
      <w:r w:rsidRPr="00BA6B8A">
        <w:t>Движения средств</w:t>
      </w:r>
    </w:p>
    <w:p w14:paraId="5D6DB524" w14:textId="77777777" w:rsidR="00BF18DF" w:rsidRPr="00BA6B8A" w:rsidRDefault="00BF18DF" w:rsidP="00DC6175">
      <w:pPr>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 xml:space="preserve">Движения средств </w:t>
      </w:r>
      <w:r w:rsidRPr="00BA6B8A">
        <w:rPr>
          <w:rFonts w:eastAsia="Calibri"/>
          <w:snapToGrid/>
          <w:color w:val="auto"/>
          <w:sz w:val="28"/>
          <w:szCs w:val="28"/>
          <w:lang w:eastAsia="en-US"/>
        </w:rPr>
        <w:t xml:space="preserve">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54CAFDF8" w14:textId="77777777" w:rsidR="00D709FA" w:rsidRPr="00BA6B8A" w:rsidRDefault="00BF18DF" w:rsidP="00DC6175">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принять задачу к исполнению </w:t>
      </w:r>
      <w:r w:rsidR="00271AFB" w:rsidRPr="00BA6B8A">
        <w:rPr>
          <w:rFonts w:eastAsia="Calibri"/>
          <w:snapToGrid/>
          <w:color w:val="auto"/>
          <w:sz w:val="28"/>
          <w:szCs w:val="28"/>
          <w:lang w:eastAsia="en-US"/>
        </w:rPr>
        <w:t>и выбрать соответствующую операцию из справочника.</w:t>
      </w:r>
    </w:p>
    <w:p w14:paraId="0A7DEF69" w14:textId="77777777" w:rsidR="00AA60E2" w:rsidRPr="00BA6B8A" w:rsidRDefault="00AA60E2" w:rsidP="00DC6175">
      <w:pPr>
        <w:rPr>
          <w:rFonts w:eastAsia="Calibri"/>
          <w:snapToGrid/>
          <w:color w:val="auto"/>
          <w:sz w:val="28"/>
          <w:szCs w:val="28"/>
          <w:lang w:eastAsia="en-US"/>
        </w:rPr>
      </w:pPr>
      <w:r w:rsidRPr="00BA6B8A">
        <w:rPr>
          <w:rFonts w:eastAsia="Calibri"/>
          <w:snapToGrid/>
          <w:color w:val="auto"/>
          <w:sz w:val="28"/>
          <w:szCs w:val="28"/>
          <w:lang w:eastAsia="en-US"/>
        </w:rPr>
        <w:t xml:space="preserve">Реквизиты для формирования бухгалтерских проводок находятся в табличной части </w:t>
      </w:r>
      <w:r w:rsidRPr="00BA6B8A">
        <w:rPr>
          <w:rFonts w:eastAsia="Calibri"/>
          <w:b/>
          <w:snapToGrid/>
          <w:color w:val="auto"/>
          <w:sz w:val="28"/>
          <w:szCs w:val="28"/>
          <w:lang w:eastAsia="en-US"/>
        </w:rPr>
        <w:t>Платежные реквизиты</w:t>
      </w:r>
      <w:r w:rsidRPr="00BA6B8A">
        <w:rPr>
          <w:rFonts w:eastAsia="Calibri"/>
          <w:snapToGrid/>
          <w:color w:val="auto"/>
          <w:sz w:val="28"/>
          <w:szCs w:val="28"/>
          <w:lang w:eastAsia="en-US"/>
        </w:rPr>
        <w:t>.</w:t>
      </w:r>
      <w:r w:rsidR="009722D5" w:rsidRPr="00BA6B8A">
        <w:rPr>
          <w:rFonts w:eastAsia="Calibri"/>
          <w:snapToGrid/>
          <w:color w:val="auto"/>
          <w:sz w:val="28"/>
          <w:szCs w:val="28"/>
          <w:lang w:eastAsia="en-US"/>
        </w:rPr>
        <w:t xml:space="preserve"> Пользователь, в случае необходимости, может изменить данные реквизиты</w:t>
      </w:r>
      <w:r w:rsidR="00DC6175"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_Ref79764651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83</w:t>
      </w:r>
      <w:r w:rsidR="00CA1340" w:rsidRPr="00BA6B8A">
        <w:fldChar w:fldCharType="end"/>
      </w:r>
      <w:r w:rsidR="00DC6175" w:rsidRPr="00BA6B8A">
        <w:rPr>
          <w:rFonts w:eastAsia="Calibri"/>
          <w:snapToGrid/>
          <w:color w:val="auto"/>
          <w:sz w:val="28"/>
          <w:szCs w:val="28"/>
          <w:lang w:eastAsia="en-US"/>
        </w:rPr>
        <w:t>)</w:t>
      </w:r>
      <w:r w:rsidR="009722D5" w:rsidRPr="00BA6B8A">
        <w:rPr>
          <w:rFonts w:eastAsia="Calibri"/>
          <w:snapToGrid/>
          <w:color w:val="auto"/>
          <w:sz w:val="28"/>
          <w:szCs w:val="28"/>
          <w:lang w:eastAsia="en-US"/>
        </w:rPr>
        <w:t>.</w:t>
      </w:r>
    </w:p>
    <w:p w14:paraId="1C563A3B" w14:textId="77777777" w:rsidR="00271AFB" w:rsidRPr="00BA6B8A" w:rsidRDefault="00E25A77" w:rsidP="00AA60E2">
      <w:pPr>
        <w:keepNext/>
        <w:spacing w:after="160"/>
        <w:ind w:firstLine="0"/>
      </w:pPr>
      <w:r>
        <w:rPr>
          <w:noProof/>
          <w:snapToGrid/>
        </w:rPr>
        <w:pict w14:anchorId="35302DCD">
          <v:shape id="Рисунок 946" o:spid="_x0000_i1125" type="#_x0000_t75" style="width:474.75pt;height:3in;visibility:visible">
            <v:imagedata r:id="rId114" o:title=""/>
          </v:shape>
        </w:pict>
      </w:r>
    </w:p>
    <w:p w14:paraId="3304ADEB" w14:textId="77777777" w:rsidR="00271AFB" w:rsidRPr="00BA6B8A" w:rsidRDefault="00271AFB" w:rsidP="005138E9">
      <w:pPr>
        <w:pStyle w:val="afffff8"/>
      </w:pPr>
      <w:bookmarkStart w:id="559" w:name="_Ref79764651"/>
      <w:bookmarkStart w:id="560" w:name="_Toc159413967"/>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83</w:t>
      </w:r>
      <w:r>
        <w:rPr>
          <w:noProof/>
        </w:rPr>
        <w:fldChar w:fldCharType="end"/>
      </w:r>
      <w:bookmarkEnd w:id="559"/>
      <w:r w:rsidR="00AD7C78">
        <w:t xml:space="preserve"> – </w:t>
      </w:r>
      <w:r w:rsidRPr="00BA6B8A">
        <w:t>Заполнение операции</w:t>
      </w:r>
      <w:bookmarkEnd w:id="560"/>
    </w:p>
    <w:p w14:paraId="5590EAF5" w14:textId="77777777" w:rsidR="00271AFB" w:rsidRPr="00BA6B8A" w:rsidRDefault="00271AFB" w:rsidP="008926EC">
      <w:pPr>
        <w:rPr>
          <w:rFonts w:eastAsia="Calibri"/>
          <w:snapToGrid/>
          <w:color w:val="auto"/>
          <w:sz w:val="28"/>
          <w:szCs w:val="28"/>
          <w:lang w:eastAsia="en-US"/>
        </w:rPr>
      </w:pPr>
      <w:r w:rsidRPr="00BA6B8A">
        <w:rPr>
          <w:rFonts w:eastAsia="Calibri"/>
          <w:snapToGrid/>
          <w:color w:val="auto"/>
          <w:sz w:val="28"/>
          <w:szCs w:val="28"/>
          <w:lang w:eastAsia="en-US"/>
        </w:rPr>
        <w:t>Далее необходимо</w:t>
      </w:r>
      <w:r w:rsidR="00BF18DF" w:rsidRPr="00BA6B8A">
        <w:rPr>
          <w:rFonts w:eastAsia="Calibri"/>
          <w:snapToGrid/>
          <w:color w:val="auto"/>
          <w:sz w:val="28"/>
          <w:szCs w:val="28"/>
          <w:lang w:eastAsia="en-US"/>
        </w:rPr>
        <w:t xml:space="preserve"> перевести документ в статус </w:t>
      </w:r>
      <w:r w:rsidRPr="00BA6B8A">
        <w:rPr>
          <w:rFonts w:eastAsia="Calibri"/>
          <w:b/>
          <w:snapToGrid/>
          <w:color w:val="auto"/>
          <w:sz w:val="28"/>
          <w:szCs w:val="28"/>
          <w:lang w:eastAsia="en-US"/>
        </w:rPr>
        <w:t>В работе</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В работу</w:t>
      </w:r>
      <w:r w:rsidRPr="00BA6B8A">
        <w:rPr>
          <w:rFonts w:eastAsia="Calibri"/>
          <w:snapToGrid/>
          <w:color w:val="auto"/>
          <w:sz w:val="28"/>
          <w:szCs w:val="28"/>
          <w:lang w:eastAsia="en-US"/>
        </w:rPr>
        <w:t>.</w:t>
      </w:r>
    </w:p>
    <w:p w14:paraId="3392A9FF" w14:textId="77777777" w:rsidR="00271AFB" w:rsidRPr="00BA6B8A" w:rsidRDefault="00271AFB" w:rsidP="008926EC">
      <w:pPr>
        <w:rPr>
          <w:rFonts w:eastAsia="Calibri"/>
          <w:b/>
          <w:snapToGrid/>
          <w:color w:val="auto"/>
          <w:sz w:val="28"/>
          <w:szCs w:val="28"/>
          <w:lang w:eastAsia="en-US"/>
        </w:rPr>
      </w:pPr>
      <w:r w:rsidRPr="00BA6B8A">
        <w:rPr>
          <w:rFonts w:eastAsia="Calibri"/>
          <w:snapToGrid/>
          <w:color w:val="auto"/>
          <w:sz w:val="28"/>
          <w:szCs w:val="28"/>
          <w:lang w:eastAsia="en-US"/>
        </w:rPr>
        <w:t xml:space="preserve">После того, как документ перешел в статус В работе,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получит </w:t>
      </w:r>
      <w:r w:rsidR="008926EC" w:rsidRPr="00BA6B8A">
        <w:rPr>
          <w:rFonts w:eastAsia="Calibri"/>
          <w:b/>
          <w:snapToGrid/>
          <w:color w:val="auto"/>
          <w:sz w:val="28"/>
          <w:szCs w:val="28"/>
          <w:lang w:eastAsia="en-US"/>
        </w:rPr>
        <w:t>З</w:t>
      </w:r>
      <w:r w:rsidRPr="00BA6B8A">
        <w:rPr>
          <w:rFonts w:eastAsia="Calibri"/>
          <w:b/>
          <w:snapToGrid/>
          <w:color w:val="auto"/>
          <w:sz w:val="28"/>
          <w:szCs w:val="28"/>
          <w:lang w:eastAsia="en-US"/>
        </w:rPr>
        <w:t>адачу на регистрацию в учете</w:t>
      </w:r>
      <w:r w:rsidRPr="00BA6B8A">
        <w:rPr>
          <w:rFonts w:eastAsia="Calibri"/>
          <w:snapToGrid/>
          <w:color w:val="auto"/>
          <w:sz w:val="28"/>
          <w:szCs w:val="28"/>
          <w:lang w:eastAsia="en-US"/>
        </w:rPr>
        <w:t xml:space="preserve"> документа </w:t>
      </w:r>
      <w:r w:rsidRPr="00BA6B8A">
        <w:rPr>
          <w:rFonts w:eastAsia="Calibri"/>
          <w:b/>
          <w:snapToGrid/>
          <w:color w:val="auto"/>
          <w:sz w:val="28"/>
          <w:szCs w:val="28"/>
          <w:lang w:eastAsia="en-US"/>
        </w:rPr>
        <w:t>Движения средств.</w:t>
      </w:r>
    </w:p>
    <w:p w14:paraId="1C90722E" w14:textId="77777777" w:rsidR="00BC09F9" w:rsidRPr="00BA6B8A" w:rsidRDefault="00174FBE" w:rsidP="008926EC">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необходимо принять задачу к исполнению и перевести документ в статус </w:t>
      </w:r>
      <w:r w:rsidR="00BF18DF" w:rsidRPr="00BA6B8A">
        <w:rPr>
          <w:rFonts w:eastAsia="Calibri"/>
          <w:b/>
          <w:snapToGrid/>
          <w:color w:val="auto"/>
          <w:sz w:val="28"/>
          <w:szCs w:val="28"/>
          <w:lang w:eastAsia="en-US"/>
        </w:rPr>
        <w:t>Зарегистрирован</w:t>
      </w:r>
      <w:r w:rsidR="00BF18DF" w:rsidRPr="00BA6B8A">
        <w:rPr>
          <w:rFonts w:eastAsia="Calibri"/>
          <w:snapToGrid/>
          <w:color w:val="auto"/>
          <w:sz w:val="28"/>
          <w:szCs w:val="28"/>
          <w:lang w:eastAsia="en-US"/>
        </w:rPr>
        <w:t xml:space="preserve">. </w:t>
      </w:r>
      <w:r w:rsidR="00BC09F9" w:rsidRPr="00BA6B8A">
        <w:rPr>
          <w:rFonts w:eastAsia="Calibri"/>
          <w:bCs/>
          <w:snapToGrid/>
          <w:color w:val="auto"/>
          <w:sz w:val="28"/>
          <w:szCs w:val="28"/>
          <w:lang w:eastAsia="en-US"/>
        </w:rPr>
        <w:t xml:space="preserve">При переходе в статус </w:t>
      </w:r>
      <w:r w:rsidR="00BC09F9" w:rsidRPr="00BA6B8A">
        <w:rPr>
          <w:rFonts w:eastAsia="Calibri"/>
          <w:b/>
          <w:snapToGrid/>
          <w:color w:val="auto"/>
          <w:sz w:val="28"/>
          <w:szCs w:val="28"/>
          <w:lang w:eastAsia="en-US"/>
        </w:rPr>
        <w:t>Зарегистрирован</w:t>
      </w:r>
      <w:r w:rsidR="00BC09F9" w:rsidRPr="00BA6B8A">
        <w:rPr>
          <w:rFonts w:eastAsia="Calibri"/>
          <w:bCs/>
          <w:snapToGrid/>
          <w:color w:val="auto"/>
          <w:sz w:val="28"/>
          <w:szCs w:val="28"/>
          <w:lang w:eastAsia="en-US"/>
        </w:rPr>
        <w:t xml:space="preserve"> производится подписание ЭП и формирование бухгалтерских проводок в учете</w:t>
      </w:r>
      <w:r w:rsidR="008926EC" w:rsidRPr="00BA6B8A">
        <w:rPr>
          <w:rFonts w:eastAsia="Calibri"/>
          <w:bCs/>
          <w:snapToGrid/>
          <w:color w:val="auto"/>
          <w:sz w:val="28"/>
          <w:szCs w:val="28"/>
          <w:lang w:eastAsia="en-US"/>
        </w:rPr>
        <w:t xml:space="preserve"> (</w:t>
      </w:r>
      <w:r w:rsidR="00CA1340" w:rsidRPr="00BA6B8A">
        <w:fldChar w:fldCharType="begin"/>
      </w:r>
      <w:r w:rsidR="00CA1340" w:rsidRPr="00BA6B8A">
        <w:instrText xml:space="preserve"> REF _Ref79765831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84</w:t>
      </w:r>
      <w:r w:rsidR="00CA1340" w:rsidRPr="00BA6B8A">
        <w:fldChar w:fldCharType="end"/>
      </w:r>
      <w:r w:rsidR="008926EC" w:rsidRPr="00BA6B8A">
        <w:rPr>
          <w:rFonts w:eastAsia="Calibri"/>
          <w:bCs/>
          <w:snapToGrid/>
          <w:color w:val="auto"/>
          <w:sz w:val="28"/>
          <w:szCs w:val="28"/>
          <w:lang w:eastAsia="en-US"/>
        </w:rPr>
        <w:t>)</w:t>
      </w:r>
      <w:r w:rsidR="00BC09F9" w:rsidRPr="00BA6B8A">
        <w:rPr>
          <w:rFonts w:eastAsia="Calibri"/>
          <w:bCs/>
          <w:snapToGrid/>
          <w:color w:val="auto"/>
          <w:sz w:val="28"/>
          <w:szCs w:val="28"/>
          <w:lang w:eastAsia="en-US"/>
        </w:rPr>
        <w:t>.</w:t>
      </w:r>
    </w:p>
    <w:p w14:paraId="6C7920AE" w14:textId="77777777" w:rsidR="00BC09F9" w:rsidRPr="00BA6B8A" w:rsidRDefault="00E25A77" w:rsidP="00BC09F9">
      <w:pPr>
        <w:keepNext/>
        <w:spacing w:after="160"/>
        <w:ind w:firstLine="0"/>
      </w:pPr>
      <w:r>
        <w:rPr>
          <w:noProof/>
          <w:snapToGrid/>
        </w:rPr>
        <w:pict w14:anchorId="1459D7FC">
          <v:shape id="Рисунок 945" o:spid="_x0000_i1126" type="#_x0000_t75" style="width:474.75pt;height:213pt;visibility:visible">
            <v:imagedata r:id="rId115" o:title=""/>
          </v:shape>
        </w:pict>
      </w:r>
    </w:p>
    <w:p w14:paraId="7DE7A878" w14:textId="77777777" w:rsidR="00174FBE" w:rsidRPr="00BA6B8A" w:rsidRDefault="00BC09F9" w:rsidP="005138E9">
      <w:pPr>
        <w:pStyle w:val="afffff8"/>
      </w:pPr>
      <w:bookmarkStart w:id="561" w:name="_Ref79765831"/>
      <w:bookmarkStart w:id="562" w:name="_Toc159413968"/>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84</w:t>
      </w:r>
      <w:r>
        <w:rPr>
          <w:noProof/>
        </w:rPr>
        <w:fldChar w:fldCharType="end"/>
      </w:r>
      <w:bookmarkEnd w:id="561"/>
      <w:r w:rsidR="00AD7C78">
        <w:t xml:space="preserve"> – </w:t>
      </w:r>
      <w:r w:rsidRPr="00BA6B8A">
        <w:t>Документ в статусе «Зарегистрирован»</w:t>
      </w:r>
      <w:bookmarkEnd w:id="562"/>
    </w:p>
    <w:p w14:paraId="3B370E23" w14:textId="77777777" w:rsidR="009B7326" w:rsidRPr="00BA6B8A" w:rsidRDefault="009B7326" w:rsidP="000955C1">
      <w:pPr>
        <w:pStyle w:val="2"/>
      </w:pPr>
      <w:bookmarkStart w:id="563" w:name="_Toc79664343"/>
      <w:bookmarkStart w:id="564" w:name="_Toc110356377"/>
      <w:bookmarkStart w:id="565" w:name="_Toc110356474"/>
      <w:bookmarkStart w:id="566" w:name="_Toc110356655"/>
      <w:bookmarkStart w:id="567" w:name="_Toc110356977"/>
      <w:bookmarkStart w:id="568" w:name="_Toc110357185"/>
      <w:bookmarkStart w:id="569" w:name="_Toc150782801"/>
      <w:r w:rsidRPr="00BA6B8A">
        <w:t xml:space="preserve">Учет размещения </w:t>
      </w:r>
      <w:r w:rsidR="00294842" w:rsidRPr="00BA6B8A">
        <w:t>временно свободных остатков средств</w:t>
      </w:r>
      <w:r w:rsidRPr="00BA6B8A">
        <w:t xml:space="preserve"> на ЕКС до востребования</w:t>
      </w:r>
      <w:bookmarkEnd w:id="311"/>
      <w:bookmarkEnd w:id="536"/>
      <w:bookmarkEnd w:id="563"/>
      <w:bookmarkEnd w:id="564"/>
      <w:bookmarkEnd w:id="565"/>
      <w:bookmarkEnd w:id="566"/>
      <w:bookmarkEnd w:id="567"/>
      <w:bookmarkEnd w:id="568"/>
      <w:bookmarkEnd w:id="569"/>
    </w:p>
    <w:p w14:paraId="4A262902" w14:textId="77777777" w:rsidR="009B7326" w:rsidRPr="00BA6B8A" w:rsidRDefault="009B7326" w:rsidP="008926EC">
      <w:pPr>
        <w:rPr>
          <w:rFonts w:eastAsia="Calibri"/>
          <w:snapToGrid/>
          <w:color w:val="auto"/>
          <w:sz w:val="28"/>
          <w:szCs w:val="28"/>
          <w:lang w:eastAsia="en-US"/>
        </w:rPr>
      </w:pPr>
      <w:r w:rsidRPr="00BA6B8A">
        <w:rPr>
          <w:rFonts w:eastAsia="Calibri"/>
          <w:snapToGrid/>
          <w:color w:val="auto"/>
          <w:sz w:val="28"/>
          <w:szCs w:val="28"/>
          <w:lang w:eastAsia="en-US"/>
        </w:rPr>
        <w:t xml:space="preserve">В данном документе будет рассмотрен порядок обработки документов по учету размещения </w:t>
      </w:r>
      <w:r w:rsidR="00294842" w:rsidRPr="00BA6B8A">
        <w:rPr>
          <w:rFonts w:eastAsia="Calibri"/>
          <w:snapToGrid/>
          <w:color w:val="auto"/>
          <w:sz w:val="28"/>
          <w:szCs w:val="28"/>
          <w:lang w:eastAsia="en-US"/>
        </w:rPr>
        <w:t>временно свободных остатков средств</w:t>
      </w:r>
      <w:r w:rsidRPr="00BA6B8A">
        <w:rPr>
          <w:rFonts w:eastAsia="Calibri"/>
          <w:snapToGrid/>
          <w:color w:val="auto"/>
          <w:sz w:val="28"/>
          <w:szCs w:val="28"/>
          <w:lang w:eastAsia="en-US"/>
        </w:rPr>
        <w:t xml:space="preserve"> на едином казначейском счете до востребования.</w:t>
      </w:r>
    </w:p>
    <w:p w14:paraId="350018D4" w14:textId="77777777" w:rsidR="005A626A" w:rsidRPr="00BA6B8A" w:rsidRDefault="005A626A" w:rsidP="008926EC">
      <w:pPr>
        <w:rPr>
          <w:rFonts w:eastAsia="Calibri"/>
          <w:snapToGrid/>
          <w:color w:val="auto"/>
          <w:sz w:val="28"/>
          <w:szCs w:val="28"/>
          <w:lang w:eastAsia="en-US"/>
        </w:rPr>
      </w:pPr>
      <w:r w:rsidRPr="00BA6B8A">
        <w:rPr>
          <w:rFonts w:eastAsia="Calibri"/>
          <w:snapToGrid/>
          <w:color w:val="auto"/>
          <w:sz w:val="28"/>
          <w:szCs w:val="28"/>
          <w:lang w:eastAsia="en-US"/>
        </w:rPr>
        <w:t>Прежде чем приступить к работе с данным разделом, необходимо произвести предварительную настройку да</w:t>
      </w:r>
      <w:r w:rsidR="00C86177" w:rsidRPr="00BA6B8A">
        <w:rPr>
          <w:rFonts w:eastAsia="Calibri"/>
          <w:snapToGrid/>
          <w:color w:val="auto"/>
          <w:sz w:val="28"/>
          <w:szCs w:val="28"/>
          <w:lang w:eastAsia="en-US"/>
        </w:rPr>
        <w:t>нных, которая описана в разделе</w:t>
      </w:r>
      <w:r w:rsidR="00FF7530" w:rsidRPr="00BA6B8A">
        <w:rPr>
          <w:rFonts w:eastAsia="Calibri"/>
          <w:snapToGrid/>
          <w:color w:val="auto"/>
          <w:sz w:val="28"/>
          <w:szCs w:val="28"/>
          <w:lang w:eastAsia="en-US"/>
        </w:rPr>
        <w:t> </w:t>
      </w:r>
      <w:r w:rsidR="00CA1340" w:rsidRPr="00BA6B8A">
        <w:fldChar w:fldCharType="begin"/>
      </w:r>
      <w:r w:rsidR="00CA1340" w:rsidRPr="00BA6B8A">
        <w:instrText xml:space="preserve"> REF _Ref59463132 \n \h  \* MERGEFORMAT </w:instrText>
      </w:r>
      <w:r w:rsidR="00CA1340" w:rsidRPr="00BA6B8A">
        <w:fldChar w:fldCharType="separate"/>
      </w:r>
      <w:r w:rsidR="004C7491" w:rsidRPr="004C7491">
        <w:rPr>
          <w:rFonts w:eastAsia="Calibri"/>
          <w:snapToGrid/>
          <w:color w:val="auto"/>
          <w:sz w:val="28"/>
          <w:szCs w:val="28"/>
          <w:lang w:eastAsia="en-US"/>
        </w:rPr>
        <w:t>4.9</w:t>
      </w:r>
      <w:r w:rsidR="00CA1340" w:rsidRPr="00BA6B8A">
        <w:fldChar w:fldCharType="end"/>
      </w:r>
      <w:r w:rsidRPr="00BA6B8A">
        <w:rPr>
          <w:rFonts w:eastAsia="Calibri"/>
          <w:snapToGrid/>
          <w:color w:val="auto"/>
          <w:sz w:val="28"/>
          <w:szCs w:val="28"/>
          <w:lang w:eastAsia="en-US"/>
        </w:rPr>
        <w:t>.</w:t>
      </w:r>
    </w:p>
    <w:p w14:paraId="5FC55475" w14:textId="77777777" w:rsidR="009B7326" w:rsidRPr="00BA6B8A" w:rsidRDefault="009B7326" w:rsidP="000955C1">
      <w:pPr>
        <w:pStyle w:val="3"/>
      </w:pPr>
      <w:bookmarkStart w:id="570" w:name="_Toc59449608"/>
      <w:bookmarkStart w:id="571" w:name="_Toc79664344"/>
      <w:bookmarkStart w:id="572" w:name="_Toc110356378"/>
      <w:bookmarkStart w:id="573" w:name="_Toc110356475"/>
      <w:bookmarkStart w:id="574" w:name="_Toc110356656"/>
      <w:bookmarkStart w:id="575" w:name="_Toc110356978"/>
      <w:bookmarkStart w:id="576" w:name="_Toc110357186"/>
      <w:bookmarkStart w:id="577" w:name="_Toc150782802"/>
      <w:r w:rsidRPr="00BA6B8A">
        <w:t xml:space="preserve">Получение из внешних систем документа </w:t>
      </w:r>
      <w:r w:rsidR="00A94B76" w:rsidRPr="00BA6B8A">
        <w:t>«</w:t>
      </w:r>
      <w:r w:rsidRPr="00BA6B8A">
        <w:t xml:space="preserve">Решение о размещении </w:t>
      </w:r>
      <w:r w:rsidR="00294842" w:rsidRPr="00BA6B8A">
        <w:t>средств</w:t>
      </w:r>
      <w:r w:rsidRPr="00BA6B8A">
        <w:t xml:space="preserve"> </w:t>
      </w:r>
      <w:r w:rsidR="009F2B7E" w:rsidRPr="00BA6B8A">
        <w:t xml:space="preserve">федерального бюджета </w:t>
      </w:r>
      <w:r w:rsidRPr="00BA6B8A">
        <w:t>на банковских счетах в кредитных организациях</w:t>
      </w:r>
      <w:r w:rsidR="00A94B76" w:rsidRPr="00BA6B8A">
        <w:t>»</w:t>
      </w:r>
      <w:bookmarkEnd w:id="570"/>
      <w:bookmarkEnd w:id="571"/>
      <w:bookmarkEnd w:id="572"/>
      <w:bookmarkEnd w:id="573"/>
      <w:bookmarkEnd w:id="574"/>
      <w:bookmarkEnd w:id="575"/>
      <w:bookmarkEnd w:id="576"/>
      <w:bookmarkEnd w:id="577"/>
    </w:p>
    <w:p w14:paraId="3045E55F" w14:textId="77777777" w:rsidR="009B7326" w:rsidRPr="00BA6B8A" w:rsidRDefault="00B1110A" w:rsidP="0021477B">
      <w:pPr>
        <w:pStyle w:val="40"/>
      </w:pPr>
      <w:r w:rsidRPr="00BA6B8A">
        <w:t>Импорт объектов</w:t>
      </w:r>
    </w:p>
    <w:p w14:paraId="047D3153" w14:textId="77777777" w:rsidR="009B7326" w:rsidRPr="00BA6B8A" w:rsidRDefault="009B7326" w:rsidP="00F90F96">
      <w:pPr>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загрузки решения </w:t>
      </w:r>
      <w:r w:rsidR="009F2B7E" w:rsidRPr="00BA6B8A">
        <w:rPr>
          <w:rFonts w:eastAsia="Calibri"/>
          <w:snapToGrid/>
          <w:color w:val="auto"/>
          <w:sz w:val="28"/>
          <w:szCs w:val="28"/>
          <w:lang w:eastAsia="en-US"/>
        </w:rPr>
        <w:t>о размещении средств федерального бюджета</w:t>
      </w:r>
      <w:r w:rsidRPr="00BA6B8A">
        <w:rPr>
          <w:rFonts w:eastAsia="Calibri"/>
          <w:snapToGrid/>
          <w:color w:val="auto"/>
          <w:sz w:val="28"/>
          <w:szCs w:val="28"/>
          <w:lang w:eastAsia="en-US"/>
        </w:rPr>
        <w:t xml:space="preserve"> на банковских счетах в кредитных организациях и установлении параметров размещения из ППО 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51D9FF63" w14:textId="77777777" w:rsidR="009B7326" w:rsidRPr="00BA6B8A" w:rsidRDefault="009B7326" w:rsidP="00F90F96">
      <w:pPr>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решения о размещении </w:t>
      </w:r>
      <w:r w:rsidR="00294842" w:rsidRPr="00BA6B8A">
        <w:rPr>
          <w:rFonts w:eastAsia="Calibri"/>
          <w:snapToGrid/>
          <w:color w:val="auto"/>
          <w:sz w:val="28"/>
          <w:szCs w:val="28"/>
          <w:lang w:eastAsia="en-US"/>
        </w:rPr>
        <w:t>временно свободных остатков средств</w:t>
      </w:r>
      <w:r w:rsidRPr="00BA6B8A">
        <w:rPr>
          <w:rFonts w:eastAsia="Calibri"/>
          <w:snapToGrid/>
          <w:color w:val="auto"/>
          <w:sz w:val="28"/>
          <w:szCs w:val="28"/>
          <w:lang w:eastAsia="en-US"/>
        </w:rPr>
        <w:t xml:space="preserve"> на банковских счетах в кредитных организациях выполняет пользователь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w:t>
      </w:r>
    </w:p>
    <w:p w14:paraId="332768AF" w14:textId="77777777" w:rsidR="009B7326" w:rsidRPr="00BA6B8A" w:rsidRDefault="00F90F9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окне </w:t>
      </w:r>
      <w:r w:rsidR="009B7326" w:rsidRPr="00BA6B8A">
        <w:rPr>
          <w:rFonts w:eastAsia="Calibri"/>
          <w:b/>
          <w:snapToGrid/>
          <w:color w:val="auto"/>
          <w:sz w:val="28"/>
          <w:szCs w:val="28"/>
          <w:lang w:eastAsia="en-US"/>
        </w:rPr>
        <w:t>Начальн</w:t>
      </w:r>
      <w:r w:rsidRPr="00BA6B8A">
        <w:rPr>
          <w:rFonts w:eastAsia="Calibri"/>
          <w:b/>
          <w:snapToGrid/>
          <w:color w:val="auto"/>
          <w:sz w:val="28"/>
          <w:szCs w:val="28"/>
          <w:lang w:eastAsia="en-US"/>
        </w:rPr>
        <w:t>ая</w:t>
      </w:r>
      <w:r w:rsidR="009B7326" w:rsidRPr="00BA6B8A">
        <w:rPr>
          <w:rFonts w:eastAsia="Calibri"/>
          <w:b/>
          <w:snapToGrid/>
          <w:color w:val="auto"/>
          <w:sz w:val="28"/>
          <w:szCs w:val="28"/>
          <w:lang w:eastAsia="en-US"/>
        </w:rPr>
        <w:t xml:space="preserve"> страниц</w:t>
      </w:r>
      <w:r w:rsidRPr="00BA6B8A">
        <w:rPr>
          <w:rFonts w:eastAsia="Calibri"/>
          <w:b/>
          <w:snapToGrid/>
          <w:color w:val="auto"/>
          <w:sz w:val="28"/>
          <w:szCs w:val="28"/>
          <w:lang w:eastAsia="en-US"/>
        </w:rPr>
        <w:t>а</w:t>
      </w:r>
      <w:r w:rsidR="008D6CBB" w:rsidRPr="00BA6B8A">
        <w:rPr>
          <w:rFonts w:eastAsia="Calibri"/>
          <w:snapToGrid/>
          <w:color w:val="auto"/>
          <w:sz w:val="28"/>
          <w:szCs w:val="28"/>
          <w:lang w:eastAsia="en-US"/>
        </w:rPr>
        <w:t xml:space="preserve"> в области</w:t>
      </w:r>
      <w:r w:rsidR="009B7326" w:rsidRPr="00BA6B8A">
        <w:rPr>
          <w:rFonts w:eastAsia="Calibri"/>
          <w:snapToGrid/>
          <w:color w:val="auto"/>
          <w:sz w:val="28"/>
          <w:szCs w:val="28"/>
          <w:lang w:eastAsia="en-US"/>
        </w:rPr>
        <w:t xml:space="preserve"> </w:t>
      </w:r>
      <w:r w:rsidR="009B7326" w:rsidRPr="00BA6B8A">
        <w:rPr>
          <w:rFonts w:eastAsia="Calibri"/>
          <w:b/>
          <w:snapToGrid/>
          <w:color w:val="auto"/>
          <w:sz w:val="28"/>
          <w:szCs w:val="28"/>
          <w:lang w:eastAsia="en-US"/>
        </w:rPr>
        <w:t>Быстр</w:t>
      </w:r>
      <w:r w:rsidRPr="00BA6B8A">
        <w:rPr>
          <w:rFonts w:eastAsia="Calibri"/>
          <w:b/>
          <w:snapToGrid/>
          <w:color w:val="auto"/>
          <w:sz w:val="28"/>
          <w:szCs w:val="28"/>
          <w:lang w:eastAsia="en-US"/>
        </w:rPr>
        <w:t>ый доступ</w:t>
      </w:r>
      <w:r w:rsidR="009B7326" w:rsidRPr="00BA6B8A">
        <w:rPr>
          <w:rFonts w:eastAsia="Calibri"/>
          <w:b/>
          <w:snapToGrid/>
          <w:color w:val="auto"/>
          <w:sz w:val="28"/>
          <w:szCs w:val="28"/>
          <w:lang w:eastAsia="en-US"/>
        </w:rPr>
        <w:t xml:space="preserve"> к документам и справочникам</w:t>
      </w:r>
      <w:r w:rsidR="009B7326" w:rsidRPr="00BA6B8A">
        <w:rPr>
          <w:rFonts w:eastAsia="Calibri"/>
          <w:snapToGrid/>
          <w:color w:val="auto"/>
          <w:sz w:val="28"/>
          <w:szCs w:val="28"/>
          <w:lang w:eastAsia="en-US"/>
        </w:rPr>
        <w:t xml:space="preserve"> в разделе </w:t>
      </w:r>
      <w:r w:rsidR="00294842" w:rsidRPr="00BA6B8A">
        <w:rPr>
          <w:rFonts w:eastAsia="Calibri"/>
          <w:b/>
          <w:snapToGrid/>
          <w:color w:val="auto"/>
          <w:sz w:val="28"/>
          <w:szCs w:val="28"/>
          <w:lang w:eastAsia="en-US"/>
        </w:rPr>
        <w:t>Размещение свободных средств на ЕКС</w:t>
      </w:r>
      <w:r w:rsidR="009B7326" w:rsidRPr="00BA6B8A">
        <w:rPr>
          <w:rFonts w:eastAsia="Calibri"/>
          <w:snapToGrid/>
          <w:color w:val="auto"/>
          <w:sz w:val="28"/>
          <w:szCs w:val="28"/>
          <w:lang w:eastAsia="en-US"/>
        </w:rPr>
        <w:t xml:space="preserve"> выбрать документ </w:t>
      </w:r>
      <w:r w:rsidR="00B1110A" w:rsidRPr="00BA6B8A">
        <w:rPr>
          <w:rFonts w:eastAsia="Calibri"/>
          <w:b/>
          <w:snapToGrid/>
          <w:color w:val="auto"/>
          <w:sz w:val="28"/>
          <w:szCs w:val="28"/>
          <w:lang w:eastAsia="en-US"/>
        </w:rPr>
        <w:t>Импорт объектов</w:t>
      </w:r>
      <w:r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_Ref79767023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85</w:t>
      </w:r>
      <w:r w:rsidR="00CA1340" w:rsidRPr="00BA6B8A">
        <w:fldChar w:fldCharType="end"/>
      </w:r>
      <w:r w:rsidRPr="00BA6B8A">
        <w:rPr>
          <w:rFonts w:eastAsia="Calibri"/>
          <w:b/>
          <w:snapToGrid/>
          <w:color w:val="auto"/>
          <w:sz w:val="28"/>
          <w:szCs w:val="28"/>
          <w:lang w:eastAsia="en-US"/>
        </w:rPr>
        <w:t>)</w:t>
      </w:r>
      <w:r w:rsidR="009B7326" w:rsidRPr="00BA6B8A">
        <w:rPr>
          <w:rFonts w:eastAsia="Calibri"/>
          <w:b/>
          <w:snapToGrid/>
          <w:color w:val="auto"/>
          <w:sz w:val="28"/>
          <w:szCs w:val="28"/>
          <w:lang w:eastAsia="en-US"/>
        </w:rPr>
        <w:t>.</w:t>
      </w:r>
    </w:p>
    <w:p w14:paraId="09E7D4C0" w14:textId="77777777" w:rsidR="009B7326" w:rsidRPr="00BA6B8A" w:rsidRDefault="00E25A77" w:rsidP="005B7749">
      <w:pPr>
        <w:spacing w:after="160"/>
        <w:ind w:firstLine="0"/>
        <w:rPr>
          <w:rFonts w:eastAsia="Calibri"/>
          <w:snapToGrid/>
          <w:color w:val="auto"/>
          <w:sz w:val="28"/>
          <w:szCs w:val="28"/>
          <w:lang w:eastAsia="en-US"/>
        </w:rPr>
      </w:pPr>
      <w:r>
        <w:rPr>
          <w:rFonts w:eastAsia="Calibri"/>
          <w:noProof/>
          <w:snapToGrid/>
          <w:color w:val="auto"/>
          <w:sz w:val="28"/>
          <w:szCs w:val="28"/>
        </w:rPr>
        <w:pict w14:anchorId="55BF8F19">
          <v:shape id="Рисунок 442" o:spid="_x0000_i1127" type="#_x0000_t75" style="width:468pt;height:219pt;visibility:visible">
            <v:imagedata r:id="rId116" o:title="" croptop="2339f"/>
          </v:shape>
        </w:pict>
      </w:r>
    </w:p>
    <w:p w14:paraId="1DD96EB1" w14:textId="77777777" w:rsidR="009B7326" w:rsidRPr="00BA6B8A" w:rsidRDefault="009B7326" w:rsidP="005138E9">
      <w:pPr>
        <w:pStyle w:val="afffff8"/>
      </w:pPr>
      <w:bookmarkStart w:id="578" w:name="_Ref79767023"/>
      <w:bookmarkStart w:id="579" w:name="_Toc59449732"/>
      <w:bookmarkStart w:id="580" w:name="_Toc159413969"/>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85</w:t>
      </w:r>
      <w:r>
        <w:rPr>
          <w:noProof/>
        </w:rPr>
        <w:fldChar w:fldCharType="end"/>
      </w:r>
      <w:bookmarkEnd w:id="578"/>
      <w:r w:rsidR="00AD7C78">
        <w:t xml:space="preserve"> – </w:t>
      </w:r>
      <w:r w:rsidR="00B1110A" w:rsidRPr="00BA6B8A">
        <w:t>Импорт объектов</w:t>
      </w:r>
      <w:bookmarkEnd w:id="579"/>
      <w:bookmarkEnd w:id="580"/>
    </w:p>
    <w:p w14:paraId="397844D5" w14:textId="77777777" w:rsidR="005B7749"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00F90F96" w:rsidRPr="00BA6B8A">
        <w:rPr>
          <w:rFonts w:eastAsia="Calibri"/>
          <w:snapToGrid/>
          <w:color w:val="auto"/>
          <w:sz w:val="28"/>
          <w:szCs w:val="28"/>
          <w:lang w:eastAsia="en-US"/>
        </w:rPr>
        <w:t xml:space="preserve">кнопку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00B1110A" w:rsidRPr="00BA6B8A">
        <w:rPr>
          <w:rFonts w:eastAsia="Calibri"/>
          <w:b/>
          <w:snapToGrid/>
          <w:color w:val="auto"/>
          <w:sz w:val="28"/>
          <w:szCs w:val="28"/>
          <w:lang w:eastAsia="en-US"/>
        </w:rPr>
        <w:t>Импорт объектов</w:t>
      </w:r>
      <w:r w:rsidR="006874E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_Ref79767191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86</w:t>
      </w:r>
      <w:r w:rsidR="00CA1340" w:rsidRPr="00BA6B8A">
        <w:fldChar w:fldCharType="end"/>
      </w:r>
      <w:r w:rsidR="006874EE"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55F572A0" w14:textId="77777777" w:rsidR="006874EE" w:rsidRPr="00BA6B8A" w:rsidRDefault="00E25A77" w:rsidP="006874EE">
      <w:pPr>
        <w:spacing w:after="160"/>
        <w:ind w:firstLine="0"/>
        <w:rPr>
          <w:rFonts w:eastAsia="Calibri"/>
          <w:snapToGrid/>
          <w:color w:val="auto"/>
          <w:sz w:val="28"/>
          <w:szCs w:val="28"/>
          <w:lang w:eastAsia="en-US"/>
        </w:rPr>
      </w:pPr>
      <w:r>
        <w:rPr>
          <w:rFonts w:eastAsia="Calibri"/>
          <w:noProof/>
          <w:snapToGrid/>
          <w:color w:val="auto"/>
          <w:sz w:val="28"/>
          <w:szCs w:val="28"/>
        </w:rPr>
        <w:pict w14:anchorId="30E1A6E5">
          <v:shape id="Рисунок 2" o:spid="_x0000_i1128" type="#_x0000_t75" style="width:462.75pt;height:75pt;visibility:visible">
            <v:imagedata r:id="rId117" o:title=""/>
          </v:shape>
        </w:pict>
      </w:r>
    </w:p>
    <w:p w14:paraId="443B3665" w14:textId="77777777" w:rsidR="006874EE" w:rsidRPr="00BA6B8A" w:rsidRDefault="006874EE" w:rsidP="005138E9">
      <w:pPr>
        <w:pStyle w:val="afffff8"/>
      </w:pPr>
      <w:bookmarkStart w:id="581" w:name="_Ref79767191"/>
      <w:bookmarkStart w:id="582" w:name="_Toc59449733"/>
      <w:bookmarkStart w:id="583" w:name="_Toc159413970"/>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86</w:t>
      </w:r>
      <w:r>
        <w:rPr>
          <w:noProof/>
        </w:rPr>
        <w:fldChar w:fldCharType="end"/>
      </w:r>
      <w:bookmarkEnd w:id="581"/>
      <w:r w:rsidR="00AD7C78">
        <w:t xml:space="preserve"> – </w:t>
      </w:r>
      <w:r w:rsidRPr="00BA6B8A">
        <w:t>Кнопка «Создать»</w:t>
      </w:r>
      <w:bookmarkEnd w:id="582"/>
      <w:bookmarkEnd w:id="583"/>
    </w:p>
    <w:p w14:paraId="2EA2AB77" w14:textId="77777777" w:rsidR="006874EE" w:rsidRPr="00BA6B8A" w:rsidRDefault="006874EE" w:rsidP="006874EE">
      <w:pPr>
        <w:spacing w:after="160"/>
        <w:rPr>
          <w:rFonts w:eastAsia="Calibri"/>
          <w:b/>
          <w:bCs/>
          <w:snapToGrid/>
          <w:color w:val="auto"/>
          <w:sz w:val="28"/>
          <w:szCs w:val="28"/>
          <w:lang w:eastAsia="en-US"/>
        </w:rPr>
      </w:pPr>
      <w:r w:rsidRPr="00BA6B8A">
        <w:rPr>
          <w:rFonts w:eastAsia="Calibri"/>
          <w:snapToGrid/>
          <w:color w:val="auto"/>
          <w:sz w:val="28"/>
          <w:szCs w:val="28"/>
          <w:lang w:eastAsia="en-US"/>
        </w:rPr>
        <w:t xml:space="preserve">В документе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w:t>
      </w:r>
      <w:r w:rsidR="00D264E9" w:rsidRPr="00BA6B8A">
        <w:rPr>
          <w:rFonts w:eastAsia="Calibri"/>
          <w:snapToGrid/>
          <w:color w:val="auto"/>
          <w:sz w:val="28"/>
          <w:szCs w:val="28"/>
          <w:lang w:eastAsia="en-US"/>
        </w:rPr>
        <w:t>нис</w:t>
      </w:r>
      <w:r w:rsidRPr="00BA6B8A">
        <w:rPr>
          <w:rFonts w:eastAsia="Calibri"/>
          <w:snapToGrid/>
          <w:color w:val="auto"/>
          <w:sz w:val="28"/>
          <w:szCs w:val="28"/>
          <w:lang w:eastAsia="en-US"/>
        </w:rPr>
        <w:t xml:space="preserve">падающего списка </w:t>
      </w:r>
      <w:r w:rsidRPr="00BA6B8A">
        <w:rPr>
          <w:rFonts w:eastAsia="Calibri"/>
          <w:b/>
          <w:bCs/>
          <w:snapToGrid/>
          <w:color w:val="auto"/>
          <w:sz w:val="28"/>
          <w:szCs w:val="28"/>
          <w:lang w:eastAsia="en-US"/>
        </w:rPr>
        <w:t xml:space="preserve">ДВС: Загрузка Решения о размещении средств. </w:t>
      </w:r>
      <w:r w:rsidRPr="00BA6B8A">
        <w:rPr>
          <w:rFonts w:eastAsia="Calibri"/>
          <w:bCs/>
          <w:snapToGrid/>
          <w:color w:val="auto"/>
          <w:sz w:val="28"/>
          <w:szCs w:val="28"/>
          <w:lang w:eastAsia="en-US"/>
        </w:rPr>
        <w:t>Заполнить</w:t>
      </w:r>
      <w:r w:rsidRPr="00BA6B8A">
        <w:rPr>
          <w:rFonts w:eastAsia="Calibri"/>
          <w:b/>
          <w:bCs/>
          <w:snapToGrid/>
          <w:color w:val="auto"/>
          <w:sz w:val="28"/>
          <w:szCs w:val="28"/>
          <w:lang w:eastAsia="en-US"/>
        </w:rPr>
        <w:t xml:space="preserve"> Период отбора</w:t>
      </w:r>
      <w:r w:rsidRPr="00BA6B8A">
        <w:rPr>
          <w:rFonts w:eastAsia="Calibri"/>
          <w:snapToGrid/>
          <w:color w:val="auto"/>
          <w:sz w:val="28"/>
          <w:szCs w:val="28"/>
          <w:lang w:eastAsia="en-US"/>
        </w:rPr>
        <w:t xml:space="preserve"> и в поле </w:t>
      </w:r>
      <w:r w:rsidRPr="00BA6B8A">
        <w:rPr>
          <w:rFonts w:eastAsia="Calibri"/>
          <w:b/>
          <w:snapToGrid/>
          <w:color w:val="auto"/>
          <w:sz w:val="28"/>
          <w:szCs w:val="28"/>
          <w:lang w:eastAsia="en-US"/>
        </w:rPr>
        <w:t>Каталог загрузки</w:t>
      </w:r>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выбрать путь к папке с файлом данных (</w:t>
      </w:r>
      <w:r w:rsidR="00CA1340" w:rsidRPr="00BA6B8A">
        <w:fldChar w:fldCharType="begin"/>
      </w:r>
      <w:r w:rsidR="00CA1340" w:rsidRPr="00BA6B8A">
        <w:instrText xml:space="preserve"> REF _Ref79767511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87</w:t>
      </w:r>
      <w:r w:rsidR="00CA1340" w:rsidRPr="00BA6B8A">
        <w:fldChar w:fldCharType="end"/>
      </w:r>
      <w:r w:rsidRPr="00BA6B8A">
        <w:rPr>
          <w:rFonts w:eastAsia="Calibri"/>
          <w:snapToGrid/>
          <w:color w:val="auto"/>
          <w:sz w:val="28"/>
          <w:szCs w:val="28"/>
          <w:lang w:eastAsia="en-US"/>
        </w:rPr>
        <w:t xml:space="preserve">). </w:t>
      </w:r>
    </w:p>
    <w:p w14:paraId="3198C7DA" w14:textId="77777777" w:rsidR="009B7326" w:rsidRPr="00BA6B8A" w:rsidRDefault="00E25A77" w:rsidP="005B7749">
      <w:pPr>
        <w:spacing w:after="160"/>
        <w:ind w:firstLine="0"/>
        <w:rPr>
          <w:rFonts w:eastAsia="Calibri"/>
          <w:snapToGrid/>
          <w:color w:val="auto"/>
          <w:sz w:val="28"/>
          <w:szCs w:val="28"/>
          <w:lang w:eastAsia="en-US"/>
        </w:rPr>
      </w:pPr>
      <w:r>
        <w:rPr>
          <w:rFonts w:eastAsia="Calibri"/>
          <w:noProof/>
          <w:snapToGrid/>
          <w:color w:val="auto"/>
          <w:sz w:val="28"/>
          <w:szCs w:val="28"/>
        </w:rPr>
        <w:pict w14:anchorId="5BCC7FD9">
          <v:shape id="Рисунок 482" o:spid="_x0000_i1129" type="#_x0000_t75" style="width:468pt;height:219.75pt;visibility:visible">
            <v:imagedata r:id="rId118" o:title="" croptop="2516f"/>
          </v:shape>
        </w:pict>
      </w:r>
    </w:p>
    <w:p w14:paraId="4D37C4F2" w14:textId="77777777" w:rsidR="009B7326" w:rsidRPr="00BA6B8A" w:rsidRDefault="009B7326" w:rsidP="005138E9">
      <w:pPr>
        <w:pStyle w:val="afffff8"/>
      </w:pPr>
      <w:bookmarkStart w:id="584" w:name="_Ref79767511"/>
      <w:bookmarkStart w:id="585" w:name="_Toc59449734"/>
      <w:bookmarkStart w:id="586" w:name="_Toc159413971"/>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87</w:t>
      </w:r>
      <w:r>
        <w:rPr>
          <w:noProof/>
        </w:rPr>
        <w:fldChar w:fldCharType="end"/>
      </w:r>
      <w:bookmarkEnd w:id="584"/>
      <w:r w:rsidR="00AD7C78">
        <w:t xml:space="preserve"> – </w:t>
      </w:r>
      <w:r w:rsidRPr="00BA6B8A">
        <w:t>Настройка загружаемых данных</w:t>
      </w:r>
      <w:bookmarkEnd w:id="585"/>
      <w:bookmarkEnd w:id="586"/>
    </w:p>
    <w:p w14:paraId="6F8B4E14"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Заполнить</w:t>
      </w:r>
      <w:r w:rsidRPr="00BA6B8A">
        <w:rPr>
          <w:rFonts w:eastAsia="Calibri"/>
          <w:snapToGrid/>
          <w:color w:val="auto"/>
          <w:sz w:val="28"/>
          <w:szCs w:val="28"/>
          <w:lang w:eastAsia="en-US"/>
        </w:rPr>
        <w:t xml:space="preserve">. После этого в области файлов в поле </w:t>
      </w:r>
      <w:r w:rsidRPr="00BA6B8A">
        <w:rPr>
          <w:rFonts w:eastAsia="Calibri"/>
          <w:b/>
          <w:snapToGrid/>
          <w:color w:val="auto"/>
          <w:sz w:val="28"/>
          <w:szCs w:val="28"/>
          <w:lang w:eastAsia="en-US"/>
        </w:rPr>
        <w:t>Имя файла</w:t>
      </w:r>
      <w:r w:rsidRPr="00BA6B8A">
        <w:rPr>
          <w:rFonts w:eastAsia="Calibri"/>
          <w:snapToGrid/>
          <w:color w:val="auto"/>
          <w:sz w:val="28"/>
          <w:szCs w:val="28"/>
          <w:lang w:eastAsia="en-US"/>
        </w:rPr>
        <w:t xml:space="preserve"> отобразится название загружаемого файла</w:t>
      </w:r>
      <w:r w:rsidR="006874EE"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_Ref79767698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88</w:t>
      </w:r>
      <w:r w:rsidR="00CA1340" w:rsidRPr="00BA6B8A">
        <w:fldChar w:fldCharType="end"/>
      </w:r>
      <w:r w:rsidR="006874EE"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4E3F511F" w14:textId="77777777" w:rsidR="009B7326" w:rsidRPr="00BA6B8A" w:rsidRDefault="00E25A77" w:rsidP="005B7749">
      <w:pPr>
        <w:spacing w:after="160"/>
        <w:ind w:firstLine="0"/>
        <w:rPr>
          <w:rFonts w:eastAsia="Calibri"/>
          <w:snapToGrid/>
          <w:color w:val="auto"/>
          <w:sz w:val="28"/>
          <w:szCs w:val="28"/>
          <w:lang w:eastAsia="en-US"/>
        </w:rPr>
      </w:pPr>
      <w:r>
        <w:rPr>
          <w:rFonts w:eastAsia="Calibri"/>
          <w:noProof/>
          <w:snapToGrid/>
          <w:color w:val="auto"/>
          <w:sz w:val="28"/>
          <w:szCs w:val="28"/>
        </w:rPr>
        <w:pict w14:anchorId="4F518DCF">
          <v:shape id="Рисунок 490" o:spid="_x0000_i1130" type="#_x0000_t75" style="width:467.25pt;height:219.75pt;visibility:visible">
            <v:imagedata r:id="rId119" o:title="" croptop="2334f"/>
          </v:shape>
        </w:pict>
      </w:r>
    </w:p>
    <w:p w14:paraId="6E17F5D7" w14:textId="77777777" w:rsidR="009B7326" w:rsidRPr="00BA6B8A" w:rsidRDefault="009B7326" w:rsidP="005138E9">
      <w:pPr>
        <w:pStyle w:val="afffff8"/>
      </w:pPr>
      <w:bookmarkStart w:id="587" w:name="_Ref79767698"/>
      <w:bookmarkStart w:id="588" w:name="_Toc59449735"/>
      <w:bookmarkStart w:id="589" w:name="_Toc159413972"/>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88</w:t>
      </w:r>
      <w:r>
        <w:rPr>
          <w:noProof/>
        </w:rPr>
        <w:fldChar w:fldCharType="end"/>
      </w:r>
      <w:bookmarkEnd w:id="587"/>
      <w:r w:rsidR="00AD7C78">
        <w:t xml:space="preserve"> – </w:t>
      </w:r>
      <w:r w:rsidRPr="00BA6B8A">
        <w:t xml:space="preserve">Кнопка </w:t>
      </w:r>
      <w:r w:rsidR="00A94B76" w:rsidRPr="00BA6B8A">
        <w:t>«</w:t>
      </w:r>
      <w:r w:rsidRPr="00BA6B8A">
        <w:t>Заполнить</w:t>
      </w:r>
      <w:r w:rsidR="00A94B76" w:rsidRPr="00BA6B8A">
        <w:t>»</w:t>
      </w:r>
      <w:bookmarkEnd w:id="588"/>
      <w:bookmarkEnd w:id="589"/>
    </w:p>
    <w:p w14:paraId="283F224E"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Объекты</w:t>
      </w:r>
      <w:r w:rsidRPr="00BA6B8A">
        <w:rPr>
          <w:rFonts w:eastAsia="Calibri"/>
          <w:snapToGrid/>
          <w:color w:val="auto"/>
          <w:sz w:val="28"/>
          <w:szCs w:val="28"/>
          <w:lang w:eastAsia="en-US"/>
        </w:rPr>
        <w:t xml:space="preserve"> отобразится загруженный и созданный объект</w:t>
      </w:r>
      <w:r w:rsidR="006874EE"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_Ref79767602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89</w:t>
      </w:r>
      <w:r w:rsidR="00CA1340" w:rsidRPr="00BA6B8A">
        <w:fldChar w:fldCharType="end"/>
      </w:r>
      <w:r w:rsidR="006874EE"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913E514" w14:textId="77777777" w:rsidR="009B7326" w:rsidRPr="00BA6B8A" w:rsidRDefault="00E25A77" w:rsidP="005B7749">
      <w:pPr>
        <w:spacing w:after="160"/>
        <w:ind w:firstLine="0"/>
        <w:rPr>
          <w:rFonts w:eastAsia="Calibri"/>
          <w:snapToGrid/>
          <w:color w:val="auto"/>
          <w:sz w:val="28"/>
          <w:szCs w:val="28"/>
          <w:lang w:eastAsia="en-US"/>
        </w:rPr>
      </w:pPr>
      <w:r>
        <w:rPr>
          <w:rFonts w:eastAsia="Calibri"/>
          <w:noProof/>
          <w:snapToGrid/>
          <w:color w:val="auto"/>
          <w:sz w:val="28"/>
          <w:szCs w:val="28"/>
        </w:rPr>
        <w:pict w14:anchorId="06BA2036">
          <v:shape id="Рисунок 491" o:spid="_x0000_i1131" type="#_x0000_t75" style="width:465.75pt;height:219pt;visibility:visible">
            <v:imagedata r:id="rId120" o:title="" croptop="2340f" cropbottom="1f"/>
          </v:shape>
        </w:pict>
      </w:r>
    </w:p>
    <w:p w14:paraId="2B47E278" w14:textId="77777777" w:rsidR="009B7326" w:rsidRPr="00BA6B8A" w:rsidRDefault="009B7326" w:rsidP="005138E9">
      <w:pPr>
        <w:pStyle w:val="afffff8"/>
      </w:pPr>
      <w:bookmarkStart w:id="590" w:name="_Ref79767602"/>
      <w:bookmarkStart w:id="591" w:name="_Toc59449736"/>
      <w:bookmarkStart w:id="592" w:name="_Toc159413973"/>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89</w:t>
      </w:r>
      <w:r>
        <w:rPr>
          <w:noProof/>
        </w:rPr>
        <w:fldChar w:fldCharType="end"/>
      </w:r>
      <w:bookmarkEnd w:id="590"/>
      <w:r w:rsidR="00AD7C78">
        <w:t xml:space="preserve"> – </w:t>
      </w:r>
      <w:r w:rsidRPr="00BA6B8A">
        <w:t xml:space="preserve">Кнопка </w:t>
      </w:r>
      <w:r w:rsidR="00A94B76" w:rsidRPr="00BA6B8A">
        <w:t>«</w:t>
      </w:r>
      <w:r w:rsidRPr="00BA6B8A">
        <w:t>Загрузить</w:t>
      </w:r>
      <w:r w:rsidR="00A94B76" w:rsidRPr="00BA6B8A">
        <w:t>»</w:t>
      </w:r>
      <w:bookmarkEnd w:id="591"/>
      <w:bookmarkEnd w:id="592"/>
    </w:p>
    <w:p w14:paraId="7FC7E3E4"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от</w:t>
      </w:r>
      <w:r w:rsidR="006874EE" w:rsidRPr="00BA6B8A">
        <w:rPr>
          <w:rFonts w:eastAsia="Calibri"/>
          <w:snapToGrid/>
          <w:color w:val="auto"/>
          <w:sz w:val="28"/>
          <w:szCs w:val="28"/>
          <w:lang w:eastAsia="en-US"/>
        </w:rPr>
        <w:t>об</w:t>
      </w:r>
      <w:r w:rsidRPr="00BA6B8A">
        <w:rPr>
          <w:rFonts w:eastAsia="Calibri"/>
          <w:snapToGrid/>
          <w:color w:val="auto"/>
          <w:sz w:val="28"/>
          <w:szCs w:val="28"/>
          <w:lang w:eastAsia="en-US"/>
        </w:rPr>
        <w:t>ражаются события при загрузке</w:t>
      </w:r>
      <w:r w:rsidR="006874EE"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_Ref79767742 \h  \* MERGEFORMAT </w:instrText>
      </w:r>
      <w:r w:rsidR="00CA1340" w:rsidRPr="00BA6B8A">
        <w:fldChar w:fldCharType="separate"/>
      </w:r>
      <w:r w:rsidR="004C7491" w:rsidRPr="004C7491">
        <w:rPr>
          <w:rFonts w:eastAsia="Calibri"/>
          <w:i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t>.</w:t>
      </w:r>
      <w:r w:rsidR="004C7491">
        <w:rPr>
          <w:noProof/>
        </w:rPr>
        <w:t>90</w:t>
      </w:r>
      <w:r w:rsidR="00CA1340" w:rsidRPr="00BA6B8A">
        <w:fldChar w:fldCharType="end"/>
      </w:r>
      <w:r w:rsidR="006874EE"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327E9AEA" w14:textId="77777777" w:rsidR="009B7326" w:rsidRPr="00BA6B8A" w:rsidRDefault="00E25A77" w:rsidP="005B7749">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2D725B36">
          <v:shape id="Рисунок 555" o:spid="_x0000_i1132" type="#_x0000_t75" style="width:465.75pt;height:219pt;visibility:visible">
            <v:imagedata r:id="rId121" o:title="" croptop="2521f"/>
          </v:shape>
        </w:pict>
      </w:r>
    </w:p>
    <w:p w14:paraId="3E09CADD" w14:textId="77777777" w:rsidR="009B7326" w:rsidRPr="00BA6B8A" w:rsidRDefault="009B7326" w:rsidP="005138E9">
      <w:pPr>
        <w:pStyle w:val="afffff8"/>
      </w:pPr>
      <w:bookmarkStart w:id="593" w:name="_Ref79767742"/>
      <w:bookmarkStart w:id="594" w:name="_Toc59449737"/>
      <w:bookmarkStart w:id="595" w:name="_Toc159413974"/>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90</w:t>
      </w:r>
      <w:r>
        <w:rPr>
          <w:noProof/>
        </w:rPr>
        <w:fldChar w:fldCharType="end"/>
      </w:r>
      <w:bookmarkEnd w:id="593"/>
      <w:r w:rsidR="00AD7C78">
        <w:t xml:space="preserve"> – </w:t>
      </w:r>
      <w:r w:rsidRPr="00BA6B8A">
        <w:t xml:space="preserve">Вкладка </w:t>
      </w:r>
      <w:r w:rsidR="00A94B76" w:rsidRPr="00BA6B8A">
        <w:t>«</w:t>
      </w:r>
      <w:r w:rsidRPr="00BA6B8A">
        <w:t>Протокол</w:t>
      </w:r>
      <w:r w:rsidR="00A94B76" w:rsidRPr="00BA6B8A">
        <w:t>»</w:t>
      </w:r>
      <w:bookmarkEnd w:id="594"/>
      <w:bookmarkEnd w:id="595"/>
    </w:p>
    <w:p w14:paraId="18B8618B"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документ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необходимо перевести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Зарегистрировать</w:t>
      </w:r>
      <w:r w:rsidR="006874E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_Ref79767768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91</w:t>
      </w:r>
      <w:r w:rsidR="00CA1340" w:rsidRPr="00BA6B8A">
        <w:fldChar w:fldCharType="end"/>
      </w:r>
      <w:r w:rsidR="006874EE"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7482E27E" w14:textId="77777777" w:rsidR="009B7326" w:rsidRPr="00BA6B8A" w:rsidRDefault="00E25A77" w:rsidP="005B7749">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1721E4CF">
          <v:shape id="Рисунок 556" o:spid="_x0000_i1133" type="#_x0000_t75" style="width:468pt;height:220.5pt;visibility:visible">
            <v:imagedata r:id="rId122" o:title=""/>
          </v:shape>
        </w:pict>
      </w:r>
    </w:p>
    <w:p w14:paraId="5C37E32C" w14:textId="77777777" w:rsidR="009B7326" w:rsidRPr="00BA6B8A" w:rsidRDefault="009B7326" w:rsidP="005138E9">
      <w:pPr>
        <w:pStyle w:val="afffff8"/>
      </w:pPr>
      <w:bookmarkStart w:id="596" w:name="_Ref79767768"/>
      <w:bookmarkStart w:id="597" w:name="_Toc59449738"/>
      <w:bookmarkStart w:id="598" w:name="_Toc159413975"/>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91</w:t>
      </w:r>
      <w:r>
        <w:rPr>
          <w:noProof/>
        </w:rPr>
        <w:fldChar w:fldCharType="end"/>
      </w:r>
      <w:bookmarkEnd w:id="596"/>
      <w:r w:rsidR="00AD7C78">
        <w:t xml:space="preserve"> – </w:t>
      </w:r>
      <w:r w:rsidRPr="00BA6B8A">
        <w:t xml:space="preserve">Кнопка </w:t>
      </w:r>
      <w:r w:rsidR="00A94B76" w:rsidRPr="00BA6B8A">
        <w:t>«</w:t>
      </w:r>
      <w:r w:rsidRPr="00BA6B8A">
        <w:t>Зарегистрировать</w:t>
      </w:r>
      <w:r w:rsidR="00A94B76" w:rsidRPr="00BA6B8A">
        <w:t>»</w:t>
      </w:r>
      <w:bookmarkEnd w:id="597"/>
      <w:bookmarkEnd w:id="598"/>
    </w:p>
    <w:p w14:paraId="6713024C"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Документ перешел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Работа с данными документом завершена</w:t>
      </w:r>
      <w:r w:rsidR="000A4D7B"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_Ref79767802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92</w:t>
      </w:r>
      <w:r w:rsidR="00CA1340" w:rsidRPr="00BA6B8A">
        <w:fldChar w:fldCharType="end"/>
      </w:r>
      <w:r w:rsidR="000A4D7B"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F4C0C5A" w14:textId="77777777" w:rsidR="009B7326" w:rsidRPr="00BA6B8A" w:rsidRDefault="00E25A77" w:rsidP="005B7749">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0A53A9E7">
          <v:shape id="Рисунок 565" o:spid="_x0000_i1134" type="#_x0000_t75" style="width:465.75pt;height:219pt;visibility:visible">
            <v:imagedata r:id="rId123" o:title=""/>
          </v:shape>
        </w:pict>
      </w:r>
    </w:p>
    <w:p w14:paraId="0382C45F" w14:textId="77777777" w:rsidR="009B7326" w:rsidRPr="00BA6B8A" w:rsidRDefault="009B7326" w:rsidP="005138E9">
      <w:pPr>
        <w:pStyle w:val="afffff8"/>
      </w:pPr>
      <w:bookmarkStart w:id="599" w:name="_Ref79767802"/>
      <w:bookmarkStart w:id="600" w:name="_Toc59449739"/>
      <w:bookmarkStart w:id="601" w:name="_Toc159413976"/>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92</w:t>
      </w:r>
      <w:r>
        <w:rPr>
          <w:noProof/>
        </w:rPr>
        <w:fldChar w:fldCharType="end"/>
      </w:r>
      <w:bookmarkEnd w:id="599"/>
      <w:r w:rsidR="00AD7C78">
        <w:t xml:space="preserve"> – </w:t>
      </w:r>
      <w:r w:rsidRPr="00BA6B8A">
        <w:t xml:space="preserve">Документ в статусе </w:t>
      </w:r>
      <w:r w:rsidR="00A94B76" w:rsidRPr="00BA6B8A">
        <w:t>«</w:t>
      </w:r>
      <w:r w:rsidRPr="00BA6B8A">
        <w:t>Зарегистрирован</w:t>
      </w:r>
      <w:r w:rsidR="00A94B76" w:rsidRPr="00BA6B8A">
        <w:t>»</w:t>
      </w:r>
      <w:bookmarkEnd w:id="600"/>
      <w:bookmarkEnd w:id="601"/>
    </w:p>
    <w:p w14:paraId="4AB424A9" w14:textId="77777777" w:rsidR="009B7326" w:rsidRPr="00BA6B8A" w:rsidRDefault="009B7326" w:rsidP="0021477B">
      <w:pPr>
        <w:pStyle w:val="40"/>
      </w:pPr>
      <w:bookmarkStart w:id="602" w:name="_Toc59449610"/>
      <w:r w:rsidRPr="00BA6B8A">
        <w:t>Решение о размещении</w:t>
      </w:r>
      <w:r w:rsidR="009F2B7E" w:rsidRPr="00BA6B8A">
        <w:t xml:space="preserve"> средств федерального бюджета </w:t>
      </w:r>
      <w:r w:rsidRPr="00BA6B8A">
        <w:t>на банковских счетах в кредитных организациях</w:t>
      </w:r>
      <w:bookmarkEnd w:id="602"/>
    </w:p>
    <w:p w14:paraId="7BEF516A"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 xml:space="preserve">Решение о размещении </w:t>
      </w:r>
      <w:r w:rsidR="00294842" w:rsidRPr="00BA6B8A">
        <w:rPr>
          <w:rFonts w:eastAsia="Calibri"/>
          <w:b/>
          <w:snapToGrid/>
          <w:color w:val="auto"/>
          <w:sz w:val="28"/>
          <w:szCs w:val="28"/>
          <w:lang w:eastAsia="en-US"/>
        </w:rPr>
        <w:t>средств</w:t>
      </w:r>
      <w:r w:rsidRPr="00BA6B8A">
        <w:rPr>
          <w:rFonts w:eastAsia="Calibri"/>
          <w:b/>
          <w:snapToGrid/>
          <w:color w:val="auto"/>
          <w:sz w:val="28"/>
          <w:szCs w:val="28"/>
          <w:lang w:eastAsia="en-US"/>
        </w:rPr>
        <w:t xml:space="preserve"> </w:t>
      </w:r>
      <w:r w:rsidR="009F2B7E" w:rsidRPr="00BA6B8A">
        <w:rPr>
          <w:rFonts w:eastAsia="Calibri"/>
          <w:b/>
          <w:snapToGrid/>
          <w:color w:val="auto"/>
          <w:sz w:val="28"/>
          <w:szCs w:val="28"/>
          <w:lang w:eastAsia="en-US"/>
        </w:rPr>
        <w:t xml:space="preserve">федерального бюджета </w:t>
      </w:r>
      <w:r w:rsidRPr="00BA6B8A">
        <w:rPr>
          <w:rFonts w:eastAsia="Calibri"/>
          <w:b/>
          <w:snapToGrid/>
          <w:color w:val="auto"/>
          <w:sz w:val="28"/>
          <w:szCs w:val="28"/>
          <w:lang w:eastAsia="en-US"/>
        </w:rPr>
        <w:t>на банковских счетах в кредитных организациях</w:t>
      </w:r>
      <w:r w:rsidRPr="00BA6B8A">
        <w:rPr>
          <w:rFonts w:eastAsia="Calibri"/>
          <w:snapToGrid/>
          <w:color w:val="auto"/>
          <w:sz w:val="28"/>
          <w:szCs w:val="28"/>
          <w:lang w:eastAsia="en-US"/>
        </w:rPr>
        <w:t xml:space="preserve"> автоматически 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27135089"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необходимо </w:t>
      </w:r>
      <w:r w:rsidR="008A552D" w:rsidRPr="00BA6B8A">
        <w:rPr>
          <w:rFonts w:eastAsia="Calibri"/>
          <w:snapToGrid/>
          <w:color w:val="auto"/>
          <w:sz w:val="28"/>
          <w:szCs w:val="28"/>
          <w:lang w:eastAsia="en-US"/>
        </w:rPr>
        <w:t>зайти</w:t>
      </w:r>
      <w:r w:rsidRPr="00BA6B8A">
        <w:rPr>
          <w:rFonts w:eastAsia="Calibri"/>
          <w:snapToGrid/>
          <w:color w:val="auto"/>
          <w:sz w:val="28"/>
          <w:szCs w:val="28"/>
          <w:lang w:eastAsia="en-US"/>
        </w:rPr>
        <w:t xml:space="preserve"> на</w:t>
      </w:r>
      <w:r w:rsidR="000A4D7B" w:rsidRPr="00BA6B8A">
        <w:rPr>
          <w:rFonts w:eastAsia="Calibri"/>
          <w:snapToGrid/>
          <w:color w:val="auto"/>
          <w:sz w:val="28"/>
          <w:szCs w:val="28"/>
          <w:lang w:eastAsia="en-US"/>
        </w:rPr>
        <w:t xml:space="preserve"> вкладку</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Начальн</w:t>
      </w:r>
      <w:r w:rsidR="000A4D7B"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0A4D7B"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008A552D" w:rsidRPr="00BA6B8A">
        <w:rPr>
          <w:rFonts w:eastAsia="Calibri"/>
          <w:snapToGrid/>
          <w:color w:val="auto"/>
          <w:sz w:val="28"/>
          <w:szCs w:val="28"/>
          <w:lang w:eastAsia="en-US"/>
        </w:rPr>
        <w:t xml:space="preserve">поле </w:t>
      </w:r>
      <w:r w:rsidRPr="00BA6B8A">
        <w:rPr>
          <w:rFonts w:eastAsia="Calibri"/>
          <w:b/>
          <w:snapToGrid/>
          <w:color w:val="auto"/>
          <w:sz w:val="28"/>
          <w:szCs w:val="28"/>
          <w:lang w:eastAsia="en-US"/>
        </w:rPr>
        <w:t>Задач</w:t>
      </w:r>
      <w:r w:rsidR="008A552D" w:rsidRPr="00BA6B8A">
        <w:rPr>
          <w:rFonts w:eastAsia="Calibri"/>
          <w:b/>
          <w:snapToGrid/>
          <w:color w:val="auto"/>
          <w:sz w:val="28"/>
          <w:szCs w:val="28"/>
          <w:lang w:eastAsia="en-US"/>
        </w:rPr>
        <w:t>и</w:t>
      </w:r>
      <w:r w:rsidRPr="00BA6B8A">
        <w:rPr>
          <w:rFonts w:eastAsia="Calibri"/>
          <w:b/>
          <w:snapToGrid/>
          <w:color w:val="auto"/>
          <w:sz w:val="28"/>
          <w:szCs w:val="28"/>
          <w:lang w:eastAsia="en-US"/>
        </w:rPr>
        <w:t xml:space="preserve"> пользователя</w:t>
      </w:r>
      <w:r w:rsidRPr="00BA6B8A">
        <w:rPr>
          <w:rFonts w:eastAsia="Calibri"/>
          <w:snapToGrid/>
          <w:color w:val="auto"/>
          <w:sz w:val="28"/>
          <w:szCs w:val="28"/>
          <w:lang w:eastAsia="en-US"/>
        </w:rPr>
        <w:t xml:space="preserve"> и открыть задачу на регистрацию в учете, нажав на неё двойным щелчком мыши</w:t>
      </w:r>
      <w:r w:rsidR="000A4D7B"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_Ref79767949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93</w:t>
      </w:r>
      <w:r w:rsidR="00CA1340" w:rsidRPr="00BA6B8A">
        <w:fldChar w:fldCharType="end"/>
      </w:r>
      <w:r w:rsidR="000A4D7B"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B056985" w14:textId="77777777" w:rsidR="009B7326" w:rsidRPr="00BA6B8A" w:rsidRDefault="00E25A77" w:rsidP="00FF7530">
      <w:pPr>
        <w:spacing w:after="160"/>
        <w:ind w:firstLine="0"/>
        <w:jc w:val="center"/>
        <w:rPr>
          <w:rFonts w:eastAsia="Calibri"/>
          <w:snapToGrid/>
          <w:color w:val="auto"/>
          <w:sz w:val="28"/>
          <w:szCs w:val="28"/>
          <w:lang w:eastAsia="en-US"/>
        </w:rPr>
      </w:pPr>
      <w:r>
        <w:rPr>
          <w:rFonts w:eastAsia="Calibri"/>
          <w:noProof/>
          <w:snapToGrid/>
          <w:color w:val="auto"/>
          <w:sz w:val="28"/>
          <w:szCs w:val="28"/>
        </w:rPr>
        <w:pict w14:anchorId="46A9A815">
          <v:shape id="Рисунок 566" o:spid="_x0000_i1135" type="#_x0000_t75" style="width:418.5pt;height:200.25pt;visibility:visible">
            <v:imagedata r:id="rId124" o:title=""/>
          </v:shape>
        </w:pict>
      </w:r>
    </w:p>
    <w:p w14:paraId="09ADCD51" w14:textId="77777777" w:rsidR="009B7326" w:rsidRPr="00BA6B8A" w:rsidRDefault="009B7326" w:rsidP="005138E9">
      <w:pPr>
        <w:pStyle w:val="afffff8"/>
      </w:pPr>
      <w:bookmarkStart w:id="603" w:name="_Ref79767949"/>
      <w:bookmarkStart w:id="604" w:name="_Toc59449740"/>
      <w:bookmarkStart w:id="605" w:name="_Toc159413977"/>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93</w:t>
      </w:r>
      <w:r>
        <w:rPr>
          <w:noProof/>
        </w:rPr>
        <w:fldChar w:fldCharType="end"/>
      </w:r>
      <w:bookmarkEnd w:id="603"/>
      <w:r w:rsidR="00AD7C78">
        <w:t xml:space="preserve"> – </w:t>
      </w:r>
      <w:r w:rsidRPr="00BA6B8A">
        <w:t>Задачи пользователя</w:t>
      </w:r>
      <w:bookmarkEnd w:id="604"/>
      <w:bookmarkEnd w:id="605"/>
    </w:p>
    <w:p w14:paraId="6BAA402A"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перевести документ </w:t>
      </w:r>
      <w:r w:rsidRPr="00BA6B8A">
        <w:rPr>
          <w:rFonts w:eastAsia="Calibri"/>
          <w:b/>
          <w:snapToGrid/>
          <w:color w:val="auto"/>
          <w:sz w:val="28"/>
          <w:szCs w:val="28"/>
          <w:lang w:eastAsia="en-US"/>
        </w:rPr>
        <w:t xml:space="preserve">Решение </w:t>
      </w:r>
      <w:r w:rsidR="00516C7D" w:rsidRPr="00BA6B8A">
        <w:rPr>
          <w:rFonts w:eastAsia="Calibri"/>
          <w:b/>
          <w:snapToGrid/>
          <w:color w:val="auto"/>
          <w:sz w:val="28"/>
          <w:szCs w:val="28"/>
          <w:lang w:eastAsia="en-US"/>
        </w:rPr>
        <w:t xml:space="preserve">о размещении средств федерального бюджета </w:t>
      </w:r>
      <w:r w:rsidRPr="00BA6B8A">
        <w:rPr>
          <w:rFonts w:eastAsia="Calibri"/>
          <w:b/>
          <w:snapToGrid/>
          <w:color w:val="auto"/>
          <w:sz w:val="28"/>
          <w:szCs w:val="28"/>
          <w:lang w:eastAsia="en-US"/>
        </w:rPr>
        <w:t>на банковских счетах в кредитных организациях</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Для этого пользователь нажимает на кнопку </w:t>
      </w:r>
      <w:r w:rsidRPr="00BA6B8A">
        <w:rPr>
          <w:rFonts w:eastAsia="Calibri"/>
          <w:b/>
          <w:snapToGrid/>
          <w:color w:val="auto"/>
          <w:sz w:val="28"/>
          <w:szCs w:val="28"/>
          <w:lang w:eastAsia="en-US"/>
        </w:rPr>
        <w:t>Зарегистрировать</w:t>
      </w:r>
      <w:r w:rsidR="000A4D7B"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_Ref79768002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94</w:t>
      </w:r>
      <w:r w:rsidR="00CA1340" w:rsidRPr="00BA6B8A">
        <w:fldChar w:fldCharType="end"/>
      </w:r>
      <w:r w:rsidR="000A4D7B"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7D6C7DBF" w14:textId="77777777" w:rsidR="009B7326" w:rsidRPr="00BA6B8A" w:rsidRDefault="00E25A77" w:rsidP="005B7749">
      <w:pPr>
        <w:spacing w:after="160"/>
        <w:ind w:firstLine="0"/>
        <w:rPr>
          <w:rFonts w:eastAsia="Calibri"/>
          <w:b/>
          <w:snapToGrid/>
          <w:color w:val="auto"/>
          <w:sz w:val="28"/>
          <w:szCs w:val="28"/>
          <w:lang w:eastAsia="en-US"/>
        </w:rPr>
      </w:pPr>
      <w:r>
        <w:rPr>
          <w:rFonts w:eastAsia="Calibri"/>
          <w:b/>
          <w:noProof/>
          <w:snapToGrid/>
          <w:color w:val="auto"/>
          <w:sz w:val="28"/>
          <w:szCs w:val="28"/>
        </w:rPr>
        <w:pict w14:anchorId="75A20B10">
          <v:shape id="Рисунок 606" o:spid="_x0000_i1136" type="#_x0000_t75" style="width:465.75pt;height:219pt;visibility:visible">
            <v:imagedata r:id="rId125" o:title=""/>
          </v:shape>
        </w:pict>
      </w:r>
    </w:p>
    <w:p w14:paraId="4620F735" w14:textId="77777777" w:rsidR="009B7326" w:rsidRPr="00BA6B8A" w:rsidRDefault="009B7326" w:rsidP="005138E9">
      <w:pPr>
        <w:pStyle w:val="afffff8"/>
      </w:pPr>
      <w:bookmarkStart w:id="606" w:name="_Ref79768002"/>
      <w:bookmarkStart w:id="607" w:name="_Toc59449741"/>
      <w:bookmarkStart w:id="608" w:name="_Toc159413978"/>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94</w:t>
      </w:r>
      <w:r>
        <w:rPr>
          <w:noProof/>
        </w:rPr>
        <w:fldChar w:fldCharType="end"/>
      </w:r>
      <w:bookmarkEnd w:id="606"/>
      <w:r w:rsidR="00AD7C78">
        <w:t xml:space="preserve"> – </w:t>
      </w:r>
      <w:r w:rsidRPr="00BA6B8A">
        <w:t xml:space="preserve">Кнопка </w:t>
      </w:r>
      <w:r w:rsidR="00A94B76" w:rsidRPr="00BA6B8A">
        <w:t>«</w:t>
      </w:r>
      <w:r w:rsidRPr="00BA6B8A">
        <w:t>Зарегистрировать</w:t>
      </w:r>
      <w:r w:rsidR="00A94B76" w:rsidRPr="00BA6B8A">
        <w:t>»</w:t>
      </w:r>
      <w:bookmarkEnd w:id="607"/>
      <w:bookmarkEnd w:id="608"/>
    </w:p>
    <w:p w14:paraId="79B8789A"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sidRPr="00BA6B8A">
        <w:rPr>
          <w:rFonts w:eastAsia="Calibri"/>
          <w:b/>
          <w:snapToGrid/>
          <w:color w:val="auto"/>
          <w:sz w:val="28"/>
          <w:szCs w:val="28"/>
          <w:lang w:eastAsia="en-US"/>
        </w:rPr>
        <w:t>Зарегистрирован</w:t>
      </w:r>
      <w:r w:rsidR="000A4D7B"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_Ref79768032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95</w:t>
      </w:r>
      <w:r w:rsidR="00CA1340" w:rsidRPr="00BA6B8A">
        <w:fldChar w:fldCharType="end"/>
      </w:r>
      <w:r w:rsidR="000A4D7B" w:rsidRPr="00BA6B8A">
        <w:rPr>
          <w:rFonts w:eastAsia="Calibri"/>
          <w:b/>
          <w:snapToGrid/>
          <w:color w:val="auto"/>
          <w:sz w:val="28"/>
          <w:szCs w:val="28"/>
          <w:lang w:eastAsia="en-US"/>
        </w:rPr>
        <w:t>)</w:t>
      </w:r>
      <w:r w:rsidRPr="00BA6B8A">
        <w:rPr>
          <w:rFonts w:eastAsia="Calibri"/>
          <w:b/>
          <w:snapToGrid/>
          <w:color w:val="auto"/>
          <w:sz w:val="28"/>
          <w:szCs w:val="28"/>
          <w:lang w:eastAsia="en-US"/>
        </w:rPr>
        <w:t>.</w:t>
      </w:r>
    </w:p>
    <w:p w14:paraId="34F7AFAC" w14:textId="77777777" w:rsidR="009B7326" w:rsidRPr="00BA6B8A" w:rsidRDefault="00E25A77" w:rsidP="005B7749">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648F520E">
          <v:shape id="Рисунок 632" o:spid="_x0000_i1137" type="#_x0000_t75" style="width:468.75pt;height:221.25pt;visibility:visible">
            <v:imagedata r:id="rId126" o:title=""/>
          </v:shape>
        </w:pict>
      </w:r>
    </w:p>
    <w:p w14:paraId="1D1B198D" w14:textId="77777777" w:rsidR="009B7326" w:rsidRPr="00BA6B8A" w:rsidRDefault="009B7326" w:rsidP="005138E9">
      <w:pPr>
        <w:pStyle w:val="afffff8"/>
      </w:pPr>
      <w:bookmarkStart w:id="609" w:name="_Ref79768032"/>
      <w:bookmarkStart w:id="610" w:name="_Toc59449742"/>
      <w:bookmarkStart w:id="611" w:name="_Toc159413979"/>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95</w:t>
      </w:r>
      <w:r>
        <w:rPr>
          <w:noProof/>
        </w:rPr>
        <w:fldChar w:fldCharType="end"/>
      </w:r>
      <w:bookmarkEnd w:id="609"/>
      <w:r w:rsidR="00AD7C78">
        <w:t xml:space="preserve"> – </w:t>
      </w:r>
      <w:r w:rsidRPr="00BA6B8A">
        <w:t xml:space="preserve">Документ в статусе </w:t>
      </w:r>
      <w:r w:rsidR="00A94B76" w:rsidRPr="00BA6B8A">
        <w:t>«</w:t>
      </w:r>
      <w:r w:rsidRPr="00BA6B8A">
        <w:t>Зарегистрирован</w:t>
      </w:r>
      <w:r w:rsidR="00A94B76" w:rsidRPr="00BA6B8A">
        <w:t>»</w:t>
      </w:r>
      <w:bookmarkEnd w:id="610"/>
      <w:bookmarkEnd w:id="611"/>
    </w:p>
    <w:p w14:paraId="33AFF550" w14:textId="77777777" w:rsidR="009B7326" w:rsidRPr="00BA6B8A" w:rsidRDefault="009B7326" w:rsidP="008D0DEB">
      <w:pPr>
        <w:pStyle w:val="3"/>
      </w:pPr>
      <w:bookmarkStart w:id="612" w:name="_Toc59449611"/>
      <w:bookmarkStart w:id="613" w:name="_Toc79664345"/>
      <w:bookmarkStart w:id="614" w:name="_Toc110356379"/>
      <w:bookmarkStart w:id="615" w:name="_Toc110356476"/>
      <w:bookmarkStart w:id="616" w:name="_Toc110356657"/>
      <w:bookmarkStart w:id="617" w:name="_Toc110356979"/>
      <w:bookmarkStart w:id="618" w:name="_Toc110357187"/>
      <w:bookmarkStart w:id="619" w:name="_Toc150782803"/>
      <w:r w:rsidRPr="00BA6B8A">
        <w:t xml:space="preserve">Формирование Платежного поручения на основании документа </w:t>
      </w:r>
      <w:r w:rsidR="00A94B76" w:rsidRPr="00BA6B8A">
        <w:t>«</w:t>
      </w:r>
      <w:bookmarkStart w:id="620" w:name="_Hlk36818216"/>
      <w:r w:rsidRPr="00BA6B8A">
        <w:t xml:space="preserve">Решение </w:t>
      </w:r>
      <w:r w:rsidR="00516C7D" w:rsidRPr="00BA6B8A">
        <w:t xml:space="preserve">о размещении средств федерального бюджета </w:t>
      </w:r>
      <w:r w:rsidRPr="00BA6B8A">
        <w:t>на банковских счетах в кредитных организациях</w:t>
      </w:r>
      <w:bookmarkEnd w:id="620"/>
      <w:r w:rsidR="00A94B76" w:rsidRPr="00BA6B8A">
        <w:t>»</w:t>
      </w:r>
      <w:bookmarkEnd w:id="612"/>
      <w:bookmarkEnd w:id="613"/>
      <w:bookmarkEnd w:id="614"/>
      <w:bookmarkEnd w:id="615"/>
      <w:bookmarkEnd w:id="616"/>
      <w:bookmarkEnd w:id="617"/>
      <w:bookmarkEnd w:id="618"/>
      <w:bookmarkEnd w:id="619"/>
    </w:p>
    <w:p w14:paraId="0062D5A8"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основании данных документа </w:t>
      </w:r>
      <w:r w:rsidRPr="00BA6B8A">
        <w:rPr>
          <w:rFonts w:eastAsia="Calibri"/>
          <w:b/>
          <w:snapToGrid/>
          <w:color w:val="auto"/>
          <w:sz w:val="28"/>
          <w:szCs w:val="28"/>
          <w:lang w:eastAsia="en-US"/>
        </w:rPr>
        <w:t xml:space="preserve">Решение </w:t>
      </w:r>
      <w:r w:rsidR="00516C7D" w:rsidRPr="00BA6B8A">
        <w:rPr>
          <w:rFonts w:eastAsia="Calibri"/>
          <w:b/>
          <w:snapToGrid/>
          <w:color w:val="auto"/>
          <w:sz w:val="28"/>
          <w:szCs w:val="28"/>
          <w:lang w:eastAsia="en-US"/>
        </w:rPr>
        <w:t>о размещении средств федерального бюджета</w:t>
      </w:r>
      <w:r w:rsidRPr="00BA6B8A">
        <w:rPr>
          <w:rFonts w:eastAsia="Calibri"/>
          <w:b/>
          <w:snapToGrid/>
          <w:color w:val="auto"/>
          <w:sz w:val="28"/>
          <w:szCs w:val="28"/>
          <w:lang w:eastAsia="en-US"/>
        </w:rPr>
        <w:t xml:space="preserve"> на банковских счетах в кредитных организациях </w:t>
      </w:r>
      <w:r w:rsidRPr="00BA6B8A">
        <w:rPr>
          <w:rFonts w:eastAsia="Calibri"/>
          <w:snapToGrid/>
          <w:color w:val="auto"/>
          <w:sz w:val="28"/>
          <w:szCs w:val="28"/>
          <w:lang w:eastAsia="en-US"/>
        </w:rPr>
        <w:t xml:space="preserve">производится автоматизированное формирование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w:t>
      </w:r>
    </w:p>
    <w:p w14:paraId="6AAB4E78"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Автоматизированное формирование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и подготовка данных выполняется пользователем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w:t>
      </w:r>
    </w:p>
    <w:p w14:paraId="48EE3387" w14:textId="77777777" w:rsidR="009B7326" w:rsidRPr="00BA6B8A" w:rsidRDefault="009B7326" w:rsidP="0021477B">
      <w:pPr>
        <w:pStyle w:val="40"/>
      </w:pPr>
      <w:bookmarkStart w:id="621" w:name="_Toc59449612"/>
      <w:r w:rsidRPr="00BA6B8A">
        <w:t>Подготовка данных</w:t>
      </w:r>
      <w:bookmarkEnd w:id="621"/>
    </w:p>
    <w:p w14:paraId="753B936A" w14:textId="77777777" w:rsidR="009B7326" w:rsidRPr="00BA6B8A" w:rsidRDefault="009B7326" w:rsidP="00C14D98">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Для автоматизированного заполнения реквизитов документа </w:t>
      </w:r>
      <w:r w:rsidRPr="00BA6B8A">
        <w:rPr>
          <w:rFonts w:eastAsia="Calibri"/>
          <w:b/>
          <w:snapToGrid/>
          <w:color w:val="auto"/>
          <w:sz w:val="28"/>
          <w:szCs w:val="28"/>
          <w:lang w:eastAsia="en-US"/>
        </w:rPr>
        <w:t xml:space="preserve">Платежное поручение </w:t>
      </w:r>
      <w:r w:rsidR="00C14D98" w:rsidRPr="00BA6B8A">
        <w:rPr>
          <w:rFonts w:eastAsia="Calibri"/>
          <w:snapToGrid/>
          <w:color w:val="auto"/>
          <w:sz w:val="28"/>
          <w:szCs w:val="28"/>
          <w:lang w:eastAsia="en-US"/>
        </w:rPr>
        <w:t xml:space="preserve">необходимо произвести предварительную настройку. Правила настройки данных описаны в разделах </w:t>
      </w:r>
      <w:r w:rsidR="00CA1340" w:rsidRPr="00BA6B8A">
        <w:fldChar w:fldCharType="begin"/>
      </w:r>
      <w:r w:rsidR="00CA1340" w:rsidRPr="00BA6B8A">
        <w:instrText xml:space="preserve"> REF _Ref59454016 \r \h  \* MERGEFORMAT </w:instrText>
      </w:r>
      <w:r w:rsidR="00CA1340" w:rsidRPr="00BA6B8A">
        <w:fldChar w:fldCharType="separate"/>
      </w:r>
      <w:r w:rsidR="004C7491" w:rsidRPr="004C7491">
        <w:rPr>
          <w:rFonts w:eastAsia="Calibri"/>
          <w:snapToGrid/>
          <w:color w:val="auto"/>
          <w:sz w:val="28"/>
          <w:szCs w:val="28"/>
          <w:lang w:eastAsia="en-US"/>
        </w:rPr>
        <w:t>4.9.2</w:t>
      </w:r>
      <w:r w:rsidR="00CA1340" w:rsidRPr="00BA6B8A">
        <w:fldChar w:fldCharType="end"/>
      </w:r>
      <w:r w:rsidR="00C14D98" w:rsidRPr="00BA6B8A">
        <w:rPr>
          <w:rFonts w:eastAsia="Calibri"/>
          <w:snapToGrid/>
          <w:color w:val="auto"/>
          <w:sz w:val="28"/>
          <w:szCs w:val="28"/>
          <w:lang w:eastAsia="en-US"/>
        </w:rPr>
        <w:t xml:space="preserve"> и </w:t>
      </w:r>
      <w:r w:rsidR="00CA1340" w:rsidRPr="00BA6B8A">
        <w:fldChar w:fldCharType="begin"/>
      </w:r>
      <w:r w:rsidR="00CA1340" w:rsidRPr="00BA6B8A">
        <w:instrText xml:space="preserve"> REF _Ref59454018 \r \h  \* MERGEFORMAT </w:instrText>
      </w:r>
      <w:r w:rsidR="00CA1340" w:rsidRPr="00BA6B8A">
        <w:fldChar w:fldCharType="separate"/>
      </w:r>
      <w:r w:rsidR="004C7491" w:rsidRPr="004C7491">
        <w:rPr>
          <w:rFonts w:eastAsia="Calibri"/>
          <w:snapToGrid/>
          <w:color w:val="auto"/>
          <w:sz w:val="28"/>
          <w:szCs w:val="28"/>
          <w:lang w:eastAsia="en-US"/>
        </w:rPr>
        <w:t>4.9.3</w:t>
      </w:r>
      <w:r w:rsidR="00CA1340" w:rsidRPr="00BA6B8A">
        <w:fldChar w:fldCharType="end"/>
      </w:r>
      <w:r w:rsidR="00C14D98" w:rsidRPr="00BA6B8A">
        <w:rPr>
          <w:rFonts w:eastAsia="Calibri"/>
          <w:b/>
          <w:snapToGrid/>
          <w:color w:val="auto"/>
          <w:sz w:val="28"/>
          <w:szCs w:val="28"/>
          <w:lang w:eastAsia="en-US"/>
        </w:rPr>
        <w:t>.</w:t>
      </w:r>
    </w:p>
    <w:p w14:paraId="09932D64" w14:textId="77777777" w:rsidR="009B7326" w:rsidRPr="00BA6B8A" w:rsidRDefault="009B7326" w:rsidP="0021477B">
      <w:pPr>
        <w:pStyle w:val="40"/>
      </w:pPr>
      <w:bookmarkStart w:id="622" w:name="_Toc59449613"/>
      <w:r w:rsidRPr="00BA6B8A">
        <w:t>Платежное поручение</w:t>
      </w:r>
      <w:bookmarkEnd w:id="622"/>
    </w:p>
    <w:p w14:paraId="6E410DBF" w14:textId="77777777" w:rsidR="009B7326" w:rsidRPr="00BA6B8A" w:rsidRDefault="009B7326" w:rsidP="00C14D98">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Для выполнения формирования документа </w:t>
      </w:r>
      <w:r w:rsidRPr="00BA6B8A">
        <w:rPr>
          <w:rFonts w:eastAsia="Calibri"/>
          <w:b/>
          <w:snapToGrid/>
          <w:color w:val="auto"/>
          <w:sz w:val="28"/>
          <w:szCs w:val="28"/>
          <w:lang w:eastAsia="en-US"/>
        </w:rPr>
        <w:t xml:space="preserve">Платежное поручение </w:t>
      </w:r>
      <w:r w:rsidRPr="00BA6B8A">
        <w:rPr>
          <w:rFonts w:eastAsia="Calibri"/>
          <w:snapToGrid/>
          <w:color w:val="auto"/>
          <w:sz w:val="28"/>
          <w:szCs w:val="28"/>
          <w:lang w:eastAsia="en-US"/>
        </w:rPr>
        <w:t>пользователю необходимо в настроенно</w:t>
      </w:r>
      <w:r w:rsidR="000A4D7B" w:rsidRPr="00BA6B8A">
        <w:rPr>
          <w:rFonts w:eastAsia="Calibri"/>
          <w:snapToGrid/>
          <w:color w:val="auto"/>
          <w:sz w:val="28"/>
          <w:szCs w:val="28"/>
          <w:lang w:eastAsia="en-US"/>
        </w:rPr>
        <w:t>й вкладке</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Быстр</w:t>
      </w:r>
      <w:r w:rsidR="000A4D7B" w:rsidRPr="00BA6B8A">
        <w:rPr>
          <w:rFonts w:eastAsia="Calibri"/>
          <w:b/>
          <w:snapToGrid/>
          <w:color w:val="auto"/>
          <w:sz w:val="28"/>
          <w:szCs w:val="28"/>
          <w:lang w:eastAsia="en-US"/>
        </w:rPr>
        <w:t>ый доступ</w:t>
      </w:r>
      <w:r w:rsidRPr="00BA6B8A">
        <w:rPr>
          <w:rFonts w:eastAsia="Calibri"/>
          <w:b/>
          <w:snapToGrid/>
          <w:color w:val="auto"/>
          <w:sz w:val="28"/>
          <w:szCs w:val="28"/>
          <w:lang w:eastAsia="en-US"/>
        </w:rPr>
        <w:t xml:space="preserve"> к формулярам и справочникам</w:t>
      </w:r>
      <w:r w:rsidRPr="00BA6B8A">
        <w:rPr>
          <w:rFonts w:eastAsia="Calibri"/>
          <w:snapToGrid/>
          <w:color w:val="auto"/>
          <w:sz w:val="28"/>
          <w:szCs w:val="28"/>
          <w:lang w:eastAsia="en-US"/>
        </w:rPr>
        <w:t xml:space="preserve"> перейти в раздел </w:t>
      </w:r>
      <w:r w:rsidRPr="00BA6B8A">
        <w:rPr>
          <w:rFonts w:eastAsia="Calibri"/>
          <w:b/>
          <w:snapToGrid/>
          <w:color w:val="auto"/>
          <w:sz w:val="28"/>
          <w:szCs w:val="28"/>
          <w:lang w:eastAsia="en-US"/>
        </w:rPr>
        <w:t xml:space="preserve">Размещения </w:t>
      </w:r>
      <w:r w:rsidR="00294842" w:rsidRPr="00BA6B8A">
        <w:rPr>
          <w:rFonts w:eastAsia="Calibri"/>
          <w:b/>
          <w:snapToGrid/>
          <w:color w:val="auto"/>
          <w:sz w:val="28"/>
          <w:szCs w:val="28"/>
          <w:lang w:eastAsia="en-US"/>
        </w:rPr>
        <w:t>временно свободных остатков средств</w:t>
      </w:r>
      <w:r w:rsidRPr="00BA6B8A">
        <w:rPr>
          <w:rFonts w:eastAsia="Calibri"/>
          <w:b/>
          <w:snapToGrid/>
          <w:color w:val="auto"/>
          <w:sz w:val="28"/>
          <w:szCs w:val="28"/>
          <w:lang w:eastAsia="en-US"/>
        </w:rPr>
        <w:t xml:space="preserve"> на ЕКС </w:t>
      </w:r>
      <w:r w:rsidRPr="00BA6B8A">
        <w:rPr>
          <w:rFonts w:eastAsia="Calibri"/>
          <w:snapToGrid/>
          <w:color w:val="auto"/>
          <w:sz w:val="28"/>
          <w:szCs w:val="28"/>
          <w:lang w:eastAsia="en-US"/>
        </w:rPr>
        <w:t xml:space="preserve">в блоке </w:t>
      </w:r>
      <w:r w:rsidRPr="00BA6B8A">
        <w:rPr>
          <w:rFonts w:eastAsia="Calibri"/>
          <w:b/>
          <w:snapToGrid/>
          <w:color w:val="auto"/>
          <w:sz w:val="28"/>
          <w:szCs w:val="28"/>
          <w:lang w:eastAsia="en-US"/>
        </w:rPr>
        <w:t>Счета до востребования</w:t>
      </w:r>
      <w:r w:rsidRPr="00BA6B8A">
        <w:rPr>
          <w:rFonts w:eastAsia="Calibri"/>
          <w:snapToGrid/>
          <w:color w:val="auto"/>
          <w:sz w:val="28"/>
          <w:szCs w:val="28"/>
          <w:lang w:eastAsia="en-US"/>
        </w:rPr>
        <w:t xml:space="preserve"> выбрать необходимый документ </w:t>
      </w:r>
      <w:r w:rsidRPr="00BA6B8A">
        <w:rPr>
          <w:rFonts w:eastAsia="Calibri"/>
          <w:b/>
          <w:snapToGrid/>
          <w:color w:val="auto"/>
          <w:sz w:val="28"/>
          <w:szCs w:val="28"/>
          <w:lang w:eastAsia="en-US"/>
        </w:rPr>
        <w:t xml:space="preserve">Решение </w:t>
      </w:r>
      <w:r w:rsidR="00516C7D" w:rsidRPr="00BA6B8A">
        <w:rPr>
          <w:rFonts w:eastAsia="Calibri"/>
          <w:b/>
          <w:snapToGrid/>
          <w:color w:val="auto"/>
          <w:sz w:val="28"/>
          <w:szCs w:val="28"/>
          <w:lang w:eastAsia="en-US"/>
        </w:rPr>
        <w:t xml:space="preserve">о размещении средств федерального бюджета </w:t>
      </w:r>
      <w:r w:rsidRPr="00BA6B8A">
        <w:rPr>
          <w:rFonts w:eastAsia="Calibri"/>
          <w:b/>
          <w:snapToGrid/>
          <w:color w:val="auto"/>
          <w:sz w:val="28"/>
          <w:szCs w:val="28"/>
          <w:lang w:eastAsia="en-US"/>
        </w:rPr>
        <w:t xml:space="preserve">на банковских счетах в кредитных организациях </w:t>
      </w:r>
      <w:r w:rsidRPr="00BA6B8A">
        <w:rPr>
          <w:rFonts w:eastAsia="Calibri"/>
          <w:snapToGrid/>
          <w:color w:val="auto"/>
          <w:sz w:val="28"/>
          <w:szCs w:val="28"/>
          <w:lang w:eastAsia="en-US"/>
        </w:rPr>
        <w:t>и открыть его на редактирование</w:t>
      </w:r>
      <w:r w:rsidR="000A4D7B"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_Ref79768375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96</w:t>
      </w:r>
      <w:r w:rsidR="00CA1340" w:rsidRPr="00BA6B8A">
        <w:fldChar w:fldCharType="end"/>
      </w:r>
      <w:r w:rsidR="000A4D7B"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0B94FF9" w14:textId="77777777" w:rsidR="009B7326" w:rsidRPr="00BA6B8A" w:rsidRDefault="00E25A77" w:rsidP="005B7749">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694BDCFE">
          <v:shape id="Рисунок 775" o:spid="_x0000_i1138" type="#_x0000_t75" style="width:468pt;height:212.25pt;visibility:visible">
            <v:imagedata r:id="rId127" o:title=""/>
          </v:shape>
        </w:pict>
      </w:r>
    </w:p>
    <w:p w14:paraId="703DD966" w14:textId="77777777" w:rsidR="009B7326" w:rsidRPr="00BA6B8A" w:rsidRDefault="009B7326" w:rsidP="00FF7530">
      <w:pPr>
        <w:pStyle w:val="afffff8"/>
        <w:rPr>
          <w:rFonts w:eastAsia="Calibri"/>
          <w:b/>
          <w:lang w:eastAsia="en-US"/>
        </w:rPr>
      </w:pPr>
      <w:bookmarkStart w:id="623" w:name="_Ref79768375"/>
      <w:bookmarkStart w:id="624" w:name="_Toc59449748"/>
      <w:bookmarkStart w:id="625" w:name="_Toc15941398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96</w:t>
      </w:r>
      <w:r w:rsidR="003A6481" w:rsidRPr="00BA6B8A">
        <w:rPr>
          <w:rFonts w:eastAsia="Calibri"/>
          <w:lang w:eastAsia="en-US"/>
        </w:rPr>
        <w:fldChar w:fldCharType="end"/>
      </w:r>
      <w:bookmarkEnd w:id="623"/>
      <w:r w:rsidR="00AD7C78">
        <w:rPr>
          <w:rFonts w:eastAsia="Calibri"/>
          <w:lang w:eastAsia="en-US"/>
        </w:rPr>
        <w:t xml:space="preserve"> – </w:t>
      </w:r>
      <w:r w:rsidRPr="00BA6B8A">
        <w:rPr>
          <w:rFonts w:eastAsia="Calibri"/>
          <w:lang w:eastAsia="en-US"/>
        </w:rPr>
        <w:t xml:space="preserve">Решение </w:t>
      </w:r>
      <w:r w:rsidR="00516C7D" w:rsidRPr="00BA6B8A">
        <w:rPr>
          <w:rFonts w:eastAsia="Calibri"/>
          <w:lang w:eastAsia="en-US"/>
        </w:rPr>
        <w:t xml:space="preserve">о размещении средств федерального бюджета </w:t>
      </w:r>
      <w:r w:rsidRPr="00BA6B8A">
        <w:rPr>
          <w:rFonts w:eastAsia="Calibri"/>
          <w:lang w:eastAsia="en-US"/>
        </w:rPr>
        <w:t>на банковских счетах в кредитных организациях</w:t>
      </w:r>
      <w:bookmarkEnd w:id="624"/>
      <w:bookmarkEnd w:id="625"/>
    </w:p>
    <w:p w14:paraId="0FCA0502"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форме документа </w:t>
      </w:r>
      <w:r w:rsidRPr="00BA6B8A">
        <w:rPr>
          <w:rFonts w:eastAsia="Calibri"/>
          <w:b/>
          <w:snapToGrid/>
          <w:color w:val="auto"/>
          <w:sz w:val="28"/>
          <w:szCs w:val="28"/>
          <w:lang w:eastAsia="en-US"/>
        </w:rPr>
        <w:t xml:space="preserve">Решение </w:t>
      </w:r>
      <w:r w:rsidR="00516C7D" w:rsidRPr="00BA6B8A">
        <w:rPr>
          <w:rFonts w:eastAsia="Calibri"/>
          <w:b/>
          <w:snapToGrid/>
          <w:color w:val="auto"/>
          <w:sz w:val="28"/>
          <w:szCs w:val="28"/>
          <w:lang w:eastAsia="en-US"/>
        </w:rPr>
        <w:t>о размещении средств федерального бюджета</w:t>
      </w:r>
      <w:r w:rsidRPr="00BA6B8A">
        <w:rPr>
          <w:rFonts w:eastAsia="Calibri"/>
          <w:b/>
          <w:snapToGrid/>
          <w:color w:val="auto"/>
          <w:sz w:val="28"/>
          <w:szCs w:val="28"/>
          <w:lang w:eastAsia="en-US"/>
        </w:rPr>
        <w:t xml:space="preserve"> на банковских счетах в кредитных организациях </w:t>
      </w:r>
      <w:r w:rsidRPr="00BA6B8A">
        <w:rPr>
          <w:rFonts w:eastAsia="Calibri"/>
          <w:snapToGrid/>
          <w:color w:val="auto"/>
          <w:sz w:val="28"/>
          <w:szCs w:val="28"/>
          <w:lang w:eastAsia="en-US"/>
        </w:rPr>
        <w:t>в</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верхней панели нажать на </w:t>
      </w:r>
      <w:r w:rsidRPr="00BA6B8A">
        <w:rPr>
          <w:rFonts w:eastAsia="Calibri"/>
          <w:b/>
          <w:snapToGrid/>
          <w:color w:val="auto"/>
          <w:sz w:val="28"/>
          <w:szCs w:val="28"/>
          <w:lang w:eastAsia="en-US"/>
        </w:rPr>
        <w:t>Создать на основании – Платежное поручение</w:t>
      </w:r>
      <w:r w:rsidR="0005218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_Ref79768410 \h  \* MERGEFORMAT </w:instrText>
      </w:r>
      <w:r w:rsidR="00CA1340" w:rsidRPr="00BA6B8A">
        <w:fldChar w:fldCharType="separate"/>
      </w:r>
      <w:r w:rsidR="004C7491" w:rsidRPr="004C7491">
        <w:rPr>
          <w:rFonts w:eastAsia="Calibri"/>
          <w:b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t>.</w:t>
      </w:r>
      <w:r w:rsidR="004C7491">
        <w:rPr>
          <w:noProof/>
        </w:rPr>
        <w:t>97</w:t>
      </w:r>
      <w:r w:rsidR="00CA1340" w:rsidRPr="00BA6B8A">
        <w:fldChar w:fldCharType="end"/>
      </w:r>
      <w:r w:rsidR="0005218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542EE761" w14:textId="77777777" w:rsidR="009B7326" w:rsidRPr="00BA6B8A" w:rsidRDefault="00E25A77" w:rsidP="005B7749">
      <w:pPr>
        <w:spacing w:after="160"/>
        <w:ind w:firstLine="0"/>
        <w:rPr>
          <w:rFonts w:eastAsia="Calibri"/>
          <w:snapToGrid/>
          <w:color w:val="auto"/>
          <w:sz w:val="28"/>
          <w:szCs w:val="28"/>
          <w:lang w:eastAsia="en-US"/>
        </w:rPr>
      </w:pPr>
      <w:r>
        <w:rPr>
          <w:rFonts w:eastAsia="Calibri"/>
          <w:noProof/>
          <w:snapToGrid/>
          <w:color w:val="auto"/>
          <w:sz w:val="28"/>
          <w:szCs w:val="28"/>
        </w:rPr>
        <w:pict w14:anchorId="1E69EA6C">
          <v:shape id="Рисунок 780" o:spid="_x0000_i1139" type="#_x0000_t75" style="width:468pt;height:213.75pt;visibility:visible">
            <v:imagedata r:id="rId128" o:title=""/>
          </v:shape>
        </w:pict>
      </w:r>
    </w:p>
    <w:p w14:paraId="266F6349" w14:textId="77777777" w:rsidR="009B7326" w:rsidRPr="00BA6B8A" w:rsidRDefault="009B7326" w:rsidP="005138E9">
      <w:pPr>
        <w:pStyle w:val="afffff8"/>
      </w:pPr>
      <w:bookmarkStart w:id="626" w:name="_Ref79768410"/>
      <w:bookmarkStart w:id="627" w:name="_Toc59449749"/>
      <w:bookmarkStart w:id="628" w:name="_Toc159413981"/>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97</w:t>
      </w:r>
      <w:r>
        <w:rPr>
          <w:noProof/>
        </w:rPr>
        <w:fldChar w:fldCharType="end"/>
      </w:r>
      <w:bookmarkEnd w:id="626"/>
      <w:r w:rsidR="00AD7C78">
        <w:t xml:space="preserve"> – </w:t>
      </w:r>
      <w:r w:rsidRPr="00BA6B8A">
        <w:t xml:space="preserve">Кнопка </w:t>
      </w:r>
      <w:r w:rsidR="00A94B76" w:rsidRPr="00BA6B8A">
        <w:t>«</w:t>
      </w:r>
      <w:r w:rsidRPr="00BA6B8A">
        <w:t>Создать на основании</w:t>
      </w:r>
      <w:r w:rsidR="00A94B76" w:rsidRPr="00BA6B8A">
        <w:t>»</w:t>
      </w:r>
      <w:bookmarkEnd w:id="627"/>
      <w:bookmarkEnd w:id="628"/>
    </w:p>
    <w:p w14:paraId="1A40A257"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сохранения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на форме необходимо нажать на кнопку </w:t>
      </w:r>
      <w:r w:rsidRPr="00BA6B8A">
        <w:rPr>
          <w:rFonts w:eastAsia="Calibri"/>
          <w:b/>
          <w:snapToGrid/>
          <w:color w:val="auto"/>
          <w:sz w:val="28"/>
          <w:szCs w:val="28"/>
          <w:lang w:eastAsia="en-US"/>
        </w:rPr>
        <w:t>Записать</w:t>
      </w:r>
      <w:r w:rsidR="0005218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_Ref79768455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98</w:t>
      </w:r>
      <w:r w:rsidR="00CA1340" w:rsidRPr="00BA6B8A">
        <w:fldChar w:fldCharType="end"/>
      </w:r>
      <w:r w:rsidR="0005218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3CA0ADA3" w14:textId="77777777" w:rsidR="009B7326" w:rsidRPr="00BA6B8A" w:rsidRDefault="00E25A77" w:rsidP="005B7749">
      <w:pPr>
        <w:spacing w:after="160"/>
        <w:ind w:firstLine="0"/>
        <w:rPr>
          <w:rFonts w:eastAsia="Calibri"/>
          <w:snapToGrid/>
          <w:color w:val="auto"/>
          <w:sz w:val="28"/>
          <w:szCs w:val="28"/>
          <w:lang w:eastAsia="en-US"/>
        </w:rPr>
      </w:pPr>
      <w:r>
        <w:rPr>
          <w:rFonts w:eastAsia="Calibri"/>
          <w:noProof/>
          <w:snapToGrid/>
          <w:color w:val="auto"/>
          <w:sz w:val="28"/>
          <w:szCs w:val="28"/>
        </w:rPr>
        <w:pict w14:anchorId="6052E528">
          <v:shape id="Рисунок 813" o:spid="_x0000_i1140" type="#_x0000_t75" style="width:468pt;height:217.5pt;visibility:visible">
            <v:imagedata r:id="rId129" o:title=""/>
          </v:shape>
        </w:pict>
      </w:r>
    </w:p>
    <w:p w14:paraId="7B320B5F" w14:textId="77777777" w:rsidR="009B7326" w:rsidRPr="00BA6B8A" w:rsidRDefault="009B7326" w:rsidP="005138E9">
      <w:pPr>
        <w:pStyle w:val="afffff8"/>
      </w:pPr>
      <w:bookmarkStart w:id="629" w:name="_Ref79768455"/>
      <w:bookmarkStart w:id="630" w:name="_Toc59449750"/>
      <w:bookmarkStart w:id="631" w:name="_Toc159413982"/>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98</w:t>
      </w:r>
      <w:r>
        <w:rPr>
          <w:noProof/>
        </w:rPr>
        <w:fldChar w:fldCharType="end"/>
      </w:r>
      <w:bookmarkEnd w:id="629"/>
      <w:r w:rsidR="00AD7C78">
        <w:t xml:space="preserve"> – </w:t>
      </w:r>
      <w:r w:rsidRPr="00BA6B8A">
        <w:t xml:space="preserve">Кнопка </w:t>
      </w:r>
      <w:r w:rsidR="00A94B76" w:rsidRPr="00BA6B8A">
        <w:t>«</w:t>
      </w:r>
      <w:r w:rsidRPr="00BA6B8A">
        <w:t>Записать</w:t>
      </w:r>
      <w:r w:rsidR="00A94B76" w:rsidRPr="00BA6B8A">
        <w:t>»</w:t>
      </w:r>
      <w:bookmarkEnd w:id="630"/>
      <w:bookmarkEnd w:id="631"/>
    </w:p>
    <w:p w14:paraId="49EB2E74"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Дальнейшая отработка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производится в соответствии с бизнес</w:t>
      </w:r>
      <w:r w:rsidR="00FF7530" w:rsidRPr="00BA6B8A">
        <w:rPr>
          <w:rFonts w:eastAsia="Calibri"/>
          <w:snapToGrid/>
          <w:color w:val="auto"/>
          <w:sz w:val="28"/>
          <w:szCs w:val="28"/>
          <w:lang w:eastAsia="en-US"/>
        </w:rPr>
        <w:t>-</w:t>
      </w:r>
      <w:r w:rsidRPr="00BA6B8A">
        <w:rPr>
          <w:rFonts w:eastAsia="Calibri"/>
          <w:snapToGrid/>
          <w:color w:val="auto"/>
          <w:sz w:val="28"/>
          <w:szCs w:val="28"/>
          <w:lang w:eastAsia="en-US"/>
        </w:rPr>
        <w:t>процессами и шаблонами процессов статусной модели.</w:t>
      </w:r>
    </w:p>
    <w:p w14:paraId="5E61E431"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Пользователь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проверяет заполнение документа и переводит его в статус </w:t>
      </w:r>
      <w:r w:rsidRPr="00BA6B8A">
        <w:rPr>
          <w:rFonts w:eastAsia="Calibri"/>
          <w:b/>
          <w:snapToGrid/>
          <w:color w:val="auto"/>
          <w:sz w:val="28"/>
          <w:szCs w:val="28"/>
          <w:lang w:eastAsia="en-US"/>
        </w:rPr>
        <w:t>На подписании в ЦБ</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На подписание</w:t>
      </w:r>
      <w:r w:rsidR="00737AB6"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_Ref80088543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99</w:t>
      </w:r>
      <w:r w:rsidR="00CA1340" w:rsidRPr="00BA6B8A">
        <w:fldChar w:fldCharType="end"/>
      </w:r>
      <w:r w:rsidR="00737AB6"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6C7C13A6" w14:textId="77777777" w:rsidR="009B7326" w:rsidRPr="00BA6B8A" w:rsidRDefault="00E25A77" w:rsidP="005B7749">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672E2B03">
          <v:shape id="Рисунок 848" o:spid="_x0000_i1141" type="#_x0000_t75" style="width:468pt;height:220.5pt;visibility:visible">
            <v:imagedata r:id="rId130" o:title=""/>
          </v:shape>
        </w:pict>
      </w:r>
    </w:p>
    <w:p w14:paraId="6F0ABE10" w14:textId="77777777" w:rsidR="009B7326" w:rsidRPr="00BA6B8A" w:rsidRDefault="009B7326" w:rsidP="005138E9">
      <w:pPr>
        <w:pStyle w:val="afffff8"/>
      </w:pPr>
      <w:bookmarkStart w:id="632" w:name="_Ref80088543"/>
      <w:bookmarkStart w:id="633" w:name="_Toc59449751"/>
      <w:bookmarkStart w:id="634" w:name="_Toc159413983"/>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99</w:t>
      </w:r>
      <w:r>
        <w:rPr>
          <w:noProof/>
        </w:rPr>
        <w:fldChar w:fldCharType="end"/>
      </w:r>
      <w:bookmarkEnd w:id="632"/>
      <w:r w:rsidR="00AD7C78">
        <w:t xml:space="preserve"> – </w:t>
      </w:r>
      <w:r w:rsidRPr="00BA6B8A">
        <w:t xml:space="preserve">Кнопка </w:t>
      </w:r>
      <w:r w:rsidR="00A94B76" w:rsidRPr="00BA6B8A">
        <w:t>«</w:t>
      </w:r>
      <w:r w:rsidRPr="00BA6B8A">
        <w:t>На подписание</w:t>
      </w:r>
      <w:r w:rsidR="00A94B76" w:rsidRPr="00BA6B8A">
        <w:t>»</w:t>
      </w:r>
      <w:bookmarkEnd w:id="633"/>
      <w:bookmarkEnd w:id="634"/>
    </w:p>
    <w:p w14:paraId="0A2A6846"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 (право второй подписи)</w:t>
      </w:r>
      <w:r w:rsidRPr="00BA6B8A">
        <w:rPr>
          <w:rFonts w:eastAsia="Calibri"/>
          <w:snapToGrid/>
          <w:color w:val="auto"/>
          <w:sz w:val="28"/>
          <w:szCs w:val="28"/>
          <w:lang w:eastAsia="en-US"/>
        </w:rPr>
        <w:t xml:space="preserve"> необходимо перейти на </w:t>
      </w:r>
      <w:r w:rsidR="00052183" w:rsidRPr="00BA6B8A">
        <w:rPr>
          <w:rFonts w:eastAsia="Calibri"/>
          <w:snapToGrid/>
          <w:color w:val="auto"/>
          <w:sz w:val="28"/>
          <w:szCs w:val="28"/>
          <w:lang w:eastAsia="en-US"/>
        </w:rPr>
        <w:t xml:space="preserve">вкладку </w:t>
      </w:r>
      <w:r w:rsidRPr="00BA6B8A">
        <w:rPr>
          <w:rFonts w:eastAsia="Calibri"/>
          <w:b/>
          <w:snapToGrid/>
          <w:color w:val="auto"/>
          <w:sz w:val="28"/>
          <w:szCs w:val="28"/>
          <w:lang w:eastAsia="en-US"/>
        </w:rPr>
        <w:t>Начальн</w:t>
      </w:r>
      <w:r w:rsidR="00052183"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052183"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w:t>
      </w:r>
      <w:r w:rsidR="00052183" w:rsidRPr="00BA6B8A">
        <w:rPr>
          <w:rFonts w:eastAsia="Calibri"/>
          <w:snapToGrid/>
          <w:color w:val="auto"/>
          <w:sz w:val="28"/>
          <w:szCs w:val="28"/>
          <w:lang w:eastAsia="en-US"/>
        </w:rPr>
        <w:t>з</w:t>
      </w:r>
      <w:r w:rsidRPr="00BA6B8A">
        <w:rPr>
          <w:rFonts w:eastAsia="Calibri"/>
          <w:snapToGrid/>
          <w:color w:val="auto"/>
          <w:sz w:val="28"/>
          <w:szCs w:val="28"/>
          <w:lang w:eastAsia="en-US"/>
        </w:rPr>
        <w:t>адачу на согласование документа</w:t>
      </w:r>
      <w:r w:rsidRPr="00BA6B8A">
        <w:rPr>
          <w:rFonts w:eastAsia="Calibri"/>
          <w:b/>
          <w:snapToGrid/>
          <w:color w:val="auto"/>
          <w:sz w:val="28"/>
          <w:szCs w:val="28"/>
          <w:lang w:eastAsia="en-US"/>
        </w:rPr>
        <w:t xml:space="preserve"> Платежное поручение</w:t>
      </w:r>
      <w:r w:rsidR="0005218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_Ref79768641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100</w:t>
      </w:r>
      <w:r w:rsidR="00CA1340" w:rsidRPr="00BA6B8A">
        <w:fldChar w:fldCharType="end"/>
      </w:r>
      <w:r w:rsidR="0005218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17EEEDAB" w14:textId="77777777" w:rsidR="009B7326" w:rsidRPr="00BA6B8A" w:rsidRDefault="00E25A77" w:rsidP="005B7749">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7134F91D">
          <v:shape id="Рисунок 861" o:spid="_x0000_i1142" type="#_x0000_t75" style="width:467.25pt;height:222pt;visibility:visible">
            <v:imagedata r:id="rId131" o:title=""/>
          </v:shape>
        </w:pict>
      </w:r>
    </w:p>
    <w:p w14:paraId="4420815A" w14:textId="77777777" w:rsidR="009B7326" w:rsidRPr="00BA6B8A" w:rsidRDefault="009B7326" w:rsidP="005138E9">
      <w:pPr>
        <w:pStyle w:val="afffff8"/>
      </w:pPr>
      <w:bookmarkStart w:id="635" w:name="_Ref79768641"/>
      <w:bookmarkStart w:id="636" w:name="_Toc59449752"/>
      <w:bookmarkStart w:id="637" w:name="_Toc159413984"/>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100</w:t>
      </w:r>
      <w:r>
        <w:rPr>
          <w:noProof/>
        </w:rPr>
        <w:fldChar w:fldCharType="end"/>
      </w:r>
      <w:bookmarkEnd w:id="635"/>
      <w:r w:rsidR="00AD7C78">
        <w:t xml:space="preserve"> – </w:t>
      </w:r>
      <w:r w:rsidRPr="00BA6B8A">
        <w:t>Задачи пользователя</w:t>
      </w:r>
      <w:bookmarkEnd w:id="636"/>
      <w:bookmarkEnd w:id="637"/>
    </w:p>
    <w:p w14:paraId="2E0F376F" w14:textId="77777777" w:rsidR="002906DA" w:rsidRPr="00BA6B8A" w:rsidRDefault="002906DA" w:rsidP="002906DA">
      <w:pPr>
        <w:rPr>
          <w:rFonts w:eastAsia="Calibri"/>
          <w:sz w:val="28"/>
          <w:szCs w:val="28"/>
        </w:rPr>
      </w:pPr>
      <w:r w:rsidRPr="00BA6B8A">
        <w:rPr>
          <w:rFonts w:eastAsia="Calibri"/>
          <w:sz w:val="28"/>
          <w:szCs w:val="28"/>
        </w:rPr>
        <w:t>При отрицательной резолюции в форме документа пользователь вносит комментарий и нажимает кнопку</w:t>
      </w:r>
      <w:r w:rsidRPr="00BA6B8A">
        <w:rPr>
          <w:rFonts w:eastAsia="Calibri"/>
          <w:b/>
          <w:sz w:val="28"/>
          <w:szCs w:val="28"/>
        </w:rPr>
        <w:t xml:space="preserve"> На доработку</w:t>
      </w:r>
      <w:r w:rsidRPr="00BA6B8A">
        <w:rPr>
          <w:rFonts w:eastAsia="Calibri"/>
          <w:sz w:val="28"/>
          <w:szCs w:val="28"/>
        </w:rPr>
        <w:t>, при этом документ переходит в статус</w:t>
      </w:r>
      <w:r w:rsidRPr="00BA6B8A">
        <w:rPr>
          <w:rFonts w:eastAsia="Calibri"/>
          <w:b/>
          <w:sz w:val="28"/>
          <w:szCs w:val="28"/>
        </w:rPr>
        <w:t xml:space="preserve"> На доработке</w:t>
      </w:r>
      <w:r w:rsidRPr="00BA6B8A">
        <w:rPr>
          <w:rFonts w:eastAsia="Calibri"/>
          <w:sz w:val="28"/>
          <w:szCs w:val="28"/>
        </w:rPr>
        <w:t xml:space="preserve">. Платежное поручение переходит на этап </w:t>
      </w:r>
      <w:r w:rsidRPr="00BA6B8A">
        <w:rPr>
          <w:rFonts w:eastAsia="Calibri"/>
          <w:b/>
          <w:sz w:val="28"/>
          <w:szCs w:val="28"/>
        </w:rPr>
        <w:t>Формирование</w:t>
      </w:r>
      <w:r w:rsidRPr="00BA6B8A">
        <w:rPr>
          <w:rFonts w:eastAsia="Calibri"/>
          <w:sz w:val="28"/>
          <w:szCs w:val="28"/>
        </w:rPr>
        <w:t xml:space="preserve"> пользователю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для внесения изменений.</w:t>
      </w:r>
    </w:p>
    <w:p w14:paraId="18CE59B8" w14:textId="77777777" w:rsidR="009B7326" w:rsidRPr="00BA6B8A" w:rsidRDefault="002906DA"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При положительной резолюции пользователь нажимает</w:t>
      </w:r>
      <w:r w:rsidR="009B7326" w:rsidRPr="00BA6B8A">
        <w:rPr>
          <w:rFonts w:eastAsia="Calibri"/>
          <w:snapToGrid/>
          <w:color w:val="auto"/>
          <w:sz w:val="28"/>
          <w:szCs w:val="28"/>
          <w:lang w:eastAsia="en-US"/>
        </w:rPr>
        <w:t xml:space="preserve"> на кнопку </w:t>
      </w:r>
      <w:r w:rsidR="009B7326" w:rsidRPr="00BA6B8A">
        <w:rPr>
          <w:rFonts w:eastAsia="Calibri"/>
          <w:b/>
          <w:snapToGrid/>
          <w:color w:val="auto"/>
          <w:sz w:val="28"/>
          <w:szCs w:val="28"/>
          <w:lang w:eastAsia="en-US"/>
        </w:rPr>
        <w:t>На подписание</w:t>
      </w:r>
      <w:r w:rsidR="009B7326" w:rsidRPr="00BA6B8A">
        <w:rPr>
          <w:rFonts w:eastAsia="Calibri"/>
          <w:snapToGrid/>
          <w:color w:val="auto"/>
          <w:sz w:val="28"/>
          <w:szCs w:val="28"/>
          <w:lang w:eastAsia="en-US"/>
        </w:rPr>
        <w:t xml:space="preserve">. Подписать документ ЭП, при этом документ автоматически перейдет в статус </w:t>
      </w:r>
      <w:r w:rsidR="009B7326" w:rsidRPr="00BA6B8A">
        <w:rPr>
          <w:rFonts w:eastAsia="Calibri"/>
          <w:b/>
          <w:snapToGrid/>
          <w:color w:val="auto"/>
          <w:sz w:val="28"/>
          <w:szCs w:val="28"/>
          <w:lang w:eastAsia="en-US"/>
        </w:rPr>
        <w:t>На подписании в организации</w:t>
      </w:r>
      <w:r w:rsidR="0005218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_Ref79768857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101</w:t>
      </w:r>
      <w:r w:rsidR="00CA1340" w:rsidRPr="00BA6B8A">
        <w:fldChar w:fldCharType="end"/>
      </w:r>
      <w:r w:rsidR="00052183" w:rsidRPr="00BA6B8A">
        <w:rPr>
          <w:rFonts w:eastAsia="Calibri"/>
          <w:b/>
          <w:snapToGrid/>
          <w:color w:val="auto"/>
          <w:sz w:val="28"/>
          <w:szCs w:val="28"/>
          <w:lang w:eastAsia="en-US"/>
        </w:rPr>
        <w:t>)</w:t>
      </w:r>
      <w:r w:rsidR="009B7326" w:rsidRPr="00BA6B8A">
        <w:rPr>
          <w:rFonts w:eastAsia="Calibri"/>
          <w:snapToGrid/>
          <w:color w:val="auto"/>
          <w:sz w:val="28"/>
          <w:szCs w:val="28"/>
          <w:lang w:eastAsia="en-US"/>
        </w:rPr>
        <w:t>.</w:t>
      </w:r>
    </w:p>
    <w:p w14:paraId="3F54AAC1" w14:textId="77777777" w:rsidR="00052183" w:rsidRPr="00BA6B8A" w:rsidRDefault="00E25A77" w:rsidP="00052183">
      <w:pPr>
        <w:keepNext/>
        <w:spacing w:after="160"/>
        <w:ind w:firstLine="0"/>
        <w:jc w:val="center"/>
      </w:pPr>
      <w:r>
        <w:rPr>
          <w:rFonts w:eastAsia="Calibri"/>
          <w:noProof/>
          <w:snapToGrid/>
          <w:color w:val="auto"/>
          <w:sz w:val="28"/>
          <w:szCs w:val="28"/>
        </w:rPr>
        <w:pict w14:anchorId="1845C460">
          <v:shape id="Рисунок 863" o:spid="_x0000_i1143" type="#_x0000_t75" style="width:468pt;height:221.25pt;visibility:visible">
            <v:imagedata r:id="rId132" o:title=""/>
          </v:shape>
        </w:pict>
      </w:r>
    </w:p>
    <w:p w14:paraId="2E278FD2" w14:textId="77777777" w:rsidR="009B7326" w:rsidRPr="00BA6B8A" w:rsidRDefault="00052183" w:rsidP="005138E9">
      <w:pPr>
        <w:pStyle w:val="afffff8"/>
      </w:pPr>
      <w:bookmarkStart w:id="638" w:name="_Ref79768857"/>
      <w:bookmarkStart w:id="639" w:name="_Toc159413985"/>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101</w:t>
      </w:r>
      <w:r>
        <w:rPr>
          <w:noProof/>
        </w:rPr>
        <w:fldChar w:fldCharType="end"/>
      </w:r>
      <w:bookmarkEnd w:id="638"/>
      <w:r w:rsidR="00AD7C78">
        <w:t xml:space="preserve"> – </w:t>
      </w:r>
      <w:r w:rsidRPr="00BA6B8A">
        <w:t>Отправка на подписание</w:t>
      </w:r>
      <w:bookmarkEnd w:id="639"/>
    </w:p>
    <w:p w14:paraId="3EC53FBC"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этого 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 (право первой подписи)</w:t>
      </w:r>
      <w:r w:rsidRPr="00BA6B8A">
        <w:rPr>
          <w:rFonts w:eastAsia="Calibri"/>
          <w:snapToGrid/>
          <w:color w:val="auto"/>
          <w:sz w:val="28"/>
          <w:szCs w:val="28"/>
          <w:lang w:eastAsia="en-US"/>
        </w:rPr>
        <w:t xml:space="preserve"> необходимо </w:t>
      </w:r>
      <w:r w:rsidR="008A552D" w:rsidRPr="00BA6B8A">
        <w:rPr>
          <w:rFonts w:eastAsia="Calibri"/>
          <w:snapToGrid/>
          <w:color w:val="auto"/>
          <w:sz w:val="28"/>
          <w:szCs w:val="28"/>
          <w:lang w:eastAsia="en-US"/>
        </w:rPr>
        <w:t>зайти</w:t>
      </w:r>
      <w:r w:rsidRPr="00BA6B8A">
        <w:rPr>
          <w:rFonts w:eastAsia="Calibri"/>
          <w:snapToGrid/>
          <w:color w:val="auto"/>
          <w:sz w:val="28"/>
          <w:szCs w:val="28"/>
          <w:lang w:eastAsia="en-US"/>
        </w:rPr>
        <w:t xml:space="preserve"> </w:t>
      </w:r>
      <w:r w:rsidR="008A552D" w:rsidRPr="00BA6B8A">
        <w:rPr>
          <w:rFonts w:eastAsia="Calibri"/>
          <w:snapToGrid/>
          <w:color w:val="auto"/>
          <w:sz w:val="28"/>
          <w:szCs w:val="28"/>
          <w:lang w:eastAsia="en-US"/>
        </w:rPr>
        <w:t xml:space="preserve">в окно </w:t>
      </w:r>
      <w:r w:rsidRPr="00BA6B8A">
        <w:rPr>
          <w:rFonts w:eastAsia="Calibri"/>
          <w:b/>
          <w:snapToGrid/>
          <w:color w:val="auto"/>
          <w:sz w:val="28"/>
          <w:szCs w:val="28"/>
          <w:lang w:eastAsia="en-US"/>
        </w:rPr>
        <w:t>Начальн</w:t>
      </w:r>
      <w:r w:rsidR="00052183"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052183"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008A552D" w:rsidRPr="00BA6B8A">
        <w:rPr>
          <w:rFonts w:eastAsia="Calibri"/>
          <w:snapToGrid/>
          <w:color w:val="auto"/>
          <w:sz w:val="28"/>
          <w:szCs w:val="28"/>
          <w:lang w:eastAsia="en-US"/>
        </w:rPr>
        <w:t xml:space="preserve">поле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w:t>
      </w:r>
      <w:r w:rsidRPr="00BA6B8A">
        <w:rPr>
          <w:rFonts w:eastAsia="Calibri"/>
          <w:b/>
          <w:snapToGrid/>
          <w:color w:val="auto"/>
          <w:sz w:val="28"/>
          <w:szCs w:val="28"/>
          <w:lang w:eastAsia="en-US"/>
        </w:rPr>
        <w:t xml:space="preserve">задачу на утверждение </w:t>
      </w:r>
      <w:r w:rsidRPr="00BA6B8A">
        <w:rPr>
          <w:rFonts w:eastAsia="Calibri"/>
          <w:snapToGrid/>
          <w:color w:val="auto"/>
          <w:sz w:val="28"/>
          <w:szCs w:val="28"/>
          <w:lang w:eastAsia="en-US"/>
        </w:rPr>
        <w:t>документа</w:t>
      </w:r>
      <w:r w:rsidRPr="00BA6B8A">
        <w:rPr>
          <w:rFonts w:eastAsia="Calibri"/>
          <w:b/>
          <w:snapToGrid/>
          <w:color w:val="auto"/>
          <w:sz w:val="28"/>
          <w:szCs w:val="28"/>
          <w:lang w:eastAsia="en-US"/>
        </w:rPr>
        <w:t xml:space="preserve"> Платежное поручение</w:t>
      </w:r>
      <w:r w:rsidR="0005218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_Ref79768947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102</w:t>
      </w:r>
      <w:r w:rsidR="00CA1340" w:rsidRPr="00BA6B8A">
        <w:fldChar w:fldCharType="end"/>
      </w:r>
      <w:r w:rsidR="0005218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302ADDF9" w14:textId="77777777" w:rsidR="009B7326" w:rsidRPr="00BA6B8A" w:rsidRDefault="00E25A77" w:rsidP="00052183">
      <w:pPr>
        <w:keepNext/>
        <w:spacing w:after="160"/>
        <w:ind w:firstLine="0"/>
        <w:jc w:val="center"/>
        <w:rPr>
          <w:rFonts w:eastAsia="Calibri"/>
          <w:snapToGrid/>
          <w:color w:val="auto"/>
          <w:sz w:val="28"/>
          <w:szCs w:val="28"/>
          <w:lang w:eastAsia="en-US"/>
        </w:rPr>
      </w:pPr>
      <w:r>
        <w:rPr>
          <w:rFonts w:eastAsia="Calibri"/>
          <w:noProof/>
          <w:snapToGrid/>
          <w:color w:val="auto"/>
          <w:sz w:val="28"/>
          <w:szCs w:val="28"/>
        </w:rPr>
        <w:pict w14:anchorId="478B4DA6">
          <v:shape id="Рисунок 865" o:spid="_x0000_i1144" type="#_x0000_t75" style="width:467.25pt;height:209.25pt;visibility:visible">
            <v:imagedata r:id="rId133" o:title=""/>
          </v:shape>
        </w:pict>
      </w:r>
    </w:p>
    <w:p w14:paraId="779268A7" w14:textId="77777777" w:rsidR="009B7326" w:rsidRPr="00BA6B8A" w:rsidRDefault="009B7326" w:rsidP="005138E9">
      <w:pPr>
        <w:pStyle w:val="afffff8"/>
      </w:pPr>
      <w:bookmarkStart w:id="640" w:name="_Ref79768947"/>
      <w:bookmarkStart w:id="641" w:name="_Toc59449753"/>
      <w:bookmarkStart w:id="642" w:name="_Toc159413986"/>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102</w:t>
      </w:r>
      <w:r>
        <w:rPr>
          <w:noProof/>
        </w:rPr>
        <w:fldChar w:fldCharType="end"/>
      </w:r>
      <w:bookmarkEnd w:id="640"/>
      <w:r w:rsidR="00AD7C78">
        <w:t xml:space="preserve"> – </w:t>
      </w:r>
      <w:r w:rsidRPr="00BA6B8A">
        <w:t>Задачи пользователя</w:t>
      </w:r>
      <w:bookmarkEnd w:id="641"/>
      <w:bookmarkEnd w:id="642"/>
    </w:p>
    <w:p w14:paraId="46C5CEA5" w14:textId="77777777" w:rsidR="002906DA" w:rsidRPr="00BA6B8A" w:rsidRDefault="002906DA" w:rsidP="002906DA">
      <w:pPr>
        <w:rPr>
          <w:rFonts w:eastAsia="Calibri"/>
          <w:sz w:val="28"/>
          <w:szCs w:val="28"/>
        </w:rPr>
      </w:pPr>
      <w:r w:rsidRPr="00BA6B8A">
        <w:rPr>
          <w:rFonts w:eastAsia="Calibri"/>
          <w:sz w:val="28"/>
          <w:szCs w:val="28"/>
        </w:rPr>
        <w:t>При отрицательной резолюции в форме документа пользователь вносит комментарий и нажимает кнопку</w:t>
      </w:r>
      <w:r w:rsidRPr="00BA6B8A">
        <w:rPr>
          <w:rFonts w:eastAsia="Calibri"/>
          <w:b/>
          <w:sz w:val="28"/>
          <w:szCs w:val="28"/>
        </w:rPr>
        <w:t xml:space="preserve"> Отказать</w:t>
      </w:r>
      <w:r w:rsidRPr="00BA6B8A">
        <w:rPr>
          <w:rFonts w:eastAsia="Calibri"/>
          <w:sz w:val="28"/>
          <w:szCs w:val="28"/>
        </w:rPr>
        <w:t>, при этом документ переходит в статус</w:t>
      </w:r>
      <w:r w:rsidRPr="00BA6B8A">
        <w:rPr>
          <w:rFonts w:eastAsia="Calibri"/>
          <w:b/>
          <w:sz w:val="28"/>
          <w:szCs w:val="28"/>
        </w:rPr>
        <w:t xml:space="preserve"> Отказан.</w:t>
      </w:r>
      <w:r w:rsidRPr="00BA6B8A">
        <w:rPr>
          <w:rFonts w:eastAsia="Calibri"/>
          <w:sz w:val="28"/>
          <w:szCs w:val="28"/>
        </w:rPr>
        <w:t xml:space="preserve"> Платежное поручение переходит на этап </w:t>
      </w:r>
      <w:r w:rsidRPr="00BA6B8A">
        <w:rPr>
          <w:rFonts w:eastAsia="Calibri"/>
          <w:b/>
          <w:sz w:val="28"/>
          <w:szCs w:val="28"/>
        </w:rPr>
        <w:t>Аннулирование</w:t>
      </w:r>
      <w:r w:rsidRPr="00BA6B8A">
        <w:rPr>
          <w:rFonts w:eastAsia="Calibri"/>
          <w:sz w:val="28"/>
          <w:szCs w:val="28"/>
        </w:rPr>
        <w:t xml:space="preserve"> пользователю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для аннулирования.</w:t>
      </w:r>
    </w:p>
    <w:p w14:paraId="2D957313" w14:textId="77777777" w:rsidR="009B7326" w:rsidRPr="00BA6B8A" w:rsidRDefault="002906DA" w:rsidP="00C14D98">
      <w:pPr>
        <w:spacing w:after="160"/>
        <w:rPr>
          <w:rFonts w:eastAsia="Calibri"/>
          <w:bCs/>
          <w:snapToGrid/>
          <w:color w:val="auto"/>
          <w:sz w:val="28"/>
          <w:szCs w:val="28"/>
          <w:lang w:eastAsia="en-US"/>
        </w:rPr>
      </w:pPr>
      <w:r w:rsidRPr="00BA6B8A">
        <w:rPr>
          <w:rFonts w:eastAsia="Calibri"/>
          <w:snapToGrid/>
          <w:color w:val="auto"/>
          <w:sz w:val="28"/>
          <w:szCs w:val="28"/>
          <w:lang w:eastAsia="en-US"/>
        </w:rPr>
        <w:t>При положительной резолюции пользователь нажимает</w:t>
      </w:r>
      <w:r w:rsidR="009B7326" w:rsidRPr="00BA6B8A">
        <w:rPr>
          <w:rFonts w:eastAsia="Calibri"/>
          <w:snapToGrid/>
          <w:color w:val="auto"/>
          <w:sz w:val="28"/>
          <w:szCs w:val="28"/>
          <w:lang w:eastAsia="en-US"/>
        </w:rPr>
        <w:t xml:space="preserve"> на кнопку </w:t>
      </w:r>
      <w:r w:rsidR="009B7326" w:rsidRPr="00BA6B8A">
        <w:rPr>
          <w:rFonts w:eastAsia="Calibri"/>
          <w:b/>
          <w:snapToGrid/>
          <w:color w:val="auto"/>
          <w:sz w:val="28"/>
          <w:szCs w:val="28"/>
          <w:lang w:eastAsia="en-US"/>
        </w:rPr>
        <w:t>Передать на отправку</w:t>
      </w:r>
      <w:r w:rsidR="009B7326" w:rsidRPr="00BA6B8A">
        <w:rPr>
          <w:rFonts w:eastAsia="Calibri"/>
          <w:snapToGrid/>
          <w:color w:val="auto"/>
          <w:sz w:val="28"/>
          <w:szCs w:val="28"/>
          <w:lang w:eastAsia="en-US"/>
        </w:rPr>
        <w:t xml:space="preserve">. После нажатия на кнопку произвести подписание документа ЭП, при этом документ в соответствии с шаблоном процесса перейдет в статус </w:t>
      </w:r>
      <w:r w:rsidR="009B7326" w:rsidRPr="00BA6B8A">
        <w:rPr>
          <w:rFonts w:eastAsia="Calibri"/>
          <w:b/>
          <w:snapToGrid/>
          <w:color w:val="auto"/>
          <w:sz w:val="28"/>
          <w:szCs w:val="28"/>
          <w:lang w:eastAsia="en-US"/>
        </w:rPr>
        <w:t>На отправку</w:t>
      </w:r>
      <w:r w:rsidR="00CA38DB"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_Ref79769057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103</w:t>
      </w:r>
      <w:r w:rsidR="00CA1340" w:rsidRPr="00BA6B8A">
        <w:fldChar w:fldCharType="end"/>
      </w:r>
      <w:r w:rsidR="00CA38DB" w:rsidRPr="00BA6B8A">
        <w:rPr>
          <w:rFonts w:eastAsia="Calibri"/>
          <w:b/>
          <w:snapToGrid/>
          <w:color w:val="auto"/>
          <w:sz w:val="28"/>
          <w:szCs w:val="28"/>
          <w:lang w:eastAsia="en-US"/>
        </w:rPr>
        <w:t>)</w:t>
      </w:r>
      <w:r w:rsidR="009B7326" w:rsidRPr="00BA6B8A">
        <w:rPr>
          <w:rFonts w:eastAsia="Calibri"/>
          <w:b/>
          <w:snapToGrid/>
          <w:color w:val="auto"/>
          <w:sz w:val="28"/>
          <w:szCs w:val="28"/>
          <w:lang w:eastAsia="en-US"/>
        </w:rPr>
        <w:t>.</w:t>
      </w:r>
    </w:p>
    <w:p w14:paraId="596C5F4A" w14:textId="77777777" w:rsidR="009B7326" w:rsidRPr="00BA6B8A" w:rsidRDefault="00E25A77" w:rsidP="00CA38DB">
      <w:pPr>
        <w:keepNext/>
        <w:spacing w:after="160"/>
        <w:ind w:firstLine="0"/>
        <w:jc w:val="center"/>
        <w:rPr>
          <w:rFonts w:eastAsia="Calibri"/>
          <w:snapToGrid/>
          <w:color w:val="auto"/>
          <w:sz w:val="28"/>
          <w:szCs w:val="28"/>
          <w:lang w:eastAsia="en-US"/>
        </w:rPr>
      </w:pPr>
      <w:r>
        <w:rPr>
          <w:rFonts w:eastAsia="Calibri"/>
          <w:noProof/>
          <w:snapToGrid/>
          <w:color w:val="auto"/>
          <w:sz w:val="28"/>
          <w:szCs w:val="28"/>
        </w:rPr>
        <w:pict w14:anchorId="462EAAAD">
          <v:shape id="Рисунок 866" o:spid="_x0000_i1145" type="#_x0000_t75" style="width:468pt;height:220.5pt;visibility:visible">
            <v:imagedata r:id="rId134" o:title=""/>
          </v:shape>
        </w:pict>
      </w:r>
    </w:p>
    <w:p w14:paraId="2D908D59" w14:textId="77777777" w:rsidR="009B7326" w:rsidRPr="00BA6B8A" w:rsidRDefault="009B7326" w:rsidP="005138E9">
      <w:pPr>
        <w:pStyle w:val="afffff8"/>
      </w:pPr>
      <w:bookmarkStart w:id="643" w:name="_Ref79769057"/>
      <w:bookmarkStart w:id="644" w:name="_Toc59449754"/>
      <w:bookmarkStart w:id="645" w:name="_Toc159413987"/>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103</w:t>
      </w:r>
      <w:r>
        <w:rPr>
          <w:noProof/>
        </w:rPr>
        <w:fldChar w:fldCharType="end"/>
      </w:r>
      <w:bookmarkEnd w:id="643"/>
      <w:r w:rsidR="00AD7C78">
        <w:t xml:space="preserve"> – </w:t>
      </w:r>
      <w:r w:rsidRPr="00BA6B8A">
        <w:t xml:space="preserve">Кнопка </w:t>
      </w:r>
      <w:r w:rsidR="00A94B76" w:rsidRPr="00BA6B8A">
        <w:t>«</w:t>
      </w:r>
      <w:r w:rsidRPr="00BA6B8A">
        <w:t>Передать на отправку</w:t>
      </w:r>
      <w:r w:rsidR="00A94B76" w:rsidRPr="00BA6B8A">
        <w:t>»</w:t>
      </w:r>
      <w:bookmarkEnd w:id="644"/>
      <w:bookmarkEnd w:id="645"/>
    </w:p>
    <w:p w14:paraId="1D8B65A7"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Дальнейшая работа с документом</w:t>
      </w:r>
      <w:r w:rsidR="003D6904" w:rsidRPr="00BA6B8A">
        <w:rPr>
          <w:rFonts w:eastAsia="Calibri"/>
          <w:snapToGrid/>
          <w:color w:val="auto"/>
          <w:sz w:val="28"/>
          <w:szCs w:val="28"/>
          <w:lang w:eastAsia="en-US"/>
        </w:rPr>
        <w:t xml:space="preserve"> (отправка данных в АСФК и загрузка выписки)</w:t>
      </w:r>
      <w:r w:rsidRPr="00BA6B8A">
        <w:rPr>
          <w:rFonts w:eastAsia="Calibri"/>
          <w:snapToGrid/>
          <w:color w:val="auto"/>
          <w:sz w:val="28"/>
          <w:szCs w:val="28"/>
          <w:lang w:eastAsia="en-US"/>
        </w:rPr>
        <w:t xml:space="preserve"> описана в разделе </w:t>
      </w:r>
      <w:r w:rsidR="00CA1340" w:rsidRPr="00BA6B8A">
        <w:fldChar w:fldCharType="begin"/>
      </w:r>
      <w:r w:rsidR="00CA1340" w:rsidRPr="00BA6B8A">
        <w:instrText xml:space="preserve"> REF _Ref59707870 \n \h  \* MERGEFORMAT </w:instrText>
      </w:r>
      <w:r w:rsidR="00CA1340" w:rsidRPr="00BA6B8A">
        <w:fldChar w:fldCharType="separate"/>
      </w:r>
      <w:r w:rsidR="004C7491" w:rsidRPr="004C7491">
        <w:rPr>
          <w:rFonts w:eastAsia="Calibri"/>
          <w:snapToGrid/>
          <w:color w:val="auto"/>
          <w:sz w:val="28"/>
          <w:szCs w:val="28"/>
          <w:lang w:eastAsia="en-US"/>
        </w:rPr>
        <w:t>4.10</w:t>
      </w:r>
      <w:r w:rsidR="00CA1340" w:rsidRPr="00BA6B8A">
        <w:fldChar w:fldCharType="end"/>
      </w:r>
      <w:r w:rsidR="00BF1432" w:rsidRPr="00BA6B8A">
        <w:rPr>
          <w:rFonts w:eastAsia="Calibri"/>
          <w:snapToGrid/>
          <w:color w:val="auto"/>
          <w:sz w:val="28"/>
          <w:szCs w:val="28"/>
          <w:lang w:eastAsia="en-US"/>
        </w:rPr>
        <w:t>.</w:t>
      </w:r>
    </w:p>
    <w:p w14:paraId="07C774BD" w14:textId="77777777" w:rsidR="009B7326" w:rsidRPr="00BA6B8A" w:rsidRDefault="009B7326" w:rsidP="008D0DEB">
      <w:pPr>
        <w:pStyle w:val="3"/>
      </w:pPr>
      <w:bookmarkStart w:id="646" w:name="_Toc59449614"/>
      <w:bookmarkStart w:id="647" w:name="_Toc79664346"/>
      <w:bookmarkStart w:id="648" w:name="_Toc110356380"/>
      <w:bookmarkStart w:id="649" w:name="_Toc110356477"/>
      <w:bookmarkStart w:id="650" w:name="_Toc110356658"/>
      <w:bookmarkStart w:id="651" w:name="_Toc110356980"/>
      <w:bookmarkStart w:id="652" w:name="_Toc110357188"/>
      <w:bookmarkStart w:id="653" w:name="_Toc150782804"/>
      <w:r w:rsidRPr="00BA6B8A">
        <w:t xml:space="preserve">Получение из внешних систем документа </w:t>
      </w:r>
      <w:r w:rsidR="00A94B76" w:rsidRPr="00BA6B8A">
        <w:t>«</w:t>
      </w:r>
      <w:r w:rsidRPr="00BA6B8A">
        <w:t>Расчет процентов по договору банковского счета, заключенному Федеральным казначейством с кредитной организацией</w:t>
      </w:r>
      <w:r w:rsidR="00A94B76" w:rsidRPr="00BA6B8A">
        <w:t>»</w:t>
      </w:r>
      <w:bookmarkEnd w:id="646"/>
      <w:bookmarkEnd w:id="647"/>
      <w:bookmarkEnd w:id="648"/>
      <w:bookmarkEnd w:id="649"/>
      <w:bookmarkEnd w:id="650"/>
      <w:bookmarkEnd w:id="651"/>
      <w:bookmarkEnd w:id="652"/>
      <w:bookmarkEnd w:id="653"/>
    </w:p>
    <w:p w14:paraId="09D62B90" w14:textId="77777777" w:rsidR="009B7326" w:rsidRPr="00BA6B8A" w:rsidRDefault="00B1110A" w:rsidP="0021477B">
      <w:pPr>
        <w:pStyle w:val="40"/>
      </w:pPr>
      <w:r w:rsidRPr="00BA6B8A">
        <w:t>Импорт объектов</w:t>
      </w:r>
    </w:p>
    <w:p w14:paraId="7851EFED" w14:textId="77777777" w:rsidR="009B7326" w:rsidRPr="00BA6B8A" w:rsidRDefault="009B7326" w:rsidP="003A26DB">
      <w:pPr>
        <w:rPr>
          <w:rFonts w:eastAsia="Calibri"/>
          <w:snapToGrid/>
          <w:color w:val="auto"/>
          <w:sz w:val="28"/>
          <w:szCs w:val="28"/>
          <w:lang w:eastAsia="en-US"/>
        </w:rPr>
      </w:pPr>
      <w:r w:rsidRPr="00BA6B8A">
        <w:rPr>
          <w:rFonts w:eastAsia="Calibri"/>
          <w:snapToGrid/>
          <w:color w:val="auto"/>
          <w:sz w:val="28"/>
          <w:szCs w:val="28"/>
          <w:lang w:eastAsia="en-US"/>
        </w:rPr>
        <w:t>Для выполнения процедуры загрузки данных расчета процентов по договору банковского счета, заключенному Федеральным казначейством с кредитной организацией из ППО 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7A6E5546" w14:textId="77777777" w:rsidR="009B7326" w:rsidRPr="00BA6B8A" w:rsidRDefault="009B7326" w:rsidP="003A26DB">
      <w:pPr>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расчета процентов по договору банковского счета, заключенному Федеральным казначейством с кредитной организацией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75CA5A22" w14:textId="77777777" w:rsidR="009B7326" w:rsidRPr="00BA6B8A" w:rsidRDefault="008A552D" w:rsidP="003A26DB">
      <w:pPr>
        <w:rPr>
          <w:rFonts w:eastAsia="Calibri"/>
          <w:snapToGrid/>
          <w:color w:val="auto"/>
          <w:sz w:val="28"/>
          <w:szCs w:val="28"/>
          <w:lang w:eastAsia="en-US"/>
        </w:rPr>
      </w:pPr>
      <w:r w:rsidRPr="00BA6B8A">
        <w:rPr>
          <w:rFonts w:eastAsia="Calibri"/>
          <w:snapToGrid/>
          <w:color w:val="auto"/>
          <w:sz w:val="28"/>
          <w:szCs w:val="28"/>
          <w:lang w:eastAsia="en-US"/>
        </w:rPr>
        <w:t>В окне</w:t>
      </w:r>
      <w:r w:rsidR="00CA38DB" w:rsidRPr="00BA6B8A">
        <w:rPr>
          <w:rFonts w:eastAsia="Calibri"/>
          <w:snapToGrid/>
          <w:color w:val="auto"/>
          <w:sz w:val="28"/>
          <w:szCs w:val="28"/>
          <w:lang w:eastAsia="en-US"/>
        </w:rPr>
        <w:t xml:space="preserve"> </w:t>
      </w:r>
      <w:r w:rsidR="009B7326" w:rsidRPr="00BA6B8A">
        <w:rPr>
          <w:rFonts w:eastAsia="Calibri"/>
          <w:b/>
          <w:snapToGrid/>
          <w:color w:val="auto"/>
          <w:sz w:val="28"/>
          <w:szCs w:val="28"/>
          <w:lang w:eastAsia="en-US"/>
        </w:rPr>
        <w:t>Начальн</w:t>
      </w:r>
      <w:r w:rsidR="00CA38DB" w:rsidRPr="00BA6B8A">
        <w:rPr>
          <w:rFonts w:eastAsia="Calibri"/>
          <w:b/>
          <w:snapToGrid/>
          <w:color w:val="auto"/>
          <w:sz w:val="28"/>
          <w:szCs w:val="28"/>
          <w:lang w:eastAsia="en-US"/>
        </w:rPr>
        <w:t>ая</w:t>
      </w:r>
      <w:r w:rsidR="009B7326" w:rsidRPr="00BA6B8A">
        <w:rPr>
          <w:rFonts w:eastAsia="Calibri"/>
          <w:b/>
          <w:snapToGrid/>
          <w:color w:val="auto"/>
          <w:sz w:val="28"/>
          <w:szCs w:val="28"/>
          <w:lang w:eastAsia="en-US"/>
        </w:rPr>
        <w:t xml:space="preserve"> страниц</w:t>
      </w:r>
      <w:r w:rsidR="00CA38DB" w:rsidRPr="00BA6B8A">
        <w:rPr>
          <w:rFonts w:eastAsia="Calibri"/>
          <w:b/>
          <w:snapToGrid/>
          <w:color w:val="auto"/>
          <w:sz w:val="28"/>
          <w:szCs w:val="28"/>
          <w:lang w:eastAsia="en-US"/>
        </w:rPr>
        <w:t>а</w:t>
      </w:r>
      <w:r w:rsidR="009B7326" w:rsidRPr="00BA6B8A">
        <w:rPr>
          <w:rFonts w:eastAsia="Calibri"/>
          <w:snapToGrid/>
          <w:color w:val="auto"/>
          <w:sz w:val="28"/>
          <w:szCs w:val="28"/>
          <w:lang w:eastAsia="en-US"/>
        </w:rPr>
        <w:t xml:space="preserve"> в настроенн</w:t>
      </w:r>
      <w:r w:rsidR="00CA38DB" w:rsidRPr="00BA6B8A">
        <w:rPr>
          <w:rFonts w:eastAsia="Calibri"/>
          <w:snapToGrid/>
          <w:color w:val="auto"/>
          <w:sz w:val="28"/>
          <w:szCs w:val="28"/>
          <w:lang w:eastAsia="en-US"/>
        </w:rPr>
        <w:t>ом поле</w:t>
      </w:r>
      <w:r w:rsidR="009B7326" w:rsidRPr="00BA6B8A">
        <w:rPr>
          <w:rFonts w:eastAsia="Calibri"/>
          <w:snapToGrid/>
          <w:color w:val="auto"/>
          <w:sz w:val="28"/>
          <w:szCs w:val="28"/>
          <w:lang w:eastAsia="en-US"/>
        </w:rPr>
        <w:t xml:space="preserve"> </w:t>
      </w:r>
      <w:r w:rsidR="009B7326" w:rsidRPr="00BA6B8A">
        <w:rPr>
          <w:rFonts w:eastAsia="Calibri"/>
          <w:b/>
          <w:snapToGrid/>
          <w:color w:val="auto"/>
          <w:sz w:val="28"/>
          <w:szCs w:val="28"/>
          <w:lang w:eastAsia="en-US"/>
        </w:rPr>
        <w:t>Быстр</w:t>
      </w:r>
      <w:r w:rsidR="00CA38DB" w:rsidRPr="00BA6B8A">
        <w:rPr>
          <w:rFonts w:eastAsia="Calibri"/>
          <w:b/>
          <w:snapToGrid/>
          <w:color w:val="auto"/>
          <w:sz w:val="28"/>
          <w:szCs w:val="28"/>
          <w:lang w:eastAsia="en-US"/>
        </w:rPr>
        <w:t>ый доступ</w:t>
      </w:r>
      <w:r w:rsidR="009B7326" w:rsidRPr="00BA6B8A">
        <w:rPr>
          <w:rFonts w:eastAsia="Calibri"/>
          <w:b/>
          <w:snapToGrid/>
          <w:color w:val="auto"/>
          <w:sz w:val="28"/>
          <w:szCs w:val="28"/>
          <w:lang w:eastAsia="en-US"/>
        </w:rPr>
        <w:t xml:space="preserve"> к документам и справочникам</w:t>
      </w:r>
      <w:r w:rsidR="009B7326" w:rsidRPr="00BA6B8A">
        <w:rPr>
          <w:rFonts w:eastAsia="Calibri"/>
          <w:snapToGrid/>
          <w:color w:val="auto"/>
          <w:sz w:val="28"/>
          <w:szCs w:val="28"/>
          <w:lang w:eastAsia="en-US"/>
        </w:rPr>
        <w:t xml:space="preserve"> в разделе </w:t>
      </w:r>
      <w:r w:rsidR="00294842" w:rsidRPr="00BA6B8A">
        <w:rPr>
          <w:rFonts w:eastAsia="Calibri"/>
          <w:b/>
          <w:snapToGrid/>
          <w:color w:val="auto"/>
          <w:sz w:val="28"/>
          <w:szCs w:val="28"/>
          <w:lang w:eastAsia="en-US"/>
        </w:rPr>
        <w:t>Размещение свободных средств на ЕКС</w:t>
      </w:r>
      <w:r w:rsidR="009B7326" w:rsidRPr="00BA6B8A">
        <w:rPr>
          <w:rFonts w:eastAsia="Calibri"/>
          <w:snapToGrid/>
          <w:color w:val="auto"/>
          <w:sz w:val="28"/>
          <w:szCs w:val="28"/>
          <w:lang w:eastAsia="en-US"/>
        </w:rPr>
        <w:t xml:space="preserve"> выбрать пункт </w:t>
      </w:r>
      <w:r w:rsidR="009B7326" w:rsidRPr="00BA6B8A">
        <w:rPr>
          <w:rFonts w:eastAsia="Calibri"/>
          <w:b/>
          <w:snapToGrid/>
          <w:color w:val="auto"/>
          <w:sz w:val="28"/>
          <w:szCs w:val="28"/>
          <w:lang w:eastAsia="en-US"/>
        </w:rPr>
        <w:t>Импорт объектов</w:t>
      </w:r>
      <w:r w:rsidR="00AD7C78">
        <w:rPr>
          <w:rFonts w:eastAsia="Calibri"/>
          <w:snapToGrid/>
          <w:color w:val="auto"/>
          <w:sz w:val="28"/>
          <w:szCs w:val="28"/>
          <w:lang w:eastAsia="en-US"/>
        </w:rPr>
        <w:t xml:space="preserve"> – </w:t>
      </w:r>
      <w:r w:rsidR="00B1110A" w:rsidRPr="00BA6B8A">
        <w:rPr>
          <w:rFonts w:eastAsia="Calibri"/>
          <w:b/>
          <w:snapToGrid/>
          <w:color w:val="auto"/>
          <w:sz w:val="28"/>
          <w:szCs w:val="28"/>
          <w:lang w:eastAsia="en-US"/>
        </w:rPr>
        <w:t>Импорт объектов</w:t>
      </w:r>
      <w:r w:rsidR="00CA38DB" w:rsidRPr="00BA6B8A">
        <w:rPr>
          <w:rFonts w:eastAsia="Calibri"/>
          <w:b/>
          <w:snapToGrid/>
          <w:color w:val="auto"/>
          <w:sz w:val="28"/>
          <w:szCs w:val="28"/>
          <w:lang w:eastAsia="en-US"/>
        </w:rPr>
        <w:t xml:space="preserve"> </w:t>
      </w:r>
      <w:r w:rsidR="00CA38DB" w:rsidRPr="00BA6B8A">
        <w:rPr>
          <w:rFonts w:eastAsia="Calibri"/>
          <w:snapToGrid/>
          <w:color w:val="auto"/>
          <w:sz w:val="28"/>
          <w:szCs w:val="28"/>
          <w:lang w:eastAsia="en-US"/>
        </w:rPr>
        <w:t>(</w:t>
      </w:r>
      <w:r w:rsidR="00CA1340" w:rsidRPr="00BA6B8A">
        <w:fldChar w:fldCharType="begin"/>
      </w:r>
      <w:r w:rsidR="00CA1340" w:rsidRPr="00BA6B8A">
        <w:instrText xml:space="preserve"> REF _Ref79769280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104</w:t>
      </w:r>
      <w:r w:rsidR="00CA1340" w:rsidRPr="00BA6B8A">
        <w:fldChar w:fldCharType="end"/>
      </w:r>
      <w:r w:rsidR="00CA38DB" w:rsidRPr="00BA6B8A">
        <w:rPr>
          <w:rFonts w:eastAsia="Calibri"/>
          <w:snapToGrid/>
          <w:color w:val="auto"/>
          <w:sz w:val="28"/>
          <w:szCs w:val="28"/>
          <w:lang w:eastAsia="en-US"/>
        </w:rPr>
        <w:t>)</w:t>
      </w:r>
      <w:r w:rsidR="009B7326" w:rsidRPr="00BA6B8A">
        <w:rPr>
          <w:rFonts w:eastAsia="Calibri"/>
          <w:snapToGrid/>
          <w:color w:val="auto"/>
          <w:sz w:val="28"/>
          <w:szCs w:val="28"/>
          <w:lang w:eastAsia="en-US"/>
        </w:rPr>
        <w:t>.</w:t>
      </w:r>
    </w:p>
    <w:p w14:paraId="6EF0C65B" w14:textId="77777777" w:rsidR="009B7326" w:rsidRPr="00BA6B8A" w:rsidRDefault="00E25A77" w:rsidP="003A26DB">
      <w:pPr>
        <w:keepNext/>
        <w:spacing w:before="120" w:after="120"/>
        <w:ind w:firstLine="0"/>
        <w:rPr>
          <w:rFonts w:eastAsia="Calibri"/>
          <w:snapToGrid/>
          <w:color w:val="auto"/>
          <w:sz w:val="28"/>
          <w:szCs w:val="28"/>
          <w:lang w:eastAsia="en-US"/>
        </w:rPr>
      </w:pPr>
      <w:r>
        <w:rPr>
          <w:rFonts w:eastAsia="Calibri"/>
          <w:noProof/>
          <w:snapToGrid/>
          <w:color w:val="auto"/>
          <w:sz w:val="28"/>
          <w:szCs w:val="28"/>
        </w:rPr>
        <w:pict w14:anchorId="075692BB">
          <v:shape id="Рисунок 870" o:spid="_x0000_i1146" type="#_x0000_t75" style="width:468pt;height:212.25pt;visibility:visible">
            <v:imagedata r:id="rId135" o:title=""/>
          </v:shape>
        </w:pict>
      </w:r>
    </w:p>
    <w:p w14:paraId="25F68294" w14:textId="77777777" w:rsidR="009B7326" w:rsidRPr="00BA6B8A" w:rsidRDefault="009B7326" w:rsidP="005138E9">
      <w:pPr>
        <w:pStyle w:val="afffff8"/>
      </w:pPr>
      <w:bookmarkStart w:id="654" w:name="_Ref79769280"/>
      <w:bookmarkStart w:id="655" w:name="_Toc59449755"/>
      <w:bookmarkStart w:id="656" w:name="_Toc159413988"/>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104</w:t>
      </w:r>
      <w:r>
        <w:rPr>
          <w:noProof/>
        </w:rPr>
        <w:fldChar w:fldCharType="end"/>
      </w:r>
      <w:bookmarkEnd w:id="654"/>
      <w:r w:rsidR="00AD7C78">
        <w:t xml:space="preserve"> – </w:t>
      </w:r>
      <w:r w:rsidR="00B1110A" w:rsidRPr="00BA6B8A">
        <w:t>Импорт объектов</w:t>
      </w:r>
      <w:bookmarkEnd w:id="655"/>
      <w:bookmarkEnd w:id="656"/>
    </w:p>
    <w:p w14:paraId="7CFC226E" w14:textId="77777777" w:rsidR="009B7326" w:rsidRPr="00BA6B8A" w:rsidRDefault="009B7326" w:rsidP="003A26DB">
      <w:pPr>
        <w:rPr>
          <w:rFonts w:eastAsia="Calibri"/>
          <w:b/>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00B1110A" w:rsidRPr="00BA6B8A">
        <w:rPr>
          <w:rFonts w:eastAsia="Calibri"/>
          <w:b/>
          <w:snapToGrid/>
          <w:color w:val="auto"/>
          <w:sz w:val="28"/>
          <w:szCs w:val="28"/>
          <w:lang w:eastAsia="en-US"/>
        </w:rPr>
        <w:t>Импорт объектов</w:t>
      </w:r>
      <w:r w:rsidRPr="00BA6B8A">
        <w:rPr>
          <w:rFonts w:eastAsia="Calibri"/>
          <w:b/>
          <w:snapToGrid/>
          <w:color w:val="auto"/>
          <w:sz w:val="28"/>
          <w:szCs w:val="28"/>
          <w:lang w:eastAsia="en-US"/>
        </w:rPr>
        <w:t>.</w:t>
      </w:r>
    </w:p>
    <w:p w14:paraId="6FC1DEC7" w14:textId="77777777" w:rsidR="009B7326" w:rsidRPr="00BA6B8A" w:rsidRDefault="009B7326" w:rsidP="003A26DB">
      <w:pPr>
        <w:rPr>
          <w:rFonts w:eastAsia="Calibri"/>
          <w:snapToGrid/>
          <w:color w:val="auto"/>
          <w:sz w:val="28"/>
          <w:szCs w:val="28"/>
          <w:lang w:eastAsia="en-US"/>
        </w:rPr>
      </w:pPr>
      <w:r w:rsidRPr="00BA6B8A">
        <w:rPr>
          <w:rFonts w:eastAsia="Calibri"/>
          <w:snapToGrid/>
          <w:color w:val="auto"/>
          <w:sz w:val="28"/>
          <w:szCs w:val="28"/>
          <w:lang w:eastAsia="en-US"/>
        </w:rPr>
        <w:t xml:space="preserve">В документе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snapToGrid/>
          <w:color w:val="auto"/>
          <w:sz w:val="28"/>
          <w:szCs w:val="28"/>
          <w:lang w:eastAsia="en-US"/>
        </w:rPr>
        <w:t xml:space="preserve">ДВС: Загрузка Расчета процентов, </w:t>
      </w:r>
      <w:r w:rsidRPr="00BA6B8A">
        <w:rPr>
          <w:rFonts w:eastAsia="Calibri"/>
          <w:snapToGrid/>
          <w:color w:val="auto"/>
          <w:sz w:val="28"/>
          <w:szCs w:val="28"/>
          <w:lang w:eastAsia="en-US"/>
        </w:rPr>
        <w:t>заполнить</w:t>
      </w:r>
      <w:r w:rsidRPr="00BA6B8A">
        <w:rPr>
          <w:rFonts w:eastAsia="Calibri"/>
          <w:b/>
          <w:snapToGrid/>
          <w:color w:val="auto"/>
          <w:sz w:val="28"/>
          <w:szCs w:val="28"/>
          <w:lang w:eastAsia="en-US"/>
        </w:rPr>
        <w:t xml:space="preserve"> </w:t>
      </w:r>
      <w:r w:rsidR="00CA38DB" w:rsidRPr="00BA6B8A">
        <w:rPr>
          <w:rFonts w:eastAsia="Calibri"/>
          <w:snapToGrid/>
          <w:color w:val="auto"/>
          <w:sz w:val="28"/>
          <w:szCs w:val="28"/>
          <w:lang w:eastAsia="en-US"/>
        </w:rPr>
        <w:t>поле отбора</w:t>
      </w:r>
      <w:r w:rsidR="00CA38DB" w:rsidRPr="00BA6B8A">
        <w:rPr>
          <w:rFonts w:eastAsia="Calibri"/>
          <w:b/>
          <w:snapToGrid/>
          <w:color w:val="auto"/>
          <w:sz w:val="28"/>
          <w:szCs w:val="28"/>
          <w:lang w:eastAsia="en-US"/>
        </w:rPr>
        <w:t xml:space="preserve"> П</w:t>
      </w:r>
      <w:r w:rsidRPr="00BA6B8A">
        <w:rPr>
          <w:rFonts w:eastAsia="Calibri"/>
          <w:b/>
          <w:snapToGrid/>
          <w:color w:val="auto"/>
          <w:sz w:val="28"/>
          <w:szCs w:val="28"/>
          <w:lang w:eastAsia="en-US"/>
        </w:rPr>
        <w:t>ериод</w:t>
      </w:r>
      <w:r w:rsidR="00CA38DB" w:rsidRPr="00BA6B8A">
        <w:rPr>
          <w:rFonts w:eastAsia="Calibri"/>
          <w:b/>
          <w:snapToGrid/>
          <w:color w:val="auto"/>
          <w:sz w:val="28"/>
          <w:szCs w:val="28"/>
          <w:lang w:eastAsia="en-US"/>
        </w:rPr>
        <w:t xml:space="preserve"> с:</w:t>
      </w:r>
      <w:r w:rsidRPr="00BA6B8A">
        <w:rPr>
          <w:rFonts w:eastAsia="Calibri"/>
          <w:snapToGrid/>
          <w:color w:val="auto"/>
          <w:sz w:val="28"/>
          <w:szCs w:val="28"/>
          <w:lang w:eastAsia="en-US"/>
        </w:rPr>
        <w:t xml:space="preserve"> и в поле </w:t>
      </w:r>
      <w:r w:rsidRPr="00BA6B8A">
        <w:rPr>
          <w:rFonts w:eastAsia="Calibri"/>
          <w:b/>
          <w:snapToGrid/>
          <w:color w:val="auto"/>
          <w:sz w:val="28"/>
          <w:szCs w:val="28"/>
          <w:lang w:eastAsia="en-US"/>
        </w:rPr>
        <w:t>Каталог загрузки</w:t>
      </w:r>
      <w:r w:rsidRPr="00BA6B8A">
        <w:rPr>
          <w:rFonts w:eastAsia="Calibri"/>
          <w:snapToGrid/>
          <w:color w:val="auto"/>
          <w:sz w:val="28"/>
          <w:szCs w:val="28"/>
          <w:lang w:eastAsia="en-US"/>
        </w:rPr>
        <w:t xml:space="preserve"> выбрать путь к папке с файлом данных</w:t>
      </w:r>
      <w:r w:rsidR="003A26DB"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_Ref79769657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105</w:t>
      </w:r>
      <w:r w:rsidR="00CA1340" w:rsidRPr="00BA6B8A">
        <w:fldChar w:fldCharType="end"/>
      </w:r>
      <w:r w:rsidR="003A26DB"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7B8C6C34" w14:textId="77777777" w:rsidR="009B7326" w:rsidRPr="00BA6B8A" w:rsidRDefault="00E25A77" w:rsidP="008A552D">
      <w:pPr>
        <w:spacing w:after="160"/>
        <w:ind w:firstLine="0"/>
        <w:jc w:val="center"/>
        <w:rPr>
          <w:rFonts w:eastAsia="Calibri"/>
          <w:b/>
          <w:snapToGrid/>
          <w:color w:val="auto"/>
          <w:sz w:val="28"/>
          <w:szCs w:val="28"/>
          <w:lang w:eastAsia="en-US"/>
        </w:rPr>
      </w:pPr>
      <w:r>
        <w:rPr>
          <w:rFonts w:eastAsia="Calibri"/>
          <w:noProof/>
          <w:snapToGrid/>
          <w:color w:val="auto"/>
          <w:sz w:val="28"/>
          <w:szCs w:val="28"/>
        </w:rPr>
        <w:pict w14:anchorId="1F47C848">
          <v:shape id="Рисунок 881" o:spid="_x0000_i1147" type="#_x0000_t75" style="width:468pt;height:208.5pt;visibility:visible">
            <v:imagedata r:id="rId136" o:title=""/>
          </v:shape>
        </w:pict>
      </w:r>
    </w:p>
    <w:p w14:paraId="55200718" w14:textId="77777777" w:rsidR="009B7326" w:rsidRPr="00BA6B8A" w:rsidRDefault="009B7326" w:rsidP="005138E9">
      <w:pPr>
        <w:pStyle w:val="afffff8"/>
      </w:pPr>
      <w:bookmarkStart w:id="657" w:name="_Ref79769657"/>
      <w:bookmarkStart w:id="658" w:name="_Toc59449756"/>
      <w:bookmarkStart w:id="659" w:name="_Toc159413989"/>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105</w:t>
      </w:r>
      <w:r>
        <w:rPr>
          <w:noProof/>
        </w:rPr>
        <w:fldChar w:fldCharType="end"/>
      </w:r>
      <w:bookmarkEnd w:id="657"/>
      <w:r w:rsidR="00AD7C78">
        <w:t xml:space="preserve"> – </w:t>
      </w:r>
      <w:r w:rsidRPr="00BA6B8A">
        <w:t>Загружаемые данные</w:t>
      </w:r>
      <w:bookmarkEnd w:id="658"/>
      <w:bookmarkEnd w:id="659"/>
    </w:p>
    <w:p w14:paraId="48BCF577"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Заполнить</w:t>
      </w:r>
      <w:r w:rsidRPr="00BA6B8A">
        <w:rPr>
          <w:rFonts w:eastAsia="Calibri"/>
          <w:snapToGrid/>
          <w:color w:val="auto"/>
          <w:sz w:val="28"/>
          <w:szCs w:val="28"/>
          <w:lang w:eastAsia="en-US"/>
        </w:rPr>
        <w:t xml:space="preserve">. После этого в области файлов в поле </w:t>
      </w:r>
      <w:r w:rsidRPr="00BA6B8A">
        <w:rPr>
          <w:rFonts w:eastAsia="Calibri"/>
          <w:b/>
          <w:snapToGrid/>
          <w:color w:val="auto"/>
          <w:sz w:val="28"/>
          <w:szCs w:val="28"/>
          <w:lang w:eastAsia="en-US"/>
        </w:rPr>
        <w:t>Имя файла</w:t>
      </w:r>
      <w:r w:rsidRPr="00BA6B8A">
        <w:rPr>
          <w:rFonts w:eastAsia="Calibri"/>
          <w:snapToGrid/>
          <w:color w:val="auto"/>
          <w:sz w:val="28"/>
          <w:szCs w:val="28"/>
          <w:lang w:eastAsia="en-US"/>
        </w:rPr>
        <w:t xml:space="preserve"> отобразится название загружаемого файла</w:t>
      </w:r>
      <w:r w:rsidR="003A26DB"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_Ref79769753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106</w:t>
      </w:r>
      <w:r w:rsidR="00CA1340" w:rsidRPr="00BA6B8A">
        <w:fldChar w:fldCharType="end"/>
      </w:r>
      <w:r w:rsidR="003A26DB"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421B697" w14:textId="77777777" w:rsidR="009B7326" w:rsidRPr="00BA6B8A" w:rsidRDefault="00E25A77" w:rsidP="008A552D">
      <w:pPr>
        <w:keepNext/>
        <w:spacing w:after="160"/>
        <w:ind w:firstLine="0"/>
        <w:jc w:val="center"/>
        <w:rPr>
          <w:rFonts w:eastAsia="Calibri"/>
          <w:snapToGrid/>
          <w:color w:val="auto"/>
          <w:sz w:val="28"/>
          <w:szCs w:val="28"/>
          <w:lang w:eastAsia="en-US"/>
        </w:rPr>
      </w:pPr>
      <w:r>
        <w:rPr>
          <w:rFonts w:eastAsia="Calibri"/>
          <w:noProof/>
          <w:snapToGrid/>
          <w:color w:val="auto"/>
          <w:sz w:val="28"/>
          <w:szCs w:val="28"/>
        </w:rPr>
        <w:pict w14:anchorId="1FDB3C6A">
          <v:shape id="Рисунок 882" o:spid="_x0000_i1148" type="#_x0000_t75" style="width:468pt;height:222pt;visibility:visible">
            <v:imagedata r:id="rId137" o:title=""/>
          </v:shape>
        </w:pict>
      </w:r>
    </w:p>
    <w:p w14:paraId="6C6688F5" w14:textId="77777777" w:rsidR="009B7326" w:rsidRPr="00BA6B8A" w:rsidRDefault="009B7326" w:rsidP="00036A41">
      <w:pPr>
        <w:pStyle w:val="afffff8"/>
      </w:pPr>
      <w:bookmarkStart w:id="660" w:name="_Ref79769753"/>
      <w:bookmarkStart w:id="661" w:name="_Toc59449757"/>
      <w:bookmarkStart w:id="662" w:name="_Toc159413990"/>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106</w:t>
      </w:r>
      <w:r>
        <w:rPr>
          <w:noProof/>
        </w:rPr>
        <w:fldChar w:fldCharType="end"/>
      </w:r>
      <w:bookmarkEnd w:id="660"/>
      <w:r w:rsidR="00AD7C78">
        <w:t xml:space="preserve"> – </w:t>
      </w:r>
      <w:r w:rsidRPr="00BA6B8A">
        <w:t xml:space="preserve">Кнопка </w:t>
      </w:r>
      <w:r w:rsidR="00A94B76" w:rsidRPr="00BA6B8A">
        <w:t>«</w:t>
      </w:r>
      <w:r w:rsidRPr="00BA6B8A">
        <w:t>Заполнить</w:t>
      </w:r>
      <w:r w:rsidR="00A94B76" w:rsidRPr="00BA6B8A">
        <w:t>»</w:t>
      </w:r>
      <w:bookmarkEnd w:id="661"/>
      <w:bookmarkEnd w:id="662"/>
    </w:p>
    <w:p w14:paraId="34A1117F"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Объекты</w:t>
      </w:r>
      <w:r w:rsidRPr="00BA6B8A">
        <w:rPr>
          <w:rFonts w:eastAsia="Calibri"/>
          <w:snapToGrid/>
          <w:color w:val="auto"/>
          <w:sz w:val="28"/>
          <w:szCs w:val="28"/>
          <w:lang w:eastAsia="en-US"/>
        </w:rPr>
        <w:t xml:space="preserve"> отобразится загруженный и созданный объект</w:t>
      </w:r>
      <w:r w:rsidR="003A26DB"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_Ref79769786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107</w:t>
      </w:r>
      <w:r w:rsidR="00CA1340" w:rsidRPr="00BA6B8A">
        <w:fldChar w:fldCharType="end"/>
      </w:r>
      <w:r w:rsidR="003A26DB"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228FD98" w14:textId="77777777" w:rsidR="009B7326" w:rsidRPr="00BA6B8A" w:rsidRDefault="00E25A77" w:rsidP="005B7749">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38A96236">
          <v:shape id="Рисунок 883" o:spid="_x0000_i1149" type="#_x0000_t75" style="width:468pt;height:218.25pt;visibility:visible">
            <v:imagedata r:id="rId138" o:title=""/>
          </v:shape>
        </w:pict>
      </w:r>
    </w:p>
    <w:p w14:paraId="19957C80" w14:textId="77777777" w:rsidR="009B7326" w:rsidRPr="00BA6B8A" w:rsidRDefault="009B7326" w:rsidP="00036A41">
      <w:pPr>
        <w:pStyle w:val="afffff8"/>
      </w:pPr>
      <w:bookmarkStart w:id="663" w:name="_Ref79769786"/>
      <w:bookmarkStart w:id="664" w:name="_Toc59449758"/>
      <w:bookmarkStart w:id="665" w:name="_Toc159413991"/>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107</w:t>
      </w:r>
      <w:r>
        <w:rPr>
          <w:noProof/>
        </w:rPr>
        <w:fldChar w:fldCharType="end"/>
      </w:r>
      <w:bookmarkEnd w:id="663"/>
      <w:r w:rsidR="00AD7C78">
        <w:t xml:space="preserve"> – </w:t>
      </w:r>
      <w:r w:rsidRPr="00BA6B8A">
        <w:t xml:space="preserve">Кнопка </w:t>
      </w:r>
      <w:r w:rsidR="00A94B76" w:rsidRPr="00BA6B8A">
        <w:t>«</w:t>
      </w:r>
      <w:r w:rsidRPr="00BA6B8A">
        <w:t>Загрузить</w:t>
      </w:r>
      <w:r w:rsidR="00A94B76" w:rsidRPr="00BA6B8A">
        <w:t>»</w:t>
      </w:r>
      <w:bookmarkEnd w:id="664"/>
      <w:bookmarkEnd w:id="665"/>
    </w:p>
    <w:p w14:paraId="16D5EA88" w14:textId="77777777" w:rsidR="009B7326" w:rsidRPr="00BA6B8A" w:rsidRDefault="009B7326" w:rsidP="003A26DB">
      <w:pPr>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пользователю отражаются события при загрузке.</w:t>
      </w:r>
      <w:r w:rsidR="003A26DB"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 xml:space="preserve">После успешной загрузки, необходимо перевести документ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Зарегистрировать</w:t>
      </w:r>
      <w:r w:rsidRPr="00BA6B8A">
        <w:rPr>
          <w:rFonts w:eastAsia="Calibri"/>
          <w:snapToGrid/>
          <w:color w:val="auto"/>
          <w:sz w:val="28"/>
          <w:szCs w:val="28"/>
          <w:lang w:eastAsia="en-US"/>
        </w:rPr>
        <w:t>.</w:t>
      </w:r>
    </w:p>
    <w:p w14:paraId="27932771" w14:textId="77777777" w:rsidR="009B7326" w:rsidRPr="00BA6B8A" w:rsidRDefault="009B7326" w:rsidP="0021477B">
      <w:pPr>
        <w:pStyle w:val="40"/>
      </w:pPr>
      <w:bookmarkStart w:id="666" w:name="_Toc59449616"/>
      <w:r w:rsidRPr="00BA6B8A">
        <w:t>Расчет процентов по договору банковского счета, заключенному Федеральным казначейством с кредитной организацией</w:t>
      </w:r>
      <w:bookmarkEnd w:id="666"/>
    </w:p>
    <w:p w14:paraId="535CF131" w14:textId="77777777" w:rsidR="009B7326" w:rsidRPr="00BA6B8A" w:rsidRDefault="009B7326" w:rsidP="00043A15">
      <w:pPr>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Расчет процентов по договору банковского счета, заключенному Федеральным казначейством с кредитной организацией</w:t>
      </w:r>
      <w:r w:rsidRPr="00BA6B8A">
        <w:rPr>
          <w:rFonts w:eastAsia="Calibri"/>
          <w:snapToGrid/>
          <w:color w:val="auto"/>
          <w:sz w:val="28"/>
          <w:szCs w:val="28"/>
          <w:lang w:eastAsia="en-US"/>
        </w:rPr>
        <w:t xml:space="preserve"> 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2F9DC828" w14:textId="77777777" w:rsidR="009B7326" w:rsidRPr="00BA6B8A" w:rsidRDefault="009B7326" w:rsidP="00043A15">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в </w:t>
      </w:r>
      <w:r w:rsidR="003A26DB" w:rsidRPr="00BA6B8A">
        <w:rPr>
          <w:rFonts w:eastAsia="Calibri"/>
          <w:snapToGrid/>
          <w:color w:val="auto"/>
          <w:sz w:val="28"/>
          <w:szCs w:val="28"/>
          <w:lang w:eastAsia="en-US"/>
        </w:rPr>
        <w:t xml:space="preserve">поле </w:t>
      </w:r>
      <w:r w:rsidRPr="00BA6B8A">
        <w:rPr>
          <w:rFonts w:eastAsia="Calibri"/>
          <w:b/>
          <w:snapToGrid/>
          <w:color w:val="auto"/>
          <w:sz w:val="28"/>
          <w:szCs w:val="28"/>
          <w:lang w:eastAsia="en-US"/>
        </w:rPr>
        <w:t>Задач</w:t>
      </w:r>
      <w:r w:rsidR="003A26DB" w:rsidRPr="00BA6B8A">
        <w:rPr>
          <w:rFonts w:eastAsia="Calibri"/>
          <w:b/>
          <w:snapToGrid/>
          <w:color w:val="auto"/>
          <w:sz w:val="28"/>
          <w:szCs w:val="28"/>
          <w:lang w:eastAsia="en-US"/>
        </w:rPr>
        <w:t>и</w:t>
      </w:r>
      <w:r w:rsidRPr="00BA6B8A">
        <w:rPr>
          <w:rFonts w:eastAsia="Calibri"/>
          <w:b/>
          <w:snapToGrid/>
          <w:color w:val="auto"/>
          <w:sz w:val="28"/>
          <w:szCs w:val="28"/>
          <w:lang w:eastAsia="en-US"/>
        </w:rPr>
        <w:t xml:space="preserve"> пользователя</w:t>
      </w:r>
      <w:r w:rsidRPr="00BA6B8A">
        <w:rPr>
          <w:rFonts w:eastAsia="Calibri"/>
          <w:snapToGrid/>
          <w:color w:val="auto"/>
          <w:sz w:val="28"/>
          <w:szCs w:val="28"/>
          <w:lang w:eastAsia="en-US"/>
        </w:rPr>
        <w:t xml:space="preserve"> принять задачу к исполнению</w:t>
      </w:r>
      <w:r w:rsidR="003A26DB"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_Ref79769995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108</w:t>
      </w:r>
      <w:r w:rsidR="00CA1340" w:rsidRPr="00BA6B8A">
        <w:fldChar w:fldCharType="end"/>
      </w:r>
      <w:r w:rsidR="003A26DB"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3147AD3" w14:textId="77777777" w:rsidR="009B7326" w:rsidRPr="00BA6B8A" w:rsidRDefault="00E25A77" w:rsidP="005B7749">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552971D4">
          <v:shape id="Рисунок 884" o:spid="_x0000_i1150" type="#_x0000_t75" style="width:468pt;height:208.5pt;visibility:visible">
            <v:imagedata r:id="rId139" o:title=""/>
          </v:shape>
        </w:pict>
      </w:r>
    </w:p>
    <w:p w14:paraId="53B8D7C1" w14:textId="77777777" w:rsidR="009B7326" w:rsidRPr="00BA6B8A" w:rsidRDefault="009B7326" w:rsidP="00036A41">
      <w:pPr>
        <w:pStyle w:val="afffff8"/>
      </w:pPr>
      <w:bookmarkStart w:id="667" w:name="_Ref79769995"/>
      <w:bookmarkStart w:id="668" w:name="_Toc59449759"/>
      <w:bookmarkStart w:id="669" w:name="_Toc159413992"/>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108</w:t>
      </w:r>
      <w:r>
        <w:rPr>
          <w:noProof/>
        </w:rPr>
        <w:fldChar w:fldCharType="end"/>
      </w:r>
      <w:bookmarkEnd w:id="667"/>
      <w:r w:rsidR="00AD7C78">
        <w:t xml:space="preserve"> – </w:t>
      </w:r>
      <w:r w:rsidRPr="00BA6B8A">
        <w:t>Задачи пользователя</w:t>
      </w:r>
      <w:bookmarkEnd w:id="668"/>
      <w:bookmarkEnd w:id="669"/>
    </w:p>
    <w:p w14:paraId="7539DE8D" w14:textId="77777777" w:rsidR="005B7749" w:rsidRPr="00BA6B8A" w:rsidRDefault="009B7326" w:rsidP="00377460">
      <w:pPr>
        <w:rPr>
          <w:rFonts w:eastAsia="Calibri"/>
          <w:snapToGrid/>
          <w:color w:val="auto"/>
          <w:sz w:val="28"/>
          <w:szCs w:val="28"/>
          <w:lang w:eastAsia="en-US"/>
        </w:rPr>
      </w:pPr>
      <w:r w:rsidRPr="00BA6B8A">
        <w:rPr>
          <w:rFonts w:eastAsia="Calibri"/>
          <w:snapToGrid/>
          <w:color w:val="auto"/>
          <w:sz w:val="28"/>
          <w:szCs w:val="28"/>
          <w:lang w:eastAsia="en-US"/>
        </w:rPr>
        <w:t xml:space="preserve"> Зарегистрировать документ нажатием на кнопку </w:t>
      </w:r>
      <w:r w:rsidRPr="00BA6B8A">
        <w:rPr>
          <w:rFonts w:eastAsia="Calibri"/>
          <w:b/>
          <w:snapToGrid/>
          <w:color w:val="auto"/>
          <w:sz w:val="28"/>
          <w:szCs w:val="28"/>
          <w:lang w:eastAsia="en-US"/>
        </w:rPr>
        <w:t>Зарегистрировать</w:t>
      </w:r>
      <w:r w:rsidR="00377460"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_Ref79770557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109</w:t>
      </w:r>
      <w:r w:rsidR="00CA1340" w:rsidRPr="00BA6B8A">
        <w:fldChar w:fldCharType="end"/>
      </w:r>
      <w:r w:rsidR="00377460" w:rsidRPr="00BA6B8A">
        <w:rPr>
          <w:rFonts w:eastAsia="Calibri"/>
          <w:b/>
          <w:snapToGrid/>
          <w:color w:val="auto"/>
          <w:sz w:val="28"/>
          <w:szCs w:val="28"/>
          <w:lang w:eastAsia="en-US"/>
        </w:rPr>
        <w:t>)</w:t>
      </w:r>
      <w:r w:rsidRPr="00BA6B8A">
        <w:rPr>
          <w:rFonts w:eastAsia="Calibri"/>
          <w:snapToGrid/>
          <w:color w:val="auto"/>
          <w:sz w:val="28"/>
          <w:szCs w:val="28"/>
          <w:lang w:eastAsia="en-US"/>
        </w:rPr>
        <w:t xml:space="preserve">. </w:t>
      </w:r>
    </w:p>
    <w:p w14:paraId="481BC673" w14:textId="77777777" w:rsidR="00377460" w:rsidRPr="00BA6B8A" w:rsidRDefault="00E25A77" w:rsidP="00377460">
      <w:pPr>
        <w:spacing w:before="120"/>
        <w:ind w:firstLine="0"/>
        <w:jc w:val="center"/>
        <w:rPr>
          <w:rFonts w:eastAsia="Calibri"/>
          <w:snapToGrid/>
          <w:color w:val="auto"/>
          <w:sz w:val="28"/>
          <w:szCs w:val="28"/>
          <w:lang w:eastAsia="en-US"/>
        </w:rPr>
      </w:pPr>
      <w:r>
        <w:rPr>
          <w:rFonts w:eastAsia="Calibri"/>
          <w:noProof/>
          <w:snapToGrid/>
          <w:color w:val="auto"/>
          <w:sz w:val="28"/>
          <w:szCs w:val="28"/>
        </w:rPr>
        <w:pict w14:anchorId="3200C568">
          <v:shape id="Рисунок 885" o:spid="_x0000_i1151" type="#_x0000_t75" style="width:390pt;height:184.5pt;visibility:visible">
            <v:imagedata r:id="rId140" o:title=""/>
          </v:shape>
        </w:pict>
      </w:r>
    </w:p>
    <w:p w14:paraId="6C991419" w14:textId="77777777" w:rsidR="00377460" w:rsidRPr="00BA6B8A" w:rsidRDefault="00377460" w:rsidP="00036A41">
      <w:pPr>
        <w:spacing w:after="160"/>
        <w:jc w:val="center"/>
        <w:rPr>
          <w:rFonts w:eastAsia="Calibri"/>
          <w:snapToGrid/>
          <w:color w:val="auto"/>
          <w:sz w:val="28"/>
          <w:szCs w:val="28"/>
          <w:lang w:eastAsia="en-US"/>
        </w:rPr>
      </w:pPr>
      <w:bookmarkStart w:id="670" w:name="_Ref79770557"/>
      <w:bookmarkStart w:id="671" w:name="_Toc59449760"/>
      <w:bookmarkStart w:id="672" w:name="_Toc159413993"/>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109</w:t>
      </w:r>
      <w:r w:rsidR="003A6481" w:rsidRPr="00BA6B8A">
        <w:rPr>
          <w:rFonts w:eastAsia="Calibri"/>
          <w:snapToGrid/>
          <w:color w:val="auto"/>
          <w:sz w:val="28"/>
          <w:szCs w:val="28"/>
          <w:lang w:eastAsia="en-US"/>
        </w:rPr>
        <w:fldChar w:fldCharType="end"/>
      </w:r>
      <w:bookmarkEnd w:id="67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«Зарегистрировать»</w:t>
      </w:r>
      <w:bookmarkEnd w:id="671"/>
      <w:bookmarkEnd w:id="672"/>
    </w:p>
    <w:p w14:paraId="47A4F99E" w14:textId="77777777" w:rsidR="009B7326" w:rsidRPr="00BA6B8A" w:rsidRDefault="009B7326" w:rsidP="00C14D98">
      <w:pPr>
        <w:spacing w:after="160"/>
        <w:rPr>
          <w:rFonts w:eastAsia="Calibri"/>
          <w:bCs/>
          <w:snapToGrid/>
          <w:color w:val="auto"/>
          <w:sz w:val="28"/>
          <w:szCs w:val="28"/>
          <w:lang w:eastAsia="en-US"/>
        </w:rPr>
      </w:pPr>
      <w:r w:rsidRPr="00BA6B8A">
        <w:rPr>
          <w:rFonts w:eastAsia="Calibri"/>
          <w:snapToGrid/>
          <w:color w:val="auto"/>
          <w:sz w:val="28"/>
          <w:szCs w:val="28"/>
          <w:lang w:eastAsia="en-US"/>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BA6B8A">
        <w:rPr>
          <w:rFonts w:eastAsia="Calibri"/>
          <w:b/>
          <w:snapToGrid/>
          <w:color w:val="auto"/>
          <w:sz w:val="28"/>
          <w:szCs w:val="28"/>
          <w:lang w:eastAsia="en-US"/>
        </w:rPr>
        <w:t>Зарегистрирован.</w:t>
      </w:r>
    </w:p>
    <w:p w14:paraId="1F090A07" w14:textId="77777777" w:rsidR="009B7326" w:rsidRPr="00BA6B8A" w:rsidRDefault="009B7326" w:rsidP="008D0DEB">
      <w:pPr>
        <w:pStyle w:val="3"/>
      </w:pPr>
      <w:bookmarkStart w:id="673" w:name="_Toc59449617"/>
      <w:bookmarkStart w:id="674" w:name="_Toc79664347"/>
      <w:bookmarkStart w:id="675" w:name="_Toc110356381"/>
      <w:bookmarkStart w:id="676" w:name="_Toc110356478"/>
      <w:bookmarkStart w:id="677" w:name="_Toc110356659"/>
      <w:bookmarkStart w:id="678" w:name="_Toc110356981"/>
      <w:bookmarkStart w:id="679" w:name="_Toc110357189"/>
      <w:bookmarkStart w:id="680" w:name="_Toc150782805"/>
      <w:r w:rsidRPr="00BA6B8A">
        <w:t xml:space="preserve">Формирование документа </w:t>
      </w:r>
      <w:r w:rsidR="00A94B76" w:rsidRPr="00BA6B8A">
        <w:t>«</w:t>
      </w:r>
      <w:r w:rsidR="00963672" w:rsidRPr="00BA6B8A">
        <w:t>Начисление доходов</w:t>
      </w:r>
      <w:r w:rsidR="00A94B76" w:rsidRPr="00BA6B8A">
        <w:t>»</w:t>
      </w:r>
      <w:r w:rsidRPr="00BA6B8A">
        <w:t xml:space="preserve"> по начислению процентов по договору банковского счета на основании данных документа </w:t>
      </w:r>
      <w:r w:rsidR="00A94B76" w:rsidRPr="00BA6B8A">
        <w:t>«</w:t>
      </w:r>
      <w:r w:rsidRPr="00BA6B8A">
        <w:t>Расчет процентов по договору банковского счета, заключенному Федеральным казначейством с кредитной организацией</w:t>
      </w:r>
      <w:r w:rsidR="00A94B76" w:rsidRPr="00BA6B8A">
        <w:t>»</w:t>
      </w:r>
      <w:bookmarkEnd w:id="673"/>
      <w:bookmarkEnd w:id="674"/>
      <w:bookmarkEnd w:id="675"/>
      <w:bookmarkEnd w:id="676"/>
      <w:bookmarkEnd w:id="677"/>
      <w:bookmarkEnd w:id="678"/>
      <w:bookmarkEnd w:id="679"/>
      <w:bookmarkEnd w:id="680"/>
    </w:p>
    <w:p w14:paraId="38D26A09" w14:textId="77777777" w:rsidR="005A626A" w:rsidRPr="00BA6B8A" w:rsidRDefault="005A626A" w:rsidP="0021477B">
      <w:pPr>
        <w:pStyle w:val="40"/>
      </w:pPr>
      <w:r w:rsidRPr="00BA6B8A">
        <w:t xml:space="preserve">Обработка </w:t>
      </w:r>
      <w:r w:rsidR="00A94B76" w:rsidRPr="00BA6B8A">
        <w:t>«</w:t>
      </w:r>
      <w:r w:rsidRPr="00BA6B8A">
        <w:t>Отражение в учете операций по начислению процентов</w:t>
      </w:r>
      <w:r w:rsidR="00A94B76" w:rsidRPr="00BA6B8A">
        <w:t>»</w:t>
      </w:r>
    </w:p>
    <w:p w14:paraId="7B3ABDA6" w14:textId="77777777" w:rsidR="009B7326" w:rsidRPr="00BA6B8A" w:rsidRDefault="009B7326" w:rsidP="00043A15">
      <w:pPr>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формирования документа </w:t>
      </w:r>
      <w:r w:rsidR="00963672" w:rsidRPr="00BA6B8A">
        <w:rPr>
          <w:rFonts w:eastAsia="Calibri"/>
          <w:b/>
          <w:bCs/>
          <w:snapToGrid/>
          <w:color w:val="auto"/>
          <w:sz w:val="28"/>
          <w:szCs w:val="28"/>
          <w:lang w:eastAsia="en-US"/>
        </w:rPr>
        <w:t>Начисление доходов</w:t>
      </w:r>
      <w:r w:rsidRPr="00BA6B8A">
        <w:rPr>
          <w:rFonts w:eastAsia="Calibri"/>
          <w:snapToGrid/>
          <w:color w:val="auto"/>
          <w:sz w:val="28"/>
          <w:szCs w:val="28"/>
          <w:lang w:eastAsia="en-US"/>
        </w:rPr>
        <w:t xml:space="preserve"> по начислению процентов по договору банковского счета на основании данных документа </w:t>
      </w:r>
      <w:r w:rsidRPr="00BA6B8A">
        <w:rPr>
          <w:rFonts w:eastAsia="Calibri"/>
          <w:b/>
          <w:bCs/>
          <w:snapToGrid/>
          <w:color w:val="auto"/>
          <w:sz w:val="28"/>
          <w:szCs w:val="28"/>
          <w:lang w:eastAsia="en-US"/>
        </w:rPr>
        <w:t>Расчет процентов по договору банковского счета, заключенному Федеральным казначейством с кредитной организацией</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обработка </w:t>
      </w:r>
      <w:r w:rsidRPr="00BA6B8A">
        <w:rPr>
          <w:rFonts w:eastAsia="Calibri"/>
          <w:b/>
          <w:snapToGrid/>
          <w:color w:val="auto"/>
          <w:sz w:val="28"/>
          <w:szCs w:val="28"/>
          <w:lang w:eastAsia="en-US"/>
        </w:rPr>
        <w:t>Отражение в учете операций по начислению процентов</w:t>
      </w:r>
      <w:r w:rsidRPr="00BA6B8A">
        <w:rPr>
          <w:rFonts w:eastAsia="Calibri"/>
          <w:snapToGrid/>
          <w:color w:val="auto"/>
          <w:sz w:val="28"/>
          <w:szCs w:val="28"/>
          <w:lang w:eastAsia="en-US"/>
        </w:rPr>
        <w:t xml:space="preserve">. </w:t>
      </w:r>
    </w:p>
    <w:p w14:paraId="178A761A" w14:textId="77777777" w:rsidR="009B7326" w:rsidRPr="00BA6B8A" w:rsidRDefault="009B7326" w:rsidP="00043A15">
      <w:pPr>
        <w:rPr>
          <w:rFonts w:eastAsia="Calibri"/>
          <w:snapToGrid/>
          <w:color w:val="auto"/>
          <w:sz w:val="28"/>
          <w:szCs w:val="28"/>
          <w:lang w:eastAsia="en-US"/>
        </w:rPr>
      </w:pPr>
      <w:r w:rsidRPr="00BA6B8A">
        <w:rPr>
          <w:rFonts w:eastAsia="Calibri"/>
          <w:snapToGrid/>
          <w:color w:val="auto"/>
          <w:sz w:val="28"/>
          <w:szCs w:val="28"/>
          <w:lang w:eastAsia="en-US"/>
        </w:rPr>
        <w:t>Перед процедурой формирования документа необходимо произвести первоначальную настройку данных, которая описана в разделе</w:t>
      </w:r>
      <w:r w:rsidR="005A626A"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_Ref59454016 \r \h  \* MERGEFORMAT </w:instrText>
      </w:r>
      <w:r w:rsidR="00CA1340" w:rsidRPr="00BA6B8A">
        <w:fldChar w:fldCharType="separate"/>
      </w:r>
      <w:r w:rsidR="004C7491" w:rsidRPr="004C7491">
        <w:rPr>
          <w:rFonts w:eastAsia="Calibri"/>
          <w:snapToGrid/>
          <w:color w:val="auto"/>
          <w:sz w:val="28"/>
          <w:szCs w:val="28"/>
          <w:lang w:eastAsia="en-US"/>
        </w:rPr>
        <w:t>4.9.2</w:t>
      </w:r>
      <w:r w:rsidR="00CA1340" w:rsidRPr="00BA6B8A">
        <w:fldChar w:fldCharType="end"/>
      </w:r>
      <w:r w:rsidR="005A626A"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35E19365" w14:textId="77777777" w:rsidR="009B7326" w:rsidRPr="00BA6B8A" w:rsidRDefault="009B7326" w:rsidP="00043A15">
      <w:pPr>
        <w:rPr>
          <w:rFonts w:eastAsia="Calibri"/>
          <w:snapToGrid/>
          <w:color w:val="auto"/>
          <w:sz w:val="28"/>
          <w:szCs w:val="28"/>
          <w:lang w:eastAsia="en-US"/>
        </w:rPr>
      </w:pPr>
      <w:r w:rsidRPr="00BA6B8A">
        <w:rPr>
          <w:rFonts w:eastAsia="Calibri"/>
          <w:snapToGrid/>
          <w:color w:val="auto"/>
          <w:sz w:val="28"/>
          <w:szCs w:val="28"/>
          <w:lang w:eastAsia="en-US"/>
        </w:rPr>
        <w:t xml:space="preserve">Работу с обработкой </w:t>
      </w:r>
      <w:r w:rsidRPr="00BA6B8A">
        <w:rPr>
          <w:rFonts w:eastAsia="Calibri"/>
          <w:b/>
          <w:snapToGrid/>
          <w:color w:val="auto"/>
          <w:sz w:val="28"/>
          <w:szCs w:val="28"/>
          <w:lang w:eastAsia="en-US"/>
        </w:rPr>
        <w:t>Отражение в учете операций по начислению процентов</w:t>
      </w:r>
      <w:r w:rsidRPr="00BA6B8A">
        <w:rPr>
          <w:rFonts w:eastAsia="Calibri"/>
          <w:snapToGrid/>
          <w:color w:val="auto"/>
          <w:sz w:val="28"/>
          <w:szCs w:val="28"/>
          <w:lang w:eastAsia="en-US"/>
        </w:rPr>
        <w:t xml:space="preserve">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29E05C44" w14:textId="77777777" w:rsidR="009B7326" w:rsidRPr="00BA6B8A" w:rsidRDefault="009B7326" w:rsidP="00043A15">
      <w:pPr>
        <w:rPr>
          <w:rFonts w:eastAsia="Calibri"/>
          <w:snapToGrid/>
          <w:color w:val="auto"/>
          <w:sz w:val="28"/>
          <w:szCs w:val="28"/>
          <w:lang w:eastAsia="en-US"/>
        </w:rPr>
      </w:pPr>
      <w:r w:rsidRPr="00BA6B8A">
        <w:rPr>
          <w:rFonts w:eastAsia="Calibri"/>
          <w:snapToGrid/>
          <w:color w:val="auto"/>
          <w:sz w:val="28"/>
          <w:szCs w:val="28"/>
          <w:lang w:eastAsia="en-US"/>
        </w:rPr>
        <w:t xml:space="preserve">На </w:t>
      </w:r>
      <w:r w:rsidR="00043A15" w:rsidRPr="00BA6B8A">
        <w:rPr>
          <w:rFonts w:eastAsia="Calibri"/>
          <w:snapToGrid/>
          <w:color w:val="auto"/>
          <w:sz w:val="28"/>
          <w:szCs w:val="28"/>
          <w:lang w:eastAsia="en-US"/>
        </w:rPr>
        <w:t xml:space="preserve">вкладке </w:t>
      </w:r>
      <w:r w:rsidRPr="00BA6B8A">
        <w:rPr>
          <w:rFonts w:eastAsia="Calibri"/>
          <w:b/>
          <w:snapToGrid/>
          <w:color w:val="auto"/>
          <w:sz w:val="28"/>
          <w:szCs w:val="28"/>
          <w:lang w:eastAsia="en-US"/>
        </w:rPr>
        <w:t>Начальн</w:t>
      </w:r>
      <w:r w:rsidR="00043A15" w:rsidRPr="00BA6B8A">
        <w:rPr>
          <w:rFonts w:eastAsia="Calibri"/>
          <w:b/>
          <w:snapToGrid/>
          <w:color w:val="auto"/>
          <w:sz w:val="28"/>
          <w:szCs w:val="28"/>
          <w:lang w:eastAsia="en-US"/>
        </w:rPr>
        <w:t xml:space="preserve">ая </w:t>
      </w:r>
      <w:r w:rsidRPr="00BA6B8A">
        <w:rPr>
          <w:rFonts w:eastAsia="Calibri"/>
          <w:b/>
          <w:snapToGrid/>
          <w:color w:val="auto"/>
          <w:sz w:val="28"/>
          <w:szCs w:val="28"/>
          <w:lang w:eastAsia="en-US"/>
        </w:rPr>
        <w:t>страниц</w:t>
      </w:r>
      <w:r w:rsidR="00043A15"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настроенном</w:t>
      </w:r>
      <w:r w:rsidR="00043A15" w:rsidRPr="00BA6B8A">
        <w:rPr>
          <w:rFonts w:eastAsia="Calibri"/>
          <w:snapToGrid/>
          <w:color w:val="auto"/>
          <w:sz w:val="28"/>
          <w:szCs w:val="28"/>
          <w:lang w:eastAsia="en-US"/>
        </w:rPr>
        <w:t xml:space="preserve"> поле</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Быстр</w:t>
      </w:r>
      <w:r w:rsidR="00043A15" w:rsidRPr="00BA6B8A">
        <w:rPr>
          <w:rFonts w:eastAsia="Calibri"/>
          <w:b/>
          <w:snapToGrid/>
          <w:color w:val="auto"/>
          <w:sz w:val="28"/>
          <w:szCs w:val="28"/>
          <w:lang w:eastAsia="en-US"/>
        </w:rPr>
        <w:t>ый доступ</w:t>
      </w:r>
      <w:r w:rsidRPr="00BA6B8A">
        <w:rPr>
          <w:rFonts w:eastAsia="Calibri"/>
          <w:b/>
          <w:snapToGrid/>
          <w:color w:val="auto"/>
          <w:sz w:val="28"/>
          <w:szCs w:val="28"/>
          <w:lang w:eastAsia="en-US"/>
        </w:rPr>
        <w:t xml:space="preserve"> к документам и справочникам</w:t>
      </w:r>
      <w:r w:rsidRPr="00BA6B8A">
        <w:rPr>
          <w:rFonts w:eastAsia="Calibri"/>
          <w:snapToGrid/>
          <w:color w:val="auto"/>
          <w:sz w:val="28"/>
          <w:szCs w:val="28"/>
          <w:lang w:eastAsia="en-US"/>
        </w:rPr>
        <w:t xml:space="preserve"> в разделе </w:t>
      </w:r>
      <w:r w:rsidR="00294842" w:rsidRPr="00BA6B8A">
        <w:rPr>
          <w:rFonts w:eastAsia="Calibri"/>
          <w:b/>
          <w:snapToGrid/>
          <w:color w:val="auto"/>
          <w:sz w:val="28"/>
          <w:szCs w:val="28"/>
          <w:lang w:eastAsia="en-US"/>
        </w:rPr>
        <w:t>Размещение свободных средств на ЕКС</w:t>
      </w:r>
      <w:r w:rsidRPr="00BA6B8A">
        <w:rPr>
          <w:rFonts w:eastAsia="Calibri"/>
          <w:snapToGrid/>
          <w:color w:val="auto"/>
          <w:sz w:val="28"/>
          <w:szCs w:val="28"/>
          <w:lang w:eastAsia="en-US"/>
        </w:rPr>
        <w:t xml:space="preserve"> выбрать пункт </w:t>
      </w:r>
      <w:r w:rsidRPr="00BA6B8A">
        <w:rPr>
          <w:rFonts w:eastAsia="Calibri"/>
          <w:b/>
          <w:snapToGrid/>
          <w:color w:val="auto"/>
          <w:sz w:val="28"/>
          <w:szCs w:val="28"/>
          <w:lang w:eastAsia="en-US"/>
        </w:rPr>
        <w:t>Прочее</w:t>
      </w:r>
      <w:r w:rsidRPr="00BA6B8A">
        <w:rPr>
          <w:rFonts w:eastAsia="Calibri"/>
          <w:snapToGrid/>
          <w:color w:val="auto"/>
          <w:sz w:val="28"/>
          <w:szCs w:val="28"/>
          <w:lang w:eastAsia="en-US"/>
        </w:rPr>
        <w:t xml:space="preserve">, раскрыть дерево списка </w:t>
      </w:r>
      <w:r w:rsidRPr="00BA6B8A">
        <w:rPr>
          <w:rFonts w:eastAsia="Calibri"/>
          <w:b/>
          <w:snapToGrid/>
          <w:color w:val="auto"/>
          <w:sz w:val="28"/>
          <w:szCs w:val="28"/>
          <w:lang w:eastAsia="en-US"/>
        </w:rPr>
        <w:t>Депозиты до востребования</w:t>
      </w:r>
      <w:r w:rsidRPr="00BA6B8A">
        <w:rPr>
          <w:rFonts w:eastAsia="Calibri"/>
          <w:snapToGrid/>
          <w:color w:val="auto"/>
          <w:sz w:val="28"/>
          <w:szCs w:val="28"/>
          <w:lang w:eastAsia="en-US"/>
        </w:rPr>
        <w:t xml:space="preserve"> выбрать </w:t>
      </w:r>
      <w:r w:rsidRPr="00BA6B8A">
        <w:rPr>
          <w:rFonts w:eastAsia="Calibri"/>
          <w:b/>
          <w:snapToGrid/>
          <w:color w:val="auto"/>
          <w:sz w:val="28"/>
          <w:szCs w:val="28"/>
          <w:lang w:eastAsia="en-US"/>
        </w:rPr>
        <w:t>Отражение в учете операций по начислению процентов</w:t>
      </w:r>
      <w:r w:rsidR="00043A15"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_Ref79771589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110</w:t>
      </w:r>
      <w:r w:rsidR="00CA1340" w:rsidRPr="00BA6B8A">
        <w:fldChar w:fldCharType="end"/>
      </w:r>
      <w:r w:rsidR="00043A15" w:rsidRPr="00BA6B8A">
        <w:rPr>
          <w:rFonts w:eastAsia="Calibri"/>
          <w:b/>
          <w:snapToGrid/>
          <w:color w:val="auto"/>
          <w:sz w:val="28"/>
          <w:szCs w:val="28"/>
          <w:lang w:eastAsia="en-US"/>
        </w:rPr>
        <w:t>)</w:t>
      </w:r>
      <w:r w:rsidRPr="00BA6B8A">
        <w:rPr>
          <w:rFonts w:eastAsia="Calibri"/>
          <w:b/>
          <w:snapToGrid/>
          <w:color w:val="auto"/>
          <w:sz w:val="28"/>
          <w:szCs w:val="28"/>
          <w:lang w:eastAsia="en-US"/>
        </w:rPr>
        <w:t>.</w:t>
      </w:r>
    </w:p>
    <w:p w14:paraId="1F4056A0" w14:textId="77777777" w:rsidR="009B7326" w:rsidRPr="00BA6B8A" w:rsidRDefault="00E25A77" w:rsidP="005A626A">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62A1F621">
          <v:shape id="Рисунок 886" o:spid="_x0000_i1152" type="#_x0000_t75" style="width:468.75pt;height:220.5pt;visibility:visible">
            <v:imagedata r:id="rId141" o:title=""/>
          </v:shape>
        </w:pict>
      </w:r>
    </w:p>
    <w:p w14:paraId="0247FB44" w14:textId="77777777" w:rsidR="009B7326" w:rsidRPr="00BA6B8A" w:rsidRDefault="009B7326" w:rsidP="00036A41">
      <w:pPr>
        <w:spacing w:after="160"/>
        <w:jc w:val="center"/>
        <w:rPr>
          <w:rFonts w:eastAsia="Calibri"/>
          <w:snapToGrid/>
          <w:color w:val="auto"/>
          <w:sz w:val="28"/>
          <w:szCs w:val="28"/>
          <w:lang w:eastAsia="en-US"/>
        </w:rPr>
      </w:pPr>
      <w:bookmarkStart w:id="681" w:name="_Ref79771589"/>
      <w:bookmarkStart w:id="682" w:name="_Toc59449761"/>
      <w:bookmarkStart w:id="683" w:name="_Toc159413994"/>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110</w:t>
      </w:r>
      <w:r w:rsidR="003A6481" w:rsidRPr="00BA6B8A">
        <w:rPr>
          <w:rFonts w:eastAsia="Calibri"/>
          <w:snapToGrid/>
          <w:color w:val="auto"/>
          <w:sz w:val="28"/>
          <w:szCs w:val="28"/>
          <w:lang w:eastAsia="en-US"/>
        </w:rPr>
        <w:fldChar w:fldCharType="end"/>
      </w:r>
      <w:bookmarkEnd w:id="681"/>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Отражение в учете операций по начислению процентов</w:t>
      </w:r>
      <w:bookmarkEnd w:id="682"/>
      <w:bookmarkEnd w:id="683"/>
    </w:p>
    <w:p w14:paraId="1E7F0997" w14:textId="77777777" w:rsidR="009B7326" w:rsidRPr="00BA6B8A" w:rsidRDefault="009B7326" w:rsidP="00974CAB">
      <w:pPr>
        <w:rPr>
          <w:rFonts w:eastAsia="Calibri"/>
          <w:b/>
          <w:snapToGrid/>
          <w:color w:val="auto"/>
          <w:sz w:val="28"/>
          <w:szCs w:val="28"/>
          <w:lang w:eastAsia="en-US"/>
        </w:rPr>
      </w:pPr>
      <w:r w:rsidRPr="00BA6B8A">
        <w:rPr>
          <w:rFonts w:eastAsia="Calibri"/>
          <w:snapToGrid/>
          <w:color w:val="auto"/>
          <w:sz w:val="28"/>
          <w:szCs w:val="28"/>
          <w:lang w:eastAsia="en-US"/>
        </w:rPr>
        <w:t xml:space="preserve">В открывшемся окне </w:t>
      </w:r>
      <w:r w:rsidRPr="00BA6B8A">
        <w:rPr>
          <w:rFonts w:eastAsia="Calibri"/>
          <w:b/>
          <w:snapToGrid/>
          <w:color w:val="auto"/>
          <w:sz w:val="28"/>
          <w:szCs w:val="28"/>
          <w:lang w:eastAsia="en-US"/>
        </w:rPr>
        <w:t>Отражение в учете операций по начислению процентов</w:t>
      </w:r>
      <w:r w:rsidRPr="00BA6B8A">
        <w:rPr>
          <w:rFonts w:eastAsia="Calibri"/>
          <w:snapToGrid/>
          <w:color w:val="auto"/>
          <w:sz w:val="28"/>
          <w:szCs w:val="28"/>
          <w:lang w:eastAsia="en-US"/>
        </w:rPr>
        <w:t xml:space="preserve"> пользователю необходимо заполнить </w:t>
      </w:r>
      <w:r w:rsidR="00974CAB" w:rsidRPr="00BA6B8A">
        <w:rPr>
          <w:rFonts w:eastAsia="Calibri"/>
          <w:snapToGrid/>
          <w:color w:val="auto"/>
          <w:sz w:val="28"/>
          <w:szCs w:val="28"/>
          <w:lang w:eastAsia="en-US"/>
        </w:rPr>
        <w:t xml:space="preserve">следующие </w:t>
      </w:r>
      <w:r w:rsidRPr="00BA6B8A">
        <w:rPr>
          <w:rFonts w:eastAsia="Calibri"/>
          <w:snapToGrid/>
          <w:color w:val="auto"/>
          <w:sz w:val="28"/>
          <w:szCs w:val="28"/>
          <w:lang w:eastAsia="en-US"/>
        </w:rPr>
        <w:t>параметры обработки</w:t>
      </w:r>
      <w:r w:rsidR="00974CAB" w:rsidRPr="00BA6B8A">
        <w:rPr>
          <w:rFonts w:eastAsia="Calibri"/>
          <w:b/>
          <w:snapToGrid/>
          <w:color w:val="auto"/>
          <w:sz w:val="28"/>
          <w:szCs w:val="28"/>
          <w:lang w:eastAsia="en-US"/>
        </w:rPr>
        <w:t>:</w:t>
      </w:r>
    </w:p>
    <w:p w14:paraId="0A9FADF1" w14:textId="77777777" w:rsidR="009B7326" w:rsidRPr="00BA6B8A" w:rsidRDefault="009B7326"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b/>
          <w:snapToGrid/>
          <w:color w:val="auto"/>
          <w:sz w:val="28"/>
          <w:szCs w:val="28"/>
          <w:lang w:eastAsia="en-US"/>
        </w:rPr>
        <w:t>Организация</w:t>
      </w:r>
      <w:r w:rsidR="00EE6397" w:rsidRPr="00BA6B8A">
        <w:rPr>
          <w:rFonts w:eastAsia="Calibri"/>
          <w:snapToGrid/>
          <w:color w:val="auto"/>
          <w:sz w:val="28"/>
          <w:szCs w:val="28"/>
          <w:lang w:eastAsia="en-US"/>
        </w:rPr>
        <w:t xml:space="preserve"> </w:t>
      </w:r>
      <w:r w:rsidR="00F23D58" w:rsidRPr="00BA6B8A">
        <w:rPr>
          <w:rFonts w:eastAsia="Calibri"/>
          <w:snapToGrid/>
          <w:color w:val="auto"/>
          <w:sz w:val="28"/>
          <w:szCs w:val="28"/>
          <w:lang w:eastAsia="en-US"/>
        </w:rPr>
        <w:t>–</w:t>
      </w:r>
      <w:r w:rsidR="00EE6397" w:rsidRPr="00BA6B8A">
        <w:rPr>
          <w:rFonts w:eastAsia="Calibri"/>
          <w:snapToGrid/>
          <w:color w:val="auto"/>
          <w:sz w:val="28"/>
          <w:szCs w:val="28"/>
          <w:lang w:eastAsia="en-US"/>
        </w:rPr>
        <w:t xml:space="preserve"> заполняется автоматически;</w:t>
      </w:r>
    </w:p>
    <w:p w14:paraId="2AE0B6FE" w14:textId="77777777" w:rsidR="009B7326" w:rsidRPr="00BA6B8A" w:rsidRDefault="009B7326"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b/>
          <w:snapToGrid/>
          <w:color w:val="auto"/>
          <w:sz w:val="28"/>
          <w:szCs w:val="28"/>
          <w:lang w:eastAsia="en-US"/>
        </w:rPr>
        <w:t>Дата начисления доходов</w:t>
      </w:r>
      <w:r w:rsidRPr="00BA6B8A">
        <w:rPr>
          <w:rFonts w:eastAsia="Calibri"/>
          <w:snapToGrid/>
          <w:color w:val="auto"/>
          <w:sz w:val="28"/>
          <w:szCs w:val="28"/>
          <w:lang w:eastAsia="en-US"/>
        </w:rPr>
        <w:t xml:space="preserve"> </w:t>
      </w:r>
      <w:r w:rsidR="00F23D58"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r w:rsidR="00F23D58" w:rsidRPr="00BA6B8A">
        <w:rPr>
          <w:rFonts w:eastAsia="Calibri"/>
          <w:snapToGrid/>
          <w:color w:val="auto"/>
          <w:sz w:val="28"/>
          <w:szCs w:val="28"/>
          <w:lang w:eastAsia="en-US"/>
        </w:rPr>
        <w:t>з</w:t>
      </w:r>
      <w:r w:rsidRPr="00BA6B8A">
        <w:rPr>
          <w:rFonts w:eastAsia="Calibri"/>
          <w:snapToGrid/>
          <w:color w:val="auto"/>
          <w:sz w:val="28"/>
          <w:szCs w:val="28"/>
          <w:lang w:eastAsia="en-US"/>
        </w:rPr>
        <w:t>аполняе</w:t>
      </w:r>
      <w:r w:rsidR="00EE6397" w:rsidRPr="00BA6B8A">
        <w:rPr>
          <w:rFonts w:eastAsia="Calibri"/>
          <w:snapToGrid/>
          <w:color w:val="auto"/>
          <w:sz w:val="28"/>
          <w:szCs w:val="28"/>
          <w:lang w:eastAsia="en-US"/>
        </w:rPr>
        <w:t>тся автоматически текущей датой;</w:t>
      </w:r>
    </w:p>
    <w:p w14:paraId="09D8E9D8" w14:textId="77777777" w:rsidR="009B7326" w:rsidRPr="00BA6B8A" w:rsidRDefault="009B7326"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b/>
          <w:snapToGrid/>
          <w:color w:val="auto"/>
          <w:sz w:val="28"/>
          <w:szCs w:val="28"/>
          <w:lang w:eastAsia="en-US"/>
        </w:rPr>
        <w:t>Подразделение</w:t>
      </w:r>
      <w:r w:rsidRPr="00BA6B8A">
        <w:rPr>
          <w:rFonts w:eastAsia="Calibri"/>
          <w:snapToGrid/>
          <w:color w:val="auto"/>
          <w:sz w:val="28"/>
          <w:szCs w:val="28"/>
          <w:lang w:eastAsia="en-US"/>
        </w:rPr>
        <w:t xml:space="preserve"> </w:t>
      </w:r>
      <w:r w:rsidR="00F23D58"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r w:rsidR="00EE6397" w:rsidRPr="00BA6B8A">
        <w:rPr>
          <w:rFonts w:eastAsia="Calibri"/>
          <w:snapToGrid/>
          <w:color w:val="auto"/>
          <w:sz w:val="28"/>
          <w:szCs w:val="28"/>
          <w:lang w:eastAsia="en-US"/>
        </w:rPr>
        <w:t>в данном случае не используется;</w:t>
      </w:r>
    </w:p>
    <w:p w14:paraId="618FC674" w14:textId="77777777" w:rsidR="009B7326" w:rsidRPr="00BA6B8A" w:rsidRDefault="009B7326"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b/>
          <w:snapToGrid/>
          <w:color w:val="auto"/>
          <w:sz w:val="28"/>
          <w:szCs w:val="28"/>
          <w:lang w:eastAsia="en-US"/>
        </w:rPr>
        <w:t>Номенклатура</w:t>
      </w:r>
      <w:r w:rsidRPr="00BA6B8A">
        <w:rPr>
          <w:rFonts w:eastAsia="Calibri"/>
          <w:snapToGrid/>
          <w:color w:val="auto"/>
          <w:sz w:val="28"/>
          <w:szCs w:val="28"/>
          <w:lang w:eastAsia="en-US"/>
        </w:rPr>
        <w:t xml:space="preserve"> </w:t>
      </w:r>
      <w:r w:rsidR="00F23D58"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выбрать необходимый элемент из справочника </w:t>
      </w:r>
      <w:r w:rsidRPr="00BA6B8A">
        <w:rPr>
          <w:rFonts w:eastAsia="Calibri"/>
          <w:b/>
          <w:snapToGrid/>
          <w:color w:val="auto"/>
          <w:sz w:val="28"/>
          <w:szCs w:val="28"/>
          <w:lang w:eastAsia="en-US"/>
        </w:rPr>
        <w:t>Номенклатура</w:t>
      </w:r>
      <w:r w:rsidR="00EE6397" w:rsidRPr="00BA6B8A">
        <w:rPr>
          <w:rFonts w:eastAsia="Calibri"/>
          <w:snapToGrid/>
          <w:color w:val="auto"/>
          <w:sz w:val="28"/>
          <w:szCs w:val="28"/>
          <w:lang w:eastAsia="en-US"/>
        </w:rPr>
        <w:t>;</w:t>
      </w:r>
    </w:p>
    <w:p w14:paraId="63BD38D0" w14:textId="77777777" w:rsidR="005A626A" w:rsidRPr="00BA6B8A" w:rsidRDefault="005A626A"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b/>
          <w:snapToGrid/>
          <w:color w:val="auto"/>
          <w:sz w:val="28"/>
          <w:szCs w:val="28"/>
          <w:lang w:eastAsia="en-US"/>
        </w:rPr>
        <w:t xml:space="preserve">Вариант заполнения </w:t>
      </w:r>
      <w:r w:rsidRPr="00BA6B8A">
        <w:rPr>
          <w:rFonts w:eastAsia="Calibri"/>
          <w:snapToGrid/>
          <w:color w:val="auto"/>
          <w:sz w:val="28"/>
          <w:szCs w:val="28"/>
          <w:lang w:eastAsia="en-US"/>
        </w:rPr>
        <w:t xml:space="preserve">– заполняется автоматически, при условии, что выполнена предварительная настройка данных, описанная в разделе </w:t>
      </w:r>
      <w:r w:rsidR="00CA1340" w:rsidRPr="00BA6B8A">
        <w:fldChar w:fldCharType="begin"/>
      </w:r>
      <w:r w:rsidR="00CA1340" w:rsidRPr="00BA6B8A">
        <w:instrText xml:space="preserve"> REF _Ref59454016 \r \h  \* MERGEFORMAT </w:instrText>
      </w:r>
      <w:r w:rsidR="00CA1340" w:rsidRPr="00BA6B8A">
        <w:fldChar w:fldCharType="separate"/>
      </w:r>
      <w:r w:rsidR="004C7491" w:rsidRPr="004C7491">
        <w:rPr>
          <w:rFonts w:eastAsia="Calibri"/>
          <w:snapToGrid/>
          <w:color w:val="auto"/>
          <w:sz w:val="28"/>
          <w:szCs w:val="28"/>
          <w:lang w:eastAsia="en-US"/>
        </w:rPr>
        <w:t>4.9.2</w:t>
      </w:r>
      <w:r w:rsidR="00CA1340" w:rsidRPr="00BA6B8A">
        <w:fldChar w:fldCharType="end"/>
      </w:r>
      <w:r w:rsidR="00EE6397" w:rsidRPr="00BA6B8A">
        <w:rPr>
          <w:rFonts w:eastAsia="Calibri"/>
          <w:snapToGrid/>
          <w:color w:val="auto"/>
          <w:sz w:val="28"/>
          <w:szCs w:val="28"/>
          <w:lang w:eastAsia="en-US"/>
        </w:rPr>
        <w:t>;</w:t>
      </w:r>
    </w:p>
    <w:p w14:paraId="6D397A3F" w14:textId="77777777" w:rsidR="009B7326" w:rsidRPr="00BA6B8A" w:rsidRDefault="009B7326"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b/>
          <w:snapToGrid/>
          <w:color w:val="auto"/>
          <w:sz w:val="28"/>
          <w:szCs w:val="28"/>
          <w:lang w:eastAsia="en-US"/>
        </w:rPr>
        <w:t>Период документов</w:t>
      </w:r>
      <w:r w:rsidRPr="00BA6B8A">
        <w:rPr>
          <w:rFonts w:eastAsia="Calibri"/>
          <w:snapToGrid/>
          <w:color w:val="auto"/>
          <w:sz w:val="28"/>
          <w:szCs w:val="28"/>
          <w:lang w:eastAsia="en-US"/>
        </w:rPr>
        <w:t xml:space="preserve"> </w:t>
      </w:r>
      <w:r w:rsidR="00F23D58"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выбрать необходимый период выбора документов, автоматически заполняется текущий месяц. При изменении периода производится поиск документов </w:t>
      </w:r>
      <w:r w:rsidRPr="00BA6B8A">
        <w:rPr>
          <w:rFonts w:eastAsia="Calibri"/>
          <w:b/>
          <w:snapToGrid/>
          <w:color w:val="auto"/>
          <w:sz w:val="28"/>
          <w:szCs w:val="28"/>
          <w:lang w:eastAsia="en-US"/>
        </w:rPr>
        <w:t xml:space="preserve">Расчет процентов по договору банковского счета, заключенному Федеральным казначейством с кредитной организацией </w:t>
      </w:r>
      <w:r w:rsidRPr="00BA6B8A">
        <w:rPr>
          <w:rFonts w:eastAsia="Calibri"/>
          <w:bCs/>
          <w:snapToGrid/>
          <w:color w:val="auto"/>
          <w:sz w:val="28"/>
          <w:szCs w:val="28"/>
          <w:lang w:eastAsia="en-US"/>
        </w:rPr>
        <w:t>и вывод результата в табличную часть окна</w:t>
      </w:r>
      <w:r w:rsidR="00974CAB" w:rsidRPr="00BA6B8A">
        <w:rPr>
          <w:rFonts w:eastAsia="Calibri"/>
          <w:bCs/>
          <w:snapToGrid/>
          <w:color w:val="auto"/>
          <w:sz w:val="28"/>
          <w:szCs w:val="28"/>
          <w:lang w:eastAsia="en-US"/>
        </w:rPr>
        <w:t xml:space="preserve"> (</w:t>
      </w:r>
      <w:r w:rsidR="00CA1340" w:rsidRPr="00BA6B8A">
        <w:fldChar w:fldCharType="begin"/>
      </w:r>
      <w:r w:rsidR="00CA1340" w:rsidRPr="00BA6B8A">
        <w:instrText xml:space="preserve"> REF _Ref79772830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111</w:t>
      </w:r>
      <w:r w:rsidR="00CA1340" w:rsidRPr="00BA6B8A">
        <w:fldChar w:fldCharType="end"/>
      </w:r>
      <w:r w:rsidR="00974CAB" w:rsidRPr="00BA6B8A">
        <w:rPr>
          <w:rFonts w:eastAsia="Calibri"/>
          <w:bCs/>
          <w:snapToGrid/>
          <w:color w:val="auto"/>
          <w:sz w:val="28"/>
          <w:szCs w:val="28"/>
          <w:lang w:eastAsia="en-US"/>
        </w:rPr>
        <w:t>)</w:t>
      </w:r>
      <w:r w:rsidRPr="00BA6B8A">
        <w:rPr>
          <w:rFonts w:eastAsia="Calibri"/>
          <w:bCs/>
          <w:snapToGrid/>
          <w:color w:val="auto"/>
          <w:sz w:val="28"/>
          <w:szCs w:val="28"/>
          <w:lang w:eastAsia="en-US"/>
        </w:rPr>
        <w:t>.</w:t>
      </w:r>
    </w:p>
    <w:p w14:paraId="5113B84C" w14:textId="77777777" w:rsidR="005A626A" w:rsidRPr="00BA6B8A" w:rsidRDefault="00E25A77" w:rsidP="005A626A">
      <w:pPr>
        <w:keepNext/>
        <w:spacing w:after="160"/>
        <w:ind w:firstLine="0"/>
      </w:pPr>
      <w:r>
        <w:rPr>
          <w:noProof/>
          <w:snapToGrid/>
        </w:rPr>
        <w:pict w14:anchorId="7A6C3789">
          <v:shape id="Рисунок 960" o:spid="_x0000_i1153" type="#_x0000_t75" style="width:474.75pt;height:213pt;visibility:visible">
            <v:imagedata r:id="rId142" o:title=""/>
          </v:shape>
        </w:pict>
      </w:r>
    </w:p>
    <w:p w14:paraId="7C922DB9" w14:textId="77777777" w:rsidR="005A626A" w:rsidRPr="00BA6B8A" w:rsidRDefault="005A626A" w:rsidP="00036A41">
      <w:pPr>
        <w:spacing w:after="160"/>
        <w:jc w:val="center"/>
        <w:rPr>
          <w:rFonts w:eastAsia="Calibri"/>
          <w:snapToGrid/>
          <w:color w:val="auto"/>
          <w:sz w:val="28"/>
          <w:szCs w:val="28"/>
          <w:lang w:eastAsia="en-US"/>
        </w:rPr>
      </w:pPr>
      <w:bookmarkStart w:id="684" w:name="_Ref79772830"/>
      <w:bookmarkStart w:id="685" w:name="_Toc159413995"/>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111</w:t>
      </w:r>
      <w:r w:rsidRPr="00BA6B8A">
        <w:rPr>
          <w:rFonts w:eastAsia="Calibri"/>
          <w:snapToGrid/>
          <w:color w:val="auto"/>
          <w:sz w:val="28"/>
          <w:szCs w:val="28"/>
          <w:lang w:eastAsia="en-US"/>
        </w:rPr>
        <w:fldChar w:fldCharType="end"/>
      </w:r>
      <w:bookmarkEnd w:id="68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Параметры заполнения обработки</w:t>
      </w:r>
      <w:bookmarkEnd w:id="685"/>
    </w:p>
    <w:p w14:paraId="0EF1048D" w14:textId="77777777" w:rsidR="005A626A"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заполнения параметров нажать на кнопку </w:t>
      </w:r>
      <w:r w:rsidR="005A626A" w:rsidRPr="00BA6B8A">
        <w:rPr>
          <w:rFonts w:eastAsia="Calibri"/>
          <w:b/>
          <w:snapToGrid/>
          <w:color w:val="auto"/>
          <w:sz w:val="28"/>
          <w:szCs w:val="28"/>
          <w:lang w:eastAsia="en-US"/>
        </w:rPr>
        <w:t>Создать</w:t>
      </w:r>
      <w:r w:rsidRPr="00BA6B8A">
        <w:rPr>
          <w:rFonts w:eastAsia="Calibri"/>
          <w:b/>
          <w:snapToGrid/>
          <w:color w:val="auto"/>
          <w:sz w:val="28"/>
          <w:szCs w:val="28"/>
          <w:lang w:eastAsia="en-US"/>
        </w:rPr>
        <w:t xml:space="preserve"> начисление доходов</w:t>
      </w:r>
      <w:r w:rsidR="00974CAB"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_Ref79772854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112</w:t>
      </w:r>
      <w:r w:rsidR="00CA1340" w:rsidRPr="00BA6B8A">
        <w:fldChar w:fldCharType="end"/>
      </w:r>
      <w:r w:rsidR="00974CAB" w:rsidRPr="00BA6B8A">
        <w:rPr>
          <w:rFonts w:eastAsia="Calibri"/>
          <w:b/>
          <w:snapToGrid/>
          <w:color w:val="auto"/>
          <w:sz w:val="28"/>
          <w:szCs w:val="28"/>
          <w:lang w:eastAsia="en-US"/>
        </w:rPr>
        <w:t>)</w:t>
      </w:r>
      <w:r w:rsidRPr="00BA6B8A">
        <w:rPr>
          <w:rFonts w:eastAsia="Calibri"/>
          <w:snapToGrid/>
          <w:color w:val="auto"/>
          <w:sz w:val="28"/>
          <w:szCs w:val="28"/>
          <w:lang w:eastAsia="en-US"/>
        </w:rPr>
        <w:t xml:space="preserve">. </w:t>
      </w:r>
    </w:p>
    <w:p w14:paraId="4F484FE4" w14:textId="77777777" w:rsidR="005A626A" w:rsidRPr="00BA6B8A" w:rsidRDefault="00E25A77" w:rsidP="005A626A">
      <w:pPr>
        <w:keepNext/>
        <w:spacing w:after="160"/>
        <w:ind w:firstLine="0"/>
      </w:pPr>
      <w:r>
        <w:rPr>
          <w:noProof/>
          <w:snapToGrid/>
        </w:rPr>
        <w:pict w14:anchorId="249B8406">
          <v:shape id="Рисунок 961" o:spid="_x0000_i1154" type="#_x0000_t75" style="width:474.75pt;height:132.75pt;visibility:visible">
            <v:imagedata r:id="rId143" o:title=""/>
          </v:shape>
        </w:pict>
      </w:r>
    </w:p>
    <w:p w14:paraId="242DC049" w14:textId="77777777" w:rsidR="005A626A" w:rsidRPr="00BA6B8A" w:rsidRDefault="005A626A" w:rsidP="00036A41">
      <w:pPr>
        <w:spacing w:after="160"/>
        <w:jc w:val="center"/>
        <w:rPr>
          <w:rFonts w:eastAsia="Calibri"/>
          <w:snapToGrid/>
          <w:color w:val="auto"/>
          <w:sz w:val="28"/>
          <w:szCs w:val="28"/>
          <w:lang w:eastAsia="en-US"/>
        </w:rPr>
      </w:pPr>
      <w:bookmarkStart w:id="686" w:name="_Ref79772854"/>
      <w:bookmarkStart w:id="687" w:name="_Toc159413996"/>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112</w:t>
      </w:r>
      <w:r w:rsidRPr="00BA6B8A">
        <w:rPr>
          <w:rFonts w:eastAsia="Calibri"/>
          <w:snapToGrid/>
          <w:color w:val="auto"/>
          <w:sz w:val="28"/>
          <w:szCs w:val="28"/>
          <w:lang w:eastAsia="en-US"/>
        </w:rPr>
        <w:fldChar w:fldCharType="end"/>
      </w:r>
      <w:bookmarkEnd w:id="68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Создать начисление доходов</w:t>
      </w:r>
      <w:r w:rsidR="00A94B76" w:rsidRPr="00BA6B8A">
        <w:rPr>
          <w:rFonts w:eastAsia="Calibri"/>
          <w:snapToGrid/>
          <w:color w:val="auto"/>
          <w:sz w:val="28"/>
          <w:szCs w:val="28"/>
          <w:lang w:eastAsia="en-US"/>
        </w:rPr>
        <w:t>»</w:t>
      </w:r>
      <w:bookmarkEnd w:id="687"/>
    </w:p>
    <w:p w14:paraId="0A367DED"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успешном формировании на вкладке </w:t>
      </w:r>
      <w:r w:rsidRPr="00BA6B8A">
        <w:rPr>
          <w:rFonts w:eastAsia="Calibri"/>
          <w:b/>
          <w:snapToGrid/>
          <w:color w:val="auto"/>
          <w:sz w:val="28"/>
          <w:szCs w:val="28"/>
          <w:lang w:eastAsia="en-US"/>
        </w:rPr>
        <w:t xml:space="preserve">Документы </w:t>
      </w:r>
      <w:r w:rsidR="00A94B76" w:rsidRPr="00BA6B8A">
        <w:rPr>
          <w:rFonts w:eastAsia="Calibri"/>
          <w:b/>
          <w:snapToGrid/>
          <w:color w:val="auto"/>
          <w:sz w:val="28"/>
          <w:szCs w:val="28"/>
          <w:lang w:eastAsia="en-US"/>
        </w:rPr>
        <w:t>«</w:t>
      </w:r>
      <w:r w:rsidRPr="00BA6B8A">
        <w:rPr>
          <w:rFonts w:eastAsia="Calibri"/>
          <w:b/>
          <w:snapToGrid/>
          <w:color w:val="auto"/>
          <w:sz w:val="28"/>
          <w:szCs w:val="28"/>
          <w:lang w:eastAsia="en-US"/>
        </w:rPr>
        <w:t>Начислени</w:t>
      </w:r>
      <w:r w:rsidR="00FA09D5" w:rsidRPr="00BA6B8A">
        <w:rPr>
          <w:rFonts w:eastAsia="Calibri"/>
          <w:b/>
          <w:snapToGrid/>
          <w:color w:val="auto"/>
          <w:sz w:val="28"/>
          <w:szCs w:val="28"/>
          <w:lang w:eastAsia="en-US"/>
        </w:rPr>
        <w:t>я</w:t>
      </w:r>
      <w:r w:rsidRPr="00BA6B8A">
        <w:rPr>
          <w:rFonts w:eastAsia="Calibri"/>
          <w:b/>
          <w:snapToGrid/>
          <w:color w:val="auto"/>
          <w:sz w:val="28"/>
          <w:szCs w:val="28"/>
          <w:lang w:eastAsia="en-US"/>
        </w:rPr>
        <w:t xml:space="preserve"> доходов</w:t>
      </w:r>
      <w:r w:rsidR="00A94B76" w:rsidRPr="00BA6B8A">
        <w:rPr>
          <w:rFonts w:eastAsia="Calibri"/>
          <w:b/>
          <w:snapToGrid/>
          <w:color w:val="auto"/>
          <w:sz w:val="28"/>
          <w:szCs w:val="28"/>
          <w:lang w:eastAsia="en-US"/>
        </w:rPr>
        <w:t>»</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отобразятся созданные документы </w:t>
      </w:r>
      <w:r w:rsidR="00963672" w:rsidRPr="00BA6B8A">
        <w:rPr>
          <w:rFonts w:eastAsia="Calibri"/>
          <w:b/>
          <w:bCs/>
          <w:snapToGrid/>
          <w:color w:val="auto"/>
          <w:sz w:val="28"/>
          <w:szCs w:val="28"/>
          <w:lang w:eastAsia="en-US"/>
        </w:rPr>
        <w:t>Начислени</w:t>
      </w:r>
      <w:r w:rsidR="00FA09D5" w:rsidRPr="00BA6B8A">
        <w:rPr>
          <w:rFonts w:eastAsia="Calibri"/>
          <w:b/>
          <w:bCs/>
          <w:snapToGrid/>
          <w:color w:val="auto"/>
          <w:sz w:val="28"/>
          <w:szCs w:val="28"/>
          <w:lang w:eastAsia="en-US"/>
        </w:rPr>
        <w:t>я</w:t>
      </w:r>
      <w:r w:rsidR="00963672" w:rsidRPr="00BA6B8A">
        <w:rPr>
          <w:rFonts w:eastAsia="Calibri"/>
          <w:b/>
          <w:bCs/>
          <w:snapToGrid/>
          <w:color w:val="auto"/>
          <w:sz w:val="28"/>
          <w:szCs w:val="28"/>
          <w:lang w:eastAsia="en-US"/>
        </w:rPr>
        <w:t xml:space="preserve"> доходов</w:t>
      </w:r>
      <w:r w:rsidRPr="00BA6B8A">
        <w:rPr>
          <w:rFonts w:eastAsia="Calibri"/>
          <w:snapToGrid/>
          <w:color w:val="auto"/>
          <w:sz w:val="28"/>
          <w:szCs w:val="28"/>
          <w:lang w:eastAsia="en-US"/>
        </w:rPr>
        <w:t>.</w:t>
      </w:r>
    </w:p>
    <w:p w14:paraId="6789928F" w14:textId="77777777" w:rsidR="007151E2" w:rsidRPr="00BA6B8A" w:rsidRDefault="007151E2" w:rsidP="007151E2">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формирования документа </w:t>
      </w:r>
      <w:r w:rsidRPr="00BA6B8A">
        <w:rPr>
          <w:rFonts w:eastAsia="Calibri"/>
          <w:b/>
          <w:bCs/>
          <w:snapToGrid/>
          <w:color w:val="auto"/>
          <w:sz w:val="28"/>
          <w:szCs w:val="28"/>
          <w:lang w:eastAsia="en-US"/>
        </w:rPr>
        <w:t>Начисление доходов</w:t>
      </w:r>
      <w:r w:rsidRPr="00BA6B8A">
        <w:rPr>
          <w:rFonts w:eastAsia="Calibri"/>
          <w:snapToGrid/>
          <w:color w:val="auto"/>
          <w:sz w:val="28"/>
          <w:szCs w:val="28"/>
          <w:lang w:eastAsia="en-US"/>
        </w:rPr>
        <w:t xml:space="preserve"> по начислению процентов по договору банковского счета на основании данных документа </w:t>
      </w:r>
      <w:r w:rsidRPr="00BA6B8A">
        <w:rPr>
          <w:rFonts w:eastAsia="Calibri"/>
          <w:b/>
          <w:bCs/>
          <w:snapToGrid/>
          <w:color w:val="auto"/>
          <w:sz w:val="28"/>
          <w:szCs w:val="28"/>
          <w:lang w:eastAsia="en-US"/>
        </w:rPr>
        <w:t>Расчет процентов по договору банковского счета, заключенному Федеральным казначейством с кредитной организацией</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обработка </w:t>
      </w:r>
      <w:r w:rsidRPr="00BA6B8A">
        <w:rPr>
          <w:rFonts w:eastAsia="Calibri"/>
          <w:b/>
          <w:snapToGrid/>
          <w:color w:val="auto"/>
          <w:sz w:val="28"/>
          <w:szCs w:val="28"/>
          <w:lang w:eastAsia="en-US"/>
        </w:rPr>
        <w:t>Отражение в учете операций по начислению процентов</w:t>
      </w:r>
      <w:r w:rsidRPr="00BA6B8A">
        <w:rPr>
          <w:rFonts w:eastAsia="Calibri"/>
          <w:snapToGrid/>
          <w:color w:val="auto"/>
          <w:sz w:val="28"/>
          <w:szCs w:val="28"/>
          <w:lang w:eastAsia="en-US"/>
        </w:rPr>
        <w:t xml:space="preserve">. </w:t>
      </w:r>
    </w:p>
    <w:p w14:paraId="23C87143" w14:textId="77777777" w:rsidR="007151E2" w:rsidRPr="00BA6B8A" w:rsidRDefault="007151E2" w:rsidP="007151E2">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Работу с обработкой </w:t>
      </w:r>
      <w:r w:rsidRPr="00BA6B8A">
        <w:rPr>
          <w:rFonts w:eastAsia="Calibri"/>
          <w:b/>
          <w:snapToGrid/>
          <w:color w:val="auto"/>
          <w:sz w:val="28"/>
          <w:szCs w:val="28"/>
          <w:lang w:eastAsia="en-US"/>
        </w:rPr>
        <w:t>Отражение в учете операций по начислению процентов</w:t>
      </w:r>
      <w:r w:rsidRPr="00BA6B8A">
        <w:rPr>
          <w:rFonts w:eastAsia="Calibri"/>
          <w:snapToGrid/>
          <w:color w:val="auto"/>
          <w:sz w:val="28"/>
          <w:szCs w:val="28"/>
          <w:lang w:eastAsia="en-US"/>
        </w:rPr>
        <w:t xml:space="preserve"> выполняет пользователь с синтетическим профилем Бухгалтер по размещению средств на едином казначейском счете.</w:t>
      </w:r>
    </w:p>
    <w:p w14:paraId="5BADCDBD" w14:textId="77777777" w:rsidR="007151E2" w:rsidRPr="00BA6B8A" w:rsidRDefault="007151E2" w:rsidP="007151E2">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На </w:t>
      </w:r>
      <w:r w:rsidRPr="00BA6B8A">
        <w:rPr>
          <w:rFonts w:eastAsia="Calibri"/>
          <w:b/>
          <w:snapToGrid/>
          <w:color w:val="auto"/>
          <w:sz w:val="28"/>
          <w:szCs w:val="28"/>
          <w:lang w:eastAsia="en-US"/>
        </w:rPr>
        <w:t>Начальной странице</w:t>
      </w:r>
      <w:r w:rsidRPr="00BA6B8A">
        <w:rPr>
          <w:rFonts w:eastAsia="Calibri"/>
          <w:snapToGrid/>
          <w:color w:val="auto"/>
          <w:sz w:val="28"/>
          <w:szCs w:val="28"/>
          <w:lang w:eastAsia="en-US"/>
        </w:rPr>
        <w:t xml:space="preserve"> в настроенном </w:t>
      </w:r>
      <w:r w:rsidRPr="00BA6B8A">
        <w:rPr>
          <w:rFonts w:eastAsia="Calibri"/>
          <w:b/>
          <w:snapToGrid/>
          <w:color w:val="auto"/>
          <w:sz w:val="28"/>
          <w:szCs w:val="28"/>
          <w:lang w:eastAsia="en-US"/>
        </w:rPr>
        <w:t>Быстром доступе к документам и справочникам</w:t>
      </w:r>
      <w:r w:rsidRPr="00BA6B8A">
        <w:rPr>
          <w:rFonts w:eastAsia="Calibri"/>
          <w:snapToGrid/>
          <w:color w:val="auto"/>
          <w:sz w:val="28"/>
          <w:szCs w:val="28"/>
          <w:lang w:eastAsia="en-US"/>
        </w:rPr>
        <w:t xml:space="preserve"> в разделе </w:t>
      </w:r>
      <w:r w:rsidRPr="00BA6B8A">
        <w:rPr>
          <w:rFonts w:eastAsia="Calibri"/>
          <w:b/>
          <w:snapToGrid/>
          <w:color w:val="auto"/>
          <w:sz w:val="28"/>
          <w:szCs w:val="28"/>
          <w:lang w:eastAsia="en-US"/>
        </w:rPr>
        <w:t>Размещение свободных средств на ЕКС</w:t>
      </w:r>
      <w:r w:rsidRPr="00BA6B8A">
        <w:rPr>
          <w:rFonts w:eastAsia="Calibri"/>
          <w:snapToGrid/>
          <w:color w:val="auto"/>
          <w:sz w:val="28"/>
          <w:szCs w:val="28"/>
          <w:lang w:eastAsia="en-US"/>
        </w:rPr>
        <w:t xml:space="preserve"> выбрать пункт </w:t>
      </w:r>
      <w:r w:rsidRPr="00BA6B8A">
        <w:rPr>
          <w:rFonts w:eastAsia="Calibri"/>
          <w:b/>
          <w:snapToGrid/>
          <w:color w:val="auto"/>
          <w:sz w:val="28"/>
          <w:szCs w:val="28"/>
          <w:lang w:eastAsia="en-US"/>
        </w:rPr>
        <w:t>Прочее</w:t>
      </w:r>
      <w:r w:rsidRPr="00BA6B8A">
        <w:rPr>
          <w:rFonts w:eastAsia="Calibri"/>
          <w:snapToGrid/>
          <w:color w:val="auto"/>
          <w:sz w:val="28"/>
          <w:szCs w:val="28"/>
          <w:lang w:eastAsia="en-US"/>
        </w:rPr>
        <w:t xml:space="preserve">, раскрыть дерево списка </w:t>
      </w:r>
      <w:r w:rsidRPr="00BA6B8A">
        <w:rPr>
          <w:rFonts w:eastAsia="Calibri"/>
          <w:b/>
          <w:snapToGrid/>
          <w:color w:val="auto"/>
          <w:sz w:val="28"/>
          <w:szCs w:val="28"/>
          <w:lang w:eastAsia="en-US"/>
        </w:rPr>
        <w:t>Депозиты до востребования</w:t>
      </w:r>
      <w:r w:rsidRPr="00BA6B8A">
        <w:rPr>
          <w:rFonts w:eastAsia="Calibri"/>
          <w:snapToGrid/>
          <w:color w:val="auto"/>
          <w:sz w:val="28"/>
          <w:szCs w:val="28"/>
          <w:lang w:eastAsia="en-US"/>
        </w:rPr>
        <w:t xml:space="preserve"> выбрать </w:t>
      </w:r>
      <w:r w:rsidRPr="00BA6B8A">
        <w:rPr>
          <w:rFonts w:eastAsia="Calibri"/>
          <w:b/>
          <w:snapToGrid/>
          <w:color w:val="auto"/>
          <w:sz w:val="28"/>
          <w:szCs w:val="28"/>
          <w:lang w:eastAsia="en-US"/>
        </w:rPr>
        <w:t>Отражение в учете операций по начислению процентов.</w:t>
      </w:r>
    </w:p>
    <w:p w14:paraId="35BAA08E" w14:textId="77777777" w:rsidR="007151E2" w:rsidRPr="00BA6B8A" w:rsidRDefault="007151E2" w:rsidP="007151E2">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В открывшемся окне </w:t>
      </w:r>
      <w:r w:rsidRPr="00BA6B8A">
        <w:rPr>
          <w:rFonts w:eastAsia="Calibri"/>
          <w:b/>
          <w:snapToGrid/>
          <w:color w:val="auto"/>
          <w:sz w:val="28"/>
          <w:szCs w:val="28"/>
          <w:lang w:eastAsia="en-US"/>
        </w:rPr>
        <w:t>Отражение в учете операций по начислению процентов</w:t>
      </w:r>
      <w:r w:rsidRPr="00BA6B8A">
        <w:rPr>
          <w:rFonts w:eastAsia="Calibri"/>
          <w:snapToGrid/>
          <w:color w:val="auto"/>
          <w:sz w:val="28"/>
          <w:szCs w:val="28"/>
          <w:lang w:eastAsia="en-US"/>
        </w:rPr>
        <w:t xml:space="preserve"> пользователю необходимо заполнить параметры обработки</w:t>
      </w:r>
      <w:r w:rsidRPr="00BA6B8A">
        <w:rPr>
          <w:rFonts w:eastAsia="Calibri"/>
          <w:b/>
          <w:snapToGrid/>
          <w:color w:val="auto"/>
          <w:sz w:val="28"/>
          <w:szCs w:val="28"/>
          <w:lang w:eastAsia="en-US"/>
        </w:rPr>
        <w:t>.</w:t>
      </w:r>
    </w:p>
    <w:p w14:paraId="53AE39B5" w14:textId="77777777" w:rsidR="007151E2" w:rsidRPr="00BA6B8A" w:rsidRDefault="007151E2" w:rsidP="00D50D84">
      <w:pPr>
        <w:numPr>
          <w:ilvl w:val="0"/>
          <w:numId w:val="70"/>
        </w:numPr>
        <w:tabs>
          <w:tab w:val="left" w:pos="284"/>
        </w:tabs>
        <w:ind w:left="0" w:firstLine="0"/>
        <w:rPr>
          <w:rFonts w:eastAsia="Calibri"/>
          <w:b/>
          <w:snapToGrid/>
          <w:color w:val="auto"/>
          <w:sz w:val="28"/>
          <w:szCs w:val="28"/>
          <w:lang w:eastAsia="en-US"/>
        </w:rPr>
      </w:pPr>
      <w:r w:rsidRPr="00BA6B8A">
        <w:rPr>
          <w:rFonts w:eastAsia="Calibri"/>
          <w:b/>
          <w:snapToGrid/>
          <w:color w:val="auto"/>
          <w:sz w:val="28"/>
          <w:szCs w:val="28"/>
          <w:lang w:eastAsia="en-US"/>
        </w:rPr>
        <w:t xml:space="preserve">Организация </w:t>
      </w:r>
      <w:r w:rsidR="00F23D58"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заполняется автоматически</w:t>
      </w:r>
      <w:r w:rsidR="00EE6397" w:rsidRPr="00BA6B8A">
        <w:rPr>
          <w:rFonts w:eastAsia="Calibri"/>
          <w:snapToGrid/>
          <w:color w:val="auto"/>
          <w:sz w:val="28"/>
          <w:szCs w:val="28"/>
          <w:lang w:eastAsia="en-US"/>
        </w:rPr>
        <w:t>;</w:t>
      </w:r>
    </w:p>
    <w:p w14:paraId="5DE8B197" w14:textId="77777777" w:rsidR="007151E2" w:rsidRPr="00BA6B8A" w:rsidRDefault="007151E2" w:rsidP="00D50D84">
      <w:pPr>
        <w:numPr>
          <w:ilvl w:val="0"/>
          <w:numId w:val="70"/>
        </w:numPr>
        <w:tabs>
          <w:tab w:val="left" w:pos="284"/>
        </w:tabs>
        <w:ind w:left="0" w:firstLine="0"/>
        <w:rPr>
          <w:rFonts w:eastAsia="Calibri"/>
          <w:b/>
          <w:snapToGrid/>
          <w:color w:val="auto"/>
          <w:sz w:val="28"/>
          <w:szCs w:val="28"/>
          <w:lang w:eastAsia="en-US"/>
        </w:rPr>
      </w:pPr>
      <w:r w:rsidRPr="00BA6B8A">
        <w:rPr>
          <w:rFonts w:eastAsia="Calibri"/>
          <w:b/>
          <w:snapToGrid/>
          <w:color w:val="auto"/>
          <w:sz w:val="28"/>
          <w:szCs w:val="28"/>
          <w:lang w:eastAsia="en-US"/>
        </w:rPr>
        <w:t xml:space="preserve">Дата начисления доходов </w:t>
      </w:r>
      <w:r w:rsidR="00F23D58"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заполняется автоматически текущей датой</w:t>
      </w:r>
      <w:r w:rsidR="00EE6397" w:rsidRPr="00BA6B8A">
        <w:rPr>
          <w:rFonts w:eastAsia="Calibri"/>
          <w:snapToGrid/>
          <w:color w:val="auto"/>
          <w:sz w:val="28"/>
          <w:szCs w:val="28"/>
          <w:lang w:eastAsia="en-US"/>
        </w:rPr>
        <w:t>;</w:t>
      </w:r>
    </w:p>
    <w:p w14:paraId="42F1C9B8" w14:textId="77777777" w:rsidR="007151E2" w:rsidRPr="00BA6B8A" w:rsidRDefault="007151E2" w:rsidP="00D50D84">
      <w:pPr>
        <w:numPr>
          <w:ilvl w:val="0"/>
          <w:numId w:val="70"/>
        </w:numPr>
        <w:tabs>
          <w:tab w:val="left" w:pos="284"/>
        </w:tabs>
        <w:ind w:left="0" w:firstLine="0"/>
        <w:rPr>
          <w:rFonts w:eastAsia="Calibri"/>
          <w:b/>
          <w:snapToGrid/>
          <w:color w:val="auto"/>
          <w:sz w:val="28"/>
          <w:szCs w:val="28"/>
          <w:lang w:eastAsia="en-US"/>
        </w:rPr>
      </w:pPr>
      <w:r w:rsidRPr="00BA6B8A">
        <w:rPr>
          <w:rFonts w:eastAsia="Calibri"/>
          <w:b/>
          <w:snapToGrid/>
          <w:color w:val="auto"/>
          <w:sz w:val="28"/>
          <w:szCs w:val="28"/>
          <w:lang w:eastAsia="en-US"/>
        </w:rPr>
        <w:t xml:space="preserve">Подразделение </w:t>
      </w:r>
      <w:r w:rsidRPr="00BA6B8A">
        <w:rPr>
          <w:rFonts w:eastAsia="Calibri"/>
          <w:snapToGrid/>
          <w:color w:val="auto"/>
          <w:sz w:val="28"/>
          <w:szCs w:val="28"/>
          <w:lang w:eastAsia="en-US"/>
        </w:rPr>
        <w:t>– в данном случае не используется</w:t>
      </w:r>
      <w:r w:rsidR="00EE6397" w:rsidRPr="00BA6B8A">
        <w:rPr>
          <w:rFonts w:eastAsia="Calibri"/>
          <w:snapToGrid/>
          <w:color w:val="auto"/>
          <w:sz w:val="28"/>
          <w:szCs w:val="28"/>
          <w:lang w:eastAsia="en-US"/>
        </w:rPr>
        <w:t>;</w:t>
      </w:r>
    </w:p>
    <w:p w14:paraId="50D465D8" w14:textId="77777777" w:rsidR="007151E2" w:rsidRPr="00BA6B8A" w:rsidRDefault="007151E2" w:rsidP="00D50D84">
      <w:pPr>
        <w:numPr>
          <w:ilvl w:val="0"/>
          <w:numId w:val="70"/>
        </w:numPr>
        <w:tabs>
          <w:tab w:val="left" w:pos="284"/>
        </w:tabs>
        <w:ind w:left="0" w:firstLine="0"/>
        <w:rPr>
          <w:rFonts w:eastAsia="Calibri"/>
          <w:b/>
          <w:snapToGrid/>
          <w:color w:val="auto"/>
          <w:sz w:val="28"/>
          <w:szCs w:val="28"/>
          <w:lang w:eastAsia="en-US"/>
        </w:rPr>
      </w:pPr>
      <w:r w:rsidRPr="00BA6B8A">
        <w:rPr>
          <w:rFonts w:eastAsia="Calibri"/>
          <w:b/>
          <w:snapToGrid/>
          <w:color w:val="auto"/>
          <w:sz w:val="28"/>
          <w:szCs w:val="28"/>
          <w:lang w:eastAsia="en-US"/>
        </w:rPr>
        <w:t xml:space="preserve">Номенклатура </w:t>
      </w:r>
      <w:r w:rsidR="00F23D58"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выбрать необходимый элемент из справочника «Номенклатура»</w:t>
      </w:r>
      <w:r w:rsidR="00EE6397" w:rsidRPr="00BA6B8A">
        <w:rPr>
          <w:rFonts w:eastAsia="Calibri"/>
          <w:snapToGrid/>
          <w:color w:val="auto"/>
          <w:sz w:val="28"/>
          <w:szCs w:val="28"/>
          <w:lang w:eastAsia="en-US"/>
        </w:rPr>
        <w:t>;</w:t>
      </w:r>
    </w:p>
    <w:p w14:paraId="7F53ECAD" w14:textId="77777777" w:rsidR="007151E2" w:rsidRPr="00BA6B8A" w:rsidRDefault="007151E2" w:rsidP="00D50D84">
      <w:pPr>
        <w:numPr>
          <w:ilvl w:val="0"/>
          <w:numId w:val="70"/>
        </w:numPr>
        <w:tabs>
          <w:tab w:val="left" w:pos="284"/>
        </w:tabs>
        <w:ind w:left="0" w:firstLine="0"/>
        <w:rPr>
          <w:rFonts w:eastAsia="Calibri"/>
          <w:b/>
          <w:snapToGrid/>
          <w:color w:val="auto"/>
          <w:sz w:val="28"/>
          <w:szCs w:val="28"/>
          <w:lang w:eastAsia="en-US"/>
        </w:rPr>
      </w:pPr>
      <w:r w:rsidRPr="00BA6B8A">
        <w:rPr>
          <w:rFonts w:eastAsia="Calibri"/>
          <w:b/>
          <w:snapToGrid/>
          <w:color w:val="auto"/>
          <w:sz w:val="28"/>
          <w:szCs w:val="28"/>
          <w:lang w:eastAsia="en-US"/>
        </w:rPr>
        <w:t xml:space="preserve">Вариант заполнения </w:t>
      </w:r>
      <w:r w:rsidRPr="00BA6B8A">
        <w:rPr>
          <w:rFonts w:eastAsia="Calibri"/>
          <w:snapToGrid/>
          <w:color w:val="auto"/>
          <w:sz w:val="28"/>
          <w:szCs w:val="28"/>
          <w:lang w:eastAsia="en-US"/>
        </w:rPr>
        <w:t>– заполняется вручную</w:t>
      </w:r>
      <w:r w:rsidR="00EE6397" w:rsidRPr="00BA6B8A">
        <w:rPr>
          <w:rFonts w:eastAsia="Calibri"/>
          <w:snapToGrid/>
          <w:color w:val="auto"/>
          <w:sz w:val="28"/>
          <w:szCs w:val="28"/>
          <w:lang w:eastAsia="en-US"/>
        </w:rPr>
        <w:t>;</w:t>
      </w:r>
    </w:p>
    <w:p w14:paraId="51ABA78D" w14:textId="77777777" w:rsidR="007151E2" w:rsidRPr="00BA6B8A" w:rsidRDefault="007151E2" w:rsidP="00D50D84">
      <w:pPr>
        <w:numPr>
          <w:ilvl w:val="0"/>
          <w:numId w:val="70"/>
        </w:numPr>
        <w:tabs>
          <w:tab w:val="left" w:pos="284"/>
        </w:tabs>
        <w:ind w:left="0" w:firstLine="0"/>
        <w:rPr>
          <w:rFonts w:eastAsia="Calibri"/>
          <w:b/>
          <w:snapToGrid/>
          <w:color w:val="auto"/>
          <w:sz w:val="28"/>
          <w:szCs w:val="28"/>
          <w:lang w:eastAsia="en-US"/>
        </w:rPr>
      </w:pPr>
      <w:r w:rsidRPr="00BA6B8A">
        <w:rPr>
          <w:rFonts w:eastAsia="Calibri"/>
          <w:b/>
          <w:snapToGrid/>
          <w:color w:val="auto"/>
          <w:sz w:val="28"/>
          <w:szCs w:val="28"/>
          <w:lang w:eastAsia="en-US"/>
        </w:rPr>
        <w:t xml:space="preserve">Период документов </w:t>
      </w:r>
      <w:r w:rsidR="00F23D58" w:rsidRPr="00BA6B8A">
        <w:rPr>
          <w:rFonts w:eastAsia="Calibri"/>
          <w:b/>
          <w:snapToGrid/>
          <w:color w:val="auto"/>
          <w:sz w:val="28"/>
          <w:szCs w:val="28"/>
          <w:lang w:eastAsia="en-US"/>
        </w:rPr>
        <w:t>–</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выбрать необходимый период выбора документов, автоматически заполняется текущий месяц. При изменении периода производится поиск документов</w:t>
      </w:r>
      <w:r w:rsidRPr="00BA6B8A">
        <w:rPr>
          <w:rFonts w:eastAsia="Calibri"/>
          <w:b/>
          <w:snapToGrid/>
          <w:color w:val="auto"/>
          <w:sz w:val="28"/>
          <w:szCs w:val="28"/>
          <w:lang w:eastAsia="en-US"/>
        </w:rPr>
        <w:t xml:space="preserve"> Расчет процентов по договору банковского счета, заключенному Федеральным казначейством с кредитной организацией </w:t>
      </w:r>
      <w:r w:rsidRPr="00BA6B8A">
        <w:rPr>
          <w:rFonts w:eastAsia="Calibri"/>
          <w:snapToGrid/>
          <w:color w:val="auto"/>
          <w:sz w:val="28"/>
          <w:szCs w:val="28"/>
          <w:lang w:eastAsia="en-US"/>
        </w:rPr>
        <w:t>и вывод результата в табличную часть окна.</w:t>
      </w:r>
    </w:p>
    <w:p w14:paraId="4147AC0E" w14:textId="77777777" w:rsidR="007151E2" w:rsidRPr="00BA6B8A" w:rsidRDefault="007151E2" w:rsidP="007151E2">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кнопку </w:t>
      </w:r>
      <w:r w:rsidRPr="00BA6B8A">
        <w:rPr>
          <w:rFonts w:eastAsia="Calibri"/>
          <w:b/>
          <w:snapToGrid/>
          <w:color w:val="auto"/>
          <w:sz w:val="28"/>
          <w:szCs w:val="28"/>
          <w:lang w:eastAsia="en-US"/>
        </w:rPr>
        <w:t>Создать начисление доходов</w:t>
      </w:r>
      <w:r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_Ref80119838 \h  \* MERGEFORMAT </w:instrText>
      </w:r>
      <w:r w:rsidR="00CA1340" w:rsidRPr="00BA6B8A">
        <w:fldChar w:fldCharType="separate"/>
      </w:r>
      <w:r w:rsidR="004C7491" w:rsidRPr="004C7491">
        <w:rPr>
          <w:rFonts w:eastAsia="Calibri"/>
          <w:snapToGrid/>
          <w:color w:val="auto"/>
          <w:sz w:val="28"/>
          <w:szCs w:val="28"/>
          <w:lang w:eastAsia="en-US"/>
        </w:rPr>
        <w:t>Рисунок 4</w:t>
      </w:r>
      <w:r w:rsidR="004C7491" w:rsidRPr="004C7491">
        <w:rPr>
          <w:sz w:val="28"/>
          <w:szCs w:val="28"/>
        </w:rPr>
        <w:t>.</w:t>
      </w:r>
      <w:r w:rsidR="004C7491" w:rsidRPr="004C7491">
        <w:rPr>
          <w:noProof/>
          <w:sz w:val="28"/>
          <w:szCs w:val="28"/>
        </w:rPr>
        <w:t>113</w:t>
      </w:r>
      <w:r w:rsidR="00CA1340" w:rsidRPr="00BA6B8A">
        <w:fldChar w:fldCharType="end"/>
      </w:r>
      <w:r w:rsidRPr="00BA6B8A">
        <w:rPr>
          <w:rFonts w:eastAsia="Calibri"/>
          <w:snapToGrid/>
          <w:color w:val="auto"/>
          <w:sz w:val="28"/>
          <w:szCs w:val="28"/>
          <w:lang w:eastAsia="en-US"/>
        </w:rPr>
        <w:t>).</w:t>
      </w:r>
    </w:p>
    <w:p w14:paraId="75A07B23" w14:textId="77777777" w:rsidR="007151E2" w:rsidRPr="00BA6B8A" w:rsidRDefault="00E25A77" w:rsidP="007151E2">
      <w:pPr>
        <w:spacing w:after="160"/>
        <w:ind w:firstLine="0"/>
        <w:rPr>
          <w:rFonts w:eastAsia="Calibri"/>
          <w:snapToGrid/>
          <w:color w:val="auto"/>
          <w:sz w:val="28"/>
          <w:szCs w:val="28"/>
          <w:lang w:eastAsia="en-US"/>
        </w:rPr>
      </w:pPr>
      <w:r>
        <w:rPr>
          <w:noProof/>
          <w:snapToGrid/>
        </w:rPr>
        <w:pict w14:anchorId="7D249A64">
          <v:shape id="Рисунок 337" o:spid="_x0000_i1155" type="#_x0000_t75" style="width:474pt;height:189.75pt;visibility:visible">
            <v:imagedata r:id="rId144" o:title=""/>
          </v:shape>
        </w:pict>
      </w:r>
    </w:p>
    <w:p w14:paraId="28A0D6B1" w14:textId="77777777" w:rsidR="007151E2" w:rsidRPr="00BA6B8A" w:rsidRDefault="007151E2" w:rsidP="00F23D58">
      <w:pPr>
        <w:pStyle w:val="afffff8"/>
        <w:rPr>
          <w:rFonts w:eastAsia="Calibri"/>
          <w:lang w:eastAsia="en-US"/>
        </w:rPr>
      </w:pPr>
      <w:bookmarkStart w:id="688" w:name="_Ref80119838"/>
      <w:bookmarkStart w:id="689" w:name="_Toc80006755"/>
      <w:bookmarkStart w:id="690" w:name="_Ref80119823"/>
      <w:bookmarkStart w:id="691" w:name="_Toc159413997"/>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113</w:t>
      </w:r>
      <w:r>
        <w:rPr>
          <w:noProof/>
        </w:rPr>
        <w:fldChar w:fldCharType="end"/>
      </w:r>
      <w:bookmarkEnd w:id="688"/>
      <w:r w:rsidR="00AD7C78">
        <w:t xml:space="preserve"> – </w:t>
      </w:r>
      <w:bookmarkEnd w:id="689"/>
      <w:bookmarkEnd w:id="690"/>
      <w:r w:rsidR="0080059C" w:rsidRPr="00BA6B8A">
        <w:rPr>
          <w:rFonts w:eastAsia="Calibri"/>
          <w:lang w:eastAsia="en-US"/>
        </w:rPr>
        <w:t>Выполнение процедуры формирования документа «Начисление доходов»</w:t>
      </w:r>
      <w:bookmarkEnd w:id="691"/>
    </w:p>
    <w:p w14:paraId="3D590A36" w14:textId="77777777" w:rsidR="009B7326" w:rsidRPr="00BA6B8A" w:rsidRDefault="00963672" w:rsidP="0021477B">
      <w:pPr>
        <w:pStyle w:val="40"/>
      </w:pPr>
      <w:r w:rsidRPr="00BA6B8A">
        <w:t>Начисление доходов</w:t>
      </w:r>
    </w:p>
    <w:p w14:paraId="1BE97F27"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00963672" w:rsidRPr="00BA6B8A">
        <w:rPr>
          <w:rFonts w:eastAsia="Calibri"/>
          <w:b/>
          <w:snapToGrid/>
          <w:color w:val="auto"/>
          <w:sz w:val="28"/>
          <w:szCs w:val="28"/>
          <w:lang w:eastAsia="en-US"/>
        </w:rPr>
        <w:t>Начисление доходов</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будет создана </w:t>
      </w:r>
      <w:r w:rsidRPr="00BA6B8A">
        <w:rPr>
          <w:rFonts w:eastAsia="Calibri"/>
          <w:b/>
          <w:snapToGrid/>
          <w:color w:val="auto"/>
          <w:sz w:val="28"/>
          <w:szCs w:val="28"/>
          <w:lang w:eastAsia="en-US"/>
        </w:rPr>
        <w:t>Задача пользователю</w:t>
      </w:r>
      <w:r w:rsidR="00974CAB"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_Ref79772972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114</w:t>
      </w:r>
      <w:r w:rsidR="00CA1340" w:rsidRPr="00BA6B8A">
        <w:fldChar w:fldCharType="end"/>
      </w:r>
      <w:r w:rsidR="00974CAB"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67BFC439" w14:textId="77777777" w:rsidR="00933D20" w:rsidRPr="00BA6B8A" w:rsidRDefault="00E25A77" w:rsidP="00933D20">
      <w:pPr>
        <w:keepNext/>
        <w:spacing w:after="160"/>
        <w:ind w:firstLine="0"/>
      </w:pPr>
      <w:r>
        <w:rPr>
          <w:noProof/>
          <w:snapToGrid/>
        </w:rPr>
        <w:pict w14:anchorId="0043E1B9">
          <v:shape id="Рисунок 962" o:spid="_x0000_i1156" type="#_x0000_t75" style="width:475.5pt;height:223.5pt;visibility:visible">
            <v:imagedata r:id="rId145" o:title=""/>
          </v:shape>
        </w:pict>
      </w:r>
    </w:p>
    <w:p w14:paraId="42D79C5E" w14:textId="77777777" w:rsidR="00933D20" w:rsidRPr="00BA6B8A" w:rsidRDefault="00933D20" w:rsidP="00036A41">
      <w:pPr>
        <w:spacing w:after="160"/>
        <w:jc w:val="center"/>
        <w:rPr>
          <w:rFonts w:eastAsia="Calibri"/>
          <w:snapToGrid/>
          <w:color w:val="auto"/>
          <w:sz w:val="28"/>
          <w:szCs w:val="28"/>
          <w:lang w:eastAsia="en-US"/>
        </w:rPr>
      </w:pPr>
      <w:bookmarkStart w:id="692" w:name="_Ref79772972"/>
      <w:bookmarkStart w:id="693" w:name="_Toc159413998"/>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114</w:t>
      </w:r>
      <w:r w:rsidRPr="00BA6B8A">
        <w:rPr>
          <w:rFonts w:eastAsia="Calibri"/>
          <w:snapToGrid/>
          <w:color w:val="auto"/>
          <w:sz w:val="28"/>
          <w:szCs w:val="28"/>
          <w:lang w:eastAsia="en-US"/>
        </w:rPr>
        <w:fldChar w:fldCharType="end"/>
      </w:r>
      <w:bookmarkEnd w:id="69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Задача пользователя</w:t>
      </w:r>
      <w:bookmarkEnd w:id="693"/>
    </w:p>
    <w:p w14:paraId="64969DEF"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00AF6F51"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принять задачу к исполнению, нажав </w:t>
      </w:r>
      <w:r w:rsidRPr="00BA6B8A">
        <w:rPr>
          <w:rFonts w:eastAsia="Calibri"/>
          <w:b/>
          <w:snapToGrid/>
          <w:color w:val="auto"/>
          <w:sz w:val="28"/>
          <w:szCs w:val="28"/>
          <w:lang w:eastAsia="en-US"/>
        </w:rPr>
        <w:t>Принять задачу к исполнению</w:t>
      </w:r>
      <w:r w:rsidRPr="00BA6B8A">
        <w:rPr>
          <w:rFonts w:eastAsia="Calibri"/>
          <w:snapToGrid/>
          <w:color w:val="auto"/>
          <w:sz w:val="28"/>
          <w:szCs w:val="28"/>
          <w:lang w:eastAsia="en-US"/>
        </w:rPr>
        <w:t xml:space="preserve">, и отправить на </w:t>
      </w:r>
      <w:r w:rsidR="00BF3D12" w:rsidRPr="00BA6B8A">
        <w:rPr>
          <w:rFonts w:eastAsia="Calibri"/>
          <w:snapToGrid/>
          <w:color w:val="auto"/>
          <w:sz w:val="28"/>
          <w:szCs w:val="28"/>
          <w:lang w:eastAsia="en-US"/>
        </w:rPr>
        <w:t>согласование</w:t>
      </w:r>
      <w:r w:rsidRPr="00BA6B8A">
        <w:rPr>
          <w:rFonts w:eastAsia="Calibri"/>
          <w:snapToGrid/>
          <w:color w:val="auto"/>
          <w:sz w:val="28"/>
          <w:szCs w:val="28"/>
          <w:lang w:eastAsia="en-US"/>
        </w:rPr>
        <w:t xml:space="preserve"> документ нажатием на кнопку </w:t>
      </w:r>
      <w:r w:rsidRPr="00BA6B8A">
        <w:rPr>
          <w:rFonts w:eastAsia="Calibri"/>
          <w:b/>
          <w:snapToGrid/>
          <w:color w:val="auto"/>
          <w:sz w:val="28"/>
          <w:szCs w:val="28"/>
          <w:lang w:eastAsia="en-US"/>
        </w:rPr>
        <w:t>На подписание</w:t>
      </w:r>
      <w:r w:rsidR="00974CAB"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_Ref79773114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115</w:t>
      </w:r>
      <w:r w:rsidR="00CA1340" w:rsidRPr="00BA6B8A">
        <w:fldChar w:fldCharType="end"/>
      </w:r>
      <w:r w:rsidR="00974CAB"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0135C739" w14:textId="77777777" w:rsidR="009B7326" w:rsidRPr="00BA6B8A" w:rsidRDefault="00E25A77" w:rsidP="00BF3D12">
      <w:pPr>
        <w:spacing w:after="160"/>
        <w:ind w:firstLine="0"/>
        <w:rPr>
          <w:rFonts w:eastAsia="Calibri"/>
          <w:snapToGrid/>
          <w:color w:val="auto"/>
          <w:sz w:val="28"/>
          <w:szCs w:val="28"/>
          <w:lang w:eastAsia="en-US"/>
        </w:rPr>
      </w:pPr>
      <w:r>
        <w:rPr>
          <w:noProof/>
          <w:snapToGrid/>
        </w:rPr>
        <w:pict w14:anchorId="47371F31">
          <v:shape id="Рисунок 964" o:spid="_x0000_i1157" type="#_x0000_t75" style="width:474.75pt;height:213pt;visibility:visible">
            <v:imagedata r:id="rId146" o:title=""/>
          </v:shape>
        </w:pict>
      </w:r>
    </w:p>
    <w:p w14:paraId="072890AE" w14:textId="77777777" w:rsidR="009B7326" w:rsidRPr="00BA6B8A" w:rsidRDefault="009B7326" w:rsidP="00036A41">
      <w:pPr>
        <w:spacing w:after="160"/>
        <w:jc w:val="center"/>
        <w:rPr>
          <w:rFonts w:eastAsia="Calibri"/>
          <w:snapToGrid/>
          <w:color w:val="auto"/>
          <w:sz w:val="28"/>
          <w:szCs w:val="28"/>
          <w:lang w:eastAsia="en-US"/>
        </w:rPr>
      </w:pPr>
      <w:bookmarkStart w:id="694" w:name="_Ref79773114"/>
      <w:bookmarkStart w:id="695" w:name="_Toc59449763"/>
      <w:bookmarkStart w:id="696" w:name="_Toc159413999"/>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115</w:t>
      </w:r>
      <w:r w:rsidR="003A6481" w:rsidRPr="00BA6B8A">
        <w:rPr>
          <w:rFonts w:eastAsia="Calibri"/>
          <w:snapToGrid/>
          <w:color w:val="auto"/>
          <w:sz w:val="28"/>
          <w:szCs w:val="28"/>
          <w:lang w:eastAsia="en-US"/>
        </w:rPr>
        <w:fldChar w:fldCharType="end"/>
      </w:r>
      <w:bookmarkEnd w:id="69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На подписание</w:t>
      </w:r>
      <w:r w:rsidR="00A94B76" w:rsidRPr="00BA6B8A">
        <w:rPr>
          <w:rFonts w:eastAsia="Calibri"/>
          <w:snapToGrid/>
          <w:color w:val="auto"/>
          <w:sz w:val="28"/>
          <w:szCs w:val="28"/>
          <w:lang w:eastAsia="en-US"/>
        </w:rPr>
        <w:t>»</w:t>
      </w:r>
      <w:bookmarkEnd w:id="695"/>
      <w:bookmarkEnd w:id="696"/>
    </w:p>
    <w:p w14:paraId="3A4314D1" w14:textId="77777777" w:rsidR="00BF3D12" w:rsidRPr="00BA6B8A" w:rsidRDefault="009B7326" w:rsidP="00AF22FE">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документ в соответствии с шаблоном процесса перейдет в статус </w:t>
      </w:r>
      <w:r w:rsidRPr="00BA6B8A">
        <w:rPr>
          <w:rFonts w:eastAsia="Calibri"/>
          <w:b/>
          <w:snapToGrid/>
          <w:color w:val="auto"/>
          <w:sz w:val="28"/>
          <w:szCs w:val="28"/>
          <w:lang w:eastAsia="en-US"/>
        </w:rPr>
        <w:t>На подписании в ЦБ.</w:t>
      </w:r>
      <w:r w:rsidR="00AF22FE"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 xml:space="preserve">Далее, согласно шаблону процесса, </w:t>
      </w:r>
      <w:r w:rsidR="00BF3D12" w:rsidRPr="00BA6B8A">
        <w:rPr>
          <w:rFonts w:eastAsia="Calibri"/>
          <w:snapToGrid/>
          <w:color w:val="auto"/>
          <w:sz w:val="28"/>
          <w:szCs w:val="28"/>
          <w:lang w:eastAsia="en-US"/>
        </w:rPr>
        <w:t xml:space="preserve">пользователь с синтетическим профилем </w:t>
      </w:r>
      <w:r w:rsidR="00BF3D12" w:rsidRPr="00BA6B8A">
        <w:rPr>
          <w:rFonts w:eastAsia="Calibri"/>
          <w:b/>
          <w:snapToGrid/>
          <w:color w:val="auto"/>
          <w:sz w:val="28"/>
          <w:szCs w:val="28"/>
          <w:lang w:eastAsia="en-US"/>
        </w:rPr>
        <w:t>Главный бухгалтер по размещению средств на едином казначейском счете</w:t>
      </w:r>
      <w:r w:rsidR="00BF3D12" w:rsidRPr="00BA6B8A">
        <w:rPr>
          <w:rFonts w:eastAsia="Calibri"/>
          <w:snapToGrid/>
          <w:color w:val="auto"/>
          <w:sz w:val="28"/>
          <w:szCs w:val="28"/>
          <w:lang w:eastAsia="en-US"/>
        </w:rPr>
        <w:t xml:space="preserve"> получит задачу на отражение в учете</w:t>
      </w:r>
      <w:r w:rsidR="00AF22FE"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_Ref79773772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116</w:t>
      </w:r>
      <w:r w:rsidR="00CA1340" w:rsidRPr="00BA6B8A">
        <w:fldChar w:fldCharType="end"/>
      </w:r>
      <w:r w:rsidR="00AF22FE" w:rsidRPr="00BA6B8A">
        <w:rPr>
          <w:rFonts w:eastAsia="Calibri"/>
          <w:snapToGrid/>
          <w:color w:val="auto"/>
          <w:sz w:val="28"/>
          <w:szCs w:val="28"/>
          <w:lang w:eastAsia="en-US"/>
        </w:rPr>
        <w:t>)</w:t>
      </w:r>
      <w:r w:rsidR="00BF3D12" w:rsidRPr="00BA6B8A">
        <w:rPr>
          <w:rFonts w:eastAsia="Calibri"/>
          <w:snapToGrid/>
          <w:color w:val="auto"/>
          <w:sz w:val="28"/>
          <w:szCs w:val="28"/>
          <w:lang w:eastAsia="en-US"/>
        </w:rPr>
        <w:t>.</w:t>
      </w:r>
    </w:p>
    <w:p w14:paraId="3A825E58" w14:textId="77777777" w:rsidR="00BF3D12" w:rsidRPr="00BA6B8A" w:rsidRDefault="00E25A77" w:rsidP="00BF3D12">
      <w:pPr>
        <w:keepNext/>
        <w:spacing w:after="160"/>
        <w:ind w:firstLine="0"/>
      </w:pPr>
      <w:r>
        <w:rPr>
          <w:noProof/>
          <w:snapToGrid/>
        </w:rPr>
        <w:pict w14:anchorId="28B4825B">
          <v:shape id="Рисунок 965" o:spid="_x0000_i1158" type="#_x0000_t75" style="width:474.75pt;height:118.5pt;visibility:visible">
            <v:imagedata r:id="rId147" o:title=""/>
          </v:shape>
        </w:pict>
      </w:r>
    </w:p>
    <w:p w14:paraId="366A31FB" w14:textId="77777777" w:rsidR="00BF3D12" w:rsidRPr="00BA6B8A" w:rsidRDefault="00BF3D12" w:rsidP="00036A41">
      <w:pPr>
        <w:spacing w:after="160"/>
        <w:jc w:val="center"/>
        <w:rPr>
          <w:rFonts w:eastAsia="Calibri"/>
          <w:snapToGrid/>
          <w:color w:val="auto"/>
          <w:sz w:val="28"/>
          <w:szCs w:val="28"/>
          <w:lang w:eastAsia="en-US"/>
        </w:rPr>
      </w:pPr>
      <w:bookmarkStart w:id="697" w:name="_Ref79773772"/>
      <w:bookmarkStart w:id="698" w:name="_Toc159414000"/>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116</w:t>
      </w:r>
      <w:r w:rsidRPr="00BA6B8A">
        <w:rPr>
          <w:rFonts w:eastAsia="Calibri"/>
          <w:snapToGrid/>
          <w:color w:val="auto"/>
          <w:sz w:val="28"/>
          <w:szCs w:val="28"/>
          <w:lang w:eastAsia="en-US"/>
        </w:rPr>
        <w:fldChar w:fldCharType="end"/>
      </w:r>
      <w:bookmarkEnd w:id="697"/>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Задача на отражение в учете</w:t>
      </w:r>
      <w:bookmarkEnd w:id="698"/>
    </w:p>
    <w:p w14:paraId="230C461F" w14:textId="77777777" w:rsidR="009B7326" w:rsidRPr="00BA6B8A" w:rsidRDefault="00BF3D12"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необходимо принять задачу к исполнению и перевести документ </w:t>
      </w:r>
      <w:r w:rsidR="009B7326" w:rsidRPr="00BA6B8A">
        <w:rPr>
          <w:rFonts w:eastAsia="Calibri"/>
          <w:snapToGrid/>
          <w:color w:val="auto"/>
          <w:sz w:val="28"/>
          <w:szCs w:val="28"/>
          <w:lang w:eastAsia="en-US"/>
        </w:rPr>
        <w:t xml:space="preserve">в статус </w:t>
      </w:r>
      <w:r w:rsidR="009B7326" w:rsidRPr="00BA6B8A">
        <w:rPr>
          <w:rFonts w:eastAsia="Calibri"/>
          <w:b/>
          <w:snapToGrid/>
          <w:color w:val="auto"/>
          <w:sz w:val="28"/>
          <w:szCs w:val="28"/>
          <w:lang w:eastAsia="en-US"/>
        </w:rPr>
        <w:t>Отражен в учете</w:t>
      </w:r>
      <w:r w:rsidR="009B7326" w:rsidRPr="00BA6B8A">
        <w:rPr>
          <w:rFonts w:eastAsia="Calibri"/>
          <w:snapToGrid/>
          <w:color w:val="auto"/>
          <w:sz w:val="28"/>
          <w:szCs w:val="28"/>
          <w:lang w:eastAsia="en-US"/>
        </w:rPr>
        <w:t xml:space="preserve">. </w:t>
      </w:r>
      <w:r w:rsidR="009B7326" w:rsidRPr="00BA6B8A">
        <w:rPr>
          <w:rFonts w:eastAsia="Calibri"/>
          <w:bCs/>
          <w:snapToGrid/>
          <w:color w:val="auto"/>
          <w:sz w:val="28"/>
          <w:szCs w:val="28"/>
          <w:lang w:eastAsia="en-US"/>
        </w:rPr>
        <w:t xml:space="preserve">При переходе в статус </w:t>
      </w:r>
      <w:r w:rsidR="009B7326" w:rsidRPr="00BA6B8A">
        <w:rPr>
          <w:rFonts w:eastAsia="Calibri"/>
          <w:b/>
          <w:snapToGrid/>
          <w:color w:val="auto"/>
          <w:sz w:val="28"/>
          <w:szCs w:val="28"/>
          <w:lang w:eastAsia="en-US"/>
        </w:rPr>
        <w:t>Отражен в учете</w:t>
      </w:r>
      <w:r w:rsidR="009B7326" w:rsidRPr="00BA6B8A">
        <w:rPr>
          <w:rFonts w:eastAsia="Calibri"/>
          <w:bCs/>
          <w:snapToGrid/>
          <w:color w:val="auto"/>
          <w:sz w:val="28"/>
          <w:szCs w:val="28"/>
          <w:lang w:eastAsia="en-US"/>
        </w:rPr>
        <w:t xml:space="preserve"> производится </w:t>
      </w:r>
      <w:r w:rsidRPr="00BA6B8A">
        <w:rPr>
          <w:rFonts w:eastAsia="Calibri"/>
          <w:bCs/>
          <w:snapToGrid/>
          <w:color w:val="auto"/>
          <w:sz w:val="28"/>
          <w:szCs w:val="28"/>
          <w:lang w:eastAsia="en-US"/>
        </w:rPr>
        <w:t xml:space="preserve">подписание ЭП и </w:t>
      </w:r>
      <w:r w:rsidR="009B7326" w:rsidRPr="00BA6B8A">
        <w:rPr>
          <w:rFonts w:eastAsia="Calibri"/>
          <w:bCs/>
          <w:snapToGrid/>
          <w:color w:val="auto"/>
          <w:sz w:val="28"/>
          <w:szCs w:val="28"/>
          <w:lang w:eastAsia="en-US"/>
        </w:rPr>
        <w:t>формирование бухгалтерских проводок в учете.</w:t>
      </w:r>
    </w:p>
    <w:p w14:paraId="28EAE83B" w14:textId="77777777" w:rsidR="00027E56" w:rsidRPr="00BA6B8A" w:rsidRDefault="00027E5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Результат формирования бухгалтерских проводок можно посмотреть в печатной форме </w:t>
      </w:r>
      <w:r w:rsidRPr="00BA6B8A">
        <w:rPr>
          <w:rFonts w:eastAsia="Calibri"/>
          <w:b/>
          <w:snapToGrid/>
          <w:color w:val="auto"/>
          <w:sz w:val="28"/>
          <w:szCs w:val="28"/>
          <w:lang w:eastAsia="en-US"/>
        </w:rPr>
        <w:t>Бухгалтерская справка</w:t>
      </w:r>
      <w:r w:rsidR="00AF22F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_Ref79773788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117</w:t>
      </w:r>
      <w:r w:rsidR="00CA1340" w:rsidRPr="00BA6B8A">
        <w:fldChar w:fldCharType="end"/>
      </w:r>
      <w:r w:rsidR="00AF22FE"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56DBF886" w14:textId="77777777" w:rsidR="00027E56" w:rsidRPr="00BA6B8A" w:rsidRDefault="00E25A77" w:rsidP="00027E56">
      <w:pPr>
        <w:keepNext/>
        <w:spacing w:after="160"/>
        <w:ind w:firstLine="0"/>
      </w:pPr>
      <w:r>
        <w:rPr>
          <w:noProof/>
          <w:snapToGrid/>
        </w:rPr>
        <w:pict w14:anchorId="2FF99FF9">
          <v:shape id="Рисунок 966" o:spid="_x0000_i1159" type="#_x0000_t75" style="width:474.75pt;height:224.25pt;visibility:visible">
            <v:imagedata r:id="rId148" o:title=""/>
          </v:shape>
        </w:pict>
      </w:r>
    </w:p>
    <w:p w14:paraId="4FDA0565" w14:textId="77777777" w:rsidR="00027E56" w:rsidRPr="00BA6B8A" w:rsidRDefault="00027E56" w:rsidP="00036A41">
      <w:pPr>
        <w:spacing w:after="160"/>
        <w:jc w:val="center"/>
        <w:rPr>
          <w:rFonts w:eastAsia="Calibri"/>
          <w:snapToGrid/>
          <w:color w:val="auto"/>
          <w:sz w:val="28"/>
          <w:szCs w:val="28"/>
          <w:lang w:eastAsia="en-US"/>
        </w:rPr>
      </w:pPr>
      <w:bookmarkStart w:id="699" w:name="_Ref79773788"/>
      <w:bookmarkStart w:id="700" w:name="_Toc159414001"/>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117</w:t>
      </w:r>
      <w:r w:rsidRPr="00BA6B8A">
        <w:rPr>
          <w:rFonts w:eastAsia="Calibri"/>
          <w:snapToGrid/>
          <w:color w:val="auto"/>
          <w:sz w:val="28"/>
          <w:szCs w:val="28"/>
          <w:lang w:eastAsia="en-US"/>
        </w:rPr>
        <w:fldChar w:fldCharType="end"/>
      </w:r>
      <w:bookmarkEnd w:id="699"/>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Статус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Отражен в учете</w:t>
      </w:r>
      <w:r w:rsidR="00A94B76" w:rsidRPr="00BA6B8A">
        <w:rPr>
          <w:rFonts w:eastAsia="Calibri"/>
          <w:snapToGrid/>
          <w:color w:val="auto"/>
          <w:sz w:val="28"/>
          <w:szCs w:val="28"/>
          <w:lang w:eastAsia="en-US"/>
        </w:rPr>
        <w:t>»</w:t>
      </w:r>
      <w:bookmarkEnd w:id="700"/>
    </w:p>
    <w:p w14:paraId="7A0DCFED" w14:textId="77777777" w:rsidR="009B7326" w:rsidRPr="00BA6B8A" w:rsidRDefault="009B7326" w:rsidP="008D0DEB">
      <w:pPr>
        <w:pStyle w:val="3"/>
      </w:pPr>
      <w:bookmarkStart w:id="701" w:name="_Toc59449618"/>
      <w:bookmarkStart w:id="702" w:name="_Toc79664348"/>
      <w:bookmarkStart w:id="703" w:name="_Toc110356382"/>
      <w:bookmarkStart w:id="704" w:name="_Toc110356479"/>
      <w:bookmarkStart w:id="705" w:name="_Toc110356660"/>
      <w:bookmarkStart w:id="706" w:name="_Toc110356982"/>
      <w:bookmarkStart w:id="707" w:name="_Toc110357190"/>
      <w:bookmarkStart w:id="708" w:name="_Toc150782806"/>
      <w:r w:rsidRPr="00BA6B8A">
        <w:t xml:space="preserve">Формирование документа </w:t>
      </w:r>
      <w:r w:rsidR="00A94B76" w:rsidRPr="00BA6B8A">
        <w:t>«</w:t>
      </w:r>
      <w:r w:rsidR="00963672" w:rsidRPr="00BA6B8A">
        <w:t>Начисление доходов</w:t>
      </w:r>
      <w:r w:rsidR="00A94B76" w:rsidRPr="00BA6B8A">
        <w:t>»</w:t>
      </w:r>
      <w:r w:rsidRPr="00BA6B8A">
        <w:t xml:space="preserve"> по начислению сумм штрафов (пеней) за несвоевременный возврат средств с банковского счета до востребования</w:t>
      </w:r>
      <w:bookmarkEnd w:id="701"/>
      <w:bookmarkEnd w:id="702"/>
      <w:bookmarkEnd w:id="703"/>
      <w:bookmarkEnd w:id="704"/>
      <w:bookmarkEnd w:id="705"/>
      <w:bookmarkEnd w:id="706"/>
      <w:bookmarkEnd w:id="707"/>
      <w:bookmarkEnd w:id="708"/>
    </w:p>
    <w:p w14:paraId="7EEEA7F0" w14:textId="77777777" w:rsidR="00AF6F51" w:rsidRPr="00BA6B8A" w:rsidRDefault="00AF6F51" w:rsidP="0021477B">
      <w:pPr>
        <w:pStyle w:val="40"/>
      </w:pPr>
      <w:r w:rsidRPr="00BA6B8A">
        <w:t xml:space="preserve">Обработка </w:t>
      </w:r>
      <w:r w:rsidR="00A94B76" w:rsidRPr="00BA6B8A">
        <w:t>«</w:t>
      </w:r>
      <w:r w:rsidRPr="00BA6B8A">
        <w:t>Создание начисления на основании задолженности</w:t>
      </w:r>
      <w:r w:rsidR="00A94B76" w:rsidRPr="00BA6B8A">
        <w:t>»</w:t>
      </w:r>
    </w:p>
    <w:p w14:paraId="24AD914F"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формирования документа </w:t>
      </w:r>
      <w:r w:rsidR="00963672" w:rsidRPr="00BA6B8A">
        <w:rPr>
          <w:rFonts w:eastAsia="Calibri"/>
          <w:b/>
          <w:bCs/>
          <w:snapToGrid/>
          <w:color w:val="auto"/>
          <w:sz w:val="28"/>
          <w:szCs w:val="28"/>
          <w:lang w:eastAsia="en-US"/>
        </w:rPr>
        <w:t>Начисление доходов</w:t>
      </w:r>
      <w:r w:rsidRPr="00BA6B8A">
        <w:rPr>
          <w:rFonts w:eastAsia="Calibri"/>
          <w:snapToGrid/>
          <w:color w:val="auto"/>
          <w:sz w:val="28"/>
          <w:szCs w:val="28"/>
          <w:lang w:eastAsia="en-US"/>
        </w:rPr>
        <w:t xml:space="preserve"> по начислению сумм штрафов (пеней) за несвоевременный возврат средств с банковского счета до востребования используется обработка </w:t>
      </w:r>
      <w:r w:rsidRPr="00BA6B8A">
        <w:rPr>
          <w:rFonts w:eastAsia="Calibri"/>
          <w:b/>
          <w:snapToGrid/>
          <w:color w:val="auto"/>
          <w:sz w:val="28"/>
          <w:szCs w:val="28"/>
          <w:lang w:eastAsia="en-US"/>
        </w:rPr>
        <w:t>Создание начисления на основании задолженности</w:t>
      </w:r>
      <w:r w:rsidRPr="00BA6B8A">
        <w:rPr>
          <w:rFonts w:eastAsia="Calibri"/>
          <w:snapToGrid/>
          <w:color w:val="auto"/>
          <w:sz w:val="28"/>
          <w:szCs w:val="28"/>
          <w:lang w:eastAsia="en-US"/>
        </w:rPr>
        <w:t xml:space="preserve">. </w:t>
      </w:r>
    </w:p>
    <w:p w14:paraId="31AC4590"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Работу с обработкой </w:t>
      </w:r>
      <w:r w:rsidRPr="00BA6B8A">
        <w:rPr>
          <w:rFonts w:eastAsia="Calibri"/>
          <w:b/>
          <w:snapToGrid/>
          <w:color w:val="auto"/>
          <w:sz w:val="28"/>
          <w:szCs w:val="28"/>
          <w:lang w:eastAsia="en-US"/>
        </w:rPr>
        <w:t>Создание начисления на основании задолженности</w:t>
      </w:r>
      <w:r w:rsidRPr="00BA6B8A">
        <w:rPr>
          <w:rFonts w:eastAsia="Calibri"/>
          <w:snapToGrid/>
          <w:color w:val="auto"/>
          <w:sz w:val="28"/>
          <w:szCs w:val="28"/>
          <w:lang w:eastAsia="en-US"/>
        </w:rPr>
        <w:t xml:space="preserve"> выполняет пользователь с синтетическим профилем </w:t>
      </w:r>
      <w:r w:rsidR="00AF6F51"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38F57231" w14:textId="77777777" w:rsidR="00AF6F51" w:rsidRPr="00BA6B8A" w:rsidRDefault="00AF6F51"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Перед использованием обработки, необходимо произвести предварительную подготовку данных, которая описанная в разделе </w:t>
      </w:r>
      <w:r w:rsidR="00CA1340" w:rsidRPr="00BA6B8A">
        <w:fldChar w:fldCharType="begin"/>
      </w:r>
      <w:r w:rsidR="00CA1340" w:rsidRPr="00BA6B8A">
        <w:instrText xml:space="preserve"> REF _Ref59454016 \r \h  \* MERGEFORMAT </w:instrText>
      </w:r>
      <w:r w:rsidR="00CA1340" w:rsidRPr="00BA6B8A">
        <w:fldChar w:fldCharType="separate"/>
      </w:r>
      <w:r w:rsidR="004C7491" w:rsidRPr="004C7491">
        <w:rPr>
          <w:rFonts w:eastAsia="Calibri"/>
          <w:snapToGrid/>
          <w:color w:val="auto"/>
          <w:sz w:val="28"/>
          <w:szCs w:val="28"/>
          <w:lang w:eastAsia="en-US"/>
        </w:rPr>
        <w:t>4.9.2</w:t>
      </w:r>
      <w:r w:rsidR="00CA1340" w:rsidRPr="00BA6B8A">
        <w:fldChar w:fldCharType="end"/>
      </w:r>
      <w:r w:rsidRPr="00BA6B8A">
        <w:rPr>
          <w:rFonts w:eastAsia="Calibri"/>
          <w:snapToGrid/>
          <w:color w:val="auto"/>
          <w:sz w:val="28"/>
          <w:szCs w:val="28"/>
          <w:lang w:eastAsia="en-US"/>
        </w:rPr>
        <w:t>.</w:t>
      </w:r>
    </w:p>
    <w:p w14:paraId="3B2A8337" w14:textId="77777777" w:rsidR="009B7326" w:rsidRPr="00BA6B8A" w:rsidRDefault="008E4AFB"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В окне</w:t>
      </w:r>
      <w:r w:rsidR="00974CAB" w:rsidRPr="00BA6B8A">
        <w:rPr>
          <w:rFonts w:eastAsia="Calibri"/>
          <w:snapToGrid/>
          <w:color w:val="auto"/>
          <w:sz w:val="28"/>
          <w:szCs w:val="28"/>
          <w:lang w:eastAsia="en-US"/>
        </w:rPr>
        <w:t xml:space="preserve"> </w:t>
      </w:r>
      <w:r w:rsidR="009B7326" w:rsidRPr="00BA6B8A">
        <w:rPr>
          <w:rFonts w:eastAsia="Calibri"/>
          <w:b/>
          <w:snapToGrid/>
          <w:color w:val="auto"/>
          <w:sz w:val="28"/>
          <w:szCs w:val="28"/>
          <w:lang w:eastAsia="en-US"/>
        </w:rPr>
        <w:t>Начальн</w:t>
      </w:r>
      <w:r w:rsidR="00974CAB" w:rsidRPr="00BA6B8A">
        <w:rPr>
          <w:rFonts w:eastAsia="Calibri"/>
          <w:b/>
          <w:snapToGrid/>
          <w:color w:val="auto"/>
          <w:sz w:val="28"/>
          <w:szCs w:val="28"/>
          <w:lang w:eastAsia="en-US"/>
        </w:rPr>
        <w:t>ая</w:t>
      </w:r>
      <w:r w:rsidR="009B7326" w:rsidRPr="00BA6B8A">
        <w:rPr>
          <w:rFonts w:eastAsia="Calibri"/>
          <w:b/>
          <w:snapToGrid/>
          <w:color w:val="auto"/>
          <w:sz w:val="28"/>
          <w:szCs w:val="28"/>
          <w:lang w:eastAsia="en-US"/>
        </w:rPr>
        <w:t xml:space="preserve"> страниц</w:t>
      </w:r>
      <w:r w:rsidR="00974CAB" w:rsidRPr="00BA6B8A">
        <w:rPr>
          <w:rFonts w:eastAsia="Calibri"/>
          <w:b/>
          <w:snapToGrid/>
          <w:color w:val="auto"/>
          <w:sz w:val="28"/>
          <w:szCs w:val="28"/>
          <w:lang w:eastAsia="en-US"/>
        </w:rPr>
        <w:t>а</w:t>
      </w:r>
      <w:r w:rsidR="009B7326" w:rsidRPr="00BA6B8A">
        <w:rPr>
          <w:rFonts w:eastAsia="Calibri"/>
          <w:snapToGrid/>
          <w:color w:val="auto"/>
          <w:sz w:val="28"/>
          <w:szCs w:val="28"/>
          <w:lang w:eastAsia="en-US"/>
        </w:rPr>
        <w:t xml:space="preserve"> в настроенном</w:t>
      </w:r>
      <w:r w:rsidR="00974CAB" w:rsidRPr="00BA6B8A">
        <w:rPr>
          <w:rFonts w:eastAsia="Calibri"/>
          <w:snapToGrid/>
          <w:color w:val="auto"/>
          <w:sz w:val="28"/>
          <w:szCs w:val="28"/>
          <w:lang w:eastAsia="en-US"/>
        </w:rPr>
        <w:t xml:space="preserve"> поле</w:t>
      </w:r>
      <w:r w:rsidR="009B7326" w:rsidRPr="00BA6B8A">
        <w:rPr>
          <w:rFonts w:eastAsia="Calibri"/>
          <w:snapToGrid/>
          <w:color w:val="auto"/>
          <w:sz w:val="28"/>
          <w:szCs w:val="28"/>
          <w:lang w:eastAsia="en-US"/>
        </w:rPr>
        <w:t xml:space="preserve"> </w:t>
      </w:r>
      <w:r w:rsidR="009B7326" w:rsidRPr="00BA6B8A">
        <w:rPr>
          <w:rFonts w:eastAsia="Calibri"/>
          <w:b/>
          <w:snapToGrid/>
          <w:color w:val="auto"/>
          <w:sz w:val="28"/>
          <w:szCs w:val="28"/>
          <w:lang w:eastAsia="en-US"/>
        </w:rPr>
        <w:t>Быстр</w:t>
      </w:r>
      <w:r w:rsidR="00974CAB" w:rsidRPr="00BA6B8A">
        <w:rPr>
          <w:rFonts w:eastAsia="Calibri"/>
          <w:b/>
          <w:snapToGrid/>
          <w:color w:val="auto"/>
          <w:sz w:val="28"/>
          <w:szCs w:val="28"/>
          <w:lang w:eastAsia="en-US"/>
        </w:rPr>
        <w:t>ый доступ</w:t>
      </w:r>
      <w:r w:rsidR="009B7326" w:rsidRPr="00BA6B8A">
        <w:rPr>
          <w:rFonts w:eastAsia="Calibri"/>
          <w:b/>
          <w:snapToGrid/>
          <w:color w:val="auto"/>
          <w:sz w:val="28"/>
          <w:szCs w:val="28"/>
          <w:lang w:eastAsia="en-US"/>
        </w:rPr>
        <w:t xml:space="preserve"> к документам и справочникам</w:t>
      </w:r>
      <w:r w:rsidR="009B7326" w:rsidRPr="00BA6B8A">
        <w:rPr>
          <w:rFonts w:eastAsia="Calibri"/>
          <w:snapToGrid/>
          <w:color w:val="auto"/>
          <w:sz w:val="28"/>
          <w:szCs w:val="28"/>
          <w:lang w:eastAsia="en-US"/>
        </w:rPr>
        <w:t xml:space="preserve"> в разделе </w:t>
      </w:r>
      <w:r w:rsidR="00294842" w:rsidRPr="00BA6B8A">
        <w:rPr>
          <w:rFonts w:eastAsia="Calibri"/>
          <w:b/>
          <w:snapToGrid/>
          <w:color w:val="auto"/>
          <w:sz w:val="28"/>
          <w:szCs w:val="28"/>
          <w:lang w:eastAsia="en-US"/>
        </w:rPr>
        <w:t>Размещение свободных средств на ЕКС</w:t>
      </w:r>
      <w:r w:rsidR="009B7326" w:rsidRPr="00BA6B8A">
        <w:rPr>
          <w:rFonts w:eastAsia="Calibri"/>
          <w:snapToGrid/>
          <w:color w:val="auto"/>
          <w:sz w:val="28"/>
          <w:szCs w:val="28"/>
          <w:lang w:eastAsia="en-US"/>
        </w:rPr>
        <w:t xml:space="preserve"> выбрать пункт </w:t>
      </w:r>
      <w:r w:rsidR="009B7326" w:rsidRPr="00BA6B8A">
        <w:rPr>
          <w:rFonts w:eastAsia="Calibri"/>
          <w:b/>
          <w:snapToGrid/>
          <w:color w:val="auto"/>
          <w:sz w:val="28"/>
          <w:szCs w:val="28"/>
          <w:lang w:eastAsia="en-US"/>
        </w:rPr>
        <w:t>Прочее</w:t>
      </w:r>
      <w:r w:rsidR="009B7326" w:rsidRPr="00BA6B8A">
        <w:rPr>
          <w:rFonts w:eastAsia="Calibri"/>
          <w:snapToGrid/>
          <w:color w:val="auto"/>
          <w:sz w:val="28"/>
          <w:szCs w:val="28"/>
          <w:lang w:eastAsia="en-US"/>
        </w:rPr>
        <w:t xml:space="preserve">, раскрыть дерево списка </w:t>
      </w:r>
      <w:r w:rsidR="009B7326" w:rsidRPr="00BA6B8A">
        <w:rPr>
          <w:rFonts w:eastAsia="Calibri"/>
          <w:b/>
          <w:snapToGrid/>
          <w:color w:val="auto"/>
          <w:sz w:val="28"/>
          <w:szCs w:val="28"/>
          <w:lang w:eastAsia="en-US"/>
        </w:rPr>
        <w:t>Депозиты до востребования</w:t>
      </w:r>
      <w:r w:rsidR="00974CAB" w:rsidRPr="00BA6B8A">
        <w:rPr>
          <w:rFonts w:eastAsia="Calibri"/>
          <w:snapToGrid/>
          <w:color w:val="auto"/>
          <w:sz w:val="28"/>
          <w:szCs w:val="28"/>
          <w:lang w:eastAsia="en-US"/>
        </w:rPr>
        <w:t>,</w:t>
      </w:r>
      <w:r w:rsidR="009B7326" w:rsidRPr="00BA6B8A">
        <w:rPr>
          <w:rFonts w:eastAsia="Calibri"/>
          <w:snapToGrid/>
          <w:color w:val="auto"/>
          <w:sz w:val="28"/>
          <w:szCs w:val="28"/>
          <w:lang w:eastAsia="en-US"/>
        </w:rPr>
        <w:t xml:space="preserve"> выбрать </w:t>
      </w:r>
      <w:r w:rsidR="009B7326" w:rsidRPr="00BA6B8A">
        <w:rPr>
          <w:rFonts w:eastAsia="Calibri"/>
          <w:b/>
          <w:snapToGrid/>
          <w:color w:val="auto"/>
          <w:sz w:val="28"/>
          <w:szCs w:val="28"/>
          <w:lang w:eastAsia="en-US"/>
        </w:rPr>
        <w:t>Создание начисления на основании задолженности</w:t>
      </w:r>
      <w:r w:rsidR="00974CAB" w:rsidRPr="00BA6B8A">
        <w:rPr>
          <w:rFonts w:eastAsia="Calibri"/>
          <w:b/>
          <w:snapToGrid/>
          <w:color w:val="auto"/>
          <w:sz w:val="28"/>
          <w:szCs w:val="28"/>
          <w:lang w:eastAsia="en-US"/>
        </w:rPr>
        <w:t xml:space="preserve"> </w:t>
      </w:r>
      <w:r w:rsidR="00974CAB" w:rsidRPr="00BA6B8A">
        <w:rPr>
          <w:rFonts w:eastAsia="Calibri"/>
          <w:snapToGrid/>
          <w:color w:val="auto"/>
          <w:sz w:val="28"/>
          <w:szCs w:val="28"/>
          <w:lang w:eastAsia="en-US"/>
        </w:rPr>
        <w:t>(</w:t>
      </w:r>
      <w:r w:rsidR="00CA1340" w:rsidRPr="00BA6B8A">
        <w:fldChar w:fldCharType="begin"/>
      </w:r>
      <w:r w:rsidR="00CA1340" w:rsidRPr="00BA6B8A">
        <w:instrText xml:space="preserve"> REF _Ref79773244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118</w:t>
      </w:r>
      <w:r w:rsidR="00CA1340" w:rsidRPr="00BA6B8A">
        <w:fldChar w:fldCharType="end"/>
      </w:r>
      <w:r w:rsidR="00974CAB" w:rsidRPr="00BA6B8A">
        <w:rPr>
          <w:rFonts w:eastAsia="Calibri"/>
          <w:snapToGrid/>
          <w:color w:val="auto"/>
          <w:sz w:val="28"/>
          <w:szCs w:val="28"/>
          <w:lang w:eastAsia="en-US"/>
        </w:rPr>
        <w:t>)</w:t>
      </w:r>
      <w:r w:rsidR="009B7326" w:rsidRPr="00BA6B8A">
        <w:rPr>
          <w:rFonts w:eastAsia="Calibri"/>
          <w:snapToGrid/>
          <w:color w:val="auto"/>
          <w:sz w:val="28"/>
          <w:szCs w:val="28"/>
          <w:lang w:eastAsia="en-US"/>
        </w:rPr>
        <w:t>.</w:t>
      </w:r>
    </w:p>
    <w:p w14:paraId="68F89E68" w14:textId="77777777" w:rsidR="00AF6F51" w:rsidRPr="00BA6B8A" w:rsidRDefault="00E25A77" w:rsidP="00AF6F51">
      <w:pPr>
        <w:keepNext/>
        <w:spacing w:after="160"/>
        <w:ind w:firstLine="0"/>
      </w:pPr>
      <w:r>
        <w:rPr>
          <w:noProof/>
          <w:snapToGrid/>
        </w:rPr>
        <w:pict w14:anchorId="167ACECE">
          <v:shape id="Рисунок 967" o:spid="_x0000_i1160" type="#_x0000_t75" style="width:475.5pt;height:223.5pt;visibility:visible">
            <v:imagedata r:id="rId149" o:title=""/>
          </v:shape>
        </w:pict>
      </w:r>
    </w:p>
    <w:p w14:paraId="24E1FC49" w14:textId="77777777" w:rsidR="00AF6F51" w:rsidRPr="00BA6B8A" w:rsidRDefault="00AF6F51" w:rsidP="00036A41">
      <w:pPr>
        <w:spacing w:after="160"/>
        <w:jc w:val="center"/>
        <w:rPr>
          <w:rFonts w:eastAsia="Calibri"/>
          <w:snapToGrid/>
          <w:color w:val="auto"/>
          <w:sz w:val="28"/>
          <w:szCs w:val="28"/>
          <w:lang w:eastAsia="en-US"/>
        </w:rPr>
      </w:pPr>
      <w:bookmarkStart w:id="709" w:name="_Ref79773244"/>
      <w:bookmarkStart w:id="710" w:name="_Toc159414002"/>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118</w:t>
      </w:r>
      <w:r w:rsidRPr="00BA6B8A">
        <w:rPr>
          <w:rFonts w:eastAsia="Calibri"/>
          <w:snapToGrid/>
          <w:color w:val="auto"/>
          <w:sz w:val="28"/>
          <w:szCs w:val="28"/>
          <w:lang w:eastAsia="en-US"/>
        </w:rPr>
        <w:fldChar w:fldCharType="end"/>
      </w:r>
      <w:bookmarkEnd w:id="709"/>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Обработка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Создание начисления на основании задолженности</w:t>
      </w:r>
      <w:r w:rsidR="00A94B76" w:rsidRPr="00BA6B8A">
        <w:rPr>
          <w:rFonts w:eastAsia="Calibri"/>
          <w:snapToGrid/>
          <w:color w:val="auto"/>
          <w:sz w:val="28"/>
          <w:szCs w:val="28"/>
          <w:lang w:eastAsia="en-US"/>
        </w:rPr>
        <w:t>»</w:t>
      </w:r>
      <w:bookmarkEnd w:id="710"/>
    </w:p>
    <w:p w14:paraId="0C9843B4"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w:t>
      </w:r>
      <w:r w:rsidR="00AF6F51" w:rsidRPr="00BA6B8A">
        <w:rPr>
          <w:rFonts w:eastAsia="Calibri"/>
          <w:snapToGrid/>
          <w:color w:val="auto"/>
          <w:sz w:val="28"/>
          <w:szCs w:val="28"/>
          <w:lang w:eastAsia="en-US"/>
        </w:rPr>
        <w:t>обработки</w:t>
      </w:r>
      <w:r w:rsidRPr="00BA6B8A">
        <w:rPr>
          <w:rFonts w:eastAsia="Calibri"/>
          <w:snapToGrid/>
          <w:color w:val="auto"/>
          <w:sz w:val="28"/>
          <w:szCs w:val="28"/>
          <w:lang w:eastAsia="en-US"/>
        </w:rPr>
        <w:t xml:space="preserve"> пользователю необходимо нажать на кнопку </w:t>
      </w:r>
      <w:r w:rsidRPr="00BA6B8A">
        <w:rPr>
          <w:rFonts w:eastAsia="Calibri"/>
          <w:b/>
          <w:snapToGrid/>
          <w:color w:val="auto"/>
          <w:sz w:val="28"/>
          <w:szCs w:val="28"/>
          <w:lang w:eastAsia="en-US"/>
        </w:rPr>
        <w:t>Сформировать</w:t>
      </w:r>
      <w:r w:rsidRPr="00BA6B8A">
        <w:rPr>
          <w:rFonts w:eastAsia="Calibri"/>
          <w:snapToGrid/>
          <w:color w:val="auto"/>
          <w:sz w:val="28"/>
          <w:szCs w:val="28"/>
          <w:lang w:eastAsia="en-US"/>
        </w:rPr>
        <w:t xml:space="preserve">. При нажатии на кнопку </w:t>
      </w:r>
      <w:r w:rsidRPr="00BA6B8A">
        <w:rPr>
          <w:rFonts w:eastAsia="Calibri"/>
          <w:b/>
          <w:snapToGrid/>
          <w:color w:val="auto"/>
          <w:sz w:val="28"/>
          <w:szCs w:val="28"/>
          <w:lang w:eastAsia="en-US"/>
        </w:rPr>
        <w:t>Сформировать</w:t>
      </w:r>
      <w:r w:rsidRPr="00BA6B8A">
        <w:rPr>
          <w:rFonts w:eastAsia="Calibri"/>
          <w:snapToGrid/>
          <w:color w:val="auto"/>
          <w:sz w:val="28"/>
          <w:szCs w:val="28"/>
          <w:lang w:eastAsia="en-US"/>
        </w:rPr>
        <w:t xml:space="preserve"> заполнится табличная часть окна </w:t>
      </w:r>
      <w:r w:rsidRPr="00BA6B8A">
        <w:rPr>
          <w:rFonts w:eastAsia="Calibri"/>
          <w:b/>
          <w:snapToGrid/>
          <w:color w:val="auto"/>
          <w:sz w:val="28"/>
          <w:szCs w:val="28"/>
          <w:lang w:eastAsia="en-US"/>
        </w:rPr>
        <w:t>Создание начисления на основании задолженности</w:t>
      </w:r>
      <w:r w:rsidRPr="00BA6B8A">
        <w:rPr>
          <w:rFonts w:eastAsia="Calibri"/>
          <w:snapToGrid/>
          <w:color w:val="auto"/>
          <w:sz w:val="28"/>
          <w:szCs w:val="28"/>
          <w:lang w:eastAsia="en-US"/>
        </w:rPr>
        <w:t xml:space="preserve"> данными договоров, по которым имеется задолженность на текущую дату. Задолженность определяется остатками на счете </w:t>
      </w:r>
      <w:r w:rsidR="00F76DF7" w:rsidRPr="00BA6B8A">
        <w:rPr>
          <w:rFonts w:eastAsia="Calibri"/>
          <w:b/>
          <w:bCs/>
          <w:snapToGrid/>
          <w:color w:val="auto"/>
          <w:sz w:val="28"/>
          <w:szCs w:val="28"/>
          <w:lang w:eastAsia="en-US"/>
        </w:rPr>
        <w:t>202.31</w:t>
      </w:r>
      <w:r w:rsidR="00AD7776" w:rsidRPr="00BA6B8A">
        <w:rPr>
          <w:rFonts w:eastAsia="Calibri"/>
          <w:b/>
          <w:bCs/>
          <w:snapToGrid/>
          <w:color w:val="auto"/>
          <w:sz w:val="28"/>
          <w:szCs w:val="28"/>
          <w:lang w:eastAsia="en-US"/>
        </w:rPr>
        <w:t xml:space="preserve"> </w:t>
      </w:r>
      <w:r w:rsidR="00AD7776" w:rsidRPr="00BA6B8A">
        <w:rPr>
          <w:rFonts w:eastAsia="Calibri"/>
          <w:bCs/>
          <w:snapToGrid/>
          <w:color w:val="auto"/>
          <w:sz w:val="28"/>
          <w:szCs w:val="28"/>
          <w:lang w:eastAsia="en-US"/>
        </w:rPr>
        <w:t>(</w:t>
      </w:r>
      <w:r w:rsidR="00CA1340" w:rsidRPr="00BA6B8A">
        <w:fldChar w:fldCharType="begin"/>
      </w:r>
      <w:r w:rsidR="00CA1340" w:rsidRPr="00BA6B8A">
        <w:instrText xml:space="preserve"> REF _Ref79773308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119</w:t>
      </w:r>
      <w:r w:rsidR="00CA1340" w:rsidRPr="00BA6B8A">
        <w:fldChar w:fldCharType="end"/>
      </w:r>
      <w:r w:rsidR="00AD7776" w:rsidRPr="00BA6B8A">
        <w:rPr>
          <w:rFonts w:eastAsia="Calibri"/>
          <w:bCs/>
          <w:snapToGrid/>
          <w:color w:val="auto"/>
          <w:sz w:val="28"/>
          <w:szCs w:val="28"/>
          <w:lang w:eastAsia="en-US"/>
        </w:rPr>
        <w:t>)</w:t>
      </w:r>
      <w:r w:rsidRPr="00BA6B8A">
        <w:rPr>
          <w:rFonts w:eastAsia="Calibri"/>
          <w:bCs/>
          <w:snapToGrid/>
          <w:color w:val="auto"/>
          <w:sz w:val="28"/>
          <w:szCs w:val="28"/>
          <w:lang w:eastAsia="en-US"/>
        </w:rPr>
        <w:t>.</w:t>
      </w:r>
    </w:p>
    <w:p w14:paraId="486A194C" w14:textId="77777777" w:rsidR="009B7326" w:rsidRPr="00BA6B8A" w:rsidRDefault="00E25A77" w:rsidP="00492F81">
      <w:pPr>
        <w:spacing w:after="160"/>
        <w:ind w:firstLine="0"/>
        <w:rPr>
          <w:rFonts w:eastAsia="Calibri"/>
          <w:b/>
          <w:snapToGrid/>
          <w:color w:val="auto"/>
          <w:sz w:val="28"/>
          <w:szCs w:val="28"/>
          <w:lang w:eastAsia="en-US"/>
        </w:rPr>
      </w:pPr>
      <w:r>
        <w:rPr>
          <w:rFonts w:eastAsia="Calibri"/>
          <w:b/>
          <w:noProof/>
          <w:snapToGrid/>
          <w:color w:val="auto"/>
          <w:sz w:val="28"/>
          <w:szCs w:val="28"/>
        </w:rPr>
        <w:pict w14:anchorId="005C62EC">
          <v:shape id="Рисунок 3" o:spid="_x0000_i1161" type="#_x0000_t75" style="width:474.75pt;height:86.25pt;visibility:visible">
            <v:imagedata r:id="rId150" o:title="" cropbottom="30153f"/>
          </v:shape>
        </w:pict>
      </w:r>
    </w:p>
    <w:p w14:paraId="29594856" w14:textId="77777777" w:rsidR="009B7326" w:rsidRPr="00BA6B8A" w:rsidRDefault="009B7326" w:rsidP="00036A41">
      <w:pPr>
        <w:spacing w:after="160"/>
        <w:jc w:val="center"/>
        <w:rPr>
          <w:rFonts w:eastAsia="Calibri"/>
          <w:snapToGrid/>
          <w:color w:val="auto"/>
          <w:sz w:val="28"/>
          <w:szCs w:val="28"/>
          <w:lang w:eastAsia="en-US"/>
        </w:rPr>
      </w:pPr>
      <w:bookmarkStart w:id="711" w:name="_Ref79773308"/>
      <w:bookmarkStart w:id="712" w:name="_Toc59449766"/>
      <w:bookmarkStart w:id="713" w:name="_Toc159414003"/>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119</w:t>
      </w:r>
      <w:r w:rsidR="003A6481" w:rsidRPr="00BA6B8A">
        <w:rPr>
          <w:rFonts w:eastAsia="Calibri"/>
          <w:snapToGrid/>
          <w:color w:val="auto"/>
          <w:sz w:val="28"/>
          <w:szCs w:val="28"/>
          <w:lang w:eastAsia="en-US"/>
        </w:rPr>
        <w:fldChar w:fldCharType="end"/>
      </w:r>
      <w:bookmarkEnd w:id="711"/>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Сформировать</w:t>
      </w:r>
      <w:r w:rsidR="00A94B76" w:rsidRPr="00BA6B8A">
        <w:rPr>
          <w:rFonts w:eastAsia="Calibri"/>
          <w:snapToGrid/>
          <w:color w:val="auto"/>
          <w:sz w:val="28"/>
          <w:szCs w:val="28"/>
          <w:lang w:eastAsia="en-US"/>
        </w:rPr>
        <w:t>»</w:t>
      </w:r>
      <w:bookmarkEnd w:id="712"/>
      <w:bookmarkEnd w:id="713"/>
    </w:p>
    <w:p w14:paraId="6138C8E8" w14:textId="77777777" w:rsidR="009B7326" w:rsidRPr="00BA6B8A" w:rsidRDefault="009B7326" w:rsidP="00C14D98">
      <w:pPr>
        <w:spacing w:after="160"/>
        <w:rPr>
          <w:rFonts w:eastAsia="Calibri"/>
          <w:bCs/>
          <w:snapToGrid/>
          <w:color w:val="auto"/>
          <w:sz w:val="28"/>
          <w:szCs w:val="28"/>
          <w:lang w:eastAsia="en-US"/>
        </w:rPr>
      </w:pPr>
      <w:r w:rsidRPr="00BA6B8A">
        <w:rPr>
          <w:rFonts w:eastAsia="Calibri"/>
          <w:snapToGrid/>
          <w:color w:val="auto"/>
          <w:sz w:val="28"/>
          <w:szCs w:val="28"/>
          <w:lang w:eastAsia="en-US"/>
        </w:rPr>
        <w:t xml:space="preserve">После заполнения табличной части произвести выбор договоров с помощью выделения </w:t>
      </w:r>
      <w:r w:rsidR="00E25A77">
        <w:rPr>
          <w:rFonts w:eastAsia="Calibri"/>
          <w:noProof/>
          <w:snapToGrid/>
          <w:color w:val="auto"/>
          <w:sz w:val="28"/>
          <w:szCs w:val="28"/>
        </w:rPr>
        <w:pict w14:anchorId="734BA00B">
          <v:shape id="Рисунок 892" o:spid="_x0000_i1162" type="#_x0000_t75" style="width:30pt;height:24pt;visibility:visible">
            <v:imagedata r:id="rId151" o:title=""/>
          </v:shape>
        </w:pict>
      </w:r>
      <w:r w:rsidRPr="00BA6B8A">
        <w:rPr>
          <w:rFonts w:eastAsia="Calibri"/>
          <w:snapToGrid/>
          <w:color w:val="auto"/>
          <w:sz w:val="28"/>
          <w:szCs w:val="28"/>
          <w:lang w:eastAsia="en-US"/>
        </w:rPr>
        <w:t xml:space="preserve"> по которым необходимо сформировать документы начисления штрафов</w:t>
      </w:r>
      <w:r w:rsidRPr="00BA6B8A">
        <w:rPr>
          <w:rFonts w:eastAsia="Calibri"/>
          <w:bCs/>
          <w:snapToGrid/>
          <w:color w:val="auto"/>
          <w:sz w:val="28"/>
          <w:szCs w:val="28"/>
          <w:lang w:eastAsia="en-US"/>
        </w:rPr>
        <w:t xml:space="preserve">. Установить, для каждого отмеченного договора, сумму пени в графе </w:t>
      </w:r>
      <w:r w:rsidRPr="00BA6B8A">
        <w:rPr>
          <w:rFonts w:eastAsia="Calibri"/>
          <w:b/>
          <w:snapToGrid/>
          <w:color w:val="auto"/>
          <w:sz w:val="28"/>
          <w:szCs w:val="28"/>
          <w:lang w:eastAsia="en-US"/>
        </w:rPr>
        <w:t>Пени</w:t>
      </w:r>
      <w:r w:rsidRPr="00BA6B8A">
        <w:rPr>
          <w:rFonts w:eastAsia="Calibri"/>
          <w:bCs/>
          <w:snapToGrid/>
          <w:color w:val="auto"/>
          <w:sz w:val="28"/>
          <w:szCs w:val="28"/>
          <w:lang w:eastAsia="en-US"/>
        </w:rPr>
        <w:t>.</w:t>
      </w:r>
      <w:r w:rsidR="00492F81" w:rsidRPr="00BA6B8A">
        <w:rPr>
          <w:rFonts w:eastAsia="Calibri"/>
          <w:bCs/>
          <w:snapToGrid/>
          <w:color w:val="auto"/>
          <w:sz w:val="28"/>
          <w:szCs w:val="28"/>
          <w:lang w:eastAsia="en-US"/>
        </w:rPr>
        <w:t xml:space="preserve"> Также необходимо заполнить валюту значением </w:t>
      </w:r>
      <w:r w:rsidR="00492F81" w:rsidRPr="00BA6B8A">
        <w:rPr>
          <w:rFonts w:eastAsia="Calibri"/>
          <w:b/>
          <w:bCs/>
          <w:snapToGrid/>
          <w:color w:val="auto"/>
          <w:sz w:val="28"/>
          <w:szCs w:val="28"/>
          <w:lang w:val="en-US" w:eastAsia="en-US"/>
        </w:rPr>
        <w:t>RUB</w:t>
      </w:r>
      <w:r w:rsidR="00AD7776" w:rsidRPr="00BA6B8A">
        <w:rPr>
          <w:rFonts w:eastAsia="Calibri"/>
          <w:b/>
          <w:bCs/>
          <w:snapToGrid/>
          <w:color w:val="auto"/>
          <w:sz w:val="28"/>
          <w:szCs w:val="28"/>
          <w:lang w:eastAsia="en-US"/>
        </w:rPr>
        <w:t xml:space="preserve"> (</w:t>
      </w:r>
      <w:r w:rsidR="00CA1340" w:rsidRPr="00BA6B8A">
        <w:fldChar w:fldCharType="begin"/>
      </w:r>
      <w:r w:rsidR="00CA1340" w:rsidRPr="00BA6B8A">
        <w:instrText xml:space="preserve"> REF _Ref79773366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120</w:t>
      </w:r>
      <w:r w:rsidR="00CA1340" w:rsidRPr="00BA6B8A">
        <w:fldChar w:fldCharType="end"/>
      </w:r>
      <w:r w:rsidR="00AD7776" w:rsidRPr="00BA6B8A">
        <w:rPr>
          <w:rFonts w:eastAsia="Calibri"/>
          <w:b/>
          <w:bCs/>
          <w:snapToGrid/>
          <w:color w:val="auto"/>
          <w:sz w:val="28"/>
          <w:szCs w:val="28"/>
          <w:lang w:eastAsia="en-US"/>
        </w:rPr>
        <w:t>)</w:t>
      </w:r>
      <w:r w:rsidR="00492F81" w:rsidRPr="00BA6B8A">
        <w:rPr>
          <w:rFonts w:eastAsia="Calibri"/>
          <w:bCs/>
          <w:snapToGrid/>
          <w:color w:val="auto"/>
          <w:sz w:val="28"/>
          <w:szCs w:val="28"/>
          <w:lang w:eastAsia="en-US"/>
        </w:rPr>
        <w:t>.</w:t>
      </w:r>
    </w:p>
    <w:p w14:paraId="5A8058ED" w14:textId="77777777" w:rsidR="009B7326" w:rsidRPr="00BA6B8A" w:rsidRDefault="00E25A77" w:rsidP="008E4AFB">
      <w:pPr>
        <w:spacing w:after="160"/>
        <w:ind w:firstLine="0"/>
        <w:jc w:val="center"/>
        <w:rPr>
          <w:rFonts w:eastAsia="Calibri"/>
          <w:b/>
          <w:snapToGrid/>
          <w:color w:val="auto"/>
          <w:sz w:val="28"/>
          <w:szCs w:val="28"/>
          <w:lang w:eastAsia="en-US"/>
        </w:rPr>
      </w:pPr>
      <w:r>
        <w:rPr>
          <w:noProof/>
          <w:snapToGrid/>
        </w:rPr>
        <w:pict w14:anchorId="3747BB90">
          <v:shape id="Рисунок 9" o:spid="_x0000_i1163" type="#_x0000_t75" style="width:474.75pt;height:102pt;visibility:visible">
            <v:imagedata r:id="rId152" o:title=""/>
          </v:shape>
        </w:pict>
      </w:r>
    </w:p>
    <w:p w14:paraId="08E0647A" w14:textId="77777777" w:rsidR="009B7326" w:rsidRPr="00BA6B8A" w:rsidRDefault="009B7326" w:rsidP="00036A41">
      <w:pPr>
        <w:spacing w:after="160"/>
        <w:jc w:val="center"/>
        <w:rPr>
          <w:rFonts w:eastAsia="Calibri"/>
          <w:snapToGrid/>
          <w:color w:val="auto"/>
          <w:sz w:val="28"/>
          <w:szCs w:val="28"/>
          <w:lang w:eastAsia="en-US"/>
        </w:rPr>
      </w:pPr>
      <w:bookmarkStart w:id="714" w:name="_Ref79773366"/>
      <w:bookmarkStart w:id="715" w:name="_Toc59449767"/>
      <w:bookmarkStart w:id="716" w:name="_Toc159414004"/>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120</w:t>
      </w:r>
      <w:r w:rsidR="003A6481" w:rsidRPr="00BA6B8A">
        <w:rPr>
          <w:rFonts w:eastAsia="Calibri"/>
          <w:snapToGrid/>
          <w:color w:val="auto"/>
          <w:sz w:val="28"/>
          <w:szCs w:val="28"/>
          <w:lang w:eastAsia="en-US"/>
        </w:rPr>
        <w:fldChar w:fldCharType="end"/>
      </w:r>
      <w:bookmarkEnd w:id="71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Заполнение табличной части графа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Пени</w:t>
      </w:r>
      <w:r w:rsidR="00A94B76" w:rsidRPr="00BA6B8A">
        <w:rPr>
          <w:rFonts w:eastAsia="Calibri"/>
          <w:snapToGrid/>
          <w:color w:val="auto"/>
          <w:sz w:val="28"/>
          <w:szCs w:val="28"/>
          <w:lang w:eastAsia="en-US"/>
        </w:rPr>
        <w:t>»</w:t>
      </w:r>
      <w:bookmarkEnd w:id="715"/>
      <w:bookmarkEnd w:id="716"/>
    </w:p>
    <w:p w14:paraId="237B50C6" w14:textId="77777777" w:rsidR="009B7326" w:rsidRPr="00BA6B8A" w:rsidRDefault="009B7326" w:rsidP="00C14D98">
      <w:pPr>
        <w:spacing w:after="160"/>
        <w:rPr>
          <w:rFonts w:eastAsia="Calibri"/>
          <w:bCs/>
          <w:snapToGrid/>
          <w:color w:val="auto"/>
          <w:sz w:val="28"/>
          <w:szCs w:val="28"/>
          <w:lang w:eastAsia="en-US"/>
        </w:rPr>
      </w:pPr>
      <w:r w:rsidRPr="00BA6B8A">
        <w:rPr>
          <w:rFonts w:eastAsia="Calibri"/>
          <w:snapToGrid/>
          <w:color w:val="auto"/>
          <w:sz w:val="28"/>
          <w:szCs w:val="28"/>
          <w:lang w:eastAsia="en-US"/>
        </w:rPr>
        <w:t xml:space="preserve">Далее пользователю необходимо нажать на кнопку </w:t>
      </w:r>
      <w:r w:rsidRPr="00BA6B8A">
        <w:rPr>
          <w:rFonts w:eastAsia="Calibri"/>
          <w:b/>
          <w:bCs/>
          <w:snapToGrid/>
          <w:color w:val="auto"/>
          <w:sz w:val="28"/>
          <w:szCs w:val="28"/>
          <w:lang w:eastAsia="en-US"/>
        </w:rPr>
        <w:t>Создать документы</w:t>
      </w:r>
      <w:r w:rsidR="00AD7776" w:rsidRPr="00BA6B8A">
        <w:rPr>
          <w:rFonts w:eastAsia="Calibri"/>
          <w:b/>
          <w:bCs/>
          <w:snapToGrid/>
          <w:color w:val="auto"/>
          <w:sz w:val="28"/>
          <w:szCs w:val="28"/>
          <w:lang w:eastAsia="en-US"/>
        </w:rPr>
        <w:t xml:space="preserve"> (</w:t>
      </w:r>
      <w:r w:rsidR="00CA1340" w:rsidRPr="00BA6B8A">
        <w:fldChar w:fldCharType="begin"/>
      </w:r>
      <w:r w:rsidR="00CA1340" w:rsidRPr="00BA6B8A">
        <w:instrText xml:space="preserve"> REF _Ref79773392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121</w:t>
      </w:r>
      <w:r w:rsidR="00CA1340" w:rsidRPr="00BA6B8A">
        <w:fldChar w:fldCharType="end"/>
      </w:r>
      <w:r w:rsidR="00AD7776" w:rsidRPr="00BA6B8A">
        <w:rPr>
          <w:rFonts w:eastAsia="Calibri"/>
          <w:b/>
          <w:bCs/>
          <w:snapToGrid/>
          <w:color w:val="auto"/>
          <w:sz w:val="28"/>
          <w:szCs w:val="28"/>
          <w:lang w:eastAsia="en-US"/>
        </w:rPr>
        <w:t>)</w:t>
      </w:r>
      <w:r w:rsidRPr="00BA6B8A">
        <w:rPr>
          <w:rFonts w:eastAsia="Calibri"/>
          <w:snapToGrid/>
          <w:color w:val="auto"/>
          <w:sz w:val="28"/>
          <w:szCs w:val="28"/>
          <w:lang w:eastAsia="en-US"/>
        </w:rPr>
        <w:t xml:space="preserve">. </w:t>
      </w:r>
    </w:p>
    <w:p w14:paraId="4CD67519" w14:textId="77777777" w:rsidR="009B7326" w:rsidRPr="00BA6B8A" w:rsidRDefault="00E25A77" w:rsidP="00492F81">
      <w:pPr>
        <w:spacing w:after="160"/>
        <w:ind w:firstLine="0"/>
        <w:rPr>
          <w:rFonts w:eastAsia="Calibri"/>
          <w:b/>
          <w:snapToGrid/>
          <w:color w:val="auto"/>
          <w:sz w:val="28"/>
          <w:szCs w:val="28"/>
          <w:lang w:eastAsia="en-US"/>
        </w:rPr>
      </w:pPr>
      <w:r>
        <w:rPr>
          <w:noProof/>
          <w:snapToGrid/>
        </w:rPr>
        <w:pict w14:anchorId="55F34506">
          <v:shape id="Рисунок 10" o:spid="_x0000_i1164" type="#_x0000_t75" style="width:475.5pt;height:81.75pt;visibility:visible">
            <v:imagedata r:id="rId153" o:title=""/>
          </v:shape>
        </w:pict>
      </w:r>
    </w:p>
    <w:p w14:paraId="5A57309F" w14:textId="77777777" w:rsidR="009B7326" w:rsidRPr="00BA6B8A" w:rsidRDefault="009B7326" w:rsidP="00036A41">
      <w:pPr>
        <w:spacing w:after="160"/>
        <w:jc w:val="center"/>
        <w:rPr>
          <w:rFonts w:eastAsia="Calibri"/>
          <w:snapToGrid/>
          <w:color w:val="auto"/>
          <w:sz w:val="28"/>
          <w:szCs w:val="28"/>
          <w:lang w:eastAsia="en-US"/>
        </w:rPr>
      </w:pPr>
      <w:bookmarkStart w:id="717" w:name="_Ref79773392"/>
      <w:bookmarkStart w:id="718" w:name="_Toc59449768"/>
      <w:bookmarkStart w:id="719" w:name="_Toc159414005"/>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121</w:t>
      </w:r>
      <w:r w:rsidR="003A6481" w:rsidRPr="00BA6B8A">
        <w:rPr>
          <w:rFonts w:eastAsia="Calibri"/>
          <w:snapToGrid/>
          <w:color w:val="auto"/>
          <w:sz w:val="28"/>
          <w:szCs w:val="28"/>
          <w:lang w:eastAsia="en-US"/>
        </w:rPr>
        <w:fldChar w:fldCharType="end"/>
      </w:r>
      <w:bookmarkEnd w:id="717"/>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Создать документы</w:t>
      </w:r>
      <w:r w:rsidR="00A94B76" w:rsidRPr="00BA6B8A">
        <w:rPr>
          <w:rFonts w:eastAsia="Calibri"/>
          <w:snapToGrid/>
          <w:color w:val="auto"/>
          <w:sz w:val="28"/>
          <w:szCs w:val="28"/>
          <w:lang w:eastAsia="en-US"/>
        </w:rPr>
        <w:t>»</w:t>
      </w:r>
      <w:bookmarkEnd w:id="718"/>
      <w:bookmarkEnd w:id="719"/>
    </w:p>
    <w:p w14:paraId="5DF13D38" w14:textId="77777777" w:rsidR="00492F81"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успешном формировании на вкладке </w:t>
      </w:r>
      <w:r w:rsidRPr="00BA6B8A">
        <w:rPr>
          <w:rFonts w:eastAsia="Calibri"/>
          <w:b/>
          <w:snapToGrid/>
          <w:color w:val="auto"/>
          <w:sz w:val="28"/>
          <w:szCs w:val="28"/>
          <w:lang w:eastAsia="en-US"/>
        </w:rPr>
        <w:t xml:space="preserve">Результат </w:t>
      </w:r>
      <w:r w:rsidRPr="00BA6B8A">
        <w:rPr>
          <w:rFonts w:eastAsia="Calibri"/>
          <w:snapToGrid/>
          <w:color w:val="auto"/>
          <w:sz w:val="28"/>
          <w:szCs w:val="28"/>
          <w:lang w:eastAsia="en-US"/>
        </w:rPr>
        <w:t xml:space="preserve">отобразятся созданные документы </w:t>
      </w:r>
      <w:r w:rsidR="00963672" w:rsidRPr="00BA6B8A">
        <w:rPr>
          <w:rFonts w:eastAsia="Calibri"/>
          <w:b/>
          <w:bCs/>
          <w:snapToGrid/>
          <w:color w:val="auto"/>
          <w:sz w:val="28"/>
          <w:szCs w:val="28"/>
          <w:lang w:eastAsia="en-US"/>
        </w:rPr>
        <w:t>Начисление доходов</w:t>
      </w:r>
      <w:r w:rsidR="00AD7776" w:rsidRPr="00BA6B8A">
        <w:rPr>
          <w:rFonts w:eastAsia="Calibri"/>
          <w:b/>
          <w:bCs/>
          <w:snapToGrid/>
          <w:color w:val="auto"/>
          <w:sz w:val="28"/>
          <w:szCs w:val="28"/>
          <w:lang w:eastAsia="en-US"/>
        </w:rPr>
        <w:t xml:space="preserve"> (</w:t>
      </w:r>
      <w:r w:rsidR="00CA1340" w:rsidRPr="00BA6B8A">
        <w:fldChar w:fldCharType="begin"/>
      </w:r>
      <w:r w:rsidR="00CA1340" w:rsidRPr="00BA6B8A">
        <w:instrText xml:space="preserve"> REF _Ref79773449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122</w:t>
      </w:r>
      <w:r w:rsidR="00CA1340" w:rsidRPr="00BA6B8A">
        <w:fldChar w:fldCharType="end"/>
      </w:r>
      <w:r w:rsidR="00AD7776" w:rsidRPr="00BA6B8A">
        <w:rPr>
          <w:rFonts w:eastAsia="Calibri"/>
          <w:b/>
          <w:bCs/>
          <w:snapToGrid/>
          <w:color w:val="auto"/>
          <w:sz w:val="28"/>
          <w:szCs w:val="28"/>
          <w:lang w:eastAsia="en-US"/>
        </w:rPr>
        <w:t>)</w:t>
      </w:r>
      <w:r w:rsidRPr="00BA6B8A">
        <w:rPr>
          <w:rFonts w:eastAsia="Calibri"/>
          <w:snapToGrid/>
          <w:color w:val="auto"/>
          <w:sz w:val="28"/>
          <w:szCs w:val="28"/>
          <w:lang w:eastAsia="en-US"/>
        </w:rPr>
        <w:t>.</w:t>
      </w:r>
    </w:p>
    <w:p w14:paraId="0AC6780C" w14:textId="77777777" w:rsidR="00AD7776" w:rsidRPr="00BA6B8A" w:rsidRDefault="00E25A77" w:rsidP="00AD7776">
      <w:pPr>
        <w:spacing w:after="160"/>
        <w:ind w:firstLine="0"/>
        <w:jc w:val="center"/>
        <w:rPr>
          <w:rFonts w:eastAsia="Calibri"/>
          <w:snapToGrid/>
          <w:color w:val="auto"/>
          <w:sz w:val="28"/>
          <w:szCs w:val="28"/>
          <w:lang w:eastAsia="en-US"/>
        </w:rPr>
      </w:pPr>
      <w:r>
        <w:rPr>
          <w:rFonts w:eastAsia="Calibri"/>
          <w:b/>
          <w:noProof/>
          <w:snapToGrid/>
          <w:color w:val="auto"/>
          <w:sz w:val="28"/>
          <w:szCs w:val="28"/>
        </w:rPr>
        <w:pict w14:anchorId="70ABDC7B">
          <v:shape id="Рисунок 8" o:spid="_x0000_i1165" type="#_x0000_t75" style="width:474.75pt;height:76.5pt;visibility:visible">
            <v:imagedata r:id="rId154" o:title=""/>
          </v:shape>
        </w:pict>
      </w:r>
    </w:p>
    <w:p w14:paraId="7AF80AA5" w14:textId="77777777" w:rsidR="00AD7776" w:rsidRPr="00BA6B8A" w:rsidRDefault="00AD7776" w:rsidP="00036A41">
      <w:pPr>
        <w:spacing w:after="160"/>
        <w:jc w:val="center"/>
        <w:rPr>
          <w:rFonts w:eastAsia="Calibri"/>
          <w:snapToGrid/>
          <w:color w:val="auto"/>
          <w:sz w:val="28"/>
          <w:szCs w:val="28"/>
          <w:lang w:eastAsia="en-US"/>
        </w:rPr>
      </w:pPr>
      <w:bookmarkStart w:id="720" w:name="_Ref79773449"/>
      <w:bookmarkStart w:id="721" w:name="_Toc59449769"/>
      <w:bookmarkStart w:id="722" w:name="_Toc159414006"/>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122</w:t>
      </w:r>
      <w:r w:rsidR="003A6481" w:rsidRPr="00BA6B8A">
        <w:rPr>
          <w:rFonts w:eastAsia="Calibri"/>
          <w:snapToGrid/>
          <w:color w:val="auto"/>
          <w:sz w:val="28"/>
          <w:szCs w:val="28"/>
          <w:lang w:eastAsia="en-US"/>
        </w:rPr>
        <w:fldChar w:fldCharType="end"/>
      </w:r>
      <w:bookmarkEnd w:id="72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Вкладка «Результат»</w:t>
      </w:r>
      <w:bookmarkEnd w:id="721"/>
      <w:bookmarkEnd w:id="722"/>
    </w:p>
    <w:p w14:paraId="18BD552E" w14:textId="77777777" w:rsidR="00AD7776" w:rsidRPr="00BA6B8A" w:rsidRDefault="00AD7776" w:rsidP="0021477B">
      <w:pPr>
        <w:pStyle w:val="40"/>
      </w:pPr>
      <w:r w:rsidRPr="00BA6B8A">
        <w:t>Начисление доходов</w:t>
      </w:r>
    </w:p>
    <w:p w14:paraId="3279754B" w14:textId="77777777" w:rsidR="00AD7776" w:rsidRPr="00BA6B8A" w:rsidRDefault="00AD7776" w:rsidP="00AD7776">
      <w:pPr>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 xml:space="preserve">Начисление доходов </w:t>
      </w:r>
      <w:r w:rsidRPr="00BA6B8A">
        <w:rPr>
          <w:rFonts w:eastAsia="Calibri"/>
          <w:snapToGrid/>
          <w:color w:val="auto"/>
          <w:sz w:val="28"/>
          <w:szCs w:val="28"/>
          <w:lang w:eastAsia="en-US"/>
        </w:rPr>
        <w:t xml:space="preserve">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78957ED5" w14:textId="77777777" w:rsidR="00AD7776" w:rsidRPr="00BA6B8A" w:rsidRDefault="00AD7776" w:rsidP="00AD7776">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принять задачу к исполнению и отправить документ на отражение в учете, нажав на кнопку </w:t>
      </w:r>
      <w:r w:rsidRPr="00BA6B8A">
        <w:rPr>
          <w:rFonts w:eastAsia="Calibri"/>
          <w:b/>
          <w:snapToGrid/>
          <w:color w:val="auto"/>
          <w:sz w:val="28"/>
          <w:szCs w:val="28"/>
          <w:lang w:eastAsia="en-US"/>
        </w:rPr>
        <w:t>На подписание (</w:t>
      </w:r>
      <w:r w:rsidR="00CA1340" w:rsidRPr="00BA6B8A">
        <w:fldChar w:fldCharType="begin"/>
      </w:r>
      <w:r w:rsidR="00CA1340" w:rsidRPr="00BA6B8A">
        <w:instrText xml:space="preserve"> REF _Ref79773661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123</w:t>
      </w:r>
      <w:r w:rsidR="00CA1340" w:rsidRPr="00BA6B8A">
        <w:fldChar w:fldCharType="end"/>
      </w:r>
      <w:r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1A2FA140" w14:textId="77777777" w:rsidR="00AD7776" w:rsidRPr="00BA6B8A" w:rsidRDefault="00E25A77" w:rsidP="00AD7776">
      <w:pPr>
        <w:spacing w:before="120"/>
        <w:ind w:firstLine="0"/>
        <w:rPr>
          <w:rFonts w:eastAsia="Calibri"/>
          <w:snapToGrid/>
          <w:color w:val="auto"/>
          <w:sz w:val="28"/>
          <w:szCs w:val="28"/>
          <w:lang w:eastAsia="en-US"/>
        </w:rPr>
      </w:pPr>
      <w:r>
        <w:rPr>
          <w:rFonts w:eastAsia="Calibri"/>
          <w:noProof/>
          <w:snapToGrid/>
          <w:color w:val="auto"/>
          <w:sz w:val="28"/>
          <w:szCs w:val="28"/>
        </w:rPr>
        <w:pict w14:anchorId="0C364AB4">
          <v:shape id="Рисунок 12" o:spid="_x0000_i1166" type="#_x0000_t75" style="width:474.75pt;height:3in;visibility:visible">
            <v:imagedata r:id="rId155" o:title=""/>
          </v:shape>
        </w:pict>
      </w:r>
    </w:p>
    <w:p w14:paraId="3049CF12" w14:textId="77777777" w:rsidR="00AD7776" w:rsidRPr="00BA6B8A" w:rsidRDefault="00AD7776" w:rsidP="00036A41">
      <w:pPr>
        <w:spacing w:after="160"/>
        <w:jc w:val="center"/>
        <w:rPr>
          <w:rFonts w:eastAsia="Calibri"/>
          <w:snapToGrid/>
          <w:color w:val="auto"/>
          <w:sz w:val="28"/>
          <w:szCs w:val="28"/>
          <w:lang w:eastAsia="en-US"/>
        </w:rPr>
      </w:pPr>
      <w:bookmarkStart w:id="723" w:name="_Ref79773661"/>
      <w:bookmarkStart w:id="724" w:name="_Toc59449770"/>
      <w:bookmarkStart w:id="725" w:name="_Toc159414007"/>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123</w:t>
      </w:r>
      <w:r w:rsidR="003A6481" w:rsidRPr="00BA6B8A">
        <w:rPr>
          <w:rFonts w:eastAsia="Calibri"/>
          <w:snapToGrid/>
          <w:color w:val="auto"/>
          <w:sz w:val="28"/>
          <w:szCs w:val="28"/>
          <w:lang w:eastAsia="en-US"/>
        </w:rPr>
        <w:fldChar w:fldCharType="end"/>
      </w:r>
      <w:bookmarkEnd w:id="723"/>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«На подписание»</w:t>
      </w:r>
      <w:bookmarkEnd w:id="724"/>
      <w:bookmarkEnd w:id="725"/>
    </w:p>
    <w:p w14:paraId="1A99AF92" w14:textId="77777777" w:rsidR="00AD7776" w:rsidRPr="00BA6B8A" w:rsidRDefault="00AD7776" w:rsidP="00AF22FE">
      <w:pPr>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документ в соответствии с шаблоном процесса перейдет в статус </w:t>
      </w:r>
      <w:r w:rsidRPr="00BA6B8A">
        <w:rPr>
          <w:rFonts w:eastAsia="Calibri"/>
          <w:b/>
          <w:snapToGrid/>
          <w:color w:val="auto"/>
          <w:sz w:val="28"/>
          <w:szCs w:val="28"/>
          <w:lang w:eastAsia="en-US"/>
        </w:rPr>
        <w:t>На подписании в ЦБ.</w:t>
      </w:r>
    </w:p>
    <w:p w14:paraId="14F13933" w14:textId="77777777" w:rsidR="00AD7776" w:rsidRPr="00BA6B8A" w:rsidRDefault="00AD7776" w:rsidP="00AF22FE">
      <w:pPr>
        <w:rPr>
          <w:rFonts w:eastAsia="Calibri"/>
          <w:snapToGrid/>
          <w:color w:val="auto"/>
          <w:sz w:val="28"/>
          <w:szCs w:val="28"/>
          <w:lang w:eastAsia="en-US"/>
        </w:rPr>
      </w:pPr>
      <w:r w:rsidRPr="00BA6B8A">
        <w:rPr>
          <w:rFonts w:eastAsia="Calibri"/>
          <w:snapToGrid/>
          <w:color w:val="auto"/>
          <w:sz w:val="28"/>
          <w:szCs w:val="28"/>
          <w:lang w:eastAsia="en-US"/>
        </w:rPr>
        <w:t xml:space="preserve">Далее, согласно шаблону процесса, пользователь с синтетическим профилем </w:t>
      </w:r>
      <w:r w:rsidRPr="00BA6B8A">
        <w:rPr>
          <w:rFonts w:eastAsia="Calibri"/>
          <w:b/>
          <w:snapToGrid/>
          <w:color w:val="auto"/>
          <w:sz w:val="28"/>
          <w:szCs w:val="28"/>
          <w:lang w:eastAsia="en-US"/>
        </w:rPr>
        <w:t>Главный бухгалтер по размещению средств на едином казначейском счете</w:t>
      </w:r>
      <w:r w:rsidRPr="00BA6B8A">
        <w:rPr>
          <w:rFonts w:eastAsia="Calibri"/>
          <w:snapToGrid/>
          <w:color w:val="auto"/>
          <w:sz w:val="28"/>
          <w:szCs w:val="28"/>
          <w:lang w:eastAsia="en-US"/>
        </w:rPr>
        <w:t xml:space="preserve"> получит задачу на отражение в учете.</w:t>
      </w:r>
    </w:p>
    <w:p w14:paraId="052C261C" w14:textId="77777777" w:rsidR="00AD7776" w:rsidRPr="00BA6B8A" w:rsidRDefault="00AD7776" w:rsidP="00AF22FE">
      <w:pPr>
        <w:rPr>
          <w:rFonts w:eastAsia="Calibri"/>
          <w:snapToGrid/>
          <w:color w:val="auto"/>
          <w:sz w:val="28"/>
          <w:szCs w:val="28"/>
          <w:lang w:eastAsia="en-US"/>
        </w:rPr>
      </w:pPr>
      <w:r w:rsidRPr="00BA6B8A">
        <w:rPr>
          <w:rFonts w:eastAsia="Calibri"/>
          <w:snapToGrid/>
          <w:color w:val="auto"/>
          <w:sz w:val="28"/>
          <w:szCs w:val="28"/>
          <w:lang w:eastAsia="en-US"/>
        </w:rPr>
        <w:t xml:space="preserve">Задачу необходимо принять к исполнению и перевести документ в статус </w:t>
      </w:r>
      <w:r w:rsidRPr="00BA6B8A">
        <w:rPr>
          <w:rFonts w:eastAsia="Calibri"/>
          <w:b/>
          <w:snapToGrid/>
          <w:color w:val="auto"/>
          <w:sz w:val="28"/>
          <w:szCs w:val="28"/>
          <w:lang w:eastAsia="en-US"/>
        </w:rPr>
        <w:t>Отражен в учете</w:t>
      </w:r>
      <w:r w:rsidRPr="00BA6B8A">
        <w:rPr>
          <w:rFonts w:eastAsia="Calibri"/>
          <w:snapToGrid/>
          <w:color w:val="auto"/>
          <w:sz w:val="28"/>
          <w:szCs w:val="28"/>
          <w:lang w:eastAsia="en-US"/>
        </w:rPr>
        <w:t xml:space="preserve">. </w:t>
      </w:r>
      <w:r w:rsidRPr="00BA6B8A">
        <w:rPr>
          <w:rFonts w:eastAsia="Calibri"/>
          <w:bCs/>
          <w:snapToGrid/>
          <w:color w:val="auto"/>
          <w:sz w:val="28"/>
          <w:szCs w:val="28"/>
          <w:lang w:eastAsia="en-US"/>
        </w:rPr>
        <w:t xml:space="preserve">При переходе в статус </w:t>
      </w:r>
      <w:r w:rsidRPr="00BA6B8A">
        <w:rPr>
          <w:rFonts w:eastAsia="Calibri"/>
          <w:b/>
          <w:snapToGrid/>
          <w:color w:val="auto"/>
          <w:sz w:val="28"/>
          <w:szCs w:val="28"/>
          <w:lang w:eastAsia="en-US"/>
        </w:rPr>
        <w:t>Отражен в учете</w:t>
      </w:r>
      <w:r w:rsidRPr="00BA6B8A">
        <w:rPr>
          <w:rFonts w:eastAsia="Calibri"/>
          <w:bCs/>
          <w:snapToGrid/>
          <w:color w:val="auto"/>
          <w:sz w:val="28"/>
          <w:szCs w:val="28"/>
          <w:lang w:eastAsia="en-US"/>
        </w:rPr>
        <w:t xml:space="preserve"> производится подписание ЭП и формирование бухгалтерских проводок в учете.</w:t>
      </w:r>
    </w:p>
    <w:p w14:paraId="09BEA5B7" w14:textId="77777777" w:rsidR="00AD7776" w:rsidRPr="00BA6B8A" w:rsidRDefault="00AD7776" w:rsidP="00AF22FE">
      <w:pPr>
        <w:rPr>
          <w:rFonts w:eastAsia="Calibri"/>
          <w:snapToGrid/>
          <w:color w:val="auto"/>
          <w:sz w:val="28"/>
          <w:szCs w:val="28"/>
          <w:lang w:eastAsia="en-US"/>
        </w:rPr>
      </w:pPr>
      <w:r w:rsidRPr="00BA6B8A">
        <w:rPr>
          <w:rFonts w:eastAsia="Calibri"/>
          <w:snapToGrid/>
          <w:color w:val="auto"/>
          <w:sz w:val="28"/>
          <w:szCs w:val="28"/>
          <w:lang w:eastAsia="en-US"/>
        </w:rPr>
        <w:t xml:space="preserve">Результат формирования бухгалтерских проводок можно посмотреть в отчете </w:t>
      </w:r>
      <w:r w:rsidRPr="00BA6B8A">
        <w:rPr>
          <w:rFonts w:eastAsia="Calibri"/>
          <w:b/>
          <w:snapToGrid/>
          <w:color w:val="auto"/>
          <w:sz w:val="28"/>
          <w:szCs w:val="28"/>
          <w:lang w:eastAsia="en-US"/>
        </w:rPr>
        <w:t>Движение документа</w:t>
      </w:r>
      <w:r w:rsidR="00E502CF"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_Ref79774024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124</w:t>
      </w:r>
      <w:r w:rsidR="00CA1340" w:rsidRPr="00BA6B8A">
        <w:fldChar w:fldCharType="end"/>
      </w:r>
      <w:r w:rsidR="00E502CF"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71E81107" w14:textId="77777777" w:rsidR="00AD7776" w:rsidRPr="00BA6B8A" w:rsidRDefault="00E25A77" w:rsidP="00E502CF">
      <w:pPr>
        <w:spacing w:before="120" w:after="120"/>
        <w:ind w:firstLine="0"/>
        <w:jc w:val="center"/>
        <w:rPr>
          <w:rFonts w:eastAsia="Calibri"/>
          <w:snapToGrid/>
          <w:color w:val="auto"/>
          <w:sz w:val="28"/>
          <w:szCs w:val="28"/>
          <w:lang w:eastAsia="en-US"/>
        </w:rPr>
      </w:pPr>
      <w:r>
        <w:rPr>
          <w:noProof/>
          <w:snapToGrid/>
        </w:rPr>
        <w:pict w14:anchorId="19DCA426">
          <v:shape id="Рисунок 13" o:spid="_x0000_i1167" type="#_x0000_t75" style="width:475.5pt;height:222.75pt;visibility:visible">
            <v:imagedata r:id="rId156" o:title=""/>
          </v:shape>
        </w:pict>
      </w:r>
    </w:p>
    <w:p w14:paraId="6EE2388B" w14:textId="77777777" w:rsidR="00AF22FE" w:rsidRPr="00BA6B8A" w:rsidRDefault="00AF22FE" w:rsidP="00036A41">
      <w:pPr>
        <w:spacing w:after="160"/>
        <w:jc w:val="center"/>
        <w:rPr>
          <w:rFonts w:eastAsia="Calibri"/>
          <w:snapToGrid/>
          <w:color w:val="auto"/>
          <w:sz w:val="28"/>
          <w:szCs w:val="28"/>
          <w:lang w:eastAsia="en-US"/>
        </w:rPr>
      </w:pPr>
      <w:bookmarkStart w:id="726" w:name="_Ref79774024"/>
      <w:bookmarkStart w:id="727" w:name="_Toc159414008"/>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124</w:t>
      </w:r>
      <w:r w:rsidRPr="00BA6B8A">
        <w:rPr>
          <w:rFonts w:eastAsia="Calibri"/>
          <w:snapToGrid/>
          <w:color w:val="auto"/>
          <w:sz w:val="28"/>
          <w:szCs w:val="28"/>
          <w:lang w:eastAsia="en-US"/>
        </w:rPr>
        <w:fldChar w:fldCharType="end"/>
      </w:r>
      <w:bookmarkEnd w:id="72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Движение документа</w:t>
      </w:r>
      <w:bookmarkEnd w:id="727"/>
    </w:p>
    <w:p w14:paraId="77A02833" w14:textId="77777777" w:rsidR="009B7326" w:rsidRPr="00BA6B8A" w:rsidRDefault="009B7326" w:rsidP="008D0DEB">
      <w:pPr>
        <w:pStyle w:val="3"/>
      </w:pPr>
      <w:bookmarkStart w:id="728" w:name="_Toc59449619"/>
      <w:bookmarkStart w:id="729" w:name="_Toc79664349"/>
      <w:bookmarkStart w:id="730" w:name="_Toc110356383"/>
      <w:bookmarkStart w:id="731" w:name="_Toc110356480"/>
      <w:bookmarkStart w:id="732" w:name="_Toc110356661"/>
      <w:bookmarkStart w:id="733" w:name="_Toc110356983"/>
      <w:bookmarkStart w:id="734" w:name="_Toc110357191"/>
      <w:bookmarkStart w:id="735" w:name="_Toc150782807"/>
      <w:r w:rsidRPr="00BA6B8A">
        <w:t xml:space="preserve">Отражение в учете операций по перечислению </w:t>
      </w:r>
      <w:r w:rsidR="00294842" w:rsidRPr="00BA6B8A">
        <w:t>временно свободных остатков средств</w:t>
      </w:r>
      <w:r w:rsidRPr="00BA6B8A">
        <w:t xml:space="preserve"> на банковских счетах</w:t>
      </w:r>
      <w:bookmarkEnd w:id="728"/>
      <w:bookmarkEnd w:id="729"/>
      <w:bookmarkEnd w:id="730"/>
      <w:bookmarkEnd w:id="731"/>
      <w:bookmarkEnd w:id="732"/>
      <w:bookmarkEnd w:id="733"/>
      <w:bookmarkEnd w:id="734"/>
      <w:bookmarkEnd w:id="735"/>
    </w:p>
    <w:p w14:paraId="56332888" w14:textId="77777777" w:rsidR="00F76DF7" w:rsidRPr="00BA6B8A" w:rsidRDefault="009B7326" w:rsidP="00E502CF">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отражения </w:t>
      </w:r>
      <w:r w:rsidR="00F76DF7" w:rsidRPr="00BA6B8A">
        <w:rPr>
          <w:rFonts w:eastAsia="Calibri"/>
          <w:snapToGrid/>
          <w:color w:val="auto"/>
          <w:sz w:val="28"/>
          <w:szCs w:val="28"/>
          <w:lang w:eastAsia="en-US"/>
        </w:rPr>
        <w:t xml:space="preserve">операций по перечислению </w:t>
      </w:r>
      <w:r w:rsidR="00294842" w:rsidRPr="00BA6B8A">
        <w:rPr>
          <w:rFonts w:eastAsia="Calibri"/>
          <w:snapToGrid/>
          <w:color w:val="auto"/>
          <w:sz w:val="28"/>
          <w:szCs w:val="28"/>
          <w:lang w:eastAsia="en-US"/>
        </w:rPr>
        <w:t>временно свободных остатков средств</w:t>
      </w:r>
      <w:r w:rsidR="00F76DF7" w:rsidRPr="00BA6B8A">
        <w:rPr>
          <w:rFonts w:eastAsia="Calibri"/>
          <w:snapToGrid/>
          <w:color w:val="auto"/>
          <w:sz w:val="28"/>
          <w:szCs w:val="28"/>
          <w:lang w:eastAsia="en-US"/>
        </w:rPr>
        <w:t xml:space="preserve"> на банковских счетах используется </w:t>
      </w:r>
      <w:r w:rsidR="00E502CF" w:rsidRPr="00BA6B8A">
        <w:rPr>
          <w:rFonts w:eastAsia="Calibri"/>
          <w:snapToGrid/>
          <w:color w:val="auto"/>
          <w:sz w:val="28"/>
          <w:szCs w:val="28"/>
          <w:lang w:eastAsia="en-US"/>
        </w:rPr>
        <w:t xml:space="preserve">вкладка </w:t>
      </w:r>
      <w:r w:rsidR="00E502CF" w:rsidRPr="00BA6B8A">
        <w:rPr>
          <w:rFonts w:eastAsia="Calibri"/>
          <w:b/>
          <w:snapToGrid/>
          <w:color w:val="auto"/>
          <w:sz w:val="28"/>
          <w:szCs w:val="28"/>
          <w:lang w:eastAsia="en-US"/>
        </w:rPr>
        <w:t>О</w:t>
      </w:r>
      <w:r w:rsidR="00F76DF7" w:rsidRPr="00BA6B8A">
        <w:rPr>
          <w:rFonts w:eastAsia="Calibri"/>
          <w:b/>
          <w:snapToGrid/>
          <w:color w:val="auto"/>
          <w:sz w:val="28"/>
          <w:szCs w:val="28"/>
          <w:lang w:eastAsia="en-US"/>
        </w:rPr>
        <w:t>бмен с АСФК</w:t>
      </w:r>
      <w:r w:rsidR="00E502CF" w:rsidRPr="00BA6B8A">
        <w:rPr>
          <w:rFonts w:eastAsia="Calibri"/>
          <w:snapToGrid/>
          <w:color w:val="auto"/>
          <w:sz w:val="28"/>
          <w:szCs w:val="28"/>
          <w:lang w:eastAsia="en-US"/>
        </w:rPr>
        <w:t xml:space="preserve">. </w:t>
      </w:r>
      <w:r w:rsidR="00F76DF7" w:rsidRPr="00BA6B8A">
        <w:rPr>
          <w:rFonts w:eastAsia="Calibri"/>
          <w:snapToGrid/>
          <w:color w:val="auto"/>
          <w:sz w:val="28"/>
          <w:szCs w:val="28"/>
          <w:lang w:eastAsia="en-US"/>
        </w:rPr>
        <w:t xml:space="preserve">Подробней о работе с данным обменом описано в разделе </w:t>
      </w:r>
      <w:r w:rsidR="00CA1340" w:rsidRPr="00BA6B8A">
        <w:fldChar w:fldCharType="begin"/>
      </w:r>
      <w:r w:rsidR="00CA1340" w:rsidRPr="00BA6B8A">
        <w:instrText xml:space="preserve"> REF _Ref59707870 \r \h  \* MERGEFORMAT </w:instrText>
      </w:r>
      <w:r w:rsidR="00CA1340" w:rsidRPr="00BA6B8A">
        <w:fldChar w:fldCharType="separate"/>
      </w:r>
      <w:r w:rsidR="004C7491" w:rsidRPr="004C7491">
        <w:rPr>
          <w:rFonts w:eastAsia="Calibri"/>
          <w:snapToGrid/>
          <w:color w:val="auto"/>
          <w:sz w:val="28"/>
          <w:szCs w:val="28"/>
          <w:lang w:eastAsia="en-US"/>
        </w:rPr>
        <w:t>4.10</w:t>
      </w:r>
      <w:r w:rsidR="00CA1340" w:rsidRPr="00BA6B8A">
        <w:fldChar w:fldCharType="end"/>
      </w:r>
      <w:r w:rsidR="00250263" w:rsidRPr="00BA6B8A">
        <w:rPr>
          <w:rFonts w:eastAsia="Calibri"/>
          <w:snapToGrid/>
          <w:color w:val="auto"/>
          <w:sz w:val="28"/>
          <w:szCs w:val="28"/>
          <w:lang w:eastAsia="en-US"/>
        </w:rPr>
        <w:t>.</w:t>
      </w:r>
    </w:p>
    <w:p w14:paraId="03A6DAED" w14:textId="77777777" w:rsidR="009B7326" w:rsidRPr="00BA6B8A" w:rsidRDefault="009B7326" w:rsidP="0021477B">
      <w:pPr>
        <w:pStyle w:val="2"/>
      </w:pPr>
      <w:bookmarkStart w:id="736" w:name="наименование_функции"/>
      <w:bookmarkStart w:id="737" w:name="_Toc37692899"/>
      <w:bookmarkStart w:id="738" w:name="_Toc59449620"/>
      <w:bookmarkStart w:id="739" w:name="_Toc79664350"/>
      <w:bookmarkStart w:id="740" w:name="_Toc110356384"/>
      <w:bookmarkStart w:id="741" w:name="_Toc110356481"/>
      <w:bookmarkStart w:id="742" w:name="_Toc110356662"/>
      <w:bookmarkStart w:id="743" w:name="_Toc110356984"/>
      <w:bookmarkStart w:id="744" w:name="_Toc110357192"/>
      <w:bookmarkStart w:id="745" w:name="_Toc150782808"/>
      <w:r w:rsidRPr="00BA6B8A">
        <w:t xml:space="preserve">Размещение </w:t>
      </w:r>
      <w:r w:rsidR="00294842" w:rsidRPr="00BA6B8A">
        <w:t>временно свободных остатков средств</w:t>
      </w:r>
      <w:r w:rsidRPr="00BA6B8A">
        <w:t xml:space="preserve"> по договорам банковского вклада (депозита) с центральным контрагентом</w:t>
      </w:r>
      <w:bookmarkEnd w:id="736"/>
      <w:bookmarkEnd w:id="737"/>
      <w:bookmarkEnd w:id="738"/>
      <w:bookmarkEnd w:id="739"/>
      <w:bookmarkEnd w:id="740"/>
      <w:bookmarkEnd w:id="741"/>
      <w:bookmarkEnd w:id="742"/>
      <w:bookmarkEnd w:id="743"/>
      <w:bookmarkEnd w:id="744"/>
      <w:bookmarkEnd w:id="745"/>
    </w:p>
    <w:p w14:paraId="332970B1" w14:textId="77777777" w:rsidR="009B7326" w:rsidRPr="00BA6B8A" w:rsidRDefault="009B7326" w:rsidP="00E502CF">
      <w:pPr>
        <w:rPr>
          <w:rFonts w:eastAsia="Calibri"/>
          <w:snapToGrid/>
          <w:color w:val="auto"/>
          <w:sz w:val="28"/>
          <w:szCs w:val="28"/>
          <w:lang w:eastAsia="en-US"/>
        </w:rPr>
      </w:pPr>
      <w:bookmarkStart w:id="746" w:name="_Toc521063436"/>
      <w:bookmarkStart w:id="747" w:name="_Toc522200959"/>
      <w:bookmarkStart w:id="748" w:name="_Toc522721668"/>
      <w:r w:rsidRPr="00BA6B8A">
        <w:rPr>
          <w:rFonts w:eastAsia="Calibri"/>
          <w:snapToGrid/>
          <w:color w:val="auto"/>
          <w:sz w:val="28"/>
          <w:szCs w:val="28"/>
          <w:lang w:eastAsia="en-US"/>
        </w:rPr>
        <w:t xml:space="preserve">В данном разделе будет рассмотрен порядок обработки документов по учету размещения средств </w:t>
      </w:r>
      <w:r w:rsidR="00F76DF7" w:rsidRPr="00BA6B8A">
        <w:rPr>
          <w:rFonts w:eastAsia="Calibri"/>
          <w:snapToGrid/>
          <w:color w:val="auto"/>
          <w:sz w:val="28"/>
          <w:szCs w:val="28"/>
          <w:lang w:eastAsia="en-US"/>
        </w:rPr>
        <w:t>на едином казначейском счете</w:t>
      </w:r>
      <w:r w:rsidRPr="00BA6B8A">
        <w:rPr>
          <w:rFonts w:eastAsia="Calibri"/>
          <w:snapToGrid/>
          <w:color w:val="auto"/>
          <w:sz w:val="28"/>
          <w:szCs w:val="28"/>
          <w:lang w:eastAsia="en-US"/>
        </w:rPr>
        <w:t xml:space="preserve"> по договорам банковского вклада (депозита) с центральным контрагентом.</w:t>
      </w:r>
    </w:p>
    <w:p w14:paraId="57D511C9" w14:textId="77777777" w:rsidR="00F76DF7" w:rsidRPr="00BA6B8A" w:rsidRDefault="00F76DF7" w:rsidP="00E502CF">
      <w:pPr>
        <w:rPr>
          <w:rFonts w:eastAsia="Calibri"/>
          <w:snapToGrid/>
          <w:color w:val="auto"/>
          <w:sz w:val="28"/>
          <w:szCs w:val="28"/>
          <w:lang w:eastAsia="en-US"/>
        </w:rPr>
      </w:pPr>
      <w:r w:rsidRPr="00BA6B8A">
        <w:rPr>
          <w:rFonts w:eastAsia="Calibri"/>
          <w:snapToGrid/>
          <w:color w:val="auto"/>
          <w:sz w:val="28"/>
          <w:szCs w:val="28"/>
          <w:lang w:eastAsia="en-US"/>
        </w:rPr>
        <w:t xml:space="preserve">Перед началом работы с данным разделом, необходимо произвести первоначальную настройку данных, описанную в разделе </w:t>
      </w:r>
      <w:r w:rsidR="00CA1340" w:rsidRPr="00BA6B8A">
        <w:fldChar w:fldCharType="begin"/>
      </w:r>
      <w:r w:rsidR="00CA1340" w:rsidRPr="00BA6B8A">
        <w:instrText xml:space="preserve"> REF _Ref59463132 \r \h  \* MERGEFORMAT </w:instrText>
      </w:r>
      <w:r w:rsidR="00CA1340" w:rsidRPr="00BA6B8A">
        <w:fldChar w:fldCharType="separate"/>
      </w:r>
      <w:r w:rsidR="004C7491" w:rsidRPr="004C7491">
        <w:rPr>
          <w:rFonts w:eastAsia="Calibri"/>
          <w:snapToGrid/>
          <w:color w:val="auto"/>
          <w:sz w:val="28"/>
          <w:szCs w:val="28"/>
          <w:lang w:eastAsia="en-US"/>
        </w:rPr>
        <w:t>4.9</w:t>
      </w:r>
      <w:r w:rsidR="00CA1340" w:rsidRPr="00BA6B8A">
        <w:fldChar w:fldCharType="end"/>
      </w:r>
      <w:r w:rsidRPr="00BA6B8A">
        <w:rPr>
          <w:rFonts w:eastAsia="Calibri"/>
          <w:snapToGrid/>
          <w:color w:val="auto"/>
          <w:sz w:val="28"/>
          <w:szCs w:val="28"/>
          <w:lang w:eastAsia="en-US"/>
        </w:rPr>
        <w:t>.</w:t>
      </w:r>
    </w:p>
    <w:p w14:paraId="241843E8" w14:textId="77777777" w:rsidR="009B7326" w:rsidRPr="00BA6B8A" w:rsidRDefault="009B7326" w:rsidP="008D0DEB">
      <w:pPr>
        <w:pStyle w:val="3"/>
      </w:pPr>
      <w:bookmarkStart w:id="749" w:name="_Toc59449621"/>
      <w:bookmarkStart w:id="750" w:name="_Toc79664351"/>
      <w:bookmarkStart w:id="751" w:name="_Toc110356385"/>
      <w:bookmarkStart w:id="752" w:name="_Toc110356482"/>
      <w:bookmarkStart w:id="753" w:name="_Toc110356663"/>
      <w:bookmarkStart w:id="754" w:name="_Toc110356985"/>
      <w:bookmarkStart w:id="755" w:name="_Toc110357193"/>
      <w:bookmarkStart w:id="756" w:name="_Toc150782809"/>
      <w:bookmarkEnd w:id="746"/>
      <w:bookmarkEnd w:id="747"/>
      <w:bookmarkEnd w:id="748"/>
      <w:r w:rsidRPr="00BA6B8A">
        <w:t xml:space="preserve">Получение из внешних систем документа </w:t>
      </w:r>
      <w:r w:rsidR="00A94B76" w:rsidRPr="00BA6B8A">
        <w:t>«</w:t>
      </w:r>
      <w:r w:rsidRPr="00BA6B8A">
        <w:t>Сведения об осуществлении платежей при заключении договоров банковского вклада (депозита) с центральным контрагентом</w:t>
      </w:r>
      <w:r w:rsidR="00A94B76" w:rsidRPr="00BA6B8A">
        <w:t>»</w:t>
      </w:r>
      <w:bookmarkEnd w:id="749"/>
      <w:bookmarkEnd w:id="750"/>
      <w:bookmarkEnd w:id="751"/>
      <w:bookmarkEnd w:id="752"/>
      <w:bookmarkEnd w:id="753"/>
      <w:bookmarkEnd w:id="754"/>
      <w:bookmarkEnd w:id="755"/>
      <w:bookmarkEnd w:id="756"/>
    </w:p>
    <w:p w14:paraId="51F1E6BC" w14:textId="77777777" w:rsidR="009B7326" w:rsidRPr="00BA6B8A" w:rsidRDefault="00B1110A" w:rsidP="0021477B">
      <w:pPr>
        <w:pStyle w:val="40"/>
      </w:pPr>
      <w:bookmarkStart w:id="757" w:name="_Toc521063475"/>
      <w:bookmarkStart w:id="758" w:name="_Toc522200998"/>
      <w:bookmarkStart w:id="759" w:name="_Toc522721670"/>
      <w:r w:rsidRPr="00BA6B8A">
        <w:t>Импорт объектов</w:t>
      </w:r>
    </w:p>
    <w:p w14:paraId="482D90C4" w14:textId="77777777" w:rsidR="009B7326" w:rsidRPr="00BA6B8A" w:rsidRDefault="009B7326" w:rsidP="008E4AFB">
      <w:pPr>
        <w:rPr>
          <w:rFonts w:eastAsia="Calibri"/>
          <w:snapToGrid/>
          <w:color w:val="auto"/>
          <w:sz w:val="28"/>
          <w:szCs w:val="28"/>
          <w:lang w:eastAsia="en-US"/>
        </w:rPr>
      </w:pPr>
      <w:r w:rsidRPr="00BA6B8A">
        <w:rPr>
          <w:rFonts w:eastAsia="Calibri"/>
          <w:snapToGrid/>
          <w:color w:val="auto"/>
          <w:sz w:val="28"/>
          <w:szCs w:val="28"/>
          <w:lang w:eastAsia="en-US"/>
        </w:rPr>
        <w:t>Для выполнения процедуры загрузки данных сведений об осуществлении платежей при заключении договоров банковского вклада (депозита) с центральным контрагентом из ППО 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17177A36" w14:textId="77777777" w:rsidR="009B7326" w:rsidRPr="00BA6B8A" w:rsidRDefault="009B7326" w:rsidP="008E4AFB">
      <w:pPr>
        <w:rPr>
          <w:rFonts w:eastAsia="Calibri"/>
          <w:snapToGrid/>
          <w:color w:val="auto"/>
          <w:sz w:val="28"/>
          <w:szCs w:val="28"/>
          <w:lang w:eastAsia="en-US"/>
        </w:rPr>
      </w:pPr>
      <w:r w:rsidRPr="00BA6B8A">
        <w:rPr>
          <w:rFonts w:eastAsia="Calibri"/>
          <w:snapToGrid/>
          <w:color w:val="auto"/>
          <w:sz w:val="28"/>
          <w:szCs w:val="28"/>
          <w:lang w:eastAsia="en-US"/>
        </w:rPr>
        <w:t xml:space="preserve">Загрузку сведений об осуществлении платежей при заключении договоров банковского вклада (депозита) с центральным контрагентом производит пользователь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w:t>
      </w:r>
    </w:p>
    <w:p w14:paraId="7AB81645" w14:textId="77777777" w:rsidR="009B7326" w:rsidRPr="00BA6B8A" w:rsidRDefault="009B7326" w:rsidP="008E4AFB">
      <w:pPr>
        <w:rPr>
          <w:rFonts w:eastAsia="Calibri"/>
          <w:snapToGrid/>
          <w:color w:val="auto"/>
          <w:sz w:val="28"/>
          <w:szCs w:val="28"/>
          <w:lang w:eastAsia="en-US"/>
        </w:rPr>
      </w:pPr>
      <w:r w:rsidRPr="00BA6B8A">
        <w:rPr>
          <w:rFonts w:eastAsia="Calibri"/>
          <w:snapToGrid/>
          <w:color w:val="auto"/>
          <w:sz w:val="28"/>
          <w:szCs w:val="28"/>
          <w:lang w:eastAsia="en-US"/>
        </w:rPr>
        <w:t xml:space="preserve">На </w:t>
      </w:r>
      <w:r w:rsidR="00E502CF" w:rsidRPr="00BA6B8A">
        <w:rPr>
          <w:rFonts w:eastAsia="Calibri"/>
          <w:snapToGrid/>
          <w:color w:val="auto"/>
          <w:sz w:val="28"/>
          <w:szCs w:val="28"/>
          <w:lang w:eastAsia="en-US"/>
        </w:rPr>
        <w:t xml:space="preserve">вкладке </w:t>
      </w:r>
      <w:r w:rsidRPr="00BA6B8A">
        <w:rPr>
          <w:rFonts w:eastAsia="Calibri"/>
          <w:b/>
          <w:snapToGrid/>
          <w:color w:val="auto"/>
          <w:sz w:val="28"/>
          <w:szCs w:val="28"/>
          <w:lang w:eastAsia="en-US"/>
        </w:rPr>
        <w:t>Начальн</w:t>
      </w:r>
      <w:r w:rsidR="00E502CF"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E502CF"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настроенном</w:t>
      </w:r>
      <w:r w:rsidR="00E502CF" w:rsidRPr="00BA6B8A">
        <w:rPr>
          <w:rFonts w:eastAsia="Calibri"/>
          <w:snapToGrid/>
          <w:color w:val="auto"/>
          <w:sz w:val="28"/>
          <w:szCs w:val="28"/>
          <w:lang w:eastAsia="en-US"/>
        </w:rPr>
        <w:t xml:space="preserve"> поле</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Быстр</w:t>
      </w:r>
      <w:r w:rsidR="00E502CF" w:rsidRPr="00BA6B8A">
        <w:rPr>
          <w:rFonts w:eastAsia="Calibri"/>
          <w:b/>
          <w:snapToGrid/>
          <w:color w:val="auto"/>
          <w:sz w:val="28"/>
          <w:szCs w:val="28"/>
          <w:lang w:eastAsia="en-US"/>
        </w:rPr>
        <w:t>ый доступ</w:t>
      </w:r>
      <w:r w:rsidRPr="00BA6B8A">
        <w:rPr>
          <w:rFonts w:eastAsia="Calibri"/>
          <w:b/>
          <w:snapToGrid/>
          <w:color w:val="auto"/>
          <w:sz w:val="28"/>
          <w:szCs w:val="28"/>
          <w:lang w:eastAsia="en-US"/>
        </w:rPr>
        <w:t xml:space="preserve"> к документам и справочникам</w:t>
      </w:r>
      <w:r w:rsidRPr="00BA6B8A">
        <w:rPr>
          <w:rFonts w:eastAsia="Calibri"/>
          <w:snapToGrid/>
          <w:color w:val="auto"/>
          <w:sz w:val="28"/>
          <w:szCs w:val="28"/>
          <w:lang w:eastAsia="en-US"/>
        </w:rPr>
        <w:t xml:space="preserve"> в разделе </w:t>
      </w:r>
      <w:r w:rsidR="00294842" w:rsidRPr="00BA6B8A">
        <w:rPr>
          <w:rFonts w:eastAsia="Calibri"/>
          <w:b/>
          <w:snapToGrid/>
          <w:color w:val="auto"/>
          <w:sz w:val="28"/>
          <w:szCs w:val="28"/>
          <w:lang w:eastAsia="en-US"/>
        </w:rPr>
        <w:t>Размещение свободных средств на ЕКС</w:t>
      </w:r>
      <w:r w:rsidRPr="00BA6B8A">
        <w:rPr>
          <w:rFonts w:eastAsia="Calibri"/>
          <w:snapToGrid/>
          <w:color w:val="auto"/>
          <w:sz w:val="28"/>
          <w:szCs w:val="28"/>
          <w:lang w:eastAsia="en-US"/>
        </w:rPr>
        <w:t xml:space="preserve"> необходимо выбрать пункт </w:t>
      </w:r>
      <w:r w:rsidRPr="00BA6B8A">
        <w:rPr>
          <w:rFonts w:eastAsia="Calibri"/>
          <w:b/>
          <w:snapToGrid/>
          <w:color w:val="auto"/>
          <w:sz w:val="28"/>
          <w:szCs w:val="28"/>
          <w:lang w:eastAsia="en-US"/>
        </w:rPr>
        <w:t>Импорт объектов</w:t>
      </w:r>
      <w:r w:rsidR="00AD7C78">
        <w:rPr>
          <w:rFonts w:eastAsia="Calibri"/>
          <w:snapToGrid/>
          <w:color w:val="auto"/>
          <w:sz w:val="28"/>
          <w:szCs w:val="28"/>
          <w:lang w:eastAsia="en-US"/>
        </w:rPr>
        <w:t xml:space="preserve"> – </w:t>
      </w:r>
      <w:r w:rsidR="00E502CF" w:rsidRPr="00BA6B8A">
        <w:rPr>
          <w:rFonts w:eastAsia="Calibri"/>
          <w:snapToGrid/>
          <w:color w:val="auto"/>
          <w:sz w:val="28"/>
          <w:szCs w:val="28"/>
          <w:lang w:eastAsia="en-US"/>
        </w:rPr>
        <w:t xml:space="preserve">окно </w:t>
      </w:r>
      <w:r w:rsidR="00B1110A" w:rsidRPr="00BA6B8A">
        <w:rPr>
          <w:rFonts w:eastAsia="Calibri"/>
          <w:b/>
          <w:snapToGrid/>
          <w:color w:val="auto"/>
          <w:sz w:val="28"/>
          <w:szCs w:val="28"/>
          <w:lang w:eastAsia="en-US"/>
        </w:rPr>
        <w:t>Импорт объектов</w:t>
      </w:r>
      <w:r w:rsidR="00E502CF" w:rsidRPr="00BA6B8A">
        <w:rPr>
          <w:rFonts w:eastAsia="Calibri"/>
          <w:b/>
          <w:snapToGrid/>
          <w:color w:val="auto"/>
          <w:sz w:val="28"/>
          <w:szCs w:val="28"/>
          <w:lang w:eastAsia="en-US"/>
        </w:rPr>
        <w:t xml:space="preserve"> </w:t>
      </w:r>
      <w:r w:rsidR="00E502CF" w:rsidRPr="00BA6B8A">
        <w:rPr>
          <w:rFonts w:eastAsia="Calibri"/>
          <w:snapToGrid/>
          <w:color w:val="auto"/>
          <w:sz w:val="28"/>
          <w:szCs w:val="28"/>
          <w:lang w:eastAsia="en-US"/>
        </w:rPr>
        <w:t>(</w:t>
      </w:r>
      <w:r w:rsidR="00CA1340" w:rsidRPr="00BA6B8A">
        <w:fldChar w:fldCharType="begin"/>
      </w:r>
      <w:r w:rsidR="00CA1340" w:rsidRPr="00BA6B8A">
        <w:instrText xml:space="preserve"> REF _Ref79774161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125</w:t>
      </w:r>
      <w:r w:rsidR="00CA1340" w:rsidRPr="00BA6B8A">
        <w:fldChar w:fldCharType="end"/>
      </w:r>
      <w:r w:rsidR="00E502C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33B5F2A" w14:textId="77777777" w:rsidR="009B7326" w:rsidRPr="00BA6B8A" w:rsidRDefault="00E25A77" w:rsidP="009C6F28">
      <w:pPr>
        <w:spacing w:after="160"/>
        <w:ind w:firstLine="0"/>
        <w:rPr>
          <w:rFonts w:eastAsia="Calibri"/>
          <w:snapToGrid/>
          <w:color w:val="auto"/>
          <w:sz w:val="28"/>
          <w:szCs w:val="28"/>
          <w:lang w:eastAsia="en-US"/>
        </w:rPr>
      </w:pPr>
      <w:r>
        <w:rPr>
          <w:rFonts w:eastAsia="Calibri"/>
          <w:noProof/>
          <w:snapToGrid/>
          <w:color w:val="auto"/>
          <w:sz w:val="28"/>
          <w:szCs w:val="28"/>
        </w:rPr>
        <w:pict w14:anchorId="40920798">
          <v:shape id="Рисунок 898" o:spid="_x0000_i1168" type="#_x0000_t75" style="width:468pt;height:219pt;visibility:visible">
            <v:imagedata r:id="rId116" o:title="" croptop="2339f"/>
          </v:shape>
        </w:pict>
      </w:r>
    </w:p>
    <w:p w14:paraId="17BE78BF" w14:textId="77777777" w:rsidR="009B7326" w:rsidRPr="00BA6B8A" w:rsidRDefault="009B7326" w:rsidP="00036A41">
      <w:pPr>
        <w:spacing w:after="160"/>
        <w:jc w:val="center"/>
        <w:rPr>
          <w:rFonts w:eastAsia="Calibri"/>
          <w:snapToGrid/>
          <w:color w:val="auto"/>
          <w:sz w:val="28"/>
          <w:szCs w:val="28"/>
          <w:lang w:eastAsia="en-US"/>
        </w:rPr>
      </w:pPr>
      <w:bookmarkStart w:id="760" w:name="_Ref79774161"/>
      <w:bookmarkStart w:id="761" w:name="_Toc59449772"/>
      <w:bookmarkStart w:id="762" w:name="_Toc159414009"/>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125</w:t>
      </w:r>
      <w:r w:rsidR="003A6481" w:rsidRPr="00BA6B8A">
        <w:rPr>
          <w:rFonts w:eastAsia="Calibri"/>
          <w:snapToGrid/>
          <w:color w:val="auto"/>
          <w:sz w:val="28"/>
          <w:szCs w:val="28"/>
          <w:lang w:eastAsia="en-US"/>
        </w:rPr>
        <w:fldChar w:fldCharType="end"/>
      </w:r>
      <w:bookmarkEnd w:id="760"/>
      <w:r w:rsidR="00AD7C78">
        <w:rPr>
          <w:rFonts w:eastAsia="Calibri"/>
          <w:snapToGrid/>
          <w:color w:val="auto"/>
          <w:sz w:val="28"/>
          <w:szCs w:val="28"/>
          <w:lang w:eastAsia="en-US"/>
        </w:rPr>
        <w:t xml:space="preserve"> – </w:t>
      </w:r>
      <w:r w:rsidR="00B1110A" w:rsidRPr="00BA6B8A">
        <w:rPr>
          <w:rFonts w:eastAsia="Calibri"/>
          <w:snapToGrid/>
          <w:color w:val="auto"/>
          <w:sz w:val="28"/>
          <w:szCs w:val="28"/>
          <w:lang w:eastAsia="en-US"/>
        </w:rPr>
        <w:t>Импорт объектов</w:t>
      </w:r>
      <w:bookmarkEnd w:id="761"/>
      <w:bookmarkEnd w:id="762"/>
    </w:p>
    <w:p w14:paraId="012AEA7F"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00B1110A" w:rsidRPr="00BA6B8A">
        <w:rPr>
          <w:rFonts w:eastAsia="Calibri"/>
          <w:b/>
          <w:snapToGrid/>
          <w:color w:val="auto"/>
          <w:sz w:val="28"/>
          <w:szCs w:val="28"/>
          <w:lang w:eastAsia="en-US"/>
        </w:rPr>
        <w:t>Импорт объектов</w:t>
      </w:r>
      <w:r w:rsidR="00E502CF" w:rsidRPr="00BA6B8A">
        <w:rPr>
          <w:rFonts w:eastAsia="Calibri"/>
          <w:b/>
          <w:snapToGrid/>
          <w:color w:val="auto"/>
          <w:sz w:val="28"/>
          <w:szCs w:val="28"/>
          <w:lang w:eastAsia="en-US"/>
        </w:rPr>
        <w:t xml:space="preserve"> </w:t>
      </w:r>
      <w:r w:rsidR="00E502CF" w:rsidRPr="00BA6B8A">
        <w:rPr>
          <w:rFonts w:eastAsia="Calibri"/>
          <w:snapToGrid/>
          <w:color w:val="auto"/>
          <w:sz w:val="28"/>
          <w:szCs w:val="28"/>
          <w:lang w:eastAsia="en-US"/>
        </w:rPr>
        <w:t>(</w:t>
      </w:r>
      <w:r w:rsidR="00CA1340" w:rsidRPr="00BA6B8A">
        <w:fldChar w:fldCharType="begin"/>
      </w:r>
      <w:r w:rsidR="00CA1340" w:rsidRPr="00BA6B8A">
        <w:instrText xml:space="preserve"> REF _Ref79774208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126</w:t>
      </w:r>
      <w:r w:rsidR="00CA1340" w:rsidRPr="00BA6B8A">
        <w:fldChar w:fldCharType="end"/>
      </w:r>
      <w:r w:rsidR="00E502C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672A99B" w14:textId="77777777" w:rsidR="009B7326" w:rsidRPr="00BA6B8A" w:rsidRDefault="00E25A77" w:rsidP="00F76DF7">
      <w:pPr>
        <w:spacing w:after="160"/>
        <w:ind w:firstLine="0"/>
        <w:rPr>
          <w:rFonts w:eastAsia="Calibri"/>
          <w:snapToGrid/>
          <w:color w:val="auto"/>
          <w:sz w:val="28"/>
          <w:szCs w:val="28"/>
          <w:lang w:eastAsia="en-US"/>
        </w:rPr>
      </w:pPr>
      <w:r>
        <w:rPr>
          <w:rFonts w:eastAsia="Calibri"/>
          <w:noProof/>
          <w:snapToGrid/>
          <w:color w:val="auto"/>
          <w:sz w:val="28"/>
          <w:szCs w:val="28"/>
        </w:rPr>
        <w:pict w14:anchorId="3D3A1821">
          <v:shape id="Рисунок 899" o:spid="_x0000_i1169" type="#_x0000_t75" style="width:468pt;height:69pt;visibility:visible">
            <v:imagedata r:id="rId157" o:title="" croptop="2835f" cropbottom="40134f"/>
          </v:shape>
        </w:pict>
      </w:r>
    </w:p>
    <w:p w14:paraId="57E1843D" w14:textId="77777777" w:rsidR="009B7326" w:rsidRPr="00BA6B8A" w:rsidRDefault="009B7326" w:rsidP="00036A41">
      <w:pPr>
        <w:spacing w:after="160"/>
        <w:jc w:val="center"/>
        <w:rPr>
          <w:rFonts w:eastAsia="Calibri"/>
          <w:snapToGrid/>
          <w:color w:val="auto"/>
          <w:sz w:val="28"/>
          <w:szCs w:val="28"/>
          <w:lang w:eastAsia="en-US"/>
        </w:rPr>
      </w:pPr>
      <w:bookmarkStart w:id="763" w:name="_Ref79774208"/>
      <w:bookmarkStart w:id="764" w:name="_Toc59449773"/>
      <w:bookmarkStart w:id="765" w:name="_Toc159414010"/>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126</w:t>
      </w:r>
      <w:r w:rsidR="003A6481" w:rsidRPr="00BA6B8A">
        <w:rPr>
          <w:rFonts w:eastAsia="Calibri"/>
          <w:snapToGrid/>
          <w:color w:val="auto"/>
          <w:sz w:val="28"/>
          <w:szCs w:val="28"/>
          <w:lang w:eastAsia="en-US"/>
        </w:rPr>
        <w:fldChar w:fldCharType="end"/>
      </w:r>
      <w:bookmarkEnd w:id="763"/>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Создать</w:t>
      </w:r>
      <w:r w:rsidR="00A94B76" w:rsidRPr="00BA6B8A">
        <w:rPr>
          <w:rFonts w:eastAsia="Calibri"/>
          <w:snapToGrid/>
          <w:color w:val="auto"/>
          <w:sz w:val="28"/>
          <w:szCs w:val="28"/>
          <w:lang w:eastAsia="en-US"/>
        </w:rPr>
        <w:t>»</w:t>
      </w:r>
      <w:bookmarkEnd w:id="764"/>
      <w:bookmarkEnd w:id="765"/>
    </w:p>
    <w:p w14:paraId="019AF0CE"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документе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bCs/>
          <w:snapToGrid/>
          <w:color w:val="auto"/>
          <w:sz w:val="28"/>
          <w:szCs w:val="28"/>
          <w:lang w:eastAsia="en-US"/>
        </w:rPr>
        <w:t>НКЦ: Сведения об осуществлении платежей депозита</w:t>
      </w:r>
      <w:r w:rsidRPr="00BA6B8A">
        <w:rPr>
          <w:rFonts w:eastAsia="Calibri"/>
          <w:snapToGrid/>
          <w:color w:val="auto"/>
          <w:sz w:val="28"/>
          <w:szCs w:val="28"/>
          <w:lang w:eastAsia="en-US"/>
        </w:rPr>
        <w:t xml:space="preserve">, заполнить </w:t>
      </w:r>
      <w:r w:rsidR="00E502CF" w:rsidRPr="00BA6B8A">
        <w:rPr>
          <w:rFonts w:eastAsia="Calibri"/>
          <w:snapToGrid/>
          <w:color w:val="auto"/>
          <w:sz w:val="28"/>
          <w:szCs w:val="28"/>
          <w:lang w:eastAsia="en-US"/>
        </w:rPr>
        <w:t xml:space="preserve">поле отбора </w:t>
      </w:r>
      <w:r w:rsidR="00E502CF" w:rsidRPr="00BA6B8A">
        <w:rPr>
          <w:rFonts w:eastAsia="Calibri"/>
          <w:b/>
          <w:snapToGrid/>
          <w:color w:val="auto"/>
          <w:sz w:val="28"/>
          <w:szCs w:val="28"/>
          <w:lang w:eastAsia="en-US"/>
        </w:rPr>
        <w:t>П</w:t>
      </w:r>
      <w:r w:rsidRPr="00BA6B8A">
        <w:rPr>
          <w:rFonts w:eastAsia="Calibri"/>
          <w:b/>
          <w:snapToGrid/>
          <w:color w:val="auto"/>
          <w:sz w:val="28"/>
          <w:szCs w:val="28"/>
          <w:lang w:eastAsia="en-US"/>
        </w:rPr>
        <w:t>ериод</w:t>
      </w:r>
      <w:r w:rsidR="00E502CF" w:rsidRPr="00BA6B8A">
        <w:rPr>
          <w:rFonts w:eastAsia="Calibri"/>
          <w:b/>
          <w:snapToGrid/>
          <w:color w:val="auto"/>
          <w:sz w:val="28"/>
          <w:szCs w:val="28"/>
          <w:lang w:eastAsia="en-US"/>
        </w:rPr>
        <w:t>:</w:t>
      </w:r>
      <w:r w:rsidRPr="00BA6B8A">
        <w:rPr>
          <w:rFonts w:eastAsia="Calibri"/>
          <w:snapToGrid/>
          <w:color w:val="auto"/>
          <w:sz w:val="28"/>
          <w:szCs w:val="28"/>
          <w:lang w:eastAsia="en-US"/>
        </w:rPr>
        <w:t xml:space="preserve"> и в поле </w:t>
      </w:r>
      <w:r w:rsidRPr="00BA6B8A">
        <w:rPr>
          <w:rFonts w:eastAsia="Calibri"/>
          <w:b/>
          <w:snapToGrid/>
          <w:color w:val="auto"/>
          <w:sz w:val="28"/>
          <w:szCs w:val="28"/>
          <w:lang w:eastAsia="en-US"/>
        </w:rPr>
        <w:t>Каталог загрузки</w:t>
      </w:r>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выбрать путь к папке с файлом данных</w:t>
      </w:r>
      <w:r w:rsidR="00E502C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_Ref79774446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127</w:t>
      </w:r>
      <w:r w:rsidR="00CA1340" w:rsidRPr="00BA6B8A">
        <w:fldChar w:fldCharType="end"/>
      </w:r>
      <w:r w:rsidR="00E502CF"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3014BDBE" w14:textId="77777777" w:rsidR="009B7326" w:rsidRPr="00BA6B8A" w:rsidRDefault="00E25A77" w:rsidP="00F76DF7">
      <w:pPr>
        <w:spacing w:after="160"/>
        <w:ind w:firstLine="0"/>
        <w:rPr>
          <w:rFonts w:eastAsia="Calibri"/>
          <w:snapToGrid/>
          <w:color w:val="auto"/>
          <w:sz w:val="28"/>
          <w:szCs w:val="28"/>
          <w:lang w:eastAsia="en-US"/>
        </w:rPr>
      </w:pPr>
      <w:r>
        <w:rPr>
          <w:rFonts w:eastAsia="Calibri"/>
          <w:noProof/>
          <w:snapToGrid/>
          <w:color w:val="auto"/>
          <w:sz w:val="28"/>
          <w:szCs w:val="28"/>
        </w:rPr>
        <w:pict w14:anchorId="78BC6F85">
          <v:shape id="Рисунок 900" o:spid="_x0000_i1170" type="#_x0000_t75" style="width:467.25pt;height:214.5pt;visibility:visible">
            <v:imagedata r:id="rId158" o:title=""/>
          </v:shape>
        </w:pict>
      </w:r>
    </w:p>
    <w:p w14:paraId="26BFF0A0" w14:textId="77777777" w:rsidR="009B7326" w:rsidRPr="00BA6B8A" w:rsidRDefault="009B7326" w:rsidP="00036A41">
      <w:pPr>
        <w:spacing w:after="160"/>
        <w:jc w:val="center"/>
        <w:rPr>
          <w:rFonts w:eastAsia="Calibri"/>
          <w:snapToGrid/>
          <w:color w:val="auto"/>
          <w:sz w:val="28"/>
          <w:szCs w:val="28"/>
          <w:lang w:eastAsia="en-US"/>
        </w:rPr>
      </w:pPr>
      <w:bookmarkStart w:id="766" w:name="_Ref79774446"/>
      <w:bookmarkStart w:id="767" w:name="_Toc59449774"/>
      <w:bookmarkStart w:id="768" w:name="_Toc159414011"/>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127</w:t>
      </w:r>
      <w:r w:rsidR="003A6481" w:rsidRPr="00BA6B8A">
        <w:rPr>
          <w:rFonts w:eastAsia="Calibri"/>
          <w:snapToGrid/>
          <w:color w:val="auto"/>
          <w:sz w:val="28"/>
          <w:szCs w:val="28"/>
          <w:lang w:eastAsia="en-US"/>
        </w:rPr>
        <w:fldChar w:fldCharType="end"/>
      </w:r>
      <w:bookmarkEnd w:id="76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Настройка загружаемых данных</w:t>
      </w:r>
      <w:bookmarkEnd w:id="767"/>
      <w:bookmarkEnd w:id="768"/>
    </w:p>
    <w:p w14:paraId="2C7EFDDC"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Заполнить</w:t>
      </w:r>
      <w:r w:rsidRPr="00BA6B8A">
        <w:rPr>
          <w:rFonts w:eastAsia="Calibri"/>
          <w:snapToGrid/>
          <w:color w:val="auto"/>
          <w:sz w:val="28"/>
          <w:szCs w:val="28"/>
          <w:lang w:eastAsia="en-US"/>
        </w:rPr>
        <w:t xml:space="preserve">. После этого в области файлов в поле </w:t>
      </w:r>
      <w:r w:rsidRPr="00BA6B8A">
        <w:rPr>
          <w:rFonts w:eastAsia="Calibri"/>
          <w:b/>
          <w:snapToGrid/>
          <w:color w:val="auto"/>
          <w:sz w:val="28"/>
          <w:szCs w:val="28"/>
          <w:lang w:eastAsia="en-US"/>
        </w:rPr>
        <w:t>Имя файла</w:t>
      </w:r>
      <w:r w:rsidRPr="00BA6B8A">
        <w:rPr>
          <w:rFonts w:eastAsia="Calibri"/>
          <w:snapToGrid/>
          <w:color w:val="auto"/>
          <w:sz w:val="28"/>
          <w:szCs w:val="28"/>
          <w:lang w:eastAsia="en-US"/>
        </w:rPr>
        <w:t xml:space="preserve"> отобразится название загружаемого файла</w:t>
      </w:r>
      <w:r w:rsidR="00E502C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_Ref79774469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128</w:t>
      </w:r>
      <w:r w:rsidR="00CA1340" w:rsidRPr="00BA6B8A">
        <w:fldChar w:fldCharType="end"/>
      </w:r>
      <w:r w:rsidR="00E502C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EDDA6F2" w14:textId="77777777" w:rsidR="009B7326" w:rsidRPr="00BA6B8A" w:rsidRDefault="00E25A77" w:rsidP="00815DA1">
      <w:pPr>
        <w:spacing w:after="160"/>
        <w:ind w:firstLine="0"/>
        <w:rPr>
          <w:rFonts w:eastAsia="Calibri"/>
          <w:snapToGrid/>
          <w:color w:val="auto"/>
          <w:sz w:val="28"/>
          <w:szCs w:val="28"/>
          <w:lang w:eastAsia="en-US"/>
        </w:rPr>
      </w:pPr>
      <w:r>
        <w:rPr>
          <w:noProof/>
          <w:snapToGrid/>
        </w:rPr>
        <w:pict w14:anchorId="700F30BB">
          <v:shape id="Рисунок 4" o:spid="_x0000_i1171" type="#_x0000_t75" style="width:475.5pt;height:208.5pt;visibility:visible">
            <v:imagedata r:id="rId159" o:title=""/>
          </v:shape>
        </w:pict>
      </w:r>
    </w:p>
    <w:p w14:paraId="385A4EB8" w14:textId="77777777" w:rsidR="009B7326" w:rsidRPr="00BA6B8A" w:rsidRDefault="009B7326" w:rsidP="00036A41">
      <w:pPr>
        <w:spacing w:after="160"/>
        <w:jc w:val="center"/>
        <w:rPr>
          <w:rFonts w:eastAsia="Calibri"/>
          <w:snapToGrid/>
          <w:color w:val="auto"/>
          <w:sz w:val="28"/>
          <w:szCs w:val="28"/>
          <w:lang w:eastAsia="en-US"/>
        </w:rPr>
      </w:pPr>
      <w:bookmarkStart w:id="769" w:name="_Ref79774469"/>
      <w:bookmarkStart w:id="770" w:name="_Toc59449775"/>
      <w:bookmarkStart w:id="771" w:name="_Toc159414012"/>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128</w:t>
      </w:r>
      <w:r w:rsidR="003A6481" w:rsidRPr="00BA6B8A">
        <w:rPr>
          <w:rFonts w:eastAsia="Calibri"/>
          <w:snapToGrid/>
          <w:color w:val="auto"/>
          <w:sz w:val="28"/>
          <w:szCs w:val="28"/>
          <w:lang w:eastAsia="en-US"/>
        </w:rPr>
        <w:fldChar w:fldCharType="end"/>
      </w:r>
      <w:bookmarkEnd w:id="769"/>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Заполнить</w:t>
      </w:r>
      <w:r w:rsidR="00A94B76" w:rsidRPr="00BA6B8A">
        <w:rPr>
          <w:rFonts w:eastAsia="Calibri"/>
          <w:snapToGrid/>
          <w:color w:val="auto"/>
          <w:sz w:val="28"/>
          <w:szCs w:val="28"/>
          <w:lang w:eastAsia="en-US"/>
        </w:rPr>
        <w:t>»</w:t>
      </w:r>
      <w:bookmarkEnd w:id="770"/>
      <w:bookmarkEnd w:id="771"/>
    </w:p>
    <w:p w14:paraId="7B8ABEE5"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Объекты</w:t>
      </w:r>
      <w:r w:rsidRPr="00BA6B8A">
        <w:rPr>
          <w:rFonts w:eastAsia="Calibri"/>
          <w:snapToGrid/>
          <w:color w:val="auto"/>
          <w:sz w:val="28"/>
          <w:szCs w:val="28"/>
          <w:lang w:eastAsia="en-US"/>
        </w:rPr>
        <w:t xml:space="preserve"> отобразится загруженный и созданный объект</w:t>
      </w:r>
      <w:r w:rsidR="00E502C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_Ref79774488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129</w:t>
      </w:r>
      <w:r w:rsidR="00CA1340" w:rsidRPr="00BA6B8A">
        <w:fldChar w:fldCharType="end"/>
      </w:r>
      <w:r w:rsidR="00E502C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4CA5BD1" w14:textId="77777777" w:rsidR="009B7326" w:rsidRPr="00BA6B8A" w:rsidRDefault="00E25A77" w:rsidP="008E4AFB">
      <w:pPr>
        <w:spacing w:after="160"/>
        <w:ind w:firstLine="0"/>
        <w:jc w:val="center"/>
        <w:rPr>
          <w:rFonts w:eastAsia="Calibri"/>
          <w:snapToGrid/>
          <w:color w:val="auto"/>
          <w:sz w:val="28"/>
          <w:szCs w:val="28"/>
          <w:lang w:eastAsia="en-US"/>
        </w:rPr>
      </w:pPr>
      <w:r>
        <w:rPr>
          <w:noProof/>
          <w:snapToGrid/>
        </w:rPr>
        <w:pict w14:anchorId="11CD7A09">
          <v:shape id="Рисунок 5" o:spid="_x0000_i1172" type="#_x0000_t75" style="width:474pt;height:213pt;visibility:visible">
            <v:imagedata r:id="rId160" o:title=""/>
          </v:shape>
        </w:pict>
      </w:r>
    </w:p>
    <w:p w14:paraId="323127E2" w14:textId="77777777" w:rsidR="009B7326" w:rsidRPr="00BA6B8A" w:rsidRDefault="009B7326" w:rsidP="00036A41">
      <w:pPr>
        <w:spacing w:after="160"/>
        <w:jc w:val="center"/>
        <w:rPr>
          <w:rFonts w:eastAsia="Calibri"/>
          <w:snapToGrid/>
          <w:color w:val="auto"/>
          <w:sz w:val="28"/>
          <w:szCs w:val="28"/>
          <w:lang w:eastAsia="en-US"/>
        </w:rPr>
      </w:pPr>
      <w:bookmarkStart w:id="772" w:name="_Ref79774488"/>
      <w:bookmarkStart w:id="773" w:name="_Toc59449776"/>
      <w:bookmarkStart w:id="774" w:name="_Toc159414013"/>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129</w:t>
      </w:r>
      <w:r w:rsidR="003A6481" w:rsidRPr="00BA6B8A">
        <w:rPr>
          <w:rFonts w:eastAsia="Calibri"/>
          <w:snapToGrid/>
          <w:color w:val="auto"/>
          <w:sz w:val="28"/>
          <w:szCs w:val="28"/>
          <w:lang w:eastAsia="en-US"/>
        </w:rPr>
        <w:fldChar w:fldCharType="end"/>
      </w:r>
      <w:bookmarkEnd w:id="77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Загрузить</w:t>
      </w:r>
      <w:r w:rsidR="00A94B76" w:rsidRPr="00BA6B8A">
        <w:rPr>
          <w:rFonts w:eastAsia="Calibri"/>
          <w:snapToGrid/>
          <w:color w:val="auto"/>
          <w:sz w:val="28"/>
          <w:szCs w:val="28"/>
          <w:lang w:eastAsia="en-US"/>
        </w:rPr>
        <w:t>»</w:t>
      </w:r>
      <w:bookmarkEnd w:id="773"/>
      <w:bookmarkEnd w:id="774"/>
    </w:p>
    <w:p w14:paraId="22D3E378" w14:textId="77777777" w:rsidR="00815DA1" w:rsidRPr="00BA6B8A" w:rsidRDefault="009B7326" w:rsidP="00A705B5">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пользователю отражаются события при загрузке.</w:t>
      </w:r>
      <w:r w:rsidR="00A705B5" w:rsidRPr="00BA6B8A">
        <w:rPr>
          <w:rFonts w:eastAsia="Calibri"/>
          <w:snapToGrid/>
          <w:color w:val="auto"/>
          <w:sz w:val="28"/>
          <w:szCs w:val="28"/>
          <w:lang w:eastAsia="en-US"/>
        </w:rPr>
        <w:t xml:space="preserve"> </w:t>
      </w:r>
      <w:r w:rsidR="00815DA1" w:rsidRPr="00BA6B8A">
        <w:rPr>
          <w:rFonts w:eastAsia="Calibri"/>
          <w:snapToGrid/>
          <w:color w:val="auto"/>
          <w:sz w:val="28"/>
          <w:szCs w:val="28"/>
          <w:lang w:eastAsia="en-US"/>
        </w:rPr>
        <w:t xml:space="preserve">После окончания работы с документом </w:t>
      </w:r>
      <w:r w:rsidR="00B1110A" w:rsidRPr="00BA6B8A">
        <w:rPr>
          <w:rFonts w:eastAsia="Calibri"/>
          <w:b/>
          <w:snapToGrid/>
          <w:color w:val="auto"/>
          <w:sz w:val="28"/>
          <w:szCs w:val="28"/>
          <w:lang w:eastAsia="en-US"/>
        </w:rPr>
        <w:t>Импорт объектов</w:t>
      </w:r>
      <w:r w:rsidR="00815DA1" w:rsidRPr="00BA6B8A">
        <w:rPr>
          <w:rFonts w:eastAsia="Calibri"/>
          <w:snapToGrid/>
          <w:color w:val="auto"/>
          <w:sz w:val="28"/>
          <w:szCs w:val="28"/>
          <w:lang w:eastAsia="en-US"/>
        </w:rPr>
        <w:t xml:space="preserve">, его необходимо перевести в статус </w:t>
      </w:r>
      <w:r w:rsidR="00815DA1" w:rsidRPr="00BA6B8A">
        <w:rPr>
          <w:rFonts w:eastAsia="Calibri"/>
          <w:b/>
          <w:snapToGrid/>
          <w:color w:val="auto"/>
          <w:sz w:val="28"/>
          <w:szCs w:val="28"/>
          <w:lang w:eastAsia="en-US"/>
        </w:rPr>
        <w:t>Зарегистрирован</w:t>
      </w:r>
      <w:r w:rsidR="00815DA1" w:rsidRPr="00BA6B8A">
        <w:rPr>
          <w:rFonts w:eastAsia="Calibri"/>
          <w:snapToGrid/>
          <w:color w:val="auto"/>
          <w:sz w:val="28"/>
          <w:szCs w:val="28"/>
          <w:lang w:eastAsia="en-US"/>
        </w:rPr>
        <w:t>.</w:t>
      </w:r>
    </w:p>
    <w:p w14:paraId="35CA2851" w14:textId="77777777" w:rsidR="009B7326" w:rsidRPr="00BA6B8A" w:rsidRDefault="009B7326" w:rsidP="0021477B">
      <w:pPr>
        <w:pStyle w:val="40"/>
      </w:pPr>
      <w:r w:rsidRPr="00BA6B8A">
        <w:t xml:space="preserve">Сведения об осуществлении платежей при заключении договоров банковского вклада (депозита) с центральным контрагентом </w:t>
      </w:r>
    </w:p>
    <w:p w14:paraId="27798E55"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Сведения об осуществлении платежей при заключении договоров банковского вклада (депозита) с центральным контрагентом</w:t>
      </w:r>
      <w:r w:rsidRPr="00BA6B8A">
        <w:rPr>
          <w:rFonts w:eastAsia="Calibri"/>
          <w:snapToGrid/>
          <w:color w:val="auto"/>
          <w:sz w:val="28"/>
          <w:szCs w:val="28"/>
          <w:lang w:eastAsia="en-US"/>
        </w:rPr>
        <w:t xml:space="preserve"> будет создана </w:t>
      </w:r>
      <w:r w:rsidRPr="00BA6B8A">
        <w:rPr>
          <w:rFonts w:eastAsia="Calibri"/>
          <w:b/>
          <w:snapToGrid/>
          <w:color w:val="auto"/>
          <w:sz w:val="28"/>
          <w:szCs w:val="28"/>
          <w:lang w:eastAsia="en-US"/>
        </w:rPr>
        <w:t>Задача пользователю</w:t>
      </w:r>
      <w:r w:rsidR="00E502CF" w:rsidRPr="00BA6B8A">
        <w:rPr>
          <w:rFonts w:eastAsia="Calibri"/>
          <w:b/>
          <w:snapToGrid/>
          <w:color w:val="auto"/>
          <w:sz w:val="28"/>
          <w:szCs w:val="28"/>
          <w:lang w:eastAsia="en-US"/>
        </w:rPr>
        <w:t xml:space="preserve"> </w:t>
      </w:r>
      <w:r w:rsidR="00E502CF" w:rsidRPr="00BA6B8A">
        <w:rPr>
          <w:rFonts w:eastAsia="Calibri"/>
          <w:snapToGrid/>
          <w:color w:val="auto"/>
          <w:sz w:val="28"/>
          <w:szCs w:val="28"/>
          <w:lang w:eastAsia="en-US"/>
        </w:rPr>
        <w:t>(</w:t>
      </w:r>
      <w:r w:rsidR="00CA1340" w:rsidRPr="00BA6B8A">
        <w:fldChar w:fldCharType="begin"/>
      </w:r>
      <w:r w:rsidR="00CA1340" w:rsidRPr="00BA6B8A">
        <w:instrText xml:space="preserve"> REF _Ref79774504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130</w:t>
      </w:r>
      <w:r w:rsidR="00CA1340" w:rsidRPr="00BA6B8A">
        <w:fldChar w:fldCharType="end"/>
      </w:r>
      <w:r w:rsidR="00E502C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7D5623B9" w14:textId="77777777" w:rsidR="00815DA1" w:rsidRPr="00BA6B8A" w:rsidRDefault="00E25A77" w:rsidP="00815DA1">
      <w:pPr>
        <w:keepNext/>
        <w:spacing w:after="160"/>
        <w:ind w:firstLine="0"/>
      </w:pPr>
      <w:r>
        <w:rPr>
          <w:noProof/>
          <w:snapToGrid/>
        </w:rPr>
        <w:pict w14:anchorId="12CF67BD">
          <v:shape id="Рисунок 6" o:spid="_x0000_i1173" type="#_x0000_t75" style="width:475.5pt;height:117.75pt;visibility:visible">
            <v:imagedata r:id="rId161" o:title=""/>
          </v:shape>
        </w:pict>
      </w:r>
    </w:p>
    <w:p w14:paraId="6CA57008" w14:textId="77777777" w:rsidR="00815DA1" w:rsidRPr="00BA6B8A" w:rsidRDefault="00815DA1" w:rsidP="00036A41">
      <w:pPr>
        <w:spacing w:after="160"/>
        <w:jc w:val="center"/>
        <w:rPr>
          <w:rFonts w:eastAsia="Calibri"/>
          <w:snapToGrid/>
          <w:color w:val="auto"/>
          <w:sz w:val="28"/>
          <w:szCs w:val="28"/>
          <w:lang w:eastAsia="en-US"/>
        </w:rPr>
      </w:pPr>
      <w:bookmarkStart w:id="775" w:name="_Ref79774504"/>
      <w:bookmarkStart w:id="776" w:name="_Toc159414014"/>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130</w:t>
      </w:r>
      <w:r w:rsidRPr="00BA6B8A">
        <w:rPr>
          <w:rFonts w:eastAsia="Calibri"/>
          <w:snapToGrid/>
          <w:color w:val="auto"/>
          <w:sz w:val="28"/>
          <w:szCs w:val="28"/>
          <w:lang w:eastAsia="en-US"/>
        </w:rPr>
        <w:fldChar w:fldCharType="end"/>
      </w:r>
      <w:bookmarkEnd w:id="775"/>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Задачи пользователя</w:t>
      </w:r>
      <w:bookmarkEnd w:id="776"/>
    </w:p>
    <w:p w14:paraId="21C7DE9D"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необходи</w:t>
      </w:r>
      <w:r w:rsidR="00815DA1" w:rsidRPr="00BA6B8A">
        <w:rPr>
          <w:rFonts w:eastAsia="Calibri"/>
          <w:snapToGrid/>
          <w:color w:val="auto"/>
          <w:sz w:val="28"/>
          <w:szCs w:val="28"/>
          <w:lang w:eastAsia="en-US"/>
        </w:rPr>
        <w:t xml:space="preserve">мо принять задачу к исполнению </w:t>
      </w:r>
      <w:r w:rsidRPr="00BA6B8A">
        <w:rPr>
          <w:rFonts w:eastAsia="Calibri"/>
          <w:snapToGrid/>
          <w:color w:val="auto"/>
          <w:sz w:val="28"/>
          <w:szCs w:val="28"/>
          <w:lang w:eastAsia="en-US"/>
        </w:rPr>
        <w:t xml:space="preserve">и зарегистрировать документ нажатием на кнопку </w:t>
      </w:r>
      <w:r w:rsidRPr="00BA6B8A">
        <w:rPr>
          <w:rFonts w:eastAsia="Calibri"/>
          <w:b/>
          <w:snapToGrid/>
          <w:color w:val="auto"/>
          <w:sz w:val="28"/>
          <w:szCs w:val="28"/>
          <w:lang w:eastAsia="en-US"/>
        </w:rPr>
        <w:t>Зарегистрировать</w:t>
      </w:r>
      <w:r w:rsidR="00E502CF" w:rsidRPr="00BA6B8A">
        <w:rPr>
          <w:rFonts w:eastAsia="Calibri"/>
          <w:b/>
          <w:snapToGrid/>
          <w:color w:val="auto"/>
          <w:sz w:val="28"/>
          <w:szCs w:val="28"/>
          <w:lang w:eastAsia="en-US"/>
        </w:rPr>
        <w:t xml:space="preserve"> </w:t>
      </w:r>
      <w:r w:rsidR="00E502CF" w:rsidRPr="00BA6B8A">
        <w:rPr>
          <w:rFonts w:eastAsia="Calibri"/>
          <w:snapToGrid/>
          <w:color w:val="auto"/>
          <w:sz w:val="28"/>
          <w:szCs w:val="28"/>
          <w:lang w:eastAsia="en-US"/>
        </w:rPr>
        <w:t>(</w:t>
      </w:r>
      <w:r w:rsidR="00CA1340" w:rsidRPr="00BA6B8A">
        <w:fldChar w:fldCharType="begin"/>
      </w:r>
      <w:r w:rsidR="00CA1340" w:rsidRPr="00BA6B8A">
        <w:instrText xml:space="preserve"> REF _Ref79774530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131</w:t>
      </w:r>
      <w:r w:rsidR="00CA1340" w:rsidRPr="00BA6B8A">
        <w:fldChar w:fldCharType="end"/>
      </w:r>
      <w:r w:rsidR="00E502C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BB402AF" w14:textId="77777777" w:rsidR="009B7326" w:rsidRPr="00BA6B8A" w:rsidRDefault="00E25A77" w:rsidP="00815DA1">
      <w:pPr>
        <w:spacing w:after="160"/>
        <w:ind w:firstLine="0"/>
        <w:rPr>
          <w:rFonts w:eastAsia="Calibri"/>
          <w:snapToGrid/>
          <w:color w:val="auto"/>
          <w:sz w:val="28"/>
          <w:szCs w:val="28"/>
          <w:lang w:eastAsia="en-US"/>
        </w:rPr>
      </w:pPr>
      <w:r>
        <w:rPr>
          <w:noProof/>
          <w:snapToGrid/>
        </w:rPr>
        <w:pict w14:anchorId="39CB878A">
          <v:shape id="Рисунок 14" o:spid="_x0000_i1174" type="#_x0000_t75" style="width:475.5pt;height:3in;visibility:visible">
            <v:imagedata r:id="rId162" o:title=""/>
          </v:shape>
        </w:pict>
      </w:r>
    </w:p>
    <w:p w14:paraId="13D7984B" w14:textId="77777777" w:rsidR="009B7326" w:rsidRPr="00BA6B8A" w:rsidRDefault="009B7326" w:rsidP="00036A41">
      <w:pPr>
        <w:spacing w:after="160"/>
        <w:jc w:val="center"/>
        <w:rPr>
          <w:rFonts w:eastAsia="Calibri"/>
          <w:snapToGrid/>
          <w:color w:val="auto"/>
          <w:sz w:val="28"/>
          <w:szCs w:val="28"/>
          <w:lang w:eastAsia="en-US"/>
        </w:rPr>
      </w:pPr>
      <w:bookmarkStart w:id="777" w:name="_Ref79774530"/>
      <w:bookmarkStart w:id="778" w:name="_Toc59449777"/>
      <w:bookmarkStart w:id="779" w:name="_Toc159414015"/>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131</w:t>
      </w:r>
      <w:r w:rsidR="003A6481" w:rsidRPr="00BA6B8A">
        <w:rPr>
          <w:rFonts w:eastAsia="Calibri"/>
          <w:snapToGrid/>
          <w:color w:val="auto"/>
          <w:sz w:val="28"/>
          <w:szCs w:val="28"/>
          <w:lang w:eastAsia="en-US"/>
        </w:rPr>
        <w:fldChar w:fldCharType="end"/>
      </w:r>
      <w:bookmarkEnd w:id="777"/>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Зарегистрировать</w:t>
      </w:r>
      <w:r w:rsidR="00A94B76" w:rsidRPr="00BA6B8A">
        <w:rPr>
          <w:rFonts w:eastAsia="Calibri"/>
          <w:snapToGrid/>
          <w:color w:val="auto"/>
          <w:sz w:val="28"/>
          <w:szCs w:val="28"/>
          <w:lang w:eastAsia="en-US"/>
        </w:rPr>
        <w:t>»</w:t>
      </w:r>
      <w:bookmarkEnd w:id="778"/>
      <w:bookmarkEnd w:id="779"/>
    </w:p>
    <w:p w14:paraId="50FA28DF"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BA6B8A">
        <w:rPr>
          <w:rFonts w:eastAsia="Calibri"/>
          <w:b/>
          <w:snapToGrid/>
          <w:color w:val="auto"/>
          <w:sz w:val="28"/>
          <w:szCs w:val="28"/>
          <w:lang w:eastAsia="en-US"/>
        </w:rPr>
        <w:t>Зарегистрирован</w:t>
      </w:r>
      <w:r w:rsidR="00E502CF" w:rsidRPr="00BA6B8A">
        <w:rPr>
          <w:rFonts w:eastAsia="Calibri"/>
          <w:b/>
          <w:snapToGrid/>
          <w:color w:val="auto"/>
          <w:sz w:val="28"/>
          <w:szCs w:val="28"/>
          <w:lang w:eastAsia="en-US"/>
        </w:rPr>
        <w:t xml:space="preserve"> </w:t>
      </w:r>
      <w:r w:rsidR="00E502CF" w:rsidRPr="00BA6B8A">
        <w:rPr>
          <w:rFonts w:eastAsia="Calibri"/>
          <w:snapToGrid/>
          <w:color w:val="auto"/>
          <w:sz w:val="28"/>
          <w:szCs w:val="28"/>
          <w:lang w:eastAsia="en-US"/>
        </w:rPr>
        <w:t>(</w:t>
      </w:r>
      <w:r w:rsidR="00CA1340" w:rsidRPr="00BA6B8A">
        <w:fldChar w:fldCharType="begin"/>
      </w:r>
      <w:r w:rsidR="00CA1340" w:rsidRPr="00BA6B8A">
        <w:instrText xml:space="preserve"> REF _Ref79774548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132</w:t>
      </w:r>
      <w:r w:rsidR="00CA1340" w:rsidRPr="00BA6B8A">
        <w:fldChar w:fldCharType="end"/>
      </w:r>
      <w:r w:rsidR="00E502C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7FED29F" w14:textId="77777777" w:rsidR="009B7326" w:rsidRPr="00BA6B8A" w:rsidRDefault="00E25A77" w:rsidP="00DD423B">
      <w:pPr>
        <w:spacing w:after="160"/>
        <w:ind w:firstLine="0"/>
        <w:rPr>
          <w:rFonts w:eastAsia="Calibri"/>
          <w:snapToGrid/>
          <w:color w:val="auto"/>
          <w:sz w:val="28"/>
          <w:szCs w:val="28"/>
          <w:lang w:eastAsia="en-US"/>
        </w:rPr>
      </w:pPr>
      <w:r>
        <w:rPr>
          <w:noProof/>
          <w:snapToGrid/>
        </w:rPr>
        <w:pict w14:anchorId="501B96B8">
          <v:shape id="Рисунок 15" o:spid="_x0000_i1175" type="#_x0000_t75" style="width:474.75pt;height:3in;visibility:visible">
            <v:imagedata r:id="rId163" o:title=""/>
          </v:shape>
        </w:pict>
      </w:r>
    </w:p>
    <w:p w14:paraId="75E2EEE8" w14:textId="77777777" w:rsidR="009B7326" w:rsidRPr="00BA6B8A" w:rsidRDefault="009B7326" w:rsidP="00036A41">
      <w:pPr>
        <w:spacing w:after="160"/>
        <w:jc w:val="center"/>
        <w:rPr>
          <w:rFonts w:eastAsia="Calibri"/>
          <w:snapToGrid/>
          <w:color w:val="auto"/>
          <w:sz w:val="28"/>
          <w:szCs w:val="28"/>
          <w:lang w:eastAsia="en-US"/>
        </w:rPr>
      </w:pPr>
      <w:bookmarkStart w:id="780" w:name="_Ref79774548"/>
      <w:bookmarkStart w:id="781" w:name="_Toc59449778"/>
      <w:bookmarkStart w:id="782" w:name="_Toc159414016"/>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132</w:t>
      </w:r>
      <w:r w:rsidR="003A6481" w:rsidRPr="00BA6B8A">
        <w:rPr>
          <w:rFonts w:eastAsia="Calibri"/>
          <w:snapToGrid/>
          <w:color w:val="auto"/>
          <w:sz w:val="28"/>
          <w:szCs w:val="28"/>
          <w:lang w:eastAsia="en-US"/>
        </w:rPr>
        <w:fldChar w:fldCharType="end"/>
      </w:r>
      <w:bookmarkEnd w:id="78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Документ в статусе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Зарегистрирован</w:t>
      </w:r>
      <w:r w:rsidR="00A94B76" w:rsidRPr="00BA6B8A">
        <w:rPr>
          <w:rFonts w:eastAsia="Calibri"/>
          <w:snapToGrid/>
          <w:color w:val="auto"/>
          <w:sz w:val="28"/>
          <w:szCs w:val="28"/>
          <w:lang w:eastAsia="en-US"/>
        </w:rPr>
        <w:t>»</w:t>
      </w:r>
      <w:bookmarkEnd w:id="781"/>
      <w:bookmarkEnd w:id="782"/>
    </w:p>
    <w:p w14:paraId="1DF42F9F" w14:textId="77777777" w:rsidR="009B7326" w:rsidRPr="00BA6B8A" w:rsidRDefault="009B7326" w:rsidP="008D0DEB">
      <w:pPr>
        <w:pStyle w:val="3"/>
      </w:pPr>
      <w:bookmarkStart w:id="783" w:name="_Toc59449622"/>
      <w:bookmarkStart w:id="784" w:name="_Toc79664352"/>
      <w:bookmarkStart w:id="785" w:name="_Toc110356386"/>
      <w:bookmarkStart w:id="786" w:name="_Toc110356483"/>
      <w:bookmarkStart w:id="787" w:name="_Toc110356664"/>
      <w:bookmarkStart w:id="788" w:name="_Toc110356986"/>
      <w:bookmarkStart w:id="789" w:name="_Toc110357194"/>
      <w:bookmarkStart w:id="790" w:name="_Toc150782810"/>
      <w:bookmarkEnd w:id="757"/>
      <w:bookmarkEnd w:id="758"/>
      <w:bookmarkEnd w:id="759"/>
      <w:r w:rsidRPr="00BA6B8A">
        <w:t xml:space="preserve">Создание Платежного поручения на основании данных </w:t>
      </w:r>
      <w:r w:rsidR="00A94B76" w:rsidRPr="00BA6B8A">
        <w:t>«</w:t>
      </w:r>
      <w:r w:rsidRPr="00BA6B8A">
        <w:t>Сведения об осуществлении платежей при заключении договоров банковского вклада (депозита) с центральным контрагентом</w:t>
      </w:r>
      <w:r w:rsidR="00A94B76" w:rsidRPr="00BA6B8A">
        <w:t>»</w:t>
      </w:r>
      <w:bookmarkEnd w:id="783"/>
      <w:bookmarkEnd w:id="784"/>
      <w:bookmarkEnd w:id="785"/>
      <w:bookmarkEnd w:id="786"/>
      <w:bookmarkEnd w:id="787"/>
      <w:bookmarkEnd w:id="788"/>
      <w:bookmarkEnd w:id="789"/>
      <w:bookmarkEnd w:id="790"/>
    </w:p>
    <w:p w14:paraId="3BD3AB9F" w14:textId="77777777" w:rsidR="009B7326" w:rsidRPr="00BA6B8A" w:rsidRDefault="009B7326" w:rsidP="00A705B5">
      <w:pPr>
        <w:rPr>
          <w:rFonts w:eastAsia="Calibri"/>
          <w:snapToGrid/>
          <w:color w:val="auto"/>
          <w:sz w:val="28"/>
          <w:szCs w:val="28"/>
          <w:lang w:eastAsia="en-US"/>
        </w:rPr>
      </w:pPr>
      <w:bookmarkStart w:id="791" w:name="_Toc522721675"/>
      <w:r w:rsidRPr="00BA6B8A">
        <w:rPr>
          <w:rFonts w:eastAsia="Calibri"/>
          <w:snapToGrid/>
          <w:color w:val="auto"/>
          <w:sz w:val="28"/>
          <w:szCs w:val="28"/>
          <w:lang w:eastAsia="en-US"/>
        </w:rPr>
        <w:t xml:space="preserve">На основании данных документа </w:t>
      </w:r>
      <w:r w:rsidRPr="00BA6B8A">
        <w:rPr>
          <w:rFonts w:eastAsia="Calibri"/>
          <w:b/>
          <w:snapToGrid/>
          <w:color w:val="auto"/>
          <w:sz w:val="28"/>
          <w:szCs w:val="28"/>
          <w:lang w:eastAsia="en-US"/>
        </w:rPr>
        <w:t>Сведения об осуществлении платежей при заключении договоров банковского вклада (депозита) с центральным контрагентом</w:t>
      </w:r>
      <w:r w:rsidRPr="00BA6B8A">
        <w:rPr>
          <w:rFonts w:eastAsia="Calibri"/>
          <w:snapToGrid/>
          <w:color w:val="auto"/>
          <w:sz w:val="28"/>
          <w:szCs w:val="28"/>
          <w:lang w:eastAsia="en-US"/>
        </w:rPr>
        <w:t xml:space="preserve"> пользователем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производится автоматизированное формирование документа </w:t>
      </w:r>
      <w:r w:rsidR="00DD423B"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w:t>
      </w:r>
    </w:p>
    <w:p w14:paraId="426BC9D4" w14:textId="77777777" w:rsidR="00DD423B" w:rsidRPr="00BA6B8A" w:rsidRDefault="00DD423B" w:rsidP="00A705B5">
      <w:pPr>
        <w:rPr>
          <w:rFonts w:eastAsia="Calibri"/>
          <w:b/>
          <w:snapToGrid/>
          <w:color w:val="auto"/>
          <w:sz w:val="28"/>
          <w:szCs w:val="28"/>
          <w:lang w:eastAsia="en-US"/>
        </w:rPr>
      </w:pPr>
      <w:r w:rsidRPr="00BA6B8A">
        <w:rPr>
          <w:rFonts w:eastAsia="Calibri"/>
          <w:snapToGrid/>
          <w:color w:val="auto"/>
          <w:sz w:val="28"/>
          <w:szCs w:val="28"/>
          <w:lang w:eastAsia="en-US"/>
        </w:rPr>
        <w:t xml:space="preserve">Для автоматизированного заполнения реквизитов документа </w:t>
      </w:r>
      <w:r w:rsidRPr="00BA6B8A">
        <w:rPr>
          <w:rFonts w:eastAsia="Calibri"/>
          <w:b/>
          <w:snapToGrid/>
          <w:color w:val="auto"/>
          <w:sz w:val="28"/>
          <w:szCs w:val="28"/>
          <w:lang w:eastAsia="en-US"/>
        </w:rPr>
        <w:t xml:space="preserve">Платежное поручение </w:t>
      </w:r>
      <w:r w:rsidRPr="00BA6B8A">
        <w:rPr>
          <w:rFonts w:eastAsia="Calibri"/>
          <w:snapToGrid/>
          <w:color w:val="auto"/>
          <w:sz w:val="28"/>
          <w:szCs w:val="28"/>
          <w:lang w:eastAsia="en-US"/>
        </w:rPr>
        <w:t xml:space="preserve">необходимо произвести предварительную настройку. Правила настройки данных описаны в разделах </w:t>
      </w:r>
      <w:r w:rsidR="00CA1340" w:rsidRPr="00BA6B8A">
        <w:fldChar w:fldCharType="begin"/>
      </w:r>
      <w:r w:rsidR="00CA1340" w:rsidRPr="00BA6B8A">
        <w:instrText xml:space="preserve"> REF _Ref59454016 \r \h  \* MERGEFORMAT </w:instrText>
      </w:r>
      <w:r w:rsidR="00CA1340" w:rsidRPr="00BA6B8A">
        <w:fldChar w:fldCharType="separate"/>
      </w:r>
      <w:r w:rsidR="004C7491" w:rsidRPr="004C7491">
        <w:rPr>
          <w:rFonts w:eastAsia="Calibri"/>
          <w:snapToGrid/>
          <w:color w:val="auto"/>
          <w:sz w:val="28"/>
          <w:szCs w:val="28"/>
          <w:lang w:eastAsia="en-US"/>
        </w:rPr>
        <w:t>4.9.2</w:t>
      </w:r>
      <w:r w:rsidR="00CA1340" w:rsidRPr="00BA6B8A">
        <w:fldChar w:fldCharType="end"/>
      </w:r>
      <w:r w:rsidRPr="00BA6B8A">
        <w:rPr>
          <w:rFonts w:eastAsia="Calibri"/>
          <w:snapToGrid/>
          <w:color w:val="auto"/>
          <w:sz w:val="28"/>
          <w:szCs w:val="28"/>
          <w:lang w:eastAsia="en-US"/>
        </w:rPr>
        <w:t xml:space="preserve"> и </w:t>
      </w:r>
      <w:r w:rsidR="00CA1340" w:rsidRPr="00BA6B8A">
        <w:fldChar w:fldCharType="begin"/>
      </w:r>
      <w:r w:rsidR="00CA1340" w:rsidRPr="00BA6B8A">
        <w:instrText xml:space="preserve"> REF _Ref59454018 \r \h  \* MERGEFORMAT </w:instrText>
      </w:r>
      <w:r w:rsidR="00CA1340" w:rsidRPr="00BA6B8A">
        <w:fldChar w:fldCharType="separate"/>
      </w:r>
      <w:r w:rsidR="004C7491" w:rsidRPr="004C7491">
        <w:rPr>
          <w:rFonts w:eastAsia="Calibri"/>
          <w:snapToGrid/>
          <w:color w:val="auto"/>
          <w:sz w:val="28"/>
          <w:szCs w:val="28"/>
          <w:lang w:eastAsia="en-US"/>
        </w:rPr>
        <w:t>4.9.3</w:t>
      </w:r>
      <w:r w:rsidR="00CA1340" w:rsidRPr="00BA6B8A">
        <w:fldChar w:fldCharType="end"/>
      </w:r>
      <w:r w:rsidRPr="00BA6B8A">
        <w:rPr>
          <w:rFonts w:eastAsia="Calibri"/>
          <w:b/>
          <w:snapToGrid/>
          <w:color w:val="auto"/>
          <w:sz w:val="28"/>
          <w:szCs w:val="28"/>
          <w:lang w:eastAsia="en-US"/>
        </w:rPr>
        <w:t>.</w:t>
      </w:r>
    </w:p>
    <w:p w14:paraId="3C2AA667" w14:textId="77777777" w:rsidR="009B7326" w:rsidRPr="00BA6B8A" w:rsidRDefault="00DD423B" w:rsidP="0021477B">
      <w:pPr>
        <w:pStyle w:val="40"/>
      </w:pPr>
      <w:r w:rsidRPr="00BA6B8A">
        <w:t>Платежное поручение</w:t>
      </w:r>
    </w:p>
    <w:p w14:paraId="4B3E95D5"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Автоматизированное формирование документа </w:t>
      </w:r>
      <w:r w:rsidR="00E95738"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выполняет пользователь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w:t>
      </w:r>
    </w:p>
    <w:p w14:paraId="3B06F31B" w14:textId="77777777" w:rsidR="009B7326" w:rsidRPr="00BA6B8A" w:rsidRDefault="009B7326" w:rsidP="00C14D98">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Для выполнения формирования документа </w:t>
      </w:r>
      <w:r w:rsidR="00E95738" w:rsidRPr="00BA6B8A">
        <w:rPr>
          <w:rFonts w:eastAsia="Calibri"/>
          <w:b/>
          <w:snapToGrid/>
          <w:color w:val="auto"/>
          <w:sz w:val="28"/>
          <w:szCs w:val="28"/>
          <w:lang w:eastAsia="en-US"/>
        </w:rPr>
        <w:t>Платежное поручение</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пользователю необходимо перейти в раздел </w:t>
      </w:r>
      <w:r w:rsidR="00E95738" w:rsidRPr="00BA6B8A">
        <w:rPr>
          <w:rFonts w:eastAsia="Calibri"/>
          <w:b/>
          <w:snapToGrid/>
          <w:color w:val="auto"/>
          <w:sz w:val="28"/>
          <w:szCs w:val="28"/>
          <w:lang w:eastAsia="en-US"/>
        </w:rPr>
        <w:t xml:space="preserve">Размещения </w:t>
      </w:r>
      <w:r w:rsidR="00294842" w:rsidRPr="00BA6B8A">
        <w:rPr>
          <w:rFonts w:eastAsia="Calibri"/>
          <w:b/>
          <w:snapToGrid/>
          <w:color w:val="auto"/>
          <w:sz w:val="28"/>
          <w:szCs w:val="28"/>
          <w:lang w:eastAsia="en-US"/>
        </w:rPr>
        <w:t>временно свободных остатков средств</w:t>
      </w:r>
      <w:r w:rsidR="00E95738" w:rsidRPr="00BA6B8A">
        <w:rPr>
          <w:rFonts w:eastAsia="Calibri"/>
          <w:b/>
          <w:snapToGrid/>
          <w:color w:val="auto"/>
          <w:sz w:val="28"/>
          <w:szCs w:val="28"/>
          <w:lang w:eastAsia="en-US"/>
        </w:rPr>
        <w:t xml:space="preserve"> на 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выбрать необходимый документ </w:t>
      </w:r>
      <w:r w:rsidRPr="00BA6B8A">
        <w:rPr>
          <w:rFonts w:eastAsia="Calibri"/>
          <w:b/>
          <w:snapToGrid/>
          <w:color w:val="auto"/>
          <w:sz w:val="28"/>
          <w:szCs w:val="28"/>
          <w:lang w:eastAsia="en-US"/>
        </w:rPr>
        <w:t xml:space="preserve">Сведения об осуществлении платежей при заключении договоров банковского вклада (депозита) с центральным контрагентом </w:t>
      </w:r>
      <w:r w:rsidR="00E95738" w:rsidRPr="00BA6B8A">
        <w:rPr>
          <w:rFonts w:eastAsia="Calibri"/>
          <w:snapToGrid/>
          <w:color w:val="auto"/>
          <w:sz w:val="28"/>
          <w:szCs w:val="28"/>
          <w:lang w:eastAsia="en-US"/>
        </w:rPr>
        <w:t xml:space="preserve">в блоке </w:t>
      </w:r>
      <w:r w:rsidR="00E95738" w:rsidRPr="00BA6B8A">
        <w:rPr>
          <w:rFonts w:eastAsia="Calibri"/>
          <w:b/>
          <w:snapToGrid/>
          <w:color w:val="auto"/>
          <w:sz w:val="28"/>
          <w:szCs w:val="28"/>
          <w:lang w:eastAsia="en-US"/>
        </w:rPr>
        <w:t>Депозиты НКЦ</w:t>
      </w:r>
      <w:r w:rsidR="00E95738"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и открыть его на редактирование</w:t>
      </w:r>
      <w:r w:rsidR="00A705B5"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_Ref79774878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133</w:t>
      </w:r>
      <w:r w:rsidR="00CA1340" w:rsidRPr="00BA6B8A">
        <w:fldChar w:fldCharType="end"/>
      </w:r>
      <w:r w:rsidR="00A705B5"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4A92DC6" w14:textId="77777777" w:rsidR="00E95738" w:rsidRPr="00BA6B8A" w:rsidRDefault="00E25A77" w:rsidP="00E95738">
      <w:pPr>
        <w:keepNext/>
        <w:spacing w:after="160"/>
        <w:ind w:firstLine="0"/>
      </w:pPr>
      <w:r>
        <w:rPr>
          <w:noProof/>
          <w:snapToGrid/>
        </w:rPr>
        <w:pict w14:anchorId="4D71E5A9">
          <v:shape id="Рисунок 19" o:spid="_x0000_i1176" type="#_x0000_t75" style="width:475.5pt;height:213pt;visibility:visible">
            <v:imagedata r:id="rId164" o:title=""/>
          </v:shape>
        </w:pict>
      </w:r>
    </w:p>
    <w:p w14:paraId="394DCC0A" w14:textId="77777777" w:rsidR="00E95738" w:rsidRPr="00BA6B8A" w:rsidRDefault="00E95738" w:rsidP="00036A41">
      <w:pPr>
        <w:spacing w:after="160"/>
        <w:jc w:val="center"/>
        <w:rPr>
          <w:rFonts w:eastAsia="Calibri"/>
          <w:snapToGrid/>
          <w:color w:val="auto"/>
          <w:sz w:val="28"/>
          <w:szCs w:val="28"/>
          <w:lang w:eastAsia="en-US"/>
        </w:rPr>
      </w:pPr>
      <w:bookmarkStart w:id="792" w:name="_Ref79774878"/>
      <w:bookmarkStart w:id="793" w:name="_Toc159414017"/>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133</w:t>
      </w:r>
      <w:r w:rsidRPr="00BA6B8A">
        <w:rPr>
          <w:rFonts w:eastAsia="Calibri"/>
          <w:snapToGrid/>
          <w:color w:val="auto"/>
          <w:sz w:val="28"/>
          <w:szCs w:val="28"/>
          <w:lang w:eastAsia="en-US"/>
        </w:rPr>
        <w:fldChar w:fldCharType="end"/>
      </w:r>
      <w:bookmarkEnd w:id="79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Быстрый доступ к формулярам и справочникам</w:t>
      </w:r>
      <w:bookmarkEnd w:id="793"/>
    </w:p>
    <w:p w14:paraId="78995D91"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форме документа </w:t>
      </w:r>
      <w:r w:rsidRPr="00BA6B8A">
        <w:rPr>
          <w:rFonts w:eastAsia="Calibri"/>
          <w:b/>
          <w:snapToGrid/>
          <w:color w:val="auto"/>
          <w:sz w:val="28"/>
          <w:szCs w:val="28"/>
          <w:lang w:eastAsia="en-US"/>
        </w:rPr>
        <w:t xml:space="preserve">Сведения об осуществлении платежей при заключении договоров банковского вклада (депозита) с центральным контрагентом </w:t>
      </w:r>
      <w:r w:rsidRPr="00BA6B8A">
        <w:rPr>
          <w:rFonts w:eastAsia="Calibri"/>
          <w:snapToGrid/>
          <w:color w:val="auto"/>
          <w:sz w:val="28"/>
          <w:szCs w:val="28"/>
          <w:lang w:eastAsia="en-US"/>
        </w:rPr>
        <w:t xml:space="preserve">верхней панели нажать на </w:t>
      </w:r>
      <w:r w:rsidRPr="00BA6B8A">
        <w:rPr>
          <w:rFonts w:eastAsia="Calibri"/>
          <w:b/>
          <w:snapToGrid/>
          <w:color w:val="auto"/>
          <w:sz w:val="28"/>
          <w:szCs w:val="28"/>
          <w:lang w:eastAsia="en-US"/>
        </w:rPr>
        <w:t>Создать на основании</w:t>
      </w:r>
      <w:r w:rsidR="00AD7C78">
        <w:rPr>
          <w:rFonts w:eastAsia="Calibri"/>
          <w:b/>
          <w:snapToGrid/>
          <w:color w:val="auto"/>
          <w:sz w:val="28"/>
          <w:szCs w:val="28"/>
          <w:lang w:eastAsia="en-US"/>
        </w:rPr>
        <w:t xml:space="preserve"> – </w:t>
      </w:r>
      <w:r w:rsidR="00E95738" w:rsidRPr="00BA6B8A">
        <w:rPr>
          <w:rFonts w:eastAsia="Calibri"/>
          <w:b/>
          <w:snapToGrid/>
          <w:color w:val="auto"/>
          <w:sz w:val="28"/>
          <w:szCs w:val="28"/>
          <w:lang w:eastAsia="en-US"/>
        </w:rPr>
        <w:t>Платежное поручение</w:t>
      </w:r>
      <w:r w:rsidR="00A705B5" w:rsidRPr="00BA6B8A">
        <w:rPr>
          <w:rFonts w:eastAsia="Calibri"/>
          <w:b/>
          <w:snapToGrid/>
          <w:color w:val="auto"/>
          <w:sz w:val="28"/>
          <w:szCs w:val="28"/>
          <w:lang w:eastAsia="en-US"/>
        </w:rPr>
        <w:t xml:space="preserve"> </w:t>
      </w:r>
      <w:r w:rsidR="00A705B5" w:rsidRPr="00BA6B8A">
        <w:rPr>
          <w:rFonts w:eastAsia="Calibri"/>
          <w:snapToGrid/>
          <w:color w:val="auto"/>
          <w:sz w:val="28"/>
          <w:szCs w:val="28"/>
          <w:lang w:eastAsia="en-US"/>
        </w:rPr>
        <w:t>(</w:t>
      </w:r>
      <w:r w:rsidR="00CA1340" w:rsidRPr="00BA6B8A">
        <w:fldChar w:fldCharType="begin"/>
      </w:r>
      <w:r w:rsidR="00CA1340" w:rsidRPr="00BA6B8A">
        <w:instrText xml:space="preserve"> REF _Ref79774954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134</w:t>
      </w:r>
      <w:r w:rsidR="00CA1340" w:rsidRPr="00BA6B8A">
        <w:fldChar w:fldCharType="end"/>
      </w:r>
      <w:r w:rsidR="00A705B5"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EA77DE3" w14:textId="77777777" w:rsidR="009B7326" w:rsidRPr="00BA6B8A" w:rsidRDefault="00E25A77" w:rsidP="00E95738">
      <w:pPr>
        <w:spacing w:after="160"/>
        <w:ind w:firstLine="0"/>
        <w:rPr>
          <w:rFonts w:eastAsia="Calibri"/>
          <w:snapToGrid/>
          <w:color w:val="auto"/>
          <w:sz w:val="28"/>
          <w:szCs w:val="28"/>
          <w:lang w:eastAsia="en-US"/>
        </w:rPr>
      </w:pPr>
      <w:r>
        <w:rPr>
          <w:noProof/>
          <w:snapToGrid/>
        </w:rPr>
        <w:pict w14:anchorId="258475EA">
          <v:shape id="Рисунок 20" o:spid="_x0000_i1177" type="#_x0000_t75" style="width:475.5pt;height:3in;visibility:visible">
            <v:imagedata r:id="rId165" o:title=""/>
          </v:shape>
        </w:pict>
      </w:r>
    </w:p>
    <w:p w14:paraId="6A952AD4" w14:textId="77777777" w:rsidR="009B7326" w:rsidRPr="00BA6B8A" w:rsidRDefault="009B7326" w:rsidP="00036A41">
      <w:pPr>
        <w:spacing w:after="160"/>
        <w:jc w:val="center"/>
        <w:rPr>
          <w:rFonts w:eastAsia="Calibri"/>
          <w:snapToGrid/>
          <w:color w:val="auto"/>
          <w:sz w:val="28"/>
          <w:szCs w:val="28"/>
          <w:lang w:eastAsia="en-US"/>
        </w:rPr>
      </w:pPr>
      <w:bookmarkStart w:id="794" w:name="_Ref79774954"/>
      <w:bookmarkStart w:id="795" w:name="_Toc59449781"/>
      <w:bookmarkStart w:id="796" w:name="_Toc159414018"/>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134</w:t>
      </w:r>
      <w:r w:rsidR="003A6481" w:rsidRPr="00BA6B8A">
        <w:rPr>
          <w:rFonts w:eastAsia="Calibri"/>
          <w:snapToGrid/>
          <w:color w:val="auto"/>
          <w:sz w:val="28"/>
          <w:szCs w:val="28"/>
          <w:lang w:eastAsia="en-US"/>
        </w:rPr>
        <w:fldChar w:fldCharType="end"/>
      </w:r>
      <w:bookmarkEnd w:id="79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Создать на основании</w:t>
      </w:r>
      <w:r w:rsidR="00A94B76" w:rsidRPr="00BA6B8A">
        <w:rPr>
          <w:rFonts w:eastAsia="Calibri"/>
          <w:snapToGrid/>
          <w:color w:val="auto"/>
          <w:sz w:val="28"/>
          <w:szCs w:val="28"/>
          <w:lang w:eastAsia="en-US"/>
        </w:rPr>
        <w:t>»</w:t>
      </w:r>
      <w:bookmarkEnd w:id="795"/>
      <w:bookmarkEnd w:id="796"/>
    </w:p>
    <w:p w14:paraId="7798FE26"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сохранения документа </w:t>
      </w:r>
      <w:r w:rsidR="00E95738"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на форме необходимо нажать на кнопку </w:t>
      </w:r>
      <w:r w:rsidRPr="00BA6B8A">
        <w:rPr>
          <w:rFonts w:eastAsia="Calibri"/>
          <w:b/>
          <w:snapToGrid/>
          <w:color w:val="auto"/>
          <w:sz w:val="28"/>
          <w:szCs w:val="28"/>
          <w:lang w:eastAsia="en-US"/>
        </w:rPr>
        <w:t>Записать</w:t>
      </w:r>
      <w:r w:rsidR="008E4AFB" w:rsidRPr="00BA6B8A">
        <w:rPr>
          <w:rFonts w:eastAsia="Calibri"/>
          <w:b/>
          <w:snapToGrid/>
          <w:color w:val="auto"/>
          <w:sz w:val="28"/>
          <w:szCs w:val="28"/>
          <w:lang w:eastAsia="en-US"/>
        </w:rPr>
        <w:t xml:space="preserve"> </w:t>
      </w:r>
      <w:r w:rsidR="008E4AFB" w:rsidRPr="00BA6B8A">
        <w:rPr>
          <w:rFonts w:eastAsia="Calibri"/>
          <w:snapToGrid/>
          <w:color w:val="auto"/>
          <w:sz w:val="28"/>
          <w:szCs w:val="28"/>
          <w:lang w:eastAsia="en-US"/>
        </w:rPr>
        <w:t>(</w:t>
      </w:r>
      <w:r w:rsidR="00CA1340" w:rsidRPr="00BA6B8A">
        <w:fldChar w:fldCharType="begin"/>
      </w:r>
      <w:r w:rsidR="00CA1340" w:rsidRPr="00BA6B8A">
        <w:instrText xml:space="preserve"> REF _Ref80020911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135</w:t>
      </w:r>
      <w:r w:rsidR="00CA1340" w:rsidRPr="00BA6B8A">
        <w:fldChar w:fldCharType="end"/>
      </w:r>
      <w:r w:rsidR="008E4AFB"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435AF0AA" w14:textId="77777777" w:rsidR="009B7326" w:rsidRPr="00BA6B8A" w:rsidRDefault="00E25A77" w:rsidP="00264DDF">
      <w:pPr>
        <w:spacing w:after="160"/>
        <w:ind w:firstLine="0"/>
        <w:rPr>
          <w:rFonts w:eastAsia="Calibri"/>
          <w:snapToGrid/>
          <w:color w:val="auto"/>
          <w:sz w:val="28"/>
          <w:szCs w:val="28"/>
          <w:lang w:eastAsia="en-US"/>
        </w:rPr>
      </w:pPr>
      <w:r>
        <w:rPr>
          <w:noProof/>
          <w:snapToGrid/>
        </w:rPr>
        <w:pict w14:anchorId="65AC4C9A">
          <v:shape id="Рисунок 21" o:spid="_x0000_i1178" type="#_x0000_t75" style="width:474.75pt;height:3in;visibility:visible">
            <v:imagedata r:id="rId166" o:title=""/>
          </v:shape>
        </w:pict>
      </w:r>
    </w:p>
    <w:p w14:paraId="12CF8326" w14:textId="77777777" w:rsidR="009B7326" w:rsidRPr="00BA6B8A" w:rsidRDefault="009B7326" w:rsidP="00036A41">
      <w:pPr>
        <w:spacing w:after="160"/>
        <w:jc w:val="center"/>
        <w:rPr>
          <w:rFonts w:eastAsia="Calibri"/>
          <w:snapToGrid/>
          <w:color w:val="auto"/>
          <w:sz w:val="28"/>
          <w:szCs w:val="28"/>
          <w:lang w:eastAsia="en-US"/>
        </w:rPr>
      </w:pPr>
      <w:bookmarkStart w:id="797" w:name="_Ref80020911"/>
      <w:bookmarkStart w:id="798" w:name="_Toc59449782"/>
      <w:bookmarkStart w:id="799" w:name="_Toc159414019"/>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135</w:t>
      </w:r>
      <w:r w:rsidR="003A6481" w:rsidRPr="00BA6B8A">
        <w:rPr>
          <w:rFonts w:eastAsia="Calibri"/>
          <w:snapToGrid/>
          <w:color w:val="auto"/>
          <w:sz w:val="28"/>
          <w:szCs w:val="28"/>
          <w:lang w:eastAsia="en-US"/>
        </w:rPr>
        <w:fldChar w:fldCharType="end"/>
      </w:r>
      <w:bookmarkEnd w:id="797"/>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Записать</w:t>
      </w:r>
      <w:r w:rsidR="00A94B76" w:rsidRPr="00BA6B8A">
        <w:rPr>
          <w:rFonts w:eastAsia="Calibri"/>
          <w:snapToGrid/>
          <w:color w:val="auto"/>
          <w:sz w:val="28"/>
          <w:szCs w:val="28"/>
          <w:lang w:eastAsia="en-US"/>
        </w:rPr>
        <w:t>»</w:t>
      </w:r>
      <w:bookmarkEnd w:id="798"/>
      <w:bookmarkEnd w:id="799"/>
    </w:p>
    <w:p w14:paraId="3DE71708" w14:textId="77777777" w:rsidR="009B7326" w:rsidRPr="00BA6B8A" w:rsidRDefault="009B7326" w:rsidP="008E4AFB">
      <w:pPr>
        <w:rPr>
          <w:rFonts w:eastAsia="Calibri"/>
          <w:snapToGrid/>
          <w:color w:val="auto"/>
          <w:sz w:val="28"/>
          <w:szCs w:val="28"/>
          <w:lang w:eastAsia="en-US"/>
        </w:rPr>
      </w:pPr>
      <w:r w:rsidRPr="00BA6B8A">
        <w:rPr>
          <w:rFonts w:eastAsia="Calibri"/>
          <w:snapToGrid/>
          <w:color w:val="auto"/>
          <w:sz w:val="28"/>
          <w:szCs w:val="28"/>
          <w:lang w:eastAsia="en-US"/>
        </w:rPr>
        <w:t xml:space="preserve">Дальнейшая отработка документа </w:t>
      </w:r>
      <w:r w:rsidR="00E95738"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производится в соответствии с бизнес</w:t>
      </w:r>
      <w:r w:rsidR="00977F7E" w:rsidRPr="00BA6B8A">
        <w:rPr>
          <w:rFonts w:eastAsia="Calibri"/>
          <w:snapToGrid/>
          <w:color w:val="auto"/>
          <w:sz w:val="28"/>
          <w:szCs w:val="28"/>
          <w:lang w:eastAsia="en-US"/>
        </w:rPr>
        <w:t>-</w:t>
      </w:r>
      <w:r w:rsidRPr="00BA6B8A">
        <w:rPr>
          <w:rFonts w:eastAsia="Calibri"/>
          <w:snapToGrid/>
          <w:color w:val="auto"/>
          <w:sz w:val="28"/>
          <w:szCs w:val="28"/>
          <w:lang w:eastAsia="en-US"/>
        </w:rPr>
        <w:t>процессами и шаблонами процессов статусной модели.</w:t>
      </w:r>
    </w:p>
    <w:p w14:paraId="656B59A8" w14:textId="77777777" w:rsidR="00264DDF" w:rsidRPr="00BA6B8A" w:rsidRDefault="00264DDF" w:rsidP="008E4AFB">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Пользователь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проверяет заполнение документа и переводит его в статус </w:t>
      </w:r>
      <w:r w:rsidRPr="00BA6B8A">
        <w:rPr>
          <w:rFonts w:eastAsia="Calibri"/>
          <w:b/>
          <w:snapToGrid/>
          <w:color w:val="auto"/>
          <w:sz w:val="28"/>
          <w:szCs w:val="28"/>
          <w:lang w:eastAsia="en-US"/>
        </w:rPr>
        <w:t>На подписании в ЦБ</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На подписание</w:t>
      </w:r>
      <w:r w:rsidR="00A705B5" w:rsidRPr="00BA6B8A">
        <w:rPr>
          <w:rFonts w:eastAsia="Calibri"/>
          <w:b/>
          <w:snapToGrid/>
          <w:color w:val="auto"/>
          <w:sz w:val="28"/>
          <w:szCs w:val="28"/>
          <w:lang w:eastAsia="en-US"/>
        </w:rPr>
        <w:t xml:space="preserve"> </w:t>
      </w:r>
      <w:r w:rsidR="00A705B5" w:rsidRPr="00BA6B8A">
        <w:rPr>
          <w:rFonts w:eastAsia="Calibri"/>
          <w:snapToGrid/>
          <w:color w:val="auto"/>
          <w:sz w:val="28"/>
          <w:szCs w:val="28"/>
          <w:lang w:eastAsia="en-US"/>
        </w:rPr>
        <w:t>(</w:t>
      </w:r>
      <w:r w:rsidR="00CA1340" w:rsidRPr="00BA6B8A">
        <w:fldChar w:fldCharType="begin"/>
      </w:r>
      <w:r w:rsidR="00CA1340" w:rsidRPr="00BA6B8A">
        <w:instrText xml:space="preserve"> REF _Ref79775024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136</w:t>
      </w:r>
      <w:r w:rsidR="00CA1340" w:rsidRPr="00BA6B8A">
        <w:fldChar w:fldCharType="end"/>
      </w:r>
      <w:r w:rsidR="00A705B5"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25B745F" w14:textId="77777777" w:rsidR="00264DDF" w:rsidRPr="00BA6B8A" w:rsidRDefault="00E25A77" w:rsidP="008E4AFB">
      <w:pPr>
        <w:spacing w:before="120" w:after="120"/>
        <w:ind w:firstLine="0"/>
        <w:rPr>
          <w:rFonts w:eastAsia="Calibri"/>
          <w:snapToGrid/>
          <w:color w:val="auto"/>
          <w:sz w:val="28"/>
          <w:szCs w:val="28"/>
          <w:lang w:eastAsia="en-US"/>
        </w:rPr>
      </w:pPr>
      <w:r>
        <w:rPr>
          <w:noProof/>
          <w:snapToGrid/>
        </w:rPr>
        <w:pict w14:anchorId="1E038B6F">
          <v:shape id="Рисунок 928" o:spid="_x0000_i1179" type="#_x0000_t75" style="width:474.75pt;height:213pt;visibility:visible">
            <v:imagedata r:id="rId167" o:title=""/>
          </v:shape>
        </w:pict>
      </w:r>
    </w:p>
    <w:p w14:paraId="698C4164" w14:textId="77777777" w:rsidR="00264DDF" w:rsidRPr="00BA6B8A" w:rsidRDefault="00264DDF" w:rsidP="00036A41">
      <w:pPr>
        <w:spacing w:after="160"/>
        <w:jc w:val="center"/>
        <w:rPr>
          <w:rFonts w:eastAsia="Calibri"/>
          <w:snapToGrid/>
          <w:color w:val="auto"/>
          <w:sz w:val="28"/>
          <w:szCs w:val="28"/>
          <w:lang w:eastAsia="en-US"/>
        </w:rPr>
      </w:pPr>
      <w:bookmarkStart w:id="800" w:name="_Ref79775024"/>
      <w:bookmarkStart w:id="801" w:name="_Toc159414020"/>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136</w:t>
      </w:r>
      <w:r w:rsidR="003A6481" w:rsidRPr="00BA6B8A">
        <w:rPr>
          <w:rFonts w:eastAsia="Calibri"/>
          <w:snapToGrid/>
          <w:color w:val="auto"/>
          <w:sz w:val="28"/>
          <w:szCs w:val="28"/>
          <w:lang w:eastAsia="en-US"/>
        </w:rPr>
        <w:fldChar w:fldCharType="end"/>
      </w:r>
      <w:bookmarkEnd w:id="80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На подписание</w:t>
      </w:r>
      <w:r w:rsidR="00A94B76" w:rsidRPr="00BA6B8A">
        <w:rPr>
          <w:rFonts w:eastAsia="Calibri"/>
          <w:snapToGrid/>
          <w:color w:val="auto"/>
          <w:sz w:val="28"/>
          <w:szCs w:val="28"/>
          <w:lang w:eastAsia="en-US"/>
        </w:rPr>
        <w:t>»</w:t>
      </w:r>
      <w:bookmarkEnd w:id="801"/>
    </w:p>
    <w:p w14:paraId="44B59436" w14:textId="77777777" w:rsidR="00264DDF" w:rsidRPr="00BA6B8A" w:rsidRDefault="00264DDF" w:rsidP="00264DDF">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 (право второй подписи)</w:t>
      </w:r>
      <w:r w:rsidRPr="00BA6B8A">
        <w:rPr>
          <w:rFonts w:eastAsia="Calibri"/>
          <w:snapToGrid/>
          <w:color w:val="auto"/>
          <w:sz w:val="28"/>
          <w:szCs w:val="28"/>
          <w:lang w:eastAsia="en-US"/>
        </w:rPr>
        <w:t xml:space="preserve"> необходимо перейти на </w:t>
      </w:r>
      <w:r w:rsidR="00324F39" w:rsidRPr="00BA6B8A">
        <w:rPr>
          <w:rFonts w:eastAsia="Calibri"/>
          <w:snapToGrid/>
          <w:color w:val="auto"/>
          <w:sz w:val="28"/>
          <w:szCs w:val="28"/>
          <w:lang w:eastAsia="en-US"/>
        </w:rPr>
        <w:t xml:space="preserve">вкладку </w:t>
      </w:r>
      <w:r w:rsidRPr="00BA6B8A">
        <w:rPr>
          <w:rFonts w:eastAsia="Calibri"/>
          <w:b/>
          <w:snapToGrid/>
          <w:color w:val="auto"/>
          <w:sz w:val="28"/>
          <w:szCs w:val="28"/>
          <w:lang w:eastAsia="en-US"/>
        </w:rPr>
        <w:t>Начальн</w:t>
      </w:r>
      <w:r w:rsidR="00324F39"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324F39"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согласование документа</w:t>
      </w:r>
      <w:r w:rsidRPr="00BA6B8A">
        <w:rPr>
          <w:rFonts w:eastAsia="Calibri"/>
          <w:b/>
          <w:snapToGrid/>
          <w:color w:val="auto"/>
          <w:sz w:val="28"/>
          <w:szCs w:val="28"/>
          <w:lang w:eastAsia="en-US"/>
        </w:rPr>
        <w:t xml:space="preserve"> Платежное поручение</w:t>
      </w:r>
      <w:r w:rsidR="00324F39" w:rsidRPr="00BA6B8A">
        <w:rPr>
          <w:rFonts w:eastAsia="Calibri"/>
          <w:b/>
          <w:snapToGrid/>
          <w:color w:val="auto"/>
          <w:sz w:val="28"/>
          <w:szCs w:val="28"/>
          <w:lang w:eastAsia="en-US"/>
        </w:rPr>
        <w:t xml:space="preserve"> </w:t>
      </w:r>
      <w:r w:rsidR="00324F39" w:rsidRPr="00BA6B8A">
        <w:rPr>
          <w:rFonts w:eastAsia="Calibri"/>
          <w:snapToGrid/>
          <w:color w:val="auto"/>
          <w:sz w:val="28"/>
          <w:szCs w:val="28"/>
          <w:lang w:eastAsia="en-US"/>
        </w:rPr>
        <w:t>(</w:t>
      </w:r>
      <w:r w:rsidR="00CA1340" w:rsidRPr="00BA6B8A">
        <w:fldChar w:fldCharType="begin"/>
      </w:r>
      <w:r w:rsidR="00CA1340" w:rsidRPr="00BA6B8A">
        <w:instrText xml:space="preserve"> REF _Ref79775412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137</w:t>
      </w:r>
      <w:r w:rsidR="00CA1340" w:rsidRPr="00BA6B8A">
        <w:fldChar w:fldCharType="end"/>
      </w:r>
      <w:r w:rsidR="00324F39"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503B144" w14:textId="77777777" w:rsidR="00264DDF" w:rsidRPr="00BA6B8A" w:rsidRDefault="00E25A77" w:rsidP="00264DDF">
      <w:pPr>
        <w:spacing w:after="160"/>
        <w:ind w:firstLine="0"/>
        <w:rPr>
          <w:rFonts w:eastAsia="Calibri"/>
          <w:snapToGrid/>
          <w:color w:val="auto"/>
          <w:sz w:val="28"/>
          <w:szCs w:val="28"/>
          <w:lang w:eastAsia="en-US"/>
        </w:rPr>
      </w:pPr>
      <w:r>
        <w:rPr>
          <w:noProof/>
          <w:snapToGrid/>
        </w:rPr>
        <w:pict w14:anchorId="0908F2DA">
          <v:shape id="Рисунок 933" o:spid="_x0000_i1180" type="#_x0000_t75" style="width:474.75pt;height:114.75pt;visibility:visible">
            <v:imagedata r:id="rId168" o:title=""/>
          </v:shape>
        </w:pict>
      </w:r>
    </w:p>
    <w:p w14:paraId="79B4226A" w14:textId="77777777" w:rsidR="00264DDF" w:rsidRPr="00BA6B8A" w:rsidRDefault="00264DDF" w:rsidP="00036A41">
      <w:pPr>
        <w:spacing w:after="160"/>
        <w:jc w:val="center"/>
        <w:rPr>
          <w:rFonts w:eastAsia="Calibri"/>
          <w:snapToGrid/>
          <w:color w:val="auto"/>
          <w:sz w:val="28"/>
          <w:szCs w:val="28"/>
          <w:lang w:eastAsia="en-US"/>
        </w:rPr>
      </w:pPr>
      <w:bookmarkStart w:id="802" w:name="_Ref79775412"/>
      <w:bookmarkStart w:id="803" w:name="_Toc159414021"/>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137</w:t>
      </w:r>
      <w:r w:rsidR="003A6481" w:rsidRPr="00BA6B8A">
        <w:rPr>
          <w:rFonts w:eastAsia="Calibri"/>
          <w:snapToGrid/>
          <w:color w:val="auto"/>
          <w:sz w:val="28"/>
          <w:szCs w:val="28"/>
          <w:lang w:eastAsia="en-US"/>
        </w:rPr>
        <w:fldChar w:fldCharType="end"/>
      </w:r>
      <w:bookmarkEnd w:id="80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Задачи пользователя</w:t>
      </w:r>
      <w:bookmarkEnd w:id="803"/>
    </w:p>
    <w:p w14:paraId="0E993CDD" w14:textId="77777777" w:rsidR="002906DA" w:rsidRPr="00BA6B8A" w:rsidRDefault="002906DA" w:rsidP="002906DA">
      <w:pPr>
        <w:rPr>
          <w:rFonts w:eastAsia="Calibri"/>
          <w:sz w:val="28"/>
          <w:szCs w:val="28"/>
        </w:rPr>
      </w:pPr>
      <w:r w:rsidRPr="00BA6B8A">
        <w:rPr>
          <w:rFonts w:eastAsia="Calibri"/>
          <w:sz w:val="28"/>
          <w:szCs w:val="28"/>
        </w:rPr>
        <w:t>При отрицательной резолюции в форме документа пользователь вносит комментарий и нажимает кнопку</w:t>
      </w:r>
      <w:r w:rsidRPr="00BA6B8A">
        <w:rPr>
          <w:rFonts w:eastAsia="Calibri"/>
          <w:b/>
          <w:sz w:val="28"/>
          <w:szCs w:val="28"/>
        </w:rPr>
        <w:t xml:space="preserve"> На доработку</w:t>
      </w:r>
      <w:r w:rsidRPr="00BA6B8A">
        <w:rPr>
          <w:rFonts w:eastAsia="Calibri"/>
          <w:sz w:val="28"/>
          <w:szCs w:val="28"/>
        </w:rPr>
        <w:t>, при этом документ переходит в статус</w:t>
      </w:r>
      <w:r w:rsidRPr="00BA6B8A">
        <w:rPr>
          <w:rFonts w:eastAsia="Calibri"/>
          <w:b/>
          <w:sz w:val="28"/>
          <w:szCs w:val="28"/>
        </w:rPr>
        <w:t xml:space="preserve"> На доработке.</w:t>
      </w:r>
      <w:r w:rsidRPr="00BA6B8A">
        <w:rPr>
          <w:rFonts w:eastAsia="Calibri"/>
          <w:sz w:val="28"/>
          <w:szCs w:val="28"/>
        </w:rPr>
        <w:t xml:space="preserve"> Платежное поручение переходит на этап </w:t>
      </w:r>
      <w:r w:rsidRPr="00BA6B8A">
        <w:rPr>
          <w:rFonts w:eastAsia="Calibri"/>
          <w:b/>
          <w:sz w:val="28"/>
          <w:szCs w:val="28"/>
        </w:rPr>
        <w:t>Формирование</w:t>
      </w:r>
      <w:r w:rsidRPr="00BA6B8A">
        <w:rPr>
          <w:rFonts w:eastAsia="Calibri"/>
          <w:sz w:val="28"/>
          <w:szCs w:val="28"/>
        </w:rPr>
        <w:t xml:space="preserve"> пользователю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для внесения изменений.</w:t>
      </w:r>
    </w:p>
    <w:p w14:paraId="27C0A39B" w14:textId="77777777" w:rsidR="00264DDF" w:rsidRPr="00BA6B8A" w:rsidRDefault="002906DA" w:rsidP="00264DDF">
      <w:pPr>
        <w:spacing w:after="160"/>
        <w:rPr>
          <w:rFonts w:eastAsia="Calibri"/>
          <w:snapToGrid/>
          <w:color w:val="auto"/>
          <w:sz w:val="28"/>
          <w:szCs w:val="28"/>
          <w:lang w:eastAsia="en-US"/>
        </w:rPr>
      </w:pPr>
      <w:r w:rsidRPr="00BA6B8A">
        <w:rPr>
          <w:rFonts w:eastAsia="Calibri"/>
          <w:snapToGrid/>
          <w:color w:val="auto"/>
          <w:sz w:val="28"/>
          <w:szCs w:val="28"/>
          <w:lang w:eastAsia="en-US"/>
        </w:rPr>
        <w:t>При положительной резолюции пользователь нажимает</w:t>
      </w:r>
      <w:r w:rsidR="00264DDF" w:rsidRPr="00BA6B8A">
        <w:rPr>
          <w:rFonts w:eastAsia="Calibri"/>
          <w:snapToGrid/>
          <w:color w:val="auto"/>
          <w:sz w:val="28"/>
          <w:szCs w:val="28"/>
          <w:lang w:eastAsia="en-US"/>
        </w:rPr>
        <w:t xml:space="preserve"> на кнопку </w:t>
      </w:r>
      <w:r w:rsidR="00264DDF" w:rsidRPr="00BA6B8A">
        <w:rPr>
          <w:rFonts w:eastAsia="Calibri"/>
          <w:b/>
          <w:snapToGrid/>
          <w:color w:val="auto"/>
          <w:sz w:val="28"/>
          <w:szCs w:val="28"/>
          <w:lang w:eastAsia="en-US"/>
        </w:rPr>
        <w:t>На подписание</w:t>
      </w:r>
      <w:r w:rsidR="00264DDF" w:rsidRPr="00BA6B8A">
        <w:rPr>
          <w:rFonts w:eastAsia="Calibri"/>
          <w:snapToGrid/>
          <w:color w:val="auto"/>
          <w:sz w:val="28"/>
          <w:szCs w:val="28"/>
          <w:lang w:eastAsia="en-US"/>
        </w:rPr>
        <w:t xml:space="preserve">. Подписать документ ЭП, при этом документ автоматически перейдет в статус </w:t>
      </w:r>
      <w:r w:rsidR="00264DDF" w:rsidRPr="00BA6B8A">
        <w:rPr>
          <w:rFonts w:eastAsia="Calibri"/>
          <w:b/>
          <w:snapToGrid/>
          <w:color w:val="auto"/>
          <w:sz w:val="28"/>
          <w:szCs w:val="28"/>
          <w:lang w:eastAsia="en-US"/>
        </w:rPr>
        <w:t>На подписании в организации</w:t>
      </w:r>
      <w:r w:rsidR="008E4AFB" w:rsidRPr="00BA6B8A">
        <w:rPr>
          <w:rFonts w:eastAsia="Calibri"/>
          <w:b/>
          <w:snapToGrid/>
          <w:color w:val="auto"/>
          <w:sz w:val="28"/>
          <w:szCs w:val="28"/>
          <w:lang w:eastAsia="en-US"/>
        </w:rPr>
        <w:t xml:space="preserve"> </w:t>
      </w:r>
      <w:r w:rsidR="008E4AFB" w:rsidRPr="00BA6B8A">
        <w:rPr>
          <w:rFonts w:eastAsia="Calibri"/>
          <w:snapToGrid/>
          <w:color w:val="auto"/>
          <w:sz w:val="28"/>
          <w:szCs w:val="28"/>
          <w:lang w:eastAsia="en-US"/>
        </w:rPr>
        <w:t>(</w:t>
      </w:r>
      <w:r w:rsidR="00CA1340" w:rsidRPr="00BA6B8A">
        <w:fldChar w:fldCharType="begin"/>
      </w:r>
      <w:r w:rsidR="00CA1340" w:rsidRPr="00BA6B8A">
        <w:instrText xml:space="preserve"> REF _Ref80021010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138</w:t>
      </w:r>
      <w:r w:rsidR="00CA1340" w:rsidRPr="00BA6B8A">
        <w:fldChar w:fldCharType="end"/>
      </w:r>
      <w:r w:rsidR="008E4AFB" w:rsidRPr="00BA6B8A">
        <w:rPr>
          <w:rFonts w:eastAsia="Calibri"/>
          <w:snapToGrid/>
          <w:color w:val="auto"/>
          <w:sz w:val="28"/>
          <w:szCs w:val="28"/>
          <w:lang w:eastAsia="en-US"/>
        </w:rPr>
        <w:t>)</w:t>
      </w:r>
      <w:r w:rsidR="00264DDF" w:rsidRPr="00BA6B8A">
        <w:rPr>
          <w:rFonts w:eastAsia="Calibri"/>
          <w:snapToGrid/>
          <w:color w:val="auto"/>
          <w:sz w:val="28"/>
          <w:szCs w:val="28"/>
          <w:lang w:eastAsia="en-US"/>
        </w:rPr>
        <w:t>.</w:t>
      </w:r>
    </w:p>
    <w:p w14:paraId="2451496D" w14:textId="77777777" w:rsidR="00891983" w:rsidRPr="00BA6B8A" w:rsidRDefault="00E25A77" w:rsidP="00891983">
      <w:pPr>
        <w:keepNext/>
        <w:spacing w:after="160"/>
        <w:ind w:firstLine="0"/>
      </w:pPr>
      <w:r>
        <w:rPr>
          <w:noProof/>
          <w:snapToGrid/>
        </w:rPr>
        <w:pict w14:anchorId="37593A49">
          <v:shape id="Рисунок 942" o:spid="_x0000_i1181" type="#_x0000_t75" style="width:474.75pt;height:3in;visibility:visible">
            <v:imagedata r:id="rId169" o:title=""/>
          </v:shape>
        </w:pict>
      </w:r>
    </w:p>
    <w:p w14:paraId="5D7AA573" w14:textId="77777777" w:rsidR="00264DDF" w:rsidRPr="00BA6B8A" w:rsidRDefault="00891983" w:rsidP="00036A41">
      <w:pPr>
        <w:spacing w:after="160"/>
        <w:jc w:val="center"/>
        <w:rPr>
          <w:rFonts w:eastAsia="Calibri"/>
          <w:snapToGrid/>
          <w:color w:val="auto"/>
          <w:sz w:val="28"/>
          <w:szCs w:val="28"/>
          <w:lang w:eastAsia="en-US"/>
        </w:rPr>
      </w:pPr>
      <w:bookmarkStart w:id="804" w:name="_Ref80021010"/>
      <w:bookmarkStart w:id="805" w:name="_Toc159414022"/>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138</w:t>
      </w:r>
      <w:r w:rsidRPr="00BA6B8A">
        <w:rPr>
          <w:rFonts w:eastAsia="Calibri"/>
          <w:snapToGrid/>
          <w:color w:val="auto"/>
          <w:sz w:val="28"/>
          <w:szCs w:val="28"/>
          <w:lang w:eastAsia="en-US"/>
        </w:rPr>
        <w:fldChar w:fldCharType="end"/>
      </w:r>
      <w:bookmarkEnd w:id="80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Статус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На подписании в организации</w:t>
      </w:r>
      <w:r w:rsidR="00A94B76" w:rsidRPr="00BA6B8A">
        <w:rPr>
          <w:rFonts w:eastAsia="Calibri"/>
          <w:snapToGrid/>
          <w:color w:val="auto"/>
          <w:sz w:val="28"/>
          <w:szCs w:val="28"/>
          <w:lang w:eastAsia="en-US"/>
        </w:rPr>
        <w:t>»</w:t>
      </w:r>
      <w:bookmarkEnd w:id="805"/>
    </w:p>
    <w:p w14:paraId="452A1839" w14:textId="77777777" w:rsidR="00264DDF" w:rsidRPr="00BA6B8A" w:rsidRDefault="00264DDF" w:rsidP="00264DDF">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этого 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 (право первой подписи)</w:t>
      </w:r>
      <w:r w:rsidRPr="00BA6B8A">
        <w:rPr>
          <w:rFonts w:eastAsia="Calibri"/>
          <w:snapToGrid/>
          <w:color w:val="auto"/>
          <w:sz w:val="28"/>
          <w:szCs w:val="28"/>
          <w:lang w:eastAsia="en-US"/>
        </w:rPr>
        <w:t xml:space="preserve"> необходимо перейти на </w:t>
      </w:r>
      <w:r w:rsidR="00A705B5" w:rsidRPr="00BA6B8A">
        <w:rPr>
          <w:rFonts w:eastAsia="Calibri"/>
          <w:snapToGrid/>
          <w:color w:val="auto"/>
          <w:sz w:val="28"/>
          <w:szCs w:val="28"/>
          <w:lang w:eastAsia="en-US"/>
        </w:rPr>
        <w:t xml:space="preserve">вкладку </w:t>
      </w:r>
      <w:r w:rsidR="00A705B5" w:rsidRPr="00BA6B8A">
        <w:rPr>
          <w:rFonts w:eastAsia="Calibri"/>
          <w:b/>
          <w:snapToGrid/>
          <w:color w:val="auto"/>
          <w:sz w:val="28"/>
          <w:szCs w:val="28"/>
          <w:lang w:eastAsia="en-US"/>
        </w:rPr>
        <w:t>Начальная страница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утверждение</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документа</w:t>
      </w:r>
      <w:r w:rsidRPr="00BA6B8A">
        <w:rPr>
          <w:rFonts w:eastAsia="Calibri"/>
          <w:b/>
          <w:snapToGrid/>
          <w:color w:val="auto"/>
          <w:sz w:val="28"/>
          <w:szCs w:val="28"/>
          <w:lang w:eastAsia="en-US"/>
        </w:rPr>
        <w:t xml:space="preserve"> Платежное поручение</w:t>
      </w:r>
      <w:r w:rsidR="00324F39" w:rsidRPr="00BA6B8A">
        <w:rPr>
          <w:rFonts w:eastAsia="Calibri"/>
          <w:b/>
          <w:snapToGrid/>
          <w:color w:val="auto"/>
          <w:sz w:val="28"/>
          <w:szCs w:val="28"/>
          <w:lang w:eastAsia="en-US"/>
        </w:rPr>
        <w:t xml:space="preserve"> </w:t>
      </w:r>
      <w:r w:rsidR="00324F39" w:rsidRPr="00BA6B8A">
        <w:rPr>
          <w:rFonts w:eastAsia="Calibri"/>
          <w:snapToGrid/>
          <w:color w:val="auto"/>
          <w:sz w:val="28"/>
          <w:szCs w:val="28"/>
          <w:lang w:eastAsia="en-US"/>
        </w:rPr>
        <w:t>(</w:t>
      </w:r>
      <w:r w:rsidR="00CA1340" w:rsidRPr="00BA6B8A">
        <w:fldChar w:fldCharType="begin"/>
      </w:r>
      <w:r w:rsidR="00CA1340" w:rsidRPr="00BA6B8A">
        <w:instrText xml:space="preserve"> REF _Ref79775182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139</w:t>
      </w:r>
      <w:r w:rsidR="00CA1340" w:rsidRPr="00BA6B8A">
        <w:fldChar w:fldCharType="end"/>
      </w:r>
      <w:r w:rsidR="00324F39"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7AF02EAD" w14:textId="77777777" w:rsidR="00264DDF" w:rsidRPr="00BA6B8A" w:rsidRDefault="00E25A77" w:rsidP="00324F39">
      <w:pPr>
        <w:ind w:firstLine="0"/>
        <w:rPr>
          <w:rFonts w:eastAsia="Calibri"/>
          <w:snapToGrid/>
          <w:color w:val="auto"/>
          <w:sz w:val="28"/>
          <w:szCs w:val="28"/>
          <w:lang w:eastAsia="en-US"/>
        </w:rPr>
      </w:pPr>
      <w:r>
        <w:rPr>
          <w:noProof/>
          <w:snapToGrid/>
        </w:rPr>
        <w:pict w14:anchorId="751DD8FC">
          <v:shape id="Рисунок 943" o:spid="_x0000_i1182" type="#_x0000_t75" style="width:474.75pt;height:117.75pt;visibility:visible">
            <v:imagedata r:id="rId170" o:title=""/>
          </v:shape>
        </w:pict>
      </w:r>
    </w:p>
    <w:p w14:paraId="6B3B993B" w14:textId="77777777" w:rsidR="00264DDF" w:rsidRPr="00BA6B8A" w:rsidRDefault="00264DDF" w:rsidP="00036A41">
      <w:pPr>
        <w:spacing w:after="160"/>
        <w:jc w:val="center"/>
        <w:rPr>
          <w:rFonts w:eastAsia="Calibri"/>
          <w:snapToGrid/>
          <w:color w:val="auto"/>
          <w:sz w:val="28"/>
          <w:szCs w:val="28"/>
          <w:lang w:eastAsia="en-US"/>
        </w:rPr>
      </w:pPr>
      <w:bookmarkStart w:id="806" w:name="_Ref79775182"/>
      <w:bookmarkStart w:id="807" w:name="_Toc159414023"/>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139</w:t>
      </w:r>
      <w:r w:rsidR="003A6481" w:rsidRPr="00BA6B8A">
        <w:rPr>
          <w:rFonts w:eastAsia="Calibri"/>
          <w:snapToGrid/>
          <w:color w:val="auto"/>
          <w:sz w:val="28"/>
          <w:szCs w:val="28"/>
          <w:lang w:eastAsia="en-US"/>
        </w:rPr>
        <w:fldChar w:fldCharType="end"/>
      </w:r>
      <w:bookmarkEnd w:id="80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Задачи пользователя</w:t>
      </w:r>
      <w:bookmarkEnd w:id="807"/>
    </w:p>
    <w:p w14:paraId="68726C56" w14:textId="77777777" w:rsidR="002906DA" w:rsidRPr="00BA6B8A" w:rsidRDefault="002906DA" w:rsidP="002906DA">
      <w:pPr>
        <w:rPr>
          <w:rFonts w:eastAsia="Calibri"/>
          <w:sz w:val="28"/>
          <w:szCs w:val="28"/>
        </w:rPr>
      </w:pPr>
      <w:r w:rsidRPr="00BA6B8A">
        <w:rPr>
          <w:rFonts w:eastAsia="Calibri"/>
          <w:sz w:val="28"/>
          <w:szCs w:val="28"/>
        </w:rPr>
        <w:t>При отрицательной резолюции в форме документа пользователь вносит комментарий и нажимает кнопку</w:t>
      </w:r>
      <w:r w:rsidRPr="00BA6B8A">
        <w:rPr>
          <w:rFonts w:eastAsia="Calibri"/>
          <w:b/>
          <w:sz w:val="28"/>
          <w:szCs w:val="28"/>
        </w:rPr>
        <w:t xml:space="preserve"> Отказать</w:t>
      </w:r>
      <w:r w:rsidRPr="00BA6B8A">
        <w:rPr>
          <w:rFonts w:eastAsia="Calibri"/>
          <w:sz w:val="28"/>
          <w:szCs w:val="28"/>
        </w:rPr>
        <w:t>, при этом документ переходит в статус</w:t>
      </w:r>
      <w:r w:rsidRPr="00BA6B8A">
        <w:rPr>
          <w:rFonts w:eastAsia="Calibri"/>
          <w:b/>
          <w:sz w:val="28"/>
          <w:szCs w:val="28"/>
        </w:rPr>
        <w:t xml:space="preserve"> Отказан.</w:t>
      </w:r>
      <w:r w:rsidRPr="00BA6B8A">
        <w:rPr>
          <w:rFonts w:eastAsia="Calibri"/>
          <w:sz w:val="28"/>
          <w:szCs w:val="28"/>
        </w:rPr>
        <w:t xml:space="preserve"> Платежное поручение переходит на этап </w:t>
      </w:r>
      <w:r w:rsidRPr="00BA6B8A">
        <w:rPr>
          <w:rFonts w:eastAsia="Calibri"/>
          <w:b/>
          <w:sz w:val="28"/>
          <w:szCs w:val="28"/>
        </w:rPr>
        <w:t>Аннулирование</w:t>
      </w:r>
      <w:r w:rsidRPr="00BA6B8A">
        <w:rPr>
          <w:rFonts w:eastAsia="Calibri"/>
          <w:sz w:val="28"/>
          <w:szCs w:val="28"/>
        </w:rPr>
        <w:t xml:space="preserve"> пользователю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для аннулирования.</w:t>
      </w:r>
    </w:p>
    <w:p w14:paraId="08B2FB7C" w14:textId="77777777" w:rsidR="00264DDF" w:rsidRPr="00BA6B8A" w:rsidRDefault="002906DA" w:rsidP="002906DA">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положительной резолюции пользователь нажимает на кнопку </w:t>
      </w:r>
      <w:r w:rsidR="00264DDF" w:rsidRPr="00BA6B8A">
        <w:rPr>
          <w:rFonts w:eastAsia="Calibri"/>
          <w:b/>
          <w:snapToGrid/>
          <w:color w:val="auto"/>
          <w:sz w:val="28"/>
          <w:szCs w:val="28"/>
          <w:lang w:eastAsia="en-US"/>
        </w:rPr>
        <w:t>Передать на отправку</w:t>
      </w:r>
      <w:r w:rsidR="00264DDF" w:rsidRPr="00BA6B8A">
        <w:rPr>
          <w:rFonts w:eastAsia="Calibri"/>
          <w:snapToGrid/>
          <w:color w:val="auto"/>
          <w:sz w:val="28"/>
          <w:szCs w:val="28"/>
          <w:lang w:eastAsia="en-US"/>
        </w:rPr>
        <w:t xml:space="preserve">. После нажатия на кнопку произвести подписание документа ЭП, при этом документ в соответствии с шаблоном процесса перейдет в статус </w:t>
      </w:r>
      <w:r w:rsidR="00264DDF" w:rsidRPr="00BA6B8A">
        <w:rPr>
          <w:rFonts w:eastAsia="Calibri"/>
          <w:b/>
          <w:snapToGrid/>
          <w:color w:val="auto"/>
          <w:sz w:val="28"/>
          <w:szCs w:val="28"/>
          <w:lang w:eastAsia="en-US"/>
        </w:rPr>
        <w:t>На отправку</w:t>
      </w:r>
      <w:r w:rsidR="00324F39" w:rsidRPr="00BA6B8A">
        <w:rPr>
          <w:rFonts w:eastAsia="Calibri"/>
          <w:b/>
          <w:snapToGrid/>
          <w:color w:val="auto"/>
          <w:sz w:val="28"/>
          <w:szCs w:val="28"/>
          <w:lang w:eastAsia="en-US"/>
        </w:rPr>
        <w:t xml:space="preserve"> </w:t>
      </w:r>
      <w:r w:rsidR="00324F39" w:rsidRPr="00BA6B8A">
        <w:rPr>
          <w:rFonts w:eastAsia="Calibri"/>
          <w:snapToGrid/>
          <w:color w:val="auto"/>
          <w:sz w:val="28"/>
          <w:szCs w:val="28"/>
          <w:lang w:eastAsia="en-US"/>
        </w:rPr>
        <w:t>(</w:t>
      </w:r>
      <w:r w:rsidR="00CA1340" w:rsidRPr="00BA6B8A">
        <w:fldChar w:fldCharType="begin"/>
      </w:r>
      <w:r w:rsidR="00CA1340" w:rsidRPr="00BA6B8A">
        <w:instrText xml:space="preserve"> REF _Ref79775314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140</w:t>
      </w:r>
      <w:r w:rsidR="00CA1340" w:rsidRPr="00BA6B8A">
        <w:fldChar w:fldCharType="end"/>
      </w:r>
      <w:r w:rsidR="00324F39" w:rsidRPr="00BA6B8A">
        <w:rPr>
          <w:rFonts w:eastAsia="Calibri"/>
          <w:snapToGrid/>
          <w:color w:val="auto"/>
          <w:sz w:val="28"/>
          <w:szCs w:val="28"/>
          <w:lang w:eastAsia="en-US"/>
        </w:rPr>
        <w:t>)</w:t>
      </w:r>
      <w:r w:rsidR="00264DDF" w:rsidRPr="00BA6B8A">
        <w:rPr>
          <w:rFonts w:eastAsia="Calibri"/>
          <w:snapToGrid/>
          <w:color w:val="auto"/>
          <w:sz w:val="28"/>
          <w:szCs w:val="28"/>
          <w:lang w:eastAsia="en-US"/>
        </w:rPr>
        <w:t>.</w:t>
      </w:r>
    </w:p>
    <w:p w14:paraId="55666829" w14:textId="77777777" w:rsidR="00264DDF" w:rsidRPr="00BA6B8A" w:rsidRDefault="00E25A77" w:rsidP="008E4AFB">
      <w:pPr>
        <w:spacing w:after="160"/>
        <w:ind w:firstLine="0"/>
        <w:jc w:val="center"/>
        <w:rPr>
          <w:rFonts w:eastAsia="Calibri"/>
          <w:snapToGrid/>
          <w:color w:val="auto"/>
          <w:sz w:val="28"/>
          <w:szCs w:val="28"/>
          <w:lang w:val="en-US" w:eastAsia="en-US"/>
        </w:rPr>
      </w:pPr>
      <w:r>
        <w:rPr>
          <w:noProof/>
          <w:snapToGrid/>
        </w:rPr>
        <w:pict w14:anchorId="151A2CEB">
          <v:shape id="Рисунок 944" o:spid="_x0000_i1183" type="#_x0000_t75" style="width:474.75pt;height:220.5pt;visibility:visible">
            <v:imagedata r:id="rId171" o:title=""/>
          </v:shape>
        </w:pict>
      </w:r>
    </w:p>
    <w:p w14:paraId="54B6DBDD" w14:textId="77777777" w:rsidR="00264DDF" w:rsidRPr="00BA6B8A" w:rsidRDefault="00264DDF" w:rsidP="00036A41">
      <w:pPr>
        <w:spacing w:after="160"/>
        <w:jc w:val="center"/>
        <w:rPr>
          <w:rFonts w:eastAsia="Calibri"/>
          <w:snapToGrid/>
          <w:color w:val="auto"/>
          <w:sz w:val="28"/>
          <w:szCs w:val="28"/>
          <w:lang w:eastAsia="en-US"/>
        </w:rPr>
      </w:pPr>
      <w:bookmarkStart w:id="808" w:name="_Ref79775314"/>
      <w:bookmarkStart w:id="809" w:name="_Toc159414024"/>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140</w:t>
      </w:r>
      <w:r w:rsidR="003A6481" w:rsidRPr="00BA6B8A">
        <w:rPr>
          <w:rFonts w:eastAsia="Calibri"/>
          <w:snapToGrid/>
          <w:color w:val="auto"/>
          <w:sz w:val="28"/>
          <w:szCs w:val="28"/>
          <w:lang w:eastAsia="en-US"/>
        </w:rPr>
        <w:fldChar w:fldCharType="end"/>
      </w:r>
      <w:bookmarkEnd w:id="808"/>
      <w:r w:rsidR="00AD7C78">
        <w:rPr>
          <w:rFonts w:eastAsia="Calibri"/>
          <w:snapToGrid/>
          <w:color w:val="auto"/>
          <w:sz w:val="28"/>
          <w:szCs w:val="28"/>
          <w:lang w:eastAsia="en-US"/>
        </w:rPr>
        <w:t xml:space="preserve"> – </w:t>
      </w:r>
      <w:r w:rsidR="008440CA" w:rsidRPr="00BA6B8A">
        <w:rPr>
          <w:rFonts w:eastAsia="Calibri"/>
          <w:snapToGrid/>
          <w:color w:val="auto"/>
          <w:sz w:val="28"/>
          <w:szCs w:val="28"/>
          <w:lang w:eastAsia="en-US"/>
        </w:rPr>
        <w:t xml:space="preserve">Статус </w:t>
      </w:r>
      <w:r w:rsidR="00A94B76" w:rsidRPr="00BA6B8A">
        <w:rPr>
          <w:rFonts w:eastAsia="Calibri"/>
          <w:snapToGrid/>
          <w:color w:val="auto"/>
          <w:sz w:val="28"/>
          <w:szCs w:val="28"/>
          <w:lang w:eastAsia="en-US"/>
        </w:rPr>
        <w:t>«</w:t>
      </w:r>
      <w:r w:rsidR="008440CA" w:rsidRPr="00BA6B8A">
        <w:rPr>
          <w:rFonts w:eastAsia="Calibri"/>
          <w:snapToGrid/>
          <w:color w:val="auto"/>
          <w:sz w:val="28"/>
          <w:szCs w:val="28"/>
          <w:lang w:eastAsia="en-US"/>
        </w:rPr>
        <w:t>Н</w:t>
      </w:r>
      <w:r w:rsidRPr="00BA6B8A">
        <w:rPr>
          <w:rFonts w:eastAsia="Calibri"/>
          <w:snapToGrid/>
          <w:color w:val="auto"/>
          <w:sz w:val="28"/>
          <w:szCs w:val="28"/>
          <w:lang w:eastAsia="en-US"/>
        </w:rPr>
        <w:t>а отправку</w:t>
      </w:r>
      <w:r w:rsidR="00A94B76" w:rsidRPr="00BA6B8A">
        <w:rPr>
          <w:rFonts w:eastAsia="Calibri"/>
          <w:snapToGrid/>
          <w:color w:val="auto"/>
          <w:sz w:val="28"/>
          <w:szCs w:val="28"/>
          <w:lang w:eastAsia="en-US"/>
        </w:rPr>
        <w:t>»</w:t>
      </w:r>
      <w:bookmarkEnd w:id="809"/>
    </w:p>
    <w:p w14:paraId="061D8781" w14:textId="77777777" w:rsidR="00BF1432" w:rsidRPr="00BA6B8A" w:rsidRDefault="00BF1432" w:rsidP="00BF1432">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Дальнейшая работа с документом (отправка данных в АСФК и загрузка выписки) описана в разделе </w:t>
      </w:r>
      <w:r w:rsidR="00CA1340" w:rsidRPr="00BA6B8A">
        <w:fldChar w:fldCharType="begin"/>
      </w:r>
      <w:r w:rsidR="00CA1340" w:rsidRPr="00BA6B8A">
        <w:instrText xml:space="preserve"> REF _Ref59707870 \n \h  \* MERGEFORMAT </w:instrText>
      </w:r>
      <w:r w:rsidR="00CA1340" w:rsidRPr="00BA6B8A">
        <w:fldChar w:fldCharType="separate"/>
      </w:r>
      <w:r w:rsidR="004C7491" w:rsidRPr="004C7491">
        <w:rPr>
          <w:rFonts w:eastAsia="Calibri"/>
          <w:snapToGrid/>
          <w:color w:val="auto"/>
          <w:sz w:val="28"/>
          <w:szCs w:val="28"/>
          <w:lang w:eastAsia="en-US"/>
        </w:rPr>
        <w:t>4.10</w:t>
      </w:r>
      <w:r w:rsidR="00CA1340" w:rsidRPr="00BA6B8A">
        <w:fldChar w:fldCharType="end"/>
      </w:r>
      <w:r w:rsidRPr="00BA6B8A">
        <w:rPr>
          <w:rFonts w:eastAsia="Calibri"/>
          <w:snapToGrid/>
          <w:color w:val="auto"/>
          <w:sz w:val="28"/>
          <w:szCs w:val="28"/>
          <w:lang w:eastAsia="en-US"/>
        </w:rPr>
        <w:t>.</w:t>
      </w:r>
    </w:p>
    <w:p w14:paraId="35E407A7" w14:textId="77777777" w:rsidR="009B7326" w:rsidRPr="00BA6B8A" w:rsidRDefault="009B7326" w:rsidP="008D0DEB">
      <w:pPr>
        <w:pStyle w:val="3"/>
      </w:pPr>
      <w:bookmarkStart w:id="810" w:name="_Toc79664353"/>
      <w:bookmarkStart w:id="811" w:name="_Toc110356387"/>
      <w:bookmarkStart w:id="812" w:name="_Toc110356484"/>
      <w:bookmarkStart w:id="813" w:name="_Toc110356665"/>
      <w:bookmarkStart w:id="814" w:name="_Toc110356987"/>
      <w:bookmarkStart w:id="815" w:name="_Toc110357195"/>
      <w:bookmarkStart w:id="816" w:name="_Toc150782811"/>
      <w:bookmarkEnd w:id="791"/>
      <w:r w:rsidRPr="00BA6B8A">
        <w:t xml:space="preserve">Получение из внешних систем документа </w:t>
      </w:r>
      <w:r w:rsidR="00A94B76" w:rsidRPr="00BA6B8A">
        <w:t>«</w:t>
      </w:r>
      <w:r w:rsidRPr="00BA6B8A">
        <w:t>Сводный реестр договоров банковского вклада (депозита) с центральным контрагентом</w:t>
      </w:r>
      <w:r w:rsidR="00A94B76" w:rsidRPr="00BA6B8A">
        <w:t>»</w:t>
      </w:r>
      <w:bookmarkEnd w:id="810"/>
      <w:bookmarkEnd w:id="811"/>
      <w:bookmarkEnd w:id="812"/>
      <w:bookmarkEnd w:id="813"/>
      <w:bookmarkEnd w:id="814"/>
      <w:bookmarkEnd w:id="815"/>
      <w:bookmarkEnd w:id="816"/>
    </w:p>
    <w:p w14:paraId="08065675"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Загрузку сводного реестра договоров банковского вклада (депозита) с центральным контрагентом выполняет пользователь с синтетическим профилем </w:t>
      </w:r>
      <w:r w:rsidR="008440CA"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762F703C" w14:textId="77777777" w:rsidR="008440CA" w:rsidRPr="00BA6B8A" w:rsidRDefault="00B1110A" w:rsidP="0021477B">
      <w:pPr>
        <w:pStyle w:val="40"/>
      </w:pPr>
      <w:r w:rsidRPr="00BA6B8A">
        <w:t>Импорт объектов</w:t>
      </w:r>
    </w:p>
    <w:p w14:paraId="14F1B4AC"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Для выполнения процедуры загрузки данных сводного реестра договоров банковского вклада (депозита) с центральным контрагентом из ППО 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17ACDC2A"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w:t>
      </w:r>
      <w:r w:rsidR="007B579C" w:rsidRPr="00BA6B8A">
        <w:rPr>
          <w:rFonts w:eastAsia="Calibri"/>
          <w:snapToGrid/>
          <w:color w:val="auto"/>
          <w:sz w:val="28"/>
          <w:szCs w:val="28"/>
          <w:lang w:eastAsia="en-US"/>
        </w:rPr>
        <w:t xml:space="preserve">вкладке </w:t>
      </w:r>
      <w:r w:rsidRPr="00BA6B8A">
        <w:rPr>
          <w:rFonts w:eastAsia="Calibri"/>
          <w:b/>
          <w:snapToGrid/>
          <w:color w:val="auto"/>
          <w:sz w:val="28"/>
          <w:szCs w:val="28"/>
          <w:lang w:eastAsia="en-US"/>
        </w:rPr>
        <w:t>Начальн</w:t>
      </w:r>
      <w:r w:rsidR="007B579C"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7B579C"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настроенном</w:t>
      </w:r>
      <w:r w:rsidR="007B579C" w:rsidRPr="00BA6B8A">
        <w:rPr>
          <w:rFonts w:eastAsia="Calibri"/>
          <w:snapToGrid/>
          <w:color w:val="auto"/>
          <w:sz w:val="28"/>
          <w:szCs w:val="28"/>
          <w:lang w:eastAsia="en-US"/>
        </w:rPr>
        <w:t xml:space="preserve"> поле</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Быстр</w:t>
      </w:r>
      <w:r w:rsidR="007B579C" w:rsidRPr="00BA6B8A">
        <w:rPr>
          <w:rFonts w:eastAsia="Calibri"/>
          <w:b/>
          <w:snapToGrid/>
          <w:color w:val="auto"/>
          <w:sz w:val="28"/>
          <w:szCs w:val="28"/>
          <w:lang w:eastAsia="en-US"/>
        </w:rPr>
        <w:t>ый доступ</w:t>
      </w:r>
      <w:r w:rsidRPr="00BA6B8A">
        <w:rPr>
          <w:rFonts w:eastAsia="Calibri"/>
          <w:b/>
          <w:snapToGrid/>
          <w:color w:val="auto"/>
          <w:sz w:val="28"/>
          <w:szCs w:val="28"/>
          <w:lang w:eastAsia="en-US"/>
        </w:rPr>
        <w:t xml:space="preserve"> к документам и справочникам</w:t>
      </w:r>
      <w:r w:rsidRPr="00BA6B8A">
        <w:rPr>
          <w:rFonts w:eastAsia="Calibri"/>
          <w:snapToGrid/>
          <w:color w:val="auto"/>
          <w:sz w:val="28"/>
          <w:szCs w:val="28"/>
          <w:lang w:eastAsia="en-US"/>
        </w:rPr>
        <w:t xml:space="preserve"> в разделе </w:t>
      </w:r>
      <w:r w:rsidR="00294842" w:rsidRPr="00BA6B8A">
        <w:rPr>
          <w:rFonts w:eastAsia="Calibri"/>
          <w:b/>
          <w:snapToGrid/>
          <w:color w:val="auto"/>
          <w:sz w:val="28"/>
          <w:szCs w:val="28"/>
          <w:lang w:eastAsia="en-US"/>
        </w:rPr>
        <w:t>Размещение свободных средств на ЕКС</w:t>
      </w:r>
      <w:r w:rsidRPr="00BA6B8A">
        <w:rPr>
          <w:rFonts w:eastAsia="Calibri"/>
          <w:snapToGrid/>
          <w:color w:val="auto"/>
          <w:sz w:val="28"/>
          <w:szCs w:val="28"/>
          <w:lang w:eastAsia="en-US"/>
        </w:rPr>
        <w:t xml:space="preserve"> выбрать пункт </w:t>
      </w:r>
      <w:r w:rsidRPr="00BA6B8A">
        <w:rPr>
          <w:rFonts w:eastAsia="Calibri"/>
          <w:b/>
          <w:snapToGrid/>
          <w:color w:val="auto"/>
          <w:sz w:val="28"/>
          <w:szCs w:val="28"/>
          <w:lang w:eastAsia="en-US"/>
        </w:rPr>
        <w:t>Импорт объектов</w:t>
      </w:r>
      <w:r w:rsidR="00AD7C78">
        <w:rPr>
          <w:rFonts w:eastAsia="Calibri"/>
          <w:snapToGrid/>
          <w:color w:val="auto"/>
          <w:sz w:val="28"/>
          <w:szCs w:val="28"/>
          <w:lang w:eastAsia="en-US"/>
        </w:rPr>
        <w:t xml:space="preserve"> – </w:t>
      </w:r>
      <w:r w:rsidR="00B1110A" w:rsidRPr="00BA6B8A">
        <w:rPr>
          <w:rFonts w:eastAsia="Calibri"/>
          <w:b/>
          <w:snapToGrid/>
          <w:color w:val="auto"/>
          <w:sz w:val="28"/>
          <w:szCs w:val="28"/>
          <w:lang w:eastAsia="en-US"/>
        </w:rPr>
        <w:t>Импорт объектов</w:t>
      </w:r>
      <w:r w:rsidR="007B579C" w:rsidRPr="00BA6B8A">
        <w:rPr>
          <w:rFonts w:eastAsia="Calibri"/>
          <w:b/>
          <w:snapToGrid/>
          <w:color w:val="auto"/>
          <w:sz w:val="28"/>
          <w:szCs w:val="28"/>
          <w:lang w:eastAsia="en-US"/>
        </w:rPr>
        <w:t xml:space="preserve"> </w:t>
      </w:r>
      <w:r w:rsidR="007B579C" w:rsidRPr="00BA6B8A">
        <w:rPr>
          <w:rFonts w:eastAsia="Calibri"/>
          <w:snapToGrid/>
          <w:color w:val="auto"/>
          <w:sz w:val="28"/>
          <w:szCs w:val="28"/>
          <w:lang w:eastAsia="en-US"/>
        </w:rPr>
        <w:t>(</w:t>
      </w:r>
      <w:r w:rsidR="00CA1340" w:rsidRPr="00BA6B8A">
        <w:fldChar w:fldCharType="begin"/>
      </w:r>
      <w:r w:rsidR="00CA1340" w:rsidRPr="00BA6B8A">
        <w:instrText xml:space="preserve"> REF _Ref79775564 \h  \* MERGEFORMAT </w:instrText>
      </w:r>
      <w:r w:rsidR="00CA1340" w:rsidRPr="00BA6B8A">
        <w:fldChar w:fldCharType="separate"/>
      </w:r>
      <w:r w:rsidR="004C7491" w:rsidRPr="004C7491">
        <w:rPr>
          <w:rFonts w:eastAsia="Calibri"/>
          <w:b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rPr>
          <w:rFonts w:eastAsia="Calibri"/>
          <w:snapToGrid/>
          <w:color w:val="auto"/>
          <w:sz w:val="28"/>
          <w:szCs w:val="28"/>
          <w:lang w:eastAsia="en-US"/>
        </w:rPr>
        <w:t>.</w:t>
      </w:r>
      <w:r w:rsidR="004C7491">
        <w:rPr>
          <w:rFonts w:eastAsia="Calibri"/>
          <w:noProof/>
          <w:snapToGrid/>
          <w:color w:val="auto"/>
          <w:sz w:val="28"/>
          <w:szCs w:val="28"/>
          <w:lang w:eastAsia="en-US"/>
        </w:rPr>
        <w:t>141</w:t>
      </w:r>
      <w:r w:rsidR="00CA1340" w:rsidRPr="00BA6B8A">
        <w:fldChar w:fldCharType="end"/>
      </w:r>
      <w:r w:rsidR="007B579C"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D86FB24" w14:textId="77777777" w:rsidR="009C6F28" w:rsidRPr="00BA6B8A" w:rsidRDefault="00E25A77" w:rsidP="009C6F28">
      <w:pPr>
        <w:spacing w:after="160"/>
        <w:ind w:firstLine="0"/>
        <w:rPr>
          <w:rFonts w:eastAsia="Calibri"/>
          <w:snapToGrid/>
          <w:color w:val="auto"/>
          <w:sz w:val="28"/>
          <w:szCs w:val="28"/>
          <w:lang w:eastAsia="en-US"/>
        </w:rPr>
      </w:pPr>
      <w:r>
        <w:rPr>
          <w:rFonts w:eastAsia="Calibri"/>
          <w:noProof/>
          <w:snapToGrid/>
          <w:color w:val="auto"/>
          <w:sz w:val="28"/>
          <w:szCs w:val="28"/>
        </w:rPr>
        <w:pict w14:anchorId="2839E01B">
          <v:shape id="Рисунок 947" o:spid="_x0000_i1184" type="#_x0000_t75" style="width:468pt;height:219pt;visibility:visible">
            <v:imagedata r:id="rId116" o:title="" croptop="2339f"/>
          </v:shape>
        </w:pict>
      </w:r>
    </w:p>
    <w:p w14:paraId="1E5D83A6" w14:textId="77777777" w:rsidR="009C6F28" w:rsidRPr="00BA6B8A" w:rsidRDefault="009C6F28" w:rsidP="00036A41">
      <w:pPr>
        <w:spacing w:after="160"/>
        <w:jc w:val="center"/>
        <w:rPr>
          <w:rFonts w:eastAsia="Calibri"/>
          <w:snapToGrid/>
          <w:color w:val="auto"/>
          <w:sz w:val="28"/>
          <w:szCs w:val="28"/>
          <w:lang w:eastAsia="en-US"/>
        </w:rPr>
      </w:pPr>
      <w:bookmarkStart w:id="817" w:name="_Ref79775564"/>
      <w:bookmarkStart w:id="818" w:name="_Toc159414025"/>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141</w:t>
      </w:r>
      <w:r w:rsidR="003A6481" w:rsidRPr="00BA6B8A">
        <w:rPr>
          <w:rFonts w:eastAsia="Calibri"/>
          <w:snapToGrid/>
          <w:color w:val="auto"/>
          <w:sz w:val="28"/>
          <w:szCs w:val="28"/>
          <w:lang w:eastAsia="en-US"/>
        </w:rPr>
        <w:fldChar w:fldCharType="end"/>
      </w:r>
      <w:bookmarkEnd w:id="817"/>
      <w:r w:rsidR="00AD7C78">
        <w:rPr>
          <w:rFonts w:eastAsia="Calibri"/>
          <w:snapToGrid/>
          <w:color w:val="auto"/>
          <w:sz w:val="28"/>
          <w:szCs w:val="28"/>
          <w:lang w:eastAsia="en-US"/>
        </w:rPr>
        <w:t xml:space="preserve"> – </w:t>
      </w:r>
      <w:r w:rsidR="00B1110A" w:rsidRPr="00BA6B8A">
        <w:rPr>
          <w:rFonts w:eastAsia="Calibri"/>
          <w:snapToGrid/>
          <w:color w:val="auto"/>
          <w:sz w:val="28"/>
          <w:szCs w:val="28"/>
          <w:lang w:eastAsia="en-US"/>
        </w:rPr>
        <w:t>Импорт объектов</w:t>
      </w:r>
      <w:bookmarkEnd w:id="818"/>
    </w:p>
    <w:p w14:paraId="04903C8B" w14:textId="77777777" w:rsidR="009C6F28" w:rsidRPr="00BA6B8A" w:rsidRDefault="009C6F28" w:rsidP="009C6F2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007B579C" w:rsidRPr="00BA6B8A">
        <w:rPr>
          <w:rFonts w:eastAsia="Calibri"/>
          <w:snapToGrid/>
          <w:color w:val="auto"/>
          <w:sz w:val="28"/>
          <w:szCs w:val="28"/>
          <w:lang w:eastAsia="en-US"/>
        </w:rPr>
        <w:t xml:space="preserve">кнопку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00B1110A" w:rsidRPr="00BA6B8A">
        <w:rPr>
          <w:rFonts w:eastAsia="Calibri"/>
          <w:b/>
          <w:snapToGrid/>
          <w:color w:val="auto"/>
          <w:sz w:val="28"/>
          <w:szCs w:val="28"/>
          <w:lang w:eastAsia="en-US"/>
        </w:rPr>
        <w:t>Импорт объектов</w:t>
      </w:r>
      <w:r w:rsidR="007B579C"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_Ref79775646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142</w:t>
      </w:r>
      <w:r w:rsidR="00CA1340" w:rsidRPr="00BA6B8A">
        <w:fldChar w:fldCharType="end"/>
      </w:r>
      <w:r w:rsidR="007B579C"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2C6F4DAE" w14:textId="77777777" w:rsidR="009C6F28" w:rsidRPr="00BA6B8A" w:rsidRDefault="00E25A77" w:rsidP="007B579C">
      <w:pPr>
        <w:spacing w:after="160"/>
        <w:ind w:firstLine="0"/>
        <w:jc w:val="center"/>
        <w:rPr>
          <w:rFonts w:eastAsia="Calibri"/>
          <w:snapToGrid/>
          <w:color w:val="auto"/>
          <w:sz w:val="28"/>
          <w:szCs w:val="28"/>
          <w:lang w:eastAsia="en-US"/>
        </w:rPr>
      </w:pPr>
      <w:r>
        <w:rPr>
          <w:rFonts w:eastAsia="Calibri"/>
          <w:noProof/>
          <w:snapToGrid/>
          <w:color w:val="auto"/>
          <w:sz w:val="28"/>
          <w:szCs w:val="28"/>
        </w:rPr>
        <w:pict w14:anchorId="4F573025">
          <v:shape id="Рисунок 948" o:spid="_x0000_i1185" type="#_x0000_t75" style="width:468pt;height:192.75pt;visibility:visible">
            <v:imagedata r:id="rId157" o:title="" croptop="2835f"/>
          </v:shape>
        </w:pict>
      </w:r>
    </w:p>
    <w:p w14:paraId="4503D3FE" w14:textId="77777777" w:rsidR="009C6F28" w:rsidRPr="00BA6B8A" w:rsidRDefault="009C6F28" w:rsidP="00036A41">
      <w:pPr>
        <w:spacing w:after="160"/>
        <w:jc w:val="center"/>
        <w:rPr>
          <w:rFonts w:eastAsia="Calibri"/>
          <w:snapToGrid/>
          <w:color w:val="auto"/>
          <w:sz w:val="28"/>
          <w:szCs w:val="28"/>
          <w:lang w:eastAsia="en-US"/>
        </w:rPr>
      </w:pPr>
      <w:bookmarkStart w:id="819" w:name="_Ref79775646"/>
      <w:bookmarkStart w:id="820" w:name="_Toc159414026"/>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142</w:t>
      </w:r>
      <w:r w:rsidR="003A6481" w:rsidRPr="00BA6B8A">
        <w:rPr>
          <w:rFonts w:eastAsia="Calibri"/>
          <w:snapToGrid/>
          <w:color w:val="auto"/>
          <w:sz w:val="28"/>
          <w:szCs w:val="28"/>
          <w:lang w:eastAsia="en-US"/>
        </w:rPr>
        <w:fldChar w:fldCharType="end"/>
      </w:r>
      <w:bookmarkEnd w:id="819"/>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Создать</w:t>
      </w:r>
      <w:r w:rsidR="00A94B76" w:rsidRPr="00BA6B8A">
        <w:rPr>
          <w:rFonts w:eastAsia="Calibri"/>
          <w:snapToGrid/>
          <w:color w:val="auto"/>
          <w:sz w:val="28"/>
          <w:szCs w:val="28"/>
          <w:lang w:eastAsia="en-US"/>
        </w:rPr>
        <w:t>»</w:t>
      </w:r>
      <w:bookmarkEnd w:id="820"/>
    </w:p>
    <w:p w14:paraId="3EE89190"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документе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snapToGrid/>
          <w:color w:val="auto"/>
          <w:sz w:val="28"/>
          <w:szCs w:val="28"/>
          <w:lang w:eastAsia="en-US"/>
        </w:rPr>
        <w:t>НКЦ:Сводный реестр договоров банковского вклада (депозита)</w:t>
      </w:r>
      <w:r w:rsidR="009C6F28" w:rsidRPr="00BA6B8A">
        <w:rPr>
          <w:rFonts w:eastAsia="Calibri"/>
          <w:b/>
          <w:snapToGrid/>
          <w:color w:val="auto"/>
          <w:sz w:val="28"/>
          <w:szCs w:val="28"/>
          <w:lang w:eastAsia="en-US"/>
        </w:rPr>
        <w:t xml:space="preserve">, </w:t>
      </w:r>
      <w:r w:rsidR="009C6F28" w:rsidRPr="00BA6B8A">
        <w:rPr>
          <w:rFonts w:eastAsia="Calibri"/>
          <w:snapToGrid/>
          <w:color w:val="auto"/>
          <w:sz w:val="28"/>
          <w:szCs w:val="28"/>
          <w:lang w:eastAsia="en-US"/>
        </w:rPr>
        <w:t>заполнить период отбора файлов</w:t>
      </w:r>
      <w:r w:rsidRPr="00BA6B8A">
        <w:rPr>
          <w:rFonts w:eastAsia="Calibri"/>
          <w:snapToGrid/>
          <w:color w:val="auto"/>
          <w:sz w:val="28"/>
          <w:szCs w:val="28"/>
          <w:lang w:eastAsia="en-US"/>
        </w:rPr>
        <w:t xml:space="preserve"> и в поле </w:t>
      </w:r>
      <w:r w:rsidRPr="00BA6B8A">
        <w:rPr>
          <w:rFonts w:eastAsia="Calibri"/>
          <w:b/>
          <w:snapToGrid/>
          <w:color w:val="auto"/>
          <w:sz w:val="28"/>
          <w:szCs w:val="28"/>
          <w:lang w:eastAsia="en-US"/>
        </w:rPr>
        <w:t>Каталог загрузки</w:t>
      </w:r>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выбрать путь к папке с файлом данных</w:t>
      </w:r>
      <w:r w:rsidR="007B579C"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_Ref79775783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143</w:t>
      </w:r>
      <w:r w:rsidR="00CA1340" w:rsidRPr="00BA6B8A">
        <w:fldChar w:fldCharType="end"/>
      </w:r>
      <w:r w:rsidR="007B579C"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7B25166E" w14:textId="77777777" w:rsidR="009B7326" w:rsidRPr="00BA6B8A" w:rsidRDefault="00E25A77" w:rsidP="009C6F28">
      <w:pPr>
        <w:spacing w:after="160"/>
        <w:ind w:firstLine="0"/>
        <w:rPr>
          <w:rFonts w:eastAsia="Calibri"/>
          <w:b/>
          <w:snapToGrid/>
          <w:color w:val="auto"/>
          <w:sz w:val="28"/>
          <w:szCs w:val="28"/>
          <w:lang w:eastAsia="en-US"/>
        </w:rPr>
      </w:pPr>
      <w:r>
        <w:rPr>
          <w:noProof/>
          <w:snapToGrid/>
        </w:rPr>
        <w:pict w14:anchorId="5EDEC817">
          <v:shape id="Рисунок 949" o:spid="_x0000_i1186" type="#_x0000_t75" style="width:475.5pt;height:214.5pt;visibility:visible">
            <v:imagedata r:id="rId172" o:title=""/>
          </v:shape>
        </w:pict>
      </w:r>
    </w:p>
    <w:p w14:paraId="58DA60FC" w14:textId="77777777" w:rsidR="009B7326" w:rsidRPr="00BA6B8A" w:rsidRDefault="009B7326" w:rsidP="00036A41">
      <w:pPr>
        <w:spacing w:after="160"/>
        <w:jc w:val="center"/>
        <w:rPr>
          <w:rFonts w:eastAsia="Calibri"/>
          <w:snapToGrid/>
          <w:color w:val="auto"/>
          <w:sz w:val="28"/>
          <w:szCs w:val="28"/>
          <w:lang w:eastAsia="en-US"/>
        </w:rPr>
      </w:pPr>
      <w:bookmarkStart w:id="821" w:name="_Ref79775783"/>
      <w:bookmarkStart w:id="822" w:name="_Toc59449783"/>
      <w:bookmarkStart w:id="823" w:name="_Toc159414027"/>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143</w:t>
      </w:r>
      <w:r w:rsidR="003A6481" w:rsidRPr="00BA6B8A">
        <w:rPr>
          <w:rFonts w:eastAsia="Calibri"/>
          <w:snapToGrid/>
          <w:color w:val="auto"/>
          <w:sz w:val="28"/>
          <w:szCs w:val="28"/>
          <w:lang w:eastAsia="en-US"/>
        </w:rPr>
        <w:fldChar w:fldCharType="end"/>
      </w:r>
      <w:bookmarkEnd w:id="821"/>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Загружаемые данные</w:t>
      </w:r>
      <w:bookmarkEnd w:id="822"/>
      <w:bookmarkEnd w:id="823"/>
    </w:p>
    <w:p w14:paraId="4CC79A75"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Заполнить</w:t>
      </w:r>
      <w:r w:rsidRPr="00BA6B8A">
        <w:rPr>
          <w:rFonts w:eastAsia="Calibri"/>
          <w:snapToGrid/>
          <w:color w:val="auto"/>
          <w:sz w:val="28"/>
          <w:szCs w:val="28"/>
          <w:lang w:eastAsia="en-US"/>
        </w:rPr>
        <w:t xml:space="preserve">. После этого в области файлов в поле </w:t>
      </w:r>
      <w:r w:rsidRPr="00BA6B8A">
        <w:rPr>
          <w:rFonts w:eastAsia="Calibri"/>
          <w:b/>
          <w:snapToGrid/>
          <w:color w:val="auto"/>
          <w:sz w:val="28"/>
          <w:szCs w:val="28"/>
          <w:lang w:eastAsia="en-US"/>
        </w:rPr>
        <w:t>Имя файла</w:t>
      </w:r>
      <w:r w:rsidRPr="00BA6B8A">
        <w:rPr>
          <w:rFonts w:eastAsia="Calibri"/>
          <w:snapToGrid/>
          <w:color w:val="auto"/>
          <w:sz w:val="28"/>
          <w:szCs w:val="28"/>
          <w:lang w:eastAsia="en-US"/>
        </w:rPr>
        <w:t xml:space="preserve"> отобразится название загружаемого файла</w:t>
      </w:r>
      <w:r w:rsidR="009E75B4"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_Ref79775815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144</w:t>
      </w:r>
      <w:r w:rsidR="00CA1340" w:rsidRPr="00BA6B8A">
        <w:fldChar w:fldCharType="end"/>
      </w:r>
      <w:r w:rsidR="009E75B4"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07D5E76" w14:textId="77777777" w:rsidR="009C6F28" w:rsidRPr="00BA6B8A" w:rsidRDefault="00E25A77" w:rsidP="009C6F28">
      <w:pPr>
        <w:keepNext/>
        <w:spacing w:after="160"/>
        <w:ind w:firstLine="0"/>
      </w:pPr>
      <w:r>
        <w:rPr>
          <w:noProof/>
          <w:snapToGrid/>
        </w:rPr>
        <w:pict w14:anchorId="23AF1397">
          <v:shape id="Рисунок 959" o:spid="_x0000_i1187" type="#_x0000_t75" style="width:474.75pt;height:3in;visibility:visible">
            <v:imagedata r:id="rId173" o:title=""/>
          </v:shape>
        </w:pict>
      </w:r>
    </w:p>
    <w:p w14:paraId="049D9430" w14:textId="77777777" w:rsidR="009C6F28" w:rsidRPr="00BA6B8A" w:rsidRDefault="009C6F28" w:rsidP="00036A41">
      <w:pPr>
        <w:spacing w:after="160"/>
        <w:jc w:val="center"/>
        <w:rPr>
          <w:rFonts w:eastAsia="Calibri"/>
          <w:snapToGrid/>
          <w:color w:val="auto"/>
          <w:sz w:val="28"/>
          <w:szCs w:val="28"/>
          <w:lang w:eastAsia="en-US"/>
        </w:rPr>
      </w:pPr>
      <w:bookmarkStart w:id="824" w:name="_Ref79775815"/>
      <w:bookmarkStart w:id="825" w:name="_Toc159414028"/>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144</w:t>
      </w:r>
      <w:r w:rsidRPr="00BA6B8A">
        <w:rPr>
          <w:rFonts w:eastAsia="Calibri"/>
          <w:snapToGrid/>
          <w:color w:val="auto"/>
          <w:sz w:val="28"/>
          <w:szCs w:val="28"/>
          <w:lang w:eastAsia="en-US"/>
        </w:rPr>
        <w:fldChar w:fldCharType="end"/>
      </w:r>
      <w:bookmarkEnd w:id="82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Заполнить</w:t>
      </w:r>
      <w:r w:rsidR="00A94B76" w:rsidRPr="00BA6B8A">
        <w:rPr>
          <w:rFonts w:eastAsia="Calibri"/>
          <w:snapToGrid/>
          <w:color w:val="auto"/>
          <w:sz w:val="28"/>
          <w:szCs w:val="28"/>
          <w:lang w:eastAsia="en-US"/>
        </w:rPr>
        <w:t>»</w:t>
      </w:r>
      <w:bookmarkEnd w:id="825"/>
    </w:p>
    <w:p w14:paraId="2C4A9535"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Объекты</w:t>
      </w:r>
      <w:r w:rsidRPr="00BA6B8A">
        <w:rPr>
          <w:rFonts w:eastAsia="Calibri"/>
          <w:snapToGrid/>
          <w:color w:val="auto"/>
          <w:sz w:val="28"/>
          <w:szCs w:val="28"/>
          <w:lang w:eastAsia="en-US"/>
        </w:rPr>
        <w:t xml:space="preserve"> отобразится загруженный и созданный объект</w:t>
      </w:r>
      <w:r w:rsidR="007B579C"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_Ref79775689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145</w:t>
      </w:r>
      <w:r w:rsidR="00CA1340" w:rsidRPr="00BA6B8A">
        <w:fldChar w:fldCharType="end"/>
      </w:r>
      <w:r w:rsidR="007B579C"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444AECB1" w14:textId="77777777" w:rsidR="00156B70" w:rsidRPr="00BA6B8A" w:rsidRDefault="00E25A77" w:rsidP="00156B70">
      <w:pPr>
        <w:keepNext/>
        <w:spacing w:after="160"/>
        <w:ind w:firstLine="0"/>
      </w:pPr>
      <w:r>
        <w:rPr>
          <w:noProof/>
          <w:snapToGrid/>
        </w:rPr>
        <w:pict w14:anchorId="0E8F5DA7">
          <v:shape id="Рисунок 968" o:spid="_x0000_i1188" type="#_x0000_t75" style="width:474.75pt;height:3in;visibility:visible">
            <v:imagedata r:id="rId174" o:title=""/>
          </v:shape>
        </w:pict>
      </w:r>
    </w:p>
    <w:p w14:paraId="0967255C" w14:textId="77777777" w:rsidR="00156B70" w:rsidRPr="00BA6B8A" w:rsidRDefault="00156B70" w:rsidP="00036A41">
      <w:pPr>
        <w:spacing w:after="160"/>
        <w:jc w:val="center"/>
        <w:rPr>
          <w:rFonts w:eastAsia="Calibri"/>
          <w:snapToGrid/>
          <w:color w:val="auto"/>
          <w:sz w:val="28"/>
          <w:szCs w:val="28"/>
          <w:lang w:eastAsia="en-US"/>
        </w:rPr>
      </w:pPr>
      <w:bookmarkStart w:id="826" w:name="_Ref79775689"/>
      <w:bookmarkStart w:id="827" w:name="_Toc159414029"/>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145</w:t>
      </w:r>
      <w:r w:rsidRPr="00BA6B8A">
        <w:rPr>
          <w:rFonts w:eastAsia="Calibri"/>
          <w:snapToGrid/>
          <w:color w:val="auto"/>
          <w:sz w:val="28"/>
          <w:szCs w:val="28"/>
          <w:lang w:eastAsia="en-US"/>
        </w:rPr>
        <w:fldChar w:fldCharType="end"/>
      </w:r>
      <w:bookmarkEnd w:id="82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Загрузить</w:t>
      </w:r>
      <w:r w:rsidR="00A94B76" w:rsidRPr="00BA6B8A">
        <w:rPr>
          <w:rFonts w:eastAsia="Calibri"/>
          <w:snapToGrid/>
          <w:color w:val="auto"/>
          <w:sz w:val="28"/>
          <w:szCs w:val="28"/>
          <w:lang w:eastAsia="en-US"/>
        </w:rPr>
        <w:t>»</w:t>
      </w:r>
      <w:bookmarkEnd w:id="827"/>
    </w:p>
    <w:p w14:paraId="5510F2D8" w14:textId="77777777" w:rsidR="00156B70" w:rsidRPr="00BA6B8A" w:rsidRDefault="00156B70" w:rsidP="00156B70">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пользователю отражаются события при загрузке</w:t>
      </w:r>
      <w:r w:rsidR="009E75B4"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_Ref79775868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146</w:t>
      </w:r>
      <w:r w:rsidR="00CA1340" w:rsidRPr="00BA6B8A">
        <w:fldChar w:fldCharType="end"/>
      </w:r>
      <w:r w:rsidR="009E75B4"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64119B2" w14:textId="77777777" w:rsidR="00156B70" w:rsidRPr="00BA6B8A" w:rsidRDefault="00E25A77" w:rsidP="00156B70">
      <w:pPr>
        <w:spacing w:after="160"/>
        <w:ind w:firstLine="0"/>
        <w:rPr>
          <w:rFonts w:eastAsia="Calibri"/>
          <w:snapToGrid/>
          <w:color w:val="auto"/>
          <w:sz w:val="28"/>
          <w:szCs w:val="28"/>
          <w:lang w:eastAsia="en-US"/>
        </w:rPr>
      </w:pPr>
      <w:r>
        <w:rPr>
          <w:noProof/>
          <w:snapToGrid/>
        </w:rPr>
        <w:pict w14:anchorId="2D088252">
          <v:shape id="Рисунок 971" o:spid="_x0000_i1189" type="#_x0000_t75" style="width:474.75pt;height:3in;visibility:visible">
            <v:imagedata r:id="rId175" o:title=""/>
          </v:shape>
        </w:pict>
      </w:r>
    </w:p>
    <w:p w14:paraId="0A83713F" w14:textId="77777777" w:rsidR="00156B70" w:rsidRPr="00BA6B8A" w:rsidRDefault="00156B70" w:rsidP="00036A41">
      <w:pPr>
        <w:spacing w:after="160"/>
        <w:jc w:val="center"/>
        <w:rPr>
          <w:rFonts w:eastAsia="Calibri"/>
          <w:snapToGrid/>
          <w:color w:val="auto"/>
          <w:sz w:val="28"/>
          <w:szCs w:val="28"/>
          <w:lang w:eastAsia="en-US"/>
        </w:rPr>
      </w:pPr>
      <w:bookmarkStart w:id="828" w:name="_Ref79775868"/>
      <w:bookmarkStart w:id="829" w:name="_Toc159414030"/>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146</w:t>
      </w:r>
      <w:r w:rsidR="003A6481" w:rsidRPr="00BA6B8A">
        <w:rPr>
          <w:rFonts w:eastAsia="Calibri"/>
          <w:snapToGrid/>
          <w:color w:val="auto"/>
          <w:sz w:val="28"/>
          <w:szCs w:val="28"/>
          <w:lang w:eastAsia="en-US"/>
        </w:rPr>
        <w:fldChar w:fldCharType="end"/>
      </w:r>
      <w:bookmarkEnd w:id="828"/>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Вкладка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Протокол</w:t>
      </w:r>
      <w:r w:rsidR="00A94B76" w:rsidRPr="00BA6B8A">
        <w:rPr>
          <w:rFonts w:eastAsia="Calibri"/>
          <w:snapToGrid/>
          <w:color w:val="auto"/>
          <w:sz w:val="28"/>
          <w:szCs w:val="28"/>
          <w:lang w:eastAsia="en-US"/>
        </w:rPr>
        <w:t>»</w:t>
      </w:r>
      <w:bookmarkEnd w:id="829"/>
    </w:p>
    <w:p w14:paraId="6F9C3E79" w14:textId="77777777" w:rsidR="00156B70" w:rsidRPr="00BA6B8A" w:rsidRDefault="00156B70" w:rsidP="00156B70">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документ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необходимо перевести в статус Зарегистрирован, нажав на кнопку </w:t>
      </w:r>
      <w:r w:rsidRPr="00BA6B8A">
        <w:rPr>
          <w:rFonts w:eastAsia="Calibri"/>
          <w:b/>
          <w:snapToGrid/>
          <w:color w:val="auto"/>
          <w:sz w:val="28"/>
          <w:szCs w:val="28"/>
          <w:lang w:eastAsia="en-US"/>
        </w:rPr>
        <w:t>Зарегистрировать</w:t>
      </w:r>
      <w:r w:rsidRPr="00BA6B8A">
        <w:rPr>
          <w:rFonts w:eastAsia="Calibri"/>
          <w:snapToGrid/>
          <w:color w:val="auto"/>
          <w:sz w:val="28"/>
          <w:szCs w:val="28"/>
          <w:lang w:eastAsia="en-US"/>
        </w:rPr>
        <w:t>.</w:t>
      </w:r>
    </w:p>
    <w:p w14:paraId="581597D3" w14:textId="77777777" w:rsidR="009B7326" w:rsidRPr="00BA6B8A" w:rsidRDefault="009B7326" w:rsidP="0021477B">
      <w:pPr>
        <w:pStyle w:val="40"/>
      </w:pPr>
      <w:r w:rsidRPr="00BA6B8A">
        <w:t>Сводный реестр договоров банковского вклада (депозита) с центральным контрагентом</w:t>
      </w:r>
    </w:p>
    <w:p w14:paraId="4F6E5AD5"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Сводный реестр договоров банковского вклада (депозита) с центральным контрагентом</w:t>
      </w:r>
      <w:r w:rsidRPr="00BA6B8A">
        <w:rPr>
          <w:rFonts w:eastAsia="Calibri"/>
          <w:snapToGrid/>
          <w:color w:val="auto"/>
          <w:sz w:val="28"/>
          <w:szCs w:val="28"/>
          <w:lang w:eastAsia="en-US"/>
        </w:rPr>
        <w:t xml:space="preserve"> будет создана </w:t>
      </w:r>
      <w:r w:rsidRPr="00BA6B8A">
        <w:rPr>
          <w:rFonts w:eastAsia="Calibri"/>
          <w:b/>
          <w:snapToGrid/>
          <w:color w:val="auto"/>
          <w:sz w:val="28"/>
          <w:szCs w:val="28"/>
          <w:lang w:eastAsia="en-US"/>
        </w:rPr>
        <w:t>Задача пользователю</w:t>
      </w:r>
      <w:r w:rsidR="009E75B4" w:rsidRPr="00BA6B8A">
        <w:rPr>
          <w:rFonts w:eastAsia="Calibri"/>
          <w:b/>
          <w:snapToGrid/>
          <w:color w:val="auto"/>
          <w:sz w:val="28"/>
          <w:szCs w:val="28"/>
          <w:lang w:eastAsia="en-US"/>
        </w:rPr>
        <w:t xml:space="preserve"> </w:t>
      </w:r>
      <w:r w:rsidR="009E75B4" w:rsidRPr="00BA6B8A">
        <w:rPr>
          <w:rFonts w:eastAsia="Calibri"/>
          <w:snapToGrid/>
          <w:color w:val="auto"/>
          <w:sz w:val="28"/>
          <w:szCs w:val="28"/>
          <w:lang w:eastAsia="en-US"/>
        </w:rPr>
        <w:t>(</w:t>
      </w:r>
      <w:r w:rsidR="00CA1340" w:rsidRPr="00BA6B8A">
        <w:fldChar w:fldCharType="begin"/>
      </w:r>
      <w:r w:rsidR="00CA1340" w:rsidRPr="00BA6B8A">
        <w:instrText xml:space="preserve"> REF _Ref79775896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147</w:t>
      </w:r>
      <w:r w:rsidR="00CA1340" w:rsidRPr="00BA6B8A">
        <w:fldChar w:fldCharType="end"/>
      </w:r>
      <w:r w:rsidR="009E75B4"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79F8DC5" w14:textId="77777777" w:rsidR="00156B70" w:rsidRPr="00BA6B8A" w:rsidRDefault="00E25A77" w:rsidP="00156B70">
      <w:pPr>
        <w:keepNext/>
        <w:spacing w:after="160"/>
        <w:ind w:firstLine="0"/>
      </w:pPr>
      <w:r>
        <w:rPr>
          <w:noProof/>
          <w:snapToGrid/>
        </w:rPr>
        <w:pict w14:anchorId="3A7C5589">
          <v:shape id="Рисунок 972" o:spid="_x0000_i1190" type="#_x0000_t75" style="width:475.5pt;height:114.75pt;visibility:visible">
            <v:imagedata r:id="rId176" o:title=""/>
          </v:shape>
        </w:pict>
      </w:r>
    </w:p>
    <w:p w14:paraId="1F0EAA17" w14:textId="77777777" w:rsidR="00156B70" w:rsidRPr="00BA6B8A" w:rsidRDefault="00156B70" w:rsidP="00036A41">
      <w:pPr>
        <w:spacing w:after="160"/>
        <w:jc w:val="center"/>
        <w:rPr>
          <w:rFonts w:eastAsia="Calibri"/>
          <w:snapToGrid/>
          <w:color w:val="auto"/>
          <w:sz w:val="28"/>
          <w:szCs w:val="28"/>
          <w:lang w:eastAsia="en-US"/>
        </w:rPr>
      </w:pPr>
      <w:bookmarkStart w:id="830" w:name="_Ref79775896"/>
      <w:bookmarkStart w:id="831" w:name="_Toc159414031"/>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147</w:t>
      </w:r>
      <w:r w:rsidRPr="00BA6B8A">
        <w:rPr>
          <w:rFonts w:eastAsia="Calibri"/>
          <w:snapToGrid/>
          <w:color w:val="auto"/>
          <w:sz w:val="28"/>
          <w:szCs w:val="28"/>
          <w:lang w:eastAsia="en-US"/>
        </w:rPr>
        <w:fldChar w:fldCharType="end"/>
      </w:r>
      <w:bookmarkEnd w:id="83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Задачи пользователя</w:t>
      </w:r>
      <w:bookmarkEnd w:id="831"/>
    </w:p>
    <w:p w14:paraId="10A000EF"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008440CA"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w:t>
      </w:r>
      <w:r w:rsidR="00156B70" w:rsidRPr="00BA6B8A">
        <w:rPr>
          <w:rFonts w:eastAsia="Calibri"/>
          <w:snapToGrid/>
          <w:color w:val="auto"/>
          <w:sz w:val="28"/>
          <w:szCs w:val="28"/>
          <w:lang w:eastAsia="en-US"/>
        </w:rPr>
        <w:t>мо принять задачу к исполнению</w:t>
      </w:r>
      <w:r w:rsidRPr="00BA6B8A">
        <w:rPr>
          <w:rFonts w:eastAsia="Calibri"/>
          <w:snapToGrid/>
          <w:color w:val="auto"/>
          <w:sz w:val="28"/>
          <w:szCs w:val="28"/>
          <w:lang w:eastAsia="en-US"/>
        </w:rPr>
        <w:t xml:space="preserve">, и зарегистрировать документ нажатием на кнопку </w:t>
      </w:r>
      <w:r w:rsidRPr="00BA6B8A">
        <w:rPr>
          <w:rFonts w:eastAsia="Calibri"/>
          <w:b/>
          <w:snapToGrid/>
          <w:color w:val="auto"/>
          <w:sz w:val="28"/>
          <w:szCs w:val="28"/>
          <w:lang w:eastAsia="en-US"/>
        </w:rPr>
        <w:t>Зарегистрировать</w:t>
      </w:r>
      <w:r w:rsidR="009E75B4" w:rsidRPr="00BA6B8A">
        <w:rPr>
          <w:rFonts w:eastAsia="Calibri"/>
          <w:b/>
          <w:snapToGrid/>
          <w:color w:val="auto"/>
          <w:sz w:val="28"/>
          <w:szCs w:val="28"/>
          <w:lang w:eastAsia="en-US"/>
        </w:rPr>
        <w:t xml:space="preserve"> </w:t>
      </w:r>
      <w:r w:rsidR="009E75B4" w:rsidRPr="00BA6B8A">
        <w:rPr>
          <w:rFonts w:eastAsia="Calibri"/>
          <w:snapToGrid/>
          <w:color w:val="auto"/>
          <w:sz w:val="28"/>
          <w:szCs w:val="28"/>
          <w:lang w:eastAsia="en-US"/>
        </w:rPr>
        <w:t>(</w:t>
      </w:r>
      <w:r w:rsidR="00CA1340" w:rsidRPr="00BA6B8A">
        <w:fldChar w:fldCharType="begin"/>
      </w:r>
      <w:r w:rsidR="00CA1340" w:rsidRPr="00BA6B8A">
        <w:instrText xml:space="preserve"> REF _Ref79776264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148</w:t>
      </w:r>
      <w:r w:rsidR="00CA1340" w:rsidRPr="00BA6B8A">
        <w:fldChar w:fldCharType="end"/>
      </w:r>
      <w:r w:rsidR="009E75B4"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5509CBA" w14:textId="77777777" w:rsidR="009B7326" w:rsidRPr="00BA6B8A" w:rsidRDefault="00E25A77" w:rsidP="00B21485">
      <w:pPr>
        <w:spacing w:after="160"/>
        <w:ind w:firstLine="0"/>
        <w:rPr>
          <w:rFonts w:eastAsia="Calibri"/>
          <w:snapToGrid/>
          <w:color w:val="auto"/>
          <w:sz w:val="28"/>
          <w:szCs w:val="28"/>
          <w:lang w:eastAsia="en-US"/>
        </w:rPr>
      </w:pPr>
      <w:r>
        <w:rPr>
          <w:noProof/>
          <w:snapToGrid/>
        </w:rPr>
        <w:pict w14:anchorId="4EEA4920">
          <v:shape id="Рисунок 81" o:spid="_x0000_i1191" type="#_x0000_t75" style="width:474.75pt;height:223.5pt;visibility:visible">
            <v:imagedata r:id="rId177" o:title=""/>
          </v:shape>
        </w:pict>
      </w:r>
    </w:p>
    <w:p w14:paraId="6099657C" w14:textId="77777777" w:rsidR="009B7326" w:rsidRPr="00BA6B8A" w:rsidRDefault="009B7326" w:rsidP="00036A41">
      <w:pPr>
        <w:spacing w:after="160"/>
        <w:jc w:val="center"/>
        <w:rPr>
          <w:rFonts w:eastAsia="Calibri"/>
          <w:snapToGrid/>
          <w:color w:val="auto"/>
          <w:sz w:val="28"/>
          <w:szCs w:val="28"/>
          <w:lang w:eastAsia="en-US"/>
        </w:rPr>
      </w:pPr>
      <w:bookmarkStart w:id="832" w:name="_Ref79776264"/>
      <w:bookmarkStart w:id="833" w:name="_Toc59449784"/>
      <w:bookmarkStart w:id="834" w:name="_Toc159414032"/>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148</w:t>
      </w:r>
      <w:r w:rsidR="003A6481" w:rsidRPr="00BA6B8A">
        <w:rPr>
          <w:rFonts w:eastAsia="Calibri"/>
          <w:snapToGrid/>
          <w:color w:val="auto"/>
          <w:sz w:val="28"/>
          <w:szCs w:val="28"/>
          <w:lang w:eastAsia="en-US"/>
        </w:rPr>
        <w:fldChar w:fldCharType="end"/>
      </w:r>
      <w:bookmarkEnd w:id="83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Зарегистрировать</w:t>
      </w:r>
      <w:r w:rsidR="00A94B76" w:rsidRPr="00BA6B8A">
        <w:rPr>
          <w:rFonts w:eastAsia="Calibri"/>
          <w:snapToGrid/>
          <w:color w:val="auto"/>
          <w:sz w:val="28"/>
          <w:szCs w:val="28"/>
          <w:lang w:eastAsia="en-US"/>
        </w:rPr>
        <w:t>»</w:t>
      </w:r>
      <w:bookmarkEnd w:id="833"/>
      <w:bookmarkEnd w:id="834"/>
    </w:p>
    <w:p w14:paraId="77D71EAF"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BA6B8A">
        <w:rPr>
          <w:rFonts w:eastAsia="Calibri"/>
          <w:b/>
          <w:snapToGrid/>
          <w:color w:val="auto"/>
          <w:sz w:val="28"/>
          <w:szCs w:val="28"/>
          <w:lang w:eastAsia="en-US"/>
        </w:rPr>
        <w:t>Зарегистрирован.</w:t>
      </w:r>
    </w:p>
    <w:p w14:paraId="12C11B36" w14:textId="77777777" w:rsidR="009B7326" w:rsidRPr="00BA6B8A" w:rsidRDefault="009B7326" w:rsidP="008D0DEB">
      <w:pPr>
        <w:pStyle w:val="3"/>
      </w:pPr>
      <w:bookmarkStart w:id="835" w:name="_Toc522721679"/>
      <w:bookmarkStart w:id="836" w:name="_Toc526772268"/>
      <w:bookmarkStart w:id="837" w:name="_Toc527037659"/>
      <w:bookmarkStart w:id="838" w:name="_Toc7184258"/>
      <w:bookmarkStart w:id="839" w:name="_Toc59449623"/>
      <w:bookmarkStart w:id="840" w:name="_Toc79664354"/>
      <w:bookmarkStart w:id="841" w:name="_Toc110356388"/>
      <w:bookmarkStart w:id="842" w:name="_Toc110356485"/>
      <w:bookmarkStart w:id="843" w:name="_Toc110356666"/>
      <w:bookmarkStart w:id="844" w:name="_Toc110356988"/>
      <w:bookmarkStart w:id="845" w:name="_Toc110357196"/>
      <w:bookmarkStart w:id="846" w:name="_Toc150782812"/>
      <w:r w:rsidRPr="00BA6B8A">
        <w:t xml:space="preserve">Получение из внешних систем документа </w:t>
      </w:r>
      <w:r w:rsidR="00A94B76" w:rsidRPr="00BA6B8A">
        <w:t>«</w:t>
      </w:r>
      <w:r w:rsidRPr="00BA6B8A">
        <w:t>Итоговый расчет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rsidR="00A94B76" w:rsidRPr="00BA6B8A">
        <w:t>»</w:t>
      </w:r>
      <w:bookmarkStart w:id="847" w:name="_Toc526772273"/>
      <w:bookmarkStart w:id="848" w:name="_Toc527037664"/>
      <w:bookmarkEnd w:id="835"/>
      <w:bookmarkEnd w:id="836"/>
      <w:bookmarkEnd w:id="837"/>
      <w:bookmarkEnd w:id="838"/>
      <w:bookmarkEnd w:id="839"/>
      <w:bookmarkEnd w:id="840"/>
      <w:bookmarkEnd w:id="841"/>
      <w:bookmarkEnd w:id="842"/>
      <w:bookmarkEnd w:id="843"/>
      <w:bookmarkEnd w:id="844"/>
      <w:bookmarkEnd w:id="845"/>
      <w:bookmarkEnd w:id="846"/>
    </w:p>
    <w:p w14:paraId="153D8F02"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итогового расчета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 выполняет пользователь с синтетическим профилем </w:t>
      </w:r>
      <w:r w:rsidR="008440CA"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75A3EF87" w14:textId="77777777" w:rsidR="00F04F8B" w:rsidRPr="00BA6B8A" w:rsidRDefault="00B1110A" w:rsidP="0021477B">
      <w:pPr>
        <w:pStyle w:val="40"/>
      </w:pPr>
      <w:r w:rsidRPr="00BA6B8A">
        <w:t>Импорт объектов</w:t>
      </w:r>
    </w:p>
    <w:p w14:paraId="2D2909E7"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Для выполнения процедуры загрузки данных итогового расчета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 из ППО 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1A6DA023" w14:textId="77777777" w:rsidR="009B7326" w:rsidRPr="00BA6B8A" w:rsidRDefault="008E4AFB"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В окне</w:t>
      </w:r>
      <w:r w:rsidR="009E75B4" w:rsidRPr="00BA6B8A">
        <w:rPr>
          <w:rFonts w:eastAsia="Calibri"/>
          <w:snapToGrid/>
          <w:color w:val="auto"/>
          <w:sz w:val="28"/>
          <w:szCs w:val="28"/>
          <w:lang w:eastAsia="en-US"/>
        </w:rPr>
        <w:t xml:space="preserve"> </w:t>
      </w:r>
      <w:r w:rsidR="009E75B4" w:rsidRPr="00BA6B8A">
        <w:rPr>
          <w:rFonts w:eastAsia="Calibri"/>
          <w:b/>
          <w:snapToGrid/>
          <w:color w:val="auto"/>
          <w:sz w:val="28"/>
          <w:szCs w:val="28"/>
          <w:lang w:eastAsia="en-US"/>
        </w:rPr>
        <w:t>Начальная</w:t>
      </w:r>
      <w:r w:rsidR="009B7326" w:rsidRPr="00BA6B8A">
        <w:rPr>
          <w:rFonts w:eastAsia="Calibri"/>
          <w:b/>
          <w:snapToGrid/>
          <w:color w:val="auto"/>
          <w:sz w:val="28"/>
          <w:szCs w:val="28"/>
          <w:lang w:eastAsia="en-US"/>
        </w:rPr>
        <w:t xml:space="preserve"> страниц</w:t>
      </w:r>
      <w:r w:rsidR="009E75B4" w:rsidRPr="00BA6B8A">
        <w:rPr>
          <w:rFonts w:eastAsia="Calibri"/>
          <w:b/>
          <w:snapToGrid/>
          <w:color w:val="auto"/>
          <w:sz w:val="28"/>
          <w:szCs w:val="28"/>
          <w:lang w:eastAsia="en-US"/>
        </w:rPr>
        <w:t>а</w:t>
      </w:r>
      <w:r w:rsidR="009B7326" w:rsidRPr="00BA6B8A">
        <w:rPr>
          <w:rFonts w:eastAsia="Calibri"/>
          <w:snapToGrid/>
          <w:color w:val="auto"/>
          <w:sz w:val="28"/>
          <w:szCs w:val="28"/>
          <w:lang w:eastAsia="en-US"/>
        </w:rPr>
        <w:t xml:space="preserve"> в настроенном </w:t>
      </w:r>
      <w:r w:rsidR="009E75B4" w:rsidRPr="00BA6B8A">
        <w:rPr>
          <w:rFonts w:eastAsia="Calibri"/>
          <w:snapToGrid/>
          <w:color w:val="auto"/>
          <w:sz w:val="28"/>
          <w:szCs w:val="28"/>
          <w:lang w:eastAsia="en-US"/>
        </w:rPr>
        <w:t xml:space="preserve">поле </w:t>
      </w:r>
      <w:r w:rsidR="009B7326" w:rsidRPr="00BA6B8A">
        <w:rPr>
          <w:rFonts w:eastAsia="Calibri"/>
          <w:b/>
          <w:snapToGrid/>
          <w:color w:val="auto"/>
          <w:sz w:val="28"/>
          <w:szCs w:val="28"/>
          <w:lang w:eastAsia="en-US"/>
        </w:rPr>
        <w:t>Быстр</w:t>
      </w:r>
      <w:r w:rsidR="009E75B4" w:rsidRPr="00BA6B8A">
        <w:rPr>
          <w:rFonts w:eastAsia="Calibri"/>
          <w:b/>
          <w:snapToGrid/>
          <w:color w:val="auto"/>
          <w:sz w:val="28"/>
          <w:szCs w:val="28"/>
          <w:lang w:eastAsia="en-US"/>
        </w:rPr>
        <w:t>ый доступ</w:t>
      </w:r>
      <w:r w:rsidR="009B7326" w:rsidRPr="00BA6B8A">
        <w:rPr>
          <w:rFonts w:eastAsia="Calibri"/>
          <w:b/>
          <w:snapToGrid/>
          <w:color w:val="auto"/>
          <w:sz w:val="28"/>
          <w:szCs w:val="28"/>
          <w:lang w:eastAsia="en-US"/>
        </w:rPr>
        <w:t xml:space="preserve"> к документам и справочникам</w:t>
      </w:r>
      <w:r w:rsidR="009B7326" w:rsidRPr="00BA6B8A">
        <w:rPr>
          <w:rFonts w:eastAsia="Calibri"/>
          <w:snapToGrid/>
          <w:color w:val="auto"/>
          <w:sz w:val="28"/>
          <w:szCs w:val="28"/>
          <w:lang w:eastAsia="en-US"/>
        </w:rPr>
        <w:t xml:space="preserve"> в разделе </w:t>
      </w:r>
      <w:r w:rsidR="00294842" w:rsidRPr="00BA6B8A">
        <w:rPr>
          <w:rFonts w:eastAsia="Calibri"/>
          <w:b/>
          <w:snapToGrid/>
          <w:color w:val="auto"/>
          <w:sz w:val="28"/>
          <w:szCs w:val="28"/>
          <w:lang w:eastAsia="en-US"/>
        </w:rPr>
        <w:t>Размещение свободных средств на ЕКС</w:t>
      </w:r>
      <w:r w:rsidR="009B7326" w:rsidRPr="00BA6B8A">
        <w:rPr>
          <w:rFonts w:eastAsia="Calibri"/>
          <w:snapToGrid/>
          <w:color w:val="auto"/>
          <w:sz w:val="28"/>
          <w:szCs w:val="28"/>
          <w:lang w:eastAsia="en-US"/>
        </w:rPr>
        <w:t xml:space="preserve"> выбрать пункт </w:t>
      </w:r>
      <w:r w:rsidR="009B7326" w:rsidRPr="00BA6B8A">
        <w:rPr>
          <w:rFonts w:eastAsia="Calibri"/>
          <w:b/>
          <w:snapToGrid/>
          <w:color w:val="auto"/>
          <w:sz w:val="28"/>
          <w:szCs w:val="28"/>
          <w:lang w:eastAsia="en-US"/>
        </w:rPr>
        <w:t>Импорт объектов</w:t>
      </w:r>
      <w:r w:rsidR="00AD7C78">
        <w:rPr>
          <w:rFonts w:eastAsia="Calibri"/>
          <w:snapToGrid/>
          <w:color w:val="auto"/>
          <w:sz w:val="28"/>
          <w:szCs w:val="28"/>
          <w:lang w:eastAsia="en-US"/>
        </w:rPr>
        <w:t xml:space="preserve"> – </w:t>
      </w:r>
      <w:r w:rsidR="00B1110A" w:rsidRPr="00BA6B8A">
        <w:rPr>
          <w:rFonts w:eastAsia="Calibri"/>
          <w:b/>
          <w:snapToGrid/>
          <w:color w:val="auto"/>
          <w:sz w:val="28"/>
          <w:szCs w:val="28"/>
          <w:lang w:eastAsia="en-US"/>
        </w:rPr>
        <w:t>Импорт объектов</w:t>
      </w:r>
      <w:r w:rsidR="00D10328"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_Ref79776423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149</w:t>
      </w:r>
      <w:r w:rsidR="00CA1340" w:rsidRPr="00BA6B8A">
        <w:fldChar w:fldCharType="end"/>
      </w:r>
      <w:r w:rsidR="00D10328" w:rsidRPr="00BA6B8A">
        <w:rPr>
          <w:rFonts w:eastAsia="Calibri"/>
          <w:b/>
          <w:snapToGrid/>
          <w:color w:val="auto"/>
          <w:sz w:val="28"/>
          <w:szCs w:val="28"/>
          <w:lang w:eastAsia="en-US"/>
        </w:rPr>
        <w:t>)</w:t>
      </w:r>
      <w:r w:rsidR="009B7326" w:rsidRPr="00BA6B8A">
        <w:rPr>
          <w:rFonts w:eastAsia="Calibri"/>
          <w:b/>
          <w:snapToGrid/>
          <w:color w:val="auto"/>
          <w:sz w:val="28"/>
          <w:szCs w:val="28"/>
          <w:lang w:eastAsia="en-US"/>
        </w:rPr>
        <w:t>.</w:t>
      </w:r>
    </w:p>
    <w:p w14:paraId="7AA5218C" w14:textId="77777777" w:rsidR="00444A14" w:rsidRPr="00BA6B8A" w:rsidRDefault="00E25A77" w:rsidP="00444A14">
      <w:pPr>
        <w:spacing w:after="160"/>
        <w:ind w:firstLine="0"/>
        <w:rPr>
          <w:rFonts w:eastAsia="Calibri"/>
          <w:snapToGrid/>
          <w:color w:val="auto"/>
          <w:sz w:val="28"/>
          <w:szCs w:val="28"/>
          <w:lang w:eastAsia="en-US"/>
        </w:rPr>
      </w:pPr>
      <w:r>
        <w:rPr>
          <w:rFonts w:eastAsia="Calibri"/>
          <w:noProof/>
          <w:snapToGrid/>
          <w:color w:val="auto"/>
          <w:sz w:val="28"/>
          <w:szCs w:val="28"/>
        </w:rPr>
        <w:pict w14:anchorId="0D044119">
          <v:shape id="Рисунок 975" o:spid="_x0000_i1192" type="#_x0000_t75" style="width:468pt;height:219pt;visibility:visible">
            <v:imagedata r:id="rId116" o:title="" croptop="2339f"/>
          </v:shape>
        </w:pict>
      </w:r>
    </w:p>
    <w:p w14:paraId="2C04F8F6" w14:textId="77777777" w:rsidR="00444A14" w:rsidRPr="00BA6B8A" w:rsidRDefault="00444A14" w:rsidP="00036A41">
      <w:pPr>
        <w:spacing w:after="160"/>
        <w:jc w:val="center"/>
        <w:rPr>
          <w:rFonts w:eastAsia="Calibri"/>
          <w:snapToGrid/>
          <w:color w:val="auto"/>
          <w:sz w:val="28"/>
          <w:szCs w:val="28"/>
          <w:lang w:eastAsia="en-US"/>
        </w:rPr>
      </w:pPr>
      <w:bookmarkStart w:id="849" w:name="_Ref79776423"/>
      <w:bookmarkStart w:id="850" w:name="_Toc159414033"/>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149</w:t>
      </w:r>
      <w:r w:rsidR="003A6481" w:rsidRPr="00BA6B8A">
        <w:rPr>
          <w:rFonts w:eastAsia="Calibri"/>
          <w:snapToGrid/>
          <w:color w:val="auto"/>
          <w:sz w:val="28"/>
          <w:szCs w:val="28"/>
          <w:lang w:eastAsia="en-US"/>
        </w:rPr>
        <w:fldChar w:fldCharType="end"/>
      </w:r>
      <w:bookmarkEnd w:id="849"/>
      <w:r w:rsidR="00AD7C78">
        <w:rPr>
          <w:rFonts w:eastAsia="Calibri"/>
          <w:snapToGrid/>
          <w:color w:val="auto"/>
          <w:sz w:val="28"/>
          <w:szCs w:val="28"/>
          <w:lang w:eastAsia="en-US"/>
        </w:rPr>
        <w:t xml:space="preserve"> – </w:t>
      </w:r>
      <w:r w:rsidR="00B1110A" w:rsidRPr="00BA6B8A">
        <w:rPr>
          <w:rFonts w:eastAsia="Calibri"/>
          <w:snapToGrid/>
          <w:color w:val="auto"/>
          <w:sz w:val="28"/>
          <w:szCs w:val="28"/>
          <w:lang w:eastAsia="en-US"/>
        </w:rPr>
        <w:t>Импорт объектов</w:t>
      </w:r>
      <w:bookmarkEnd w:id="850"/>
    </w:p>
    <w:p w14:paraId="55CFCE02" w14:textId="77777777" w:rsidR="009B7326" w:rsidRPr="00BA6B8A" w:rsidRDefault="009B7326" w:rsidP="00C14D98">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00D10328" w:rsidRPr="00BA6B8A">
        <w:rPr>
          <w:rFonts w:eastAsia="Calibri"/>
          <w:snapToGrid/>
          <w:color w:val="auto"/>
          <w:sz w:val="28"/>
          <w:szCs w:val="28"/>
          <w:lang w:eastAsia="en-US"/>
        </w:rPr>
        <w:t xml:space="preserve">кнопку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00B1110A" w:rsidRPr="00BA6B8A">
        <w:rPr>
          <w:rFonts w:eastAsia="Calibri"/>
          <w:b/>
          <w:snapToGrid/>
          <w:color w:val="auto"/>
          <w:sz w:val="28"/>
          <w:szCs w:val="28"/>
          <w:lang w:eastAsia="en-US"/>
        </w:rPr>
        <w:t>Импорт объектов</w:t>
      </w:r>
      <w:r w:rsidRPr="00BA6B8A">
        <w:rPr>
          <w:rFonts w:eastAsia="Calibri"/>
          <w:b/>
          <w:snapToGrid/>
          <w:color w:val="auto"/>
          <w:sz w:val="28"/>
          <w:szCs w:val="28"/>
          <w:lang w:eastAsia="en-US"/>
        </w:rPr>
        <w:t>.</w:t>
      </w:r>
    </w:p>
    <w:p w14:paraId="201EF7FF"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документе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snapToGrid/>
          <w:color w:val="auto"/>
          <w:sz w:val="28"/>
          <w:szCs w:val="28"/>
          <w:lang w:eastAsia="en-US"/>
        </w:rPr>
        <w:t>НКЦ:Итоговый расчет процентов по договорам банковского вклада (депозита) с центральным контрагентом</w:t>
      </w:r>
      <w:r w:rsidRPr="00BA6B8A">
        <w:rPr>
          <w:rFonts w:eastAsia="Calibri"/>
          <w:snapToGrid/>
          <w:color w:val="auto"/>
          <w:sz w:val="28"/>
          <w:szCs w:val="28"/>
          <w:lang w:eastAsia="en-US"/>
        </w:rPr>
        <w:t xml:space="preserve"> и в поле </w:t>
      </w:r>
      <w:r w:rsidRPr="00BA6B8A">
        <w:rPr>
          <w:rFonts w:eastAsia="Calibri"/>
          <w:b/>
          <w:snapToGrid/>
          <w:color w:val="auto"/>
          <w:sz w:val="28"/>
          <w:szCs w:val="28"/>
          <w:lang w:eastAsia="en-US"/>
        </w:rPr>
        <w:t>Каталог загрузки</w:t>
      </w:r>
      <w:r w:rsidR="00D10328"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выбрать путь к папке с файлом данных</w:t>
      </w:r>
      <w:r w:rsidR="00D10328"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_Ref79776516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150</w:t>
      </w:r>
      <w:r w:rsidR="00CA1340" w:rsidRPr="00BA6B8A">
        <w:fldChar w:fldCharType="end"/>
      </w:r>
      <w:r w:rsidR="00D10328"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5F1CC03C" w14:textId="77777777" w:rsidR="009B7326" w:rsidRPr="00BA6B8A" w:rsidRDefault="00E25A77" w:rsidP="00444A14">
      <w:pPr>
        <w:spacing w:after="160"/>
        <w:ind w:firstLine="0"/>
        <w:rPr>
          <w:rFonts w:eastAsia="Calibri"/>
          <w:b/>
          <w:snapToGrid/>
          <w:color w:val="auto"/>
          <w:sz w:val="28"/>
          <w:szCs w:val="28"/>
          <w:lang w:eastAsia="en-US"/>
        </w:rPr>
      </w:pPr>
      <w:r>
        <w:rPr>
          <w:noProof/>
          <w:snapToGrid/>
        </w:rPr>
        <w:pict w14:anchorId="774201D8">
          <v:shape id="Рисунок 976" o:spid="_x0000_i1193" type="#_x0000_t75" style="width:384pt;height:173.25pt;visibility:visible;mso-position-horizontal:absolute">
            <v:imagedata r:id="rId178" o:title=""/>
          </v:shape>
        </w:pict>
      </w:r>
    </w:p>
    <w:p w14:paraId="6D07AC63" w14:textId="77777777" w:rsidR="009B7326" w:rsidRPr="00BA6B8A" w:rsidRDefault="009B7326" w:rsidP="00036A41">
      <w:pPr>
        <w:spacing w:after="160"/>
        <w:jc w:val="center"/>
        <w:rPr>
          <w:rFonts w:eastAsia="Calibri"/>
          <w:snapToGrid/>
          <w:color w:val="auto"/>
          <w:sz w:val="28"/>
          <w:szCs w:val="28"/>
          <w:lang w:eastAsia="en-US"/>
        </w:rPr>
      </w:pPr>
      <w:bookmarkStart w:id="851" w:name="_Ref79776516"/>
      <w:bookmarkStart w:id="852" w:name="_Toc59449786"/>
      <w:bookmarkStart w:id="853" w:name="_Toc159414034"/>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150</w:t>
      </w:r>
      <w:r w:rsidR="003A6481" w:rsidRPr="00BA6B8A">
        <w:rPr>
          <w:rFonts w:eastAsia="Calibri"/>
          <w:snapToGrid/>
          <w:color w:val="auto"/>
          <w:sz w:val="28"/>
          <w:szCs w:val="28"/>
          <w:lang w:eastAsia="en-US"/>
        </w:rPr>
        <w:fldChar w:fldCharType="end"/>
      </w:r>
      <w:bookmarkEnd w:id="851"/>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Загружаемые данные</w:t>
      </w:r>
      <w:bookmarkEnd w:id="852"/>
      <w:bookmarkEnd w:id="853"/>
    </w:p>
    <w:p w14:paraId="5A6D5610"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Заполнить</w:t>
      </w:r>
      <w:r w:rsidRPr="00BA6B8A">
        <w:rPr>
          <w:rFonts w:eastAsia="Calibri"/>
          <w:snapToGrid/>
          <w:color w:val="auto"/>
          <w:sz w:val="28"/>
          <w:szCs w:val="28"/>
          <w:lang w:eastAsia="en-US"/>
        </w:rPr>
        <w:t xml:space="preserve">. После этого в области файлов в поле </w:t>
      </w:r>
      <w:r w:rsidRPr="00BA6B8A">
        <w:rPr>
          <w:rFonts w:eastAsia="Calibri"/>
          <w:b/>
          <w:snapToGrid/>
          <w:color w:val="auto"/>
          <w:sz w:val="28"/>
          <w:szCs w:val="28"/>
          <w:lang w:eastAsia="en-US"/>
        </w:rPr>
        <w:t>Имя файла</w:t>
      </w:r>
      <w:r w:rsidRPr="00BA6B8A">
        <w:rPr>
          <w:rFonts w:eastAsia="Calibri"/>
          <w:snapToGrid/>
          <w:color w:val="auto"/>
          <w:sz w:val="28"/>
          <w:szCs w:val="28"/>
          <w:lang w:eastAsia="en-US"/>
        </w:rPr>
        <w:t xml:space="preserve"> отобразится название загружаемого файла</w:t>
      </w:r>
      <w:r w:rsidR="00D10328"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_Ref79776591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151</w:t>
      </w:r>
      <w:r w:rsidR="00CA1340" w:rsidRPr="00BA6B8A">
        <w:fldChar w:fldCharType="end"/>
      </w:r>
      <w:r w:rsidR="00D10328"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F8B86A5" w14:textId="77777777" w:rsidR="00444A14" w:rsidRPr="00BA6B8A" w:rsidRDefault="00E25A77" w:rsidP="00444A14">
      <w:pPr>
        <w:keepNext/>
        <w:spacing w:after="160"/>
        <w:ind w:firstLine="0"/>
      </w:pPr>
      <w:r>
        <w:rPr>
          <w:noProof/>
          <w:snapToGrid/>
        </w:rPr>
        <w:pict w14:anchorId="3A4DAA4A">
          <v:shape id="Рисунок 977" o:spid="_x0000_i1194" type="#_x0000_t75" style="width:475.5pt;height:3in;visibility:visible">
            <v:imagedata r:id="rId179" o:title=""/>
          </v:shape>
        </w:pict>
      </w:r>
    </w:p>
    <w:p w14:paraId="16B931D3" w14:textId="77777777" w:rsidR="00444A14" w:rsidRPr="00BA6B8A" w:rsidRDefault="00444A14" w:rsidP="00036A41">
      <w:pPr>
        <w:spacing w:after="160"/>
        <w:jc w:val="center"/>
        <w:rPr>
          <w:rFonts w:eastAsia="Calibri"/>
          <w:snapToGrid/>
          <w:color w:val="auto"/>
          <w:sz w:val="28"/>
          <w:szCs w:val="28"/>
          <w:lang w:eastAsia="en-US"/>
        </w:rPr>
      </w:pPr>
      <w:bookmarkStart w:id="854" w:name="_Ref79776591"/>
      <w:bookmarkStart w:id="855" w:name="_Toc159414035"/>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151</w:t>
      </w:r>
      <w:r w:rsidRPr="00BA6B8A">
        <w:rPr>
          <w:rFonts w:eastAsia="Calibri"/>
          <w:snapToGrid/>
          <w:color w:val="auto"/>
          <w:sz w:val="28"/>
          <w:szCs w:val="28"/>
          <w:lang w:eastAsia="en-US"/>
        </w:rPr>
        <w:fldChar w:fldCharType="end"/>
      </w:r>
      <w:bookmarkEnd w:id="85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Заполнить</w:t>
      </w:r>
      <w:r w:rsidR="00A94B76" w:rsidRPr="00BA6B8A">
        <w:rPr>
          <w:rFonts w:eastAsia="Calibri"/>
          <w:snapToGrid/>
          <w:color w:val="auto"/>
          <w:sz w:val="28"/>
          <w:szCs w:val="28"/>
          <w:lang w:eastAsia="en-US"/>
        </w:rPr>
        <w:t>»</w:t>
      </w:r>
      <w:bookmarkEnd w:id="855"/>
    </w:p>
    <w:p w14:paraId="59B922E0"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Объекты</w:t>
      </w:r>
      <w:r w:rsidRPr="00BA6B8A">
        <w:rPr>
          <w:rFonts w:eastAsia="Calibri"/>
          <w:snapToGrid/>
          <w:color w:val="auto"/>
          <w:sz w:val="28"/>
          <w:szCs w:val="28"/>
          <w:lang w:eastAsia="en-US"/>
        </w:rPr>
        <w:t xml:space="preserve"> отобразится загруженный и созданный объект</w:t>
      </w:r>
      <w:r w:rsidR="008E4AFB"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_Ref80021258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152</w:t>
      </w:r>
      <w:r w:rsidR="00CA1340" w:rsidRPr="00BA6B8A">
        <w:fldChar w:fldCharType="end"/>
      </w:r>
      <w:r w:rsidR="008E4AFB"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E7BC032" w14:textId="77777777" w:rsidR="00444A14" w:rsidRPr="00BA6B8A" w:rsidRDefault="00E25A77" w:rsidP="00444A14">
      <w:pPr>
        <w:keepNext/>
        <w:spacing w:after="160"/>
        <w:ind w:firstLine="0"/>
      </w:pPr>
      <w:r>
        <w:rPr>
          <w:noProof/>
          <w:snapToGrid/>
        </w:rPr>
        <w:pict w14:anchorId="508AA53C">
          <v:shape id="Рисунок 978" o:spid="_x0000_i1195" type="#_x0000_t75" style="width:474.75pt;height:213pt;visibility:visible">
            <v:imagedata r:id="rId180" o:title=""/>
          </v:shape>
        </w:pict>
      </w:r>
    </w:p>
    <w:p w14:paraId="5C890951" w14:textId="77777777" w:rsidR="00444A14" w:rsidRPr="00BA6B8A" w:rsidRDefault="00444A14" w:rsidP="00036A41">
      <w:pPr>
        <w:spacing w:after="160"/>
        <w:jc w:val="center"/>
        <w:rPr>
          <w:rFonts w:eastAsia="Calibri"/>
          <w:snapToGrid/>
          <w:color w:val="auto"/>
          <w:sz w:val="28"/>
          <w:szCs w:val="28"/>
          <w:lang w:eastAsia="en-US"/>
        </w:rPr>
      </w:pPr>
      <w:bookmarkStart w:id="856" w:name="_Ref80021258"/>
      <w:bookmarkStart w:id="857" w:name="_Toc159414036"/>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152</w:t>
      </w:r>
      <w:r w:rsidRPr="00BA6B8A">
        <w:rPr>
          <w:rFonts w:eastAsia="Calibri"/>
          <w:snapToGrid/>
          <w:color w:val="auto"/>
          <w:sz w:val="28"/>
          <w:szCs w:val="28"/>
          <w:lang w:eastAsia="en-US"/>
        </w:rPr>
        <w:fldChar w:fldCharType="end"/>
      </w:r>
      <w:bookmarkEnd w:id="85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Загрузить</w:t>
      </w:r>
      <w:r w:rsidR="00A94B76" w:rsidRPr="00BA6B8A">
        <w:rPr>
          <w:rFonts w:eastAsia="Calibri"/>
          <w:snapToGrid/>
          <w:color w:val="auto"/>
          <w:sz w:val="28"/>
          <w:szCs w:val="28"/>
          <w:lang w:eastAsia="en-US"/>
        </w:rPr>
        <w:t>»</w:t>
      </w:r>
      <w:bookmarkEnd w:id="857"/>
    </w:p>
    <w:p w14:paraId="10374963" w14:textId="77777777" w:rsidR="004302F7" w:rsidRPr="00BA6B8A" w:rsidRDefault="00444A14" w:rsidP="00D1032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от</w:t>
      </w:r>
      <w:r w:rsidR="00D10328" w:rsidRPr="00BA6B8A">
        <w:rPr>
          <w:rFonts w:eastAsia="Calibri"/>
          <w:snapToGrid/>
          <w:color w:val="auto"/>
          <w:sz w:val="28"/>
          <w:szCs w:val="28"/>
          <w:lang w:eastAsia="en-US"/>
        </w:rPr>
        <w:t>об</w:t>
      </w:r>
      <w:r w:rsidRPr="00BA6B8A">
        <w:rPr>
          <w:rFonts w:eastAsia="Calibri"/>
          <w:snapToGrid/>
          <w:color w:val="auto"/>
          <w:sz w:val="28"/>
          <w:szCs w:val="28"/>
          <w:lang w:eastAsia="en-US"/>
        </w:rPr>
        <w:t>ражаются события при загрузке.</w:t>
      </w:r>
      <w:r w:rsidR="00D10328" w:rsidRPr="00BA6B8A">
        <w:rPr>
          <w:rFonts w:eastAsia="Calibri"/>
          <w:snapToGrid/>
          <w:color w:val="auto"/>
          <w:sz w:val="28"/>
          <w:szCs w:val="28"/>
          <w:lang w:eastAsia="en-US"/>
        </w:rPr>
        <w:t xml:space="preserve"> </w:t>
      </w:r>
      <w:r w:rsidR="004302F7" w:rsidRPr="00BA6B8A">
        <w:rPr>
          <w:rFonts w:eastAsia="Calibri"/>
          <w:snapToGrid/>
          <w:color w:val="auto"/>
          <w:sz w:val="28"/>
          <w:szCs w:val="28"/>
          <w:lang w:eastAsia="en-US"/>
        </w:rPr>
        <w:t xml:space="preserve">После окончания работы с документом </w:t>
      </w:r>
      <w:r w:rsidR="00B1110A" w:rsidRPr="00BA6B8A">
        <w:rPr>
          <w:rFonts w:eastAsia="Calibri"/>
          <w:b/>
          <w:snapToGrid/>
          <w:color w:val="auto"/>
          <w:sz w:val="28"/>
          <w:szCs w:val="28"/>
          <w:lang w:eastAsia="en-US"/>
        </w:rPr>
        <w:t>Импорт объектов</w:t>
      </w:r>
      <w:r w:rsidR="004302F7" w:rsidRPr="00BA6B8A">
        <w:rPr>
          <w:rFonts w:eastAsia="Calibri"/>
          <w:snapToGrid/>
          <w:color w:val="auto"/>
          <w:sz w:val="28"/>
          <w:szCs w:val="28"/>
          <w:lang w:eastAsia="en-US"/>
        </w:rPr>
        <w:t xml:space="preserve">, его необходимо зарегистрировать в учете, нажав на кнопку </w:t>
      </w:r>
      <w:r w:rsidR="004302F7" w:rsidRPr="00BA6B8A">
        <w:rPr>
          <w:rFonts w:eastAsia="Calibri"/>
          <w:b/>
          <w:snapToGrid/>
          <w:color w:val="auto"/>
          <w:sz w:val="28"/>
          <w:szCs w:val="28"/>
          <w:lang w:eastAsia="en-US"/>
        </w:rPr>
        <w:t>Зарегистрировать</w:t>
      </w:r>
      <w:r w:rsidR="004302F7" w:rsidRPr="00BA6B8A">
        <w:rPr>
          <w:rFonts w:eastAsia="Calibri"/>
          <w:snapToGrid/>
          <w:color w:val="auto"/>
          <w:sz w:val="28"/>
          <w:szCs w:val="28"/>
          <w:lang w:eastAsia="en-US"/>
        </w:rPr>
        <w:t>.</w:t>
      </w:r>
    </w:p>
    <w:p w14:paraId="34071017" w14:textId="77777777" w:rsidR="009B7326" w:rsidRPr="00BA6B8A" w:rsidRDefault="009B7326" w:rsidP="0021477B">
      <w:pPr>
        <w:pStyle w:val="40"/>
      </w:pPr>
      <w:r w:rsidRPr="00BA6B8A">
        <w:t>Итоговый расчет процентов по договорам банковского вклада (депозита) с центральным контрагентом</w:t>
      </w:r>
    </w:p>
    <w:p w14:paraId="0E0113E1"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Итоговый расчет процентов по договорам банковского вклада (депозита) с центральным контрагентом</w:t>
      </w:r>
      <w:r w:rsidRPr="00BA6B8A">
        <w:rPr>
          <w:rFonts w:eastAsia="Calibri"/>
          <w:snapToGrid/>
          <w:color w:val="auto"/>
          <w:sz w:val="28"/>
          <w:szCs w:val="28"/>
          <w:lang w:eastAsia="en-US"/>
        </w:rPr>
        <w:t xml:space="preserve"> автоматически будет создана </w:t>
      </w:r>
      <w:r w:rsidRPr="00BA6B8A">
        <w:rPr>
          <w:rFonts w:eastAsia="Calibri"/>
          <w:b/>
          <w:snapToGrid/>
          <w:color w:val="auto"/>
          <w:sz w:val="28"/>
          <w:szCs w:val="28"/>
          <w:lang w:eastAsia="en-US"/>
        </w:rPr>
        <w:t>Задача пользователю</w:t>
      </w:r>
      <w:r w:rsidR="00D10328"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_Ref79776692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153</w:t>
      </w:r>
      <w:r w:rsidR="00CA1340" w:rsidRPr="00BA6B8A">
        <w:fldChar w:fldCharType="end"/>
      </w:r>
      <w:r w:rsidR="00D10328"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5A646A31" w14:textId="77777777" w:rsidR="004302F7" w:rsidRPr="00BA6B8A" w:rsidRDefault="00E25A77" w:rsidP="004302F7">
      <w:pPr>
        <w:keepNext/>
        <w:spacing w:after="160"/>
        <w:ind w:firstLine="0"/>
      </w:pPr>
      <w:r>
        <w:rPr>
          <w:noProof/>
          <w:snapToGrid/>
        </w:rPr>
        <w:pict w14:anchorId="71F1CC28">
          <v:shape id="Рисунок 979" o:spid="_x0000_i1196" type="#_x0000_t75" style="width:472.5pt;height:118.5pt;visibility:visible">
            <v:imagedata r:id="rId181" o:title=""/>
          </v:shape>
        </w:pict>
      </w:r>
    </w:p>
    <w:p w14:paraId="594AB044" w14:textId="77777777" w:rsidR="004302F7" w:rsidRPr="00BA6B8A" w:rsidRDefault="004302F7" w:rsidP="00036A41">
      <w:pPr>
        <w:spacing w:after="160"/>
        <w:jc w:val="center"/>
        <w:rPr>
          <w:rFonts w:eastAsia="Calibri"/>
          <w:snapToGrid/>
          <w:color w:val="auto"/>
          <w:sz w:val="28"/>
          <w:szCs w:val="28"/>
          <w:lang w:eastAsia="en-US"/>
        </w:rPr>
      </w:pPr>
      <w:bookmarkStart w:id="858" w:name="_Ref79776692"/>
      <w:bookmarkStart w:id="859" w:name="_Toc159414037"/>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153</w:t>
      </w:r>
      <w:r w:rsidRPr="00BA6B8A">
        <w:rPr>
          <w:rFonts w:eastAsia="Calibri"/>
          <w:snapToGrid/>
          <w:color w:val="auto"/>
          <w:sz w:val="28"/>
          <w:szCs w:val="28"/>
          <w:lang w:eastAsia="en-US"/>
        </w:rPr>
        <w:fldChar w:fldCharType="end"/>
      </w:r>
      <w:bookmarkEnd w:id="858"/>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Задачи пользователя</w:t>
      </w:r>
      <w:bookmarkEnd w:id="859"/>
    </w:p>
    <w:p w14:paraId="21591212"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008440CA"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w:t>
      </w:r>
      <w:r w:rsidR="004302F7" w:rsidRPr="00BA6B8A">
        <w:rPr>
          <w:rFonts w:eastAsia="Calibri"/>
          <w:snapToGrid/>
          <w:color w:val="auto"/>
          <w:sz w:val="28"/>
          <w:szCs w:val="28"/>
          <w:lang w:eastAsia="en-US"/>
        </w:rPr>
        <w:t xml:space="preserve">мо принять задачу к исполнению </w:t>
      </w:r>
      <w:r w:rsidRPr="00BA6B8A">
        <w:rPr>
          <w:rFonts w:eastAsia="Calibri"/>
          <w:snapToGrid/>
          <w:color w:val="auto"/>
          <w:sz w:val="28"/>
          <w:szCs w:val="28"/>
          <w:lang w:eastAsia="en-US"/>
        </w:rPr>
        <w:t xml:space="preserve">и зарегистрировать документ нажатием на кнопку </w:t>
      </w:r>
      <w:r w:rsidRPr="00BA6B8A">
        <w:rPr>
          <w:rFonts w:eastAsia="Calibri"/>
          <w:b/>
          <w:snapToGrid/>
          <w:color w:val="auto"/>
          <w:sz w:val="28"/>
          <w:szCs w:val="28"/>
          <w:lang w:eastAsia="en-US"/>
        </w:rPr>
        <w:t>Зарегистрировать</w:t>
      </w:r>
      <w:r w:rsidR="00D10328"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_Ref79776714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154</w:t>
      </w:r>
      <w:r w:rsidR="00CA1340" w:rsidRPr="00BA6B8A">
        <w:fldChar w:fldCharType="end"/>
      </w:r>
      <w:r w:rsidR="00D10328"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71170F8F" w14:textId="77777777" w:rsidR="009B7326" w:rsidRPr="00BA6B8A" w:rsidRDefault="00E25A77" w:rsidP="004302F7">
      <w:pPr>
        <w:spacing w:after="160"/>
        <w:ind w:firstLine="0"/>
        <w:rPr>
          <w:rFonts w:eastAsia="Calibri"/>
          <w:snapToGrid/>
          <w:color w:val="auto"/>
          <w:sz w:val="28"/>
          <w:szCs w:val="28"/>
          <w:lang w:val="en-US" w:eastAsia="en-US"/>
        </w:rPr>
      </w:pPr>
      <w:r>
        <w:rPr>
          <w:noProof/>
          <w:snapToGrid/>
        </w:rPr>
        <w:pict w14:anchorId="643200CE">
          <v:shape id="Рисунок 82" o:spid="_x0000_i1197" type="#_x0000_t75" style="width:472.5pt;height:222pt;visibility:visible">
            <v:imagedata r:id="rId182" o:title=""/>
          </v:shape>
        </w:pict>
      </w:r>
    </w:p>
    <w:p w14:paraId="1CBCC4AE" w14:textId="77777777" w:rsidR="009B7326" w:rsidRPr="00BA6B8A" w:rsidRDefault="009B7326" w:rsidP="00036A41">
      <w:pPr>
        <w:spacing w:after="160"/>
        <w:jc w:val="center"/>
        <w:rPr>
          <w:rFonts w:eastAsia="Calibri"/>
          <w:snapToGrid/>
          <w:color w:val="auto"/>
          <w:sz w:val="28"/>
          <w:szCs w:val="28"/>
          <w:lang w:eastAsia="en-US"/>
        </w:rPr>
      </w:pPr>
      <w:bookmarkStart w:id="860" w:name="_Ref79776714"/>
      <w:bookmarkStart w:id="861" w:name="_Toc59449787"/>
      <w:bookmarkStart w:id="862" w:name="_Toc159414038"/>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154</w:t>
      </w:r>
      <w:r w:rsidR="003A6481" w:rsidRPr="00BA6B8A">
        <w:rPr>
          <w:rFonts w:eastAsia="Calibri"/>
          <w:snapToGrid/>
          <w:color w:val="auto"/>
          <w:sz w:val="28"/>
          <w:szCs w:val="28"/>
          <w:lang w:eastAsia="en-US"/>
        </w:rPr>
        <w:fldChar w:fldCharType="end"/>
      </w:r>
      <w:bookmarkEnd w:id="86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Зарегистрировать</w:t>
      </w:r>
      <w:r w:rsidR="00A94B76" w:rsidRPr="00BA6B8A">
        <w:rPr>
          <w:rFonts w:eastAsia="Calibri"/>
          <w:snapToGrid/>
          <w:color w:val="auto"/>
          <w:sz w:val="28"/>
          <w:szCs w:val="28"/>
          <w:lang w:eastAsia="en-US"/>
        </w:rPr>
        <w:t>»</w:t>
      </w:r>
      <w:bookmarkEnd w:id="861"/>
      <w:bookmarkEnd w:id="862"/>
    </w:p>
    <w:p w14:paraId="10D21810" w14:textId="77777777" w:rsidR="009B7326" w:rsidRPr="00BA6B8A" w:rsidRDefault="009B7326" w:rsidP="008F3AD7">
      <w:pPr>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BA6B8A">
        <w:rPr>
          <w:rFonts w:eastAsia="Calibri"/>
          <w:b/>
          <w:snapToGrid/>
          <w:color w:val="auto"/>
          <w:sz w:val="28"/>
          <w:szCs w:val="28"/>
          <w:lang w:eastAsia="en-US"/>
        </w:rPr>
        <w:t>Зарегистрирован.</w:t>
      </w:r>
    </w:p>
    <w:p w14:paraId="66F1D0E9" w14:textId="77777777" w:rsidR="009B7326" w:rsidRPr="00BA6B8A" w:rsidRDefault="009B7326" w:rsidP="008D0DEB">
      <w:pPr>
        <w:pStyle w:val="3"/>
      </w:pPr>
      <w:bookmarkStart w:id="863" w:name="_Toc79664355"/>
      <w:bookmarkStart w:id="864" w:name="_Toc110356389"/>
      <w:bookmarkStart w:id="865" w:name="_Toc110356486"/>
      <w:bookmarkStart w:id="866" w:name="_Toc110356667"/>
      <w:bookmarkStart w:id="867" w:name="_Toc110356989"/>
      <w:bookmarkStart w:id="868" w:name="_Toc110357197"/>
      <w:bookmarkStart w:id="869" w:name="_Toc150782813"/>
      <w:bookmarkStart w:id="870" w:name="_Toc526772274"/>
      <w:bookmarkStart w:id="871" w:name="_Toc527037665"/>
      <w:bookmarkStart w:id="872" w:name="_Toc7184260"/>
      <w:bookmarkEnd w:id="847"/>
      <w:bookmarkEnd w:id="848"/>
      <w:r w:rsidRPr="00BA6B8A">
        <w:t>Поступление выписки с лицевого счета и данных о зачислении сумм по возврату денежных средств и процентов, начисленных по договорам банковского вклада (депозита)</w:t>
      </w:r>
      <w:bookmarkEnd w:id="863"/>
      <w:bookmarkEnd w:id="864"/>
      <w:bookmarkEnd w:id="865"/>
      <w:bookmarkEnd w:id="866"/>
      <w:bookmarkEnd w:id="867"/>
      <w:bookmarkEnd w:id="868"/>
      <w:bookmarkEnd w:id="869"/>
      <w:r w:rsidRPr="00BA6B8A">
        <w:t xml:space="preserve"> </w:t>
      </w:r>
      <w:bookmarkEnd w:id="870"/>
      <w:bookmarkEnd w:id="871"/>
      <w:bookmarkEnd w:id="872"/>
    </w:p>
    <w:p w14:paraId="65E87633" w14:textId="77777777" w:rsidR="00250263" w:rsidRPr="00BA6B8A" w:rsidRDefault="009B7326" w:rsidP="00D10328">
      <w:pPr>
        <w:rPr>
          <w:rFonts w:eastAsia="Calibri"/>
          <w:snapToGrid/>
          <w:color w:val="auto"/>
          <w:sz w:val="28"/>
          <w:szCs w:val="28"/>
          <w:lang w:eastAsia="en-US"/>
        </w:rPr>
      </w:pPr>
      <w:bookmarkStart w:id="873" w:name="_Toc526772275"/>
      <w:bookmarkStart w:id="874" w:name="_Toc527037666"/>
      <w:r w:rsidRPr="00BA6B8A">
        <w:rPr>
          <w:rFonts w:eastAsia="Calibri"/>
          <w:snapToGrid/>
          <w:color w:val="auto"/>
          <w:sz w:val="28"/>
          <w:szCs w:val="28"/>
          <w:lang w:eastAsia="en-US"/>
        </w:rPr>
        <w:t xml:space="preserve">Процедуру загрузки выписки из лицевого счета и работу с денежными документами выполняет пользователь с синтетическим профилем </w:t>
      </w:r>
      <w:r w:rsidR="008440CA" w:rsidRPr="00BA6B8A">
        <w:rPr>
          <w:rFonts w:eastAsia="Calibri"/>
          <w:b/>
          <w:snapToGrid/>
          <w:color w:val="auto"/>
          <w:sz w:val="28"/>
          <w:szCs w:val="28"/>
          <w:lang w:eastAsia="en-US"/>
        </w:rPr>
        <w:t>Бухгалтер по размещению средств на едином казначейском счете</w:t>
      </w:r>
      <w:r w:rsidR="00250263" w:rsidRPr="00BA6B8A">
        <w:rPr>
          <w:rFonts w:eastAsia="Calibri"/>
          <w:snapToGrid/>
          <w:color w:val="auto"/>
          <w:sz w:val="28"/>
          <w:szCs w:val="28"/>
          <w:lang w:eastAsia="en-US"/>
        </w:rPr>
        <w:t xml:space="preserve"> с помощью обмена с АСФК.</w:t>
      </w:r>
      <w:r w:rsidR="00D10328" w:rsidRPr="00BA6B8A">
        <w:rPr>
          <w:rFonts w:eastAsia="Calibri"/>
          <w:snapToGrid/>
          <w:color w:val="auto"/>
          <w:sz w:val="28"/>
          <w:szCs w:val="28"/>
          <w:lang w:eastAsia="en-US"/>
        </w:rPr>
        <w:t xml:space="preserve"> </w:t>
      </w:r>
      <w:r w:rsidR="00250263" w:rsidRPr="00BA6B8A">
        <w:rPr>
          <w:rFonts w:eastAsia="Calibri"/>
          <w:snapToGrid/>
          <w:color w:val="auto"/>
          <w:sz w:val="28"/>
          <w:szCs w:val="28"/>
          <w:lang w:eastAsia="en-US"/>
        </w:rPr>
        <w:t>Порядок работы пользователя с обменом с АСФК приведен в разделе</w:t>
      </w:r>
      <w:r w:rsidR="006F504B" w:rsidRPr="00BA6B8A">
        <w:rPr>
          <w:rFonts w:eastAsia="Calibri"/>
          <w:snapToGrid/>
          <w:color w:val="auto"/>
          <w:sz w:val="28"/>
          <w:szCs w:val="28"/>
          <w:lang w:eastAsia="en-US"/>
        </w:rPr>
        <w:t> </w:t>
      </w:r>
      <w:r w:rsidR="00CA1340" w:rsidRPr="00BA6B8A">
        <w:fldChar w:fldCharType="begin"/>
      </w:r>
      <w:r w:rsidR="00CA1340" w:rsidRPr="00BA6B8A">
        <w:instrText xml:space="preserve"> REF _Ref59707870 \r \h  \* MERGEFORMAT </w:instrText>
      </w:r>
      <w:r w:rsidR="00CA1340" w:rsidRPr="00BA6B8A">
        <w:fldChar w:fldCharType="separate"/>
      </w:r>
      <w:r w:rsidR="004C7491" w:rsidRPr="004C7491">
        <w:rPr>
          <w:rFonts w:eastAsia="Calibri"/>
          <w:snapToGrid/>
          <w:color w:val="auto"/>
          <w:sz w:val="28"/>
          <w:szCs w:val="28"/>
          <w:lang w:eastAsia="en-US"/>
        </w:rPr>
        <w:t>4.10</w:t>
      </w:r>
      <w:r w:rsidR="00CA1340" w:rsidRPr="00BA6B8A">
        <w:fldChar w:fldCharType="end"/>
      </w:r>
      <w:r w:rsidR="00250263" w:rsidRPr="00BA6B8A">
        <w:rPr>
          <w:rFonts w:eastAsia="Calibri"/>
          <w:snapToGrid/>
          <w:color w:val="auto"/>
          <w:sz w:val="28"/>
          <w:szCs w:val="28"/>
          <w:lang w:eastAsia="en-US"/>
        </w:rPr>
        <w:t>.</w:t>
      </w:r>
    </w:p>
    <w:p w14:paraId="220B7086" w14:textId="77777777" w:rsidR="009B7326" w:rsidRPr="00BA6B8A" w:rsidRDefault="009B7326" w:rsidP="008D0DEB">
      <w:pPr>
        <w:pStyle w:val="3"/>
      </w:pPr>
      <w:bookmarkStart w:id="875" w:name="_Toc79664356"/>
      <w:bookmarkStart w:id="876" w:name="_Toc110356390"/>
      <w:bookmarkStart w:id="877" w:name="_Toc110356487"/>
      <w:bookmarkStart w:id="878" w:name="_Toc110356668"/>
      <w:bookmarkStart w:id="879" w:name="_Toc110356990"/>
      <w:bookmarkStart w:id="880" w:name="_Toc110357198"/>
      <w:bookmarkStart w:id="881" w:name="_Toc150782814"/>
      <w:r w:rsidRPr="00BA6B8A">
        <w:t xml:space="preserve">Получение из внешних систем документа </w:t>
      </w:r>
      <w:r w:rsidR="00A94B76" w:rsidRPr="00BA6B8A">
        <w:t>«</w:t>
      </w:r>
      <w:r w:rsidRPr="00BA6B8A">
        <w:t>Отчет ССХ99</w:t>
      </w:r>
      <w:r w:rsidR="00A94B76" w:rsidRPr="00BA6B8A">
        <w:t>»</w:t>
      </w:r>
      <w:bookmarkEnd w:id="875"/>
      <w:bookmarkEnd w:id="876"/>
      <w:bookmarkEnd w:id="877"/>
      <w:bookmarkEnd w:id="878"/>
      <w:bookmarkEnd w:id="879"/>
      <w:bookmarkEnd w:id="880"/>
      <w:bookmarkEnd w:id="881"/>
    </w:p>
    <w:p w14:paraId="2BE89108" w14:textId="77777777" w:rsidR="009B7326" w:rsidRPr="00BA6B8A" w:rsidRDefault="009B7326" w:rsidP="00D10328">
      <w:pPr>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отчета ССХ99 выполняет пользователь с синтетическим профилем </w:t>
      </w:r>
      <w:r w:rsidR="008440CA"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1410BD45" w14:textId="77777777" w:rsidR="00A9681D" w:rsidRPr="00BA6B8A" w:rsidRDefault="00B1110A" w:rsidP="0021477B">
      <w:pPr>
        <w:pStyle w:val="40"/>
      </w:pPr>
      <w:bookmarkStart w:id="882" w:name="_Ref59723395"/>
      <w:r w:rsidRPr="00BA6B8A">
        <w:t>Импорт объектов</w:t>
      </w:r>
      <w:bookmarkEnd w:id="882"/>
    </w:p>
    <w:p w14:paraId="6139BFFB" w14:textId="77777777" w:rsidR="009B7326" w:rsidRPr="00BA6B8A" w:rsidRDefault="009B7326" w:rsidP="008F3AD7">
      <w:pPr>
        <w:rPr>
          <w:rFonts w:eastAsia="Calibri"/>
          <w:snapToGrid/>
          <w:color w:val="auto"/>
          <w:sz w:val="28"/>
          <w:szCs w:val="28"/>
          <w:lang w:eastAsia="en-US"/>
        </w:rPr>
      </w:pPr>
      <w:r w:rsidRPr="00BA6B8A">
        <w:rPr>
          <w:rFonts w:eastAsia="Calibri"/>
          <w:snapToGrid/>
          <w:color w:val="auto"/>
          <w:sz w:val="28"/>
          <w:szCs w:val="28"/>
          <w:lang w:eastAsia="en-US"/>
        </w:rPr>
        <w:t>Для выполнения процедуры загрузки данных отчета ССХ99 из ППО 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7F86D7B2" w14:textId="77777777" w:rsidR="009B7326" w:rsidRPr="00BA6B8A" w:rsidRDefault="009B7326" w:rsidP="008F3AD7">
      <w:pPr>
        <w:rPr>
          <w:rFonts w:eastAsia="Calibri"/>
          <w:snapToGrid/>
          <w:color w:val="auto"/>
          <w:sz w:val="28"/>
          <w:szCs w:val="28"/>
          <w:lang w:eastAsia="en-US"/>
        </w:rPr>
      </w:pPr>
      <w:r w:rsidRPr="00BA6B8A">
        <w:rPr>
          <w:rFonts w:eastAsia="Calibri"/>
          <w:snapToGrid/>
          <w:color w:val="auto"/>
          <w:sz w:val="28"/>
          <w:szCs w:val="28"/>
          <w:lang w:eastAsia="en-US"/>
        </w:rPr>
        <w:t xml:space="preserve">На </w:t>
      </w:r>
      <w:r w:rsidR="008F3AD7" w:rsidRPr="00BA6B8A">
        <w:rPr>
          <w:rFonts w:eastAsia="Calibri"/>
          <w:snapToGrid/>
          <w:color w:val="auto"/>
          <w:sz w:val="28"/>
          <w:szCs w:val="28"/>
          <w:lang w:eastAsia="en-US"/>
        </w:rPr>
        <w:t xml:space="preserve">вкладке </w:t>
      </w:r>
      <w:r w:rsidRPr="00BA6B8A">
        <w:rPr>
          <w:rFonts w:eastAsia="Calibri"/>
          <w:b/>
          <w:snapToGrid/>
          <w:color w:val="auto"/>
          <w:sz w:val="28"/>
          <w:szCs w:val="28"/>
          <w:lang w:eastAsia="en-US"/>
        </w:rPr>
        <w:t>Начальн</w:t>
      </w:r>
      <w:r w:rsidR="008F3AD7"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8F3AD7"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настроенном</w:t>
      </w:r>
      <w:r w:rsidR="008F3AD7" w:rsidRPr="00BA6B8A">
        <w:rPr>
          <w:rFonts w:eastAsia="Calibri"/>
          <w:snapToGrid/>
          <w:color w:val="auto"/>
          <w:sz w:val="28"/>
          <w:szCs w:val="28"/>
          <w:lang w:eastAsia="en-US"/>
        </w:rPr>
        <w:t xml:space="preserve"> поле</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Быстр</w:t>
      </w:r>
      <w:r w:rsidR="008F3AD7" w:rsidRPr="00BA6B8A">
        <w:rPr>
          <w:rFonts w:eastAsia="Calibri"/>
          <w:b/>
          <w:snapToGrid/>
          <w:color w:val="auto"/>
          <w:sz w:val="28"/>
          <w:szCs w:val="28"/>
          <w:lang w:eastAsia="en-US"/>
        </w:rPr>
        <w:t>ый доступ</w:t>
      </w:r>
      <w:r w:rsidRPr="00BA6B8A">
        <w:rPr>
          <w:rFonts w:eastAsia="Calibri"/>
          <w:b/>
          <w:snapToGrid/>
          <w:color w:val="auto"/>
          <w:sz w:val="28"/>
          <w:szCs w:val="28"/>
          <w:lang w:eastAsia="en-US"/>
        </w:rPr>
        <w:t xml:space="preserve"> к документам и справочникам</w:t>
      </w:r>
      <w:r w:rsidRPr="00BA6B8A">
        <w:rPr>
          <w:rFonts w:eastAsia="Calibri"/>
          <w:snapToGrid/>
          <w:color w:val="auto"/>
          <w:sz w:val="28"/>
          <w:szCs w:val="28"/>
          <w:lang w:eastAsia="en-US"/>
        </w:rPr>
        <w:t xml:space="preserve"> в разделе </w:t>
      </w:r>
      <w:r w:rsidR="00294842" w:rsidRPr="00BA6B8A">
        <w:rPr>
          <w:rFonts w:eastAsia="Calibri"/>
          <w:b/>
          <w:snapToGrid/>
          <w:color w:val="auto"/>
          <w:sz w:val="28"/>
          <w:szCs w:val="28"/>
          <w:lang w:eastAsia="en-US"/>
        </w:rPr>
        <w:t>Размещение свободных средств на ЕКС</w:t>
      </w:r>
      <w:r w:rsidRPr="00BA6B8A">
        <w:rPr>
          <w:rFonts w:eastAsia="Calibri"/>
          <w:snapToGrid/>
          <w:color w:val="auto"/>
          <w:sz w:val="28"/>
          <w:szCs w:val="28"/>
          <w:lang w:eastAsia="en-US"/>
        </w:rPr>
        <w:t xml:space="preserve"> выбрать пункт </w:t>
      </w:r>
      <w:r w:rsidRPr="00BA6B8A">
        <w:rPr>
          <w:rFonts w:eastAsia="Calibri"/>
          <w:b/>
          <w:snapToGrid/>
          <w:color w:val="auto"/>
          <w:sz w:val="28"/>
          <w:szCs w:val="28"/>
          <w:lang w:eastAsia="en-US"/>
        </w:rPr>
        <w:t>Импорт объектов</w:t>
      </w:r>
      <w:r w:rsidR="00AD7C78">
        <w:rPr>
          <w:rFonts w:eastAsia="Calibri"/>
          <w:snapToGrid/>
          <w:color w:val="auto"/>
          <w:sz w:val="28"/>
          <w:szCs w:val="28"/>
          <w:lang w:eastAsia="en-US"/>
        </w:rPr>
        <w:t xml:space="preserve"> – </w:t>
      </w:r>
      <w:r w:rsidR="00B1110A" w:rsidRPr="00BA6B8A">
        <w:rPr>
          <w:rFonts w:eastAsia="Calibri"/>
          <w:b/>
          <w:snapToGrid/>
          <w:color w:val="auto"/>
          <w:sz w:val="28"/>
          <w:szCs w:val="28"/>
          <w:lang w:eastAsia="en-US"/>
        </w:rPr>
        <w:t>Импорт объектов</w:t>
      </w:r>
      <w:r w:rsidR="008F3AD7" w:rsidRPr="00BA6B8A">
        <w:rPr>
          <w:rFonts w:eastAsia="Calibri"/>
          <w:b/>
          <w:snapToGrid/>
          <w:color w:val="auto"/>
          <w:sz w:val="28"/>
          <w:szCs w:val="28"/>
          <w:lang w:eastAsia="en-US"/>
        </w:rPr>
        <w:t xml:space="preserve"> </w:t>
      </w:r>
      <w:r w:rsidR="008F3AD7" w:rsidRPr="00BA6B8A">
        <w:rPr>
          <w:rFonts w:eastAsia="Calibri"/>
          <w:snapToGrid/>
          <w:color w:val="auto"/>
          <w:sz w:val="28"/>
          <w:szCs w:val="28"/>
          <w:lang w:eastAsia="en-US"/>
        </w:rPr>
        <w:t>(</w:t>
      </w:r>
      <w:r w:rsidR="00CA1340" w:rsidRPr="00BA6B8A">
        <w:fldChar w:fldCharType="begin"/>
      </w:r>
      <w:r w:rsidR="00CA1340" w:rsidRPr="00BA6B8A">
        <w:instrText xml:space="preserve"> REF _Ref79776860 \h  \* MERGEFORMAT </w:instrText>
      </w:r>
      <w:r w:rsidR="00CA1340" w:rsidRPr="00BA6B8A">
        <w:fldChar w:fldCharType="separate"/>
      </w:r>
      <w:r w:rsidR="004C7491" w:rsidRPr="004C7491">
        <w:rPr>
          <w:rFonts w:eastAsia="Calibri"/>
          <w:b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rPr>
          <w:rFonts w:eastAsia="Calibri"/>
          <w:snapToGrid/>
          <w:color w:val="auto"/>
          <w:sz w:val="28"/>
          <w:szCs w:val="28"/>
          <w:lang w:eastAsia="en-US"/>
        </w:rPr>
        <w:t>.</w:t>
      </w:r>
      <w:r w:rsidR="004C7491">
        <w:rPr>
          <w:rFonts w:eastAsia="Calibri"/>
          <w:noProof/>
          <w:snapToGrid/>
          <w:color w:val="auto"/>
          <w:sz w:val="28"/>
          <w:szCs w:val="28"/>
          <w:lang w:eastAsia="en-US"/>
        </w:rPr>
        <w:t>155</w:t>
      </w:r>
      <w:r w:rsidR="00CA1340" w:rsidRPr="00BA6B8A">
        <w:fldChar w:fldCharType="end"/>
      </w:r>
      <w:r w:rsidR="008F3AD7"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730DCDDC" w14:textId="77777777" w:rsidR="00547664" w:rsidRPr="00BA6B8A" w:rsidRDefault="00E25A77" w:rsidP="00250263">
      <w:pPr>
        <w:spacing w:after="160"/>
        <w:ind w:firstLine="0"/>
        <w:rPr>
          <w:rFonts w:eastAsia="Calibri"/>
          <w:snapToGrid/>
          <w:color w:val="auto"/>
          <w:sz w:val="28"/>
          <w:szCs w:val="28"/>
          <w:lang w:eastAsia="en-US"/>
        </w:rPr>
      </w:pPr>
      <w:r>
        <w:rPr>
          <w:rFonts w:eastAsia="Calibri"/>
          <w:noProof/>
          <w:snapToGrid/>
          <w:color w:val="auto"/>
          <w:sz w:val="28"/>
          <w:szCs w:val="28"/>
        </w:rPr>
        <w:pict w14:anchorId="6D55DCCA">
          <v:shape id="Рисунок 982" o:spid="_x0000_i1198" type="#_x0000_t75" style="width:468pt;height:219pt;visibility:visible">
            <v:imagedata r:id="rId116" o:title="" croptop="2339f"/>
          </v:shape>
        </w:pict>
      </w:r>
    </w:p>
    <w:p w14:paraId="739F570C" w14:textId="77777777" w:rsidR="00547664" w:rsidRPr="00BA6B8A" w:rsidRDefault="00547664" w:rsidP="00036A41">
      <w:pPr>
        <w:spacing w:after="160"/>
        <w:jc w:val="center"/>
        <w:rPr>
          <w:rFonts w:eastAsia="Calibri"/>
          <w:snapToGrid/>
          <w:color w:val="auto"/>
          <w:sz w:val="28"/>
          <w:szCs w:val="28"/>
          <w:lang w:eastAsia="en-US"/>
        </w:rPr>
      </w:pPr>
      <w:bookmarkStart w:id="883" w:name="_Ref79776860"/>
      <w:bookmarkStart w:id="884" w:name="_Toc159414039"/>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155</w:t>
      </w:r>
      <w:r w:rsidR="003A6481" w:rsidRPr="00BA6B8A">
        <w:rPr>
          <w:rFonts w:eastAsia="Calibri"/>
          <w:snapToGrid/>
          <w:color w:val="auto"/>
          <w:sz w:val="28"/>
          <w:szCs w:val="28"/>
          <w:lang w:eastAsia="en-US"/>
        </w:rPr>
        <w:fldChar w:fldCharType="end"/>
      </w:r>
      <w:bookmarkEnd w:id="883"/>
      <w:r w:rsidR="00AD7C78">
        <w:rPr>
          <w:rFonts w:eastAsia="Calibri"/>
          <w:snapToGrid/>
          <w:color w:val="auto"/>
          <w:sz w:val="28"/>
          <w:szCs w:val="28"/>
          <w:lang w:eastAsia="en-US"/>
        </w:rPr>
        <w:t xml:space="preserve"> – </w:t>
      </w:r>
      <w:r w:rsidR="00B1110A" w:rsidRPr="00BA6B8A">
        <w:rPr>
          <w:rFonts w:eastAsia="Calibri"/>
          <w:snapToGrid/>
          <w:color w:val="auto"/>
          <w:sz w:val="28"/>
          <w:szCs w:val="28"/>
          <w:lang w:eastAsia="en-US"/>
        </w:rPr>
        <w:t>Импорт объектов</w:t>
      </w:r>
      <w:bookmarkEnd w:id="884"/>
    </w:p>
    <w:p w14:paraId="42DB5761" w14:textId="77777777" w:rsidR="009B7326" w:rsidRPr="00BA6B8A" w:rsidRDefault="009B7326" w:rsidP="008F3AD7">
      <w:pPr>
        <w:rPr>
          <w:rFonts w:eastAsia="Calibri"/>
          <w:b/>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w:t>
      </w:r>
      <w:r w:rsidR="008F3AD7" w:rsidRPr="00BA6B8A">
        <w:rPr>
          <w:rFonts w:eastAsia="Calibri"/>
          <w:snapToGrid/>
          <w:color w:val="auto"/>
          <w:sz w:val="28"/>
          <w:szCs w:val="28"/>
          <w:lang w:eastAsia="en-US"/>
        </w:rPr>
        <w:t xml:space="preserve"> кнопку</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00B1110A" w:rsidRPr="00BA6B8A">
        <w:rPr>
          <w:rFonts w:eastAsia="Calibri"/>
          <w:b/>
          <w:snapToGrid/>
          <w:color w:val="auto"/>
          <w:sz w:val="28"/>
          <w:szCs w:val="28"/>
          <w:lang w:eastAsia="en-US"/>
        </w:rPr>
        <w:t>Импорт объектов</w:t>
      </w:r>
      <w:r w:rsidRPr="00BA6B8A">
        <w:rPr>
          <w:rFonts w:eastAsia="Calibri"/>
          <w:b/>
          <w:snapToGrid/>
          <w:color w:val="auto"/>
          <w:sz w:val="28"/>
          <w:szCs w:val="28"/>
          <w:lang w:eastAsia="en-US"/>
        </w:rPr>
        <w:t>.</w:t>
      </w:r>
    </w:p>
    <w:p w14:paraId="73B3ECFE" w14:textId="77777777" w:rsidR="009B7326" w:rsidRPr="00BA6B8A" w:rsidRDefault="009B7326" w:rsidP="008F3AD7">
      <w:pPr>
        <w:rPr>
          <w:rFonts w:eastAsia="Calibri"/>
          <w:snapToGrid/>
          <w:color w:val="auto"/>
          <w:sz w:val="28"/>
          <w:szCs w:val="28"/>
          <w:lang w:eastAsia="en-US"/>
        </w:rPr>
      </w:pPr>
      <w:r w:rsidRPr="00BA6B8A">
        <w:rPr>
          <w:rFonts w:eastAsia="Calibri"/>
          <w:snapToGrid/>
          <w:color w:val="auto"/>
          <w:sz w:val="28"/>
          <w:szCs w:val="28"/>
          <w:lang w:eastAsia="en-US"/>
        </w:rPr>
        <w:t xml:space="preserve">В документе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snapToGrid/>
          <w:color w:val="auto"/>
          <w:sz w:val="28"/>
          <w:szCs w:val="28"/>
          <w:lang w:eastAsia="en-US"/>
        </w:rPr>
        <w:t>СВОП</w:t>
      </w:r>
      <w:r w:rsidR="00982EEF" w:rsidRPr="00BA6B8A">
        <w:rPr>
          <w:rFonts w:eastAsia="Calibri"/>
          <w:b/>
          <w:snapToGrid/>
          <w:color w:val="auto"/>
          <w:sz w:val="28"/>
          <w:szCs w:val="28"/>
          <w:lang w:eastAsia="en-US"/>
        </w:rPr>
        <w:t xml:space="preserve"> и Депозиты</w:t>
      </w:r>
      <w:r w:rsidRPr="00BA6B8A">
        <w:rPr>
          <w:rFonts w:eastAsia="Calibri"/>
          <w:b/>
          <w:snapToGrid/>
          <w:color w:val="auto"/>
          <w:sz w:val="28"/>
          <w:szCs w:val="28"/>
          <w:lang w:eastAsia="en-US"/>
        </w:rPr>
        <w:t>: Загрузка отчета CCX99</w:t>
      </w:r>
      <w:r w:rsidRPr="00BA6B8A">
        <w:rPr>
          <w:rFonts w:eastAsia="Calibri"/>
          <w:snapToGrid/>
          <w:color w:val="auto"/>
          <w:sz w:val="28"/>
          <w:szCs w:val="28"/>
          <w:lang w:eastAsia="en-US"/>
        </w:rPr>
        <w:t xml:space="preserve"> и в поле </w:t>
      </w:r>
      <w:r w:rsidRPr="00BA6B8A">
        <w:rPr>
          <w:rFonts w:eastAsia="Calibri"/>
          <w:b/>
          <w:snapToGrid/>
          <w:color w:val="auto"/>
          <w:sz w:val="28"/>
          <w:szCs w:val="28"/>
          <w:lang w:eastAsia="en-US"/>
        </w:rPr>
        <w:t>Каталог загрузки</w:t>
      </w:r>
      <w:r w:rsidRPr="00BA6B8A">
        <w:rPr>
          <w:rFonts w:eastAsia="Calibri"/>
          <w:snapToGrid/>
          <w:color w:val="auto"/>
          <w:sz w:val="28"/>
          <w:szCs w:val="28"/>
          <w:lang w:eastAsia="en-US"/>
        </w:rPr>
        <w:t xml:space="preserve"> выбрать путь к папке с файлом данных</w:t>
      </w:r>
      <w:r w:rsidR="008F3AD7"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_Ref79776928 \h  \* MERGEFORMAT </w:instrText>
      </w:r>
      <w:r w:rsidR="00CA1340" w:rsidRPr="00BA6B8A">
        <w:fldChar w:fldCharType="separate"/>
      </w:r>
      <w:r w:rsidR="004C7491" w:rsidRPr="004C7491">
        <w:rPr>
          <w:rFonts w:eastAsia="Calibri"/>
          <w:b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rPr>
          <w:rFonts w:eastAsia="Calibri"/>
          <w:snapToGrid/>
          <w:color w:val="auto"/>
          <w:sz w:val="28"/>
          <w:szCs w:val="28"/>
          <w:lang w:eastAsia="en-US"/>
        </w:rPr>
        <w:t>.</w:t>
      </w:r>
      <w:r w:rsidR="004C7491">
        <w:rPr>
          <w:rFonts w:eastAsia="Calibri"/>
          <w:noProof/>
          <w:snapToGrid/>
          <w:color w:val="auto"/>
          <w:sz w:val="28"/>
          <w:szCs w:val="28"/>
          <w:lang w:eastAsia="en-US"/>
        </w:rPr>
        <w:t>156</w:t>
      </w:r>
      <w:r w:rsidR="00CA1340" w:rsidRPr="00BA6B8A">
        <w:fldChar w:fldCharType="end"/>
      </w:r>
      <w:r w:rsidR="008F3AD7"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5897B46C" w14:textId="77777777" w:rsidR="009B7326" w:rsidRPr="00BA6B8A" w:rsidRDefault="00E25A77" w:rsidP="00D42BE9">
      <w:pPr>
        <w:spacing w:before="120"/>
        <w:ind w:firstLine="0"/>
        <w:rPr>
          <w:rFonts w:eastAsia="Calibri"/>
          <w:bCs/>
          <w:snapToGrid/>
          <w:color w:val="auto"/>
          <w:sz w:val="28"/>
          <w:szCs w:val="28"/>
          <w:lang w:eastAsia="en-US"/>
        </w:rPr>
      </w:pPr>
      <w:r>
        <w:rPr>
          <w:noProof/>
          <w:snapToGrid/>
        </w:rPr>
        <w:pict w14:anchorId="12041830">
          <v:shape id="Рисунок 983" o:spid="_x0000_i1199" type="#_x0000_t75" style="width:472.5pt;height:3in;visibility:visible">
            <v:imagedata r:id="rId183" o:title=""/>
          </v:shape>
        </w:pict>
      </w:r>
    </w:p>
    <w:p w14:paraId="4EF17FA8" w14:textId="77777777" w:rsidR="009B7326" w:rsidRPr="00BA6B8A" w:rsidRDefault="009B7326" w:rsidP="00036A41">
      <w:pPr>
        <w:spacing w:after="160"/>
        <w:jc w:val="center"/>
        <w:rPr>
          <w:rFonts w:eastAsia="Calibri"/>
          <w:snapToGrid/>
          <w:color w:val="auto"/>
          <w:sz w:val="28"/>
          <w:szCs w:val="28"/>
          <w:lang w:eastAsia="en-US"/>
        </w:rPr>
      </w:pPr>
      <w:bookmarkStart w:id="885" w:name="_Ref79776928"/>
      <w:bookmarkStart w:id="886" w:name="_Toc59449789"/>
      <w:bookmarkStart w:id="887" w:name="_Toc159414040"/>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156</w:t>
      </w:r>
      <w:r w:rsidR="003A6481" w:rsidRPr="00BA6B8A">
        <w:rPr>
          <w:rFonts w:eastAsia="Calibri"/>
          <w:snapToGrid/>
          <w:color w:val="auto"/>
          <w:sz w:val="28"/>
          <w:szCs w:val="28"/>
          <w:lang w:eastAsia="en-US"/>
        </w:rPr>
        <w:fldChar w:fldCharType="end"/>
      </w:r>
      <w:bookmarkEnd w:id="885"/>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Загружаемые данные</w:t>
      </w:r>
      <w:bookmarkEnd w:id="886"/>
      <w:bookmarkEnd w:id="887"/>
    </w:p>
    <w:p w14:paraId="21BB2381" w14:textId="77777777" w:rsidR="009B7326" w:rsidRPr="00BA6B8A" w:rsidRDefault="008E4AFB"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Далее следует н</w:t>
      </w:r>
      <w:r w:rsidR="009B7326" w:rsidRPr="00BA6B8A">
        <w:rPr>
          <w:rFonts w:eastAsia="Calibri"/>
          <w:snapToGrid/>
          <w:color w:val="auto"/>
          <w:sz w:val="28"/>
          <w:szCs w:val="28"/>
          <w:lang w:eastAsia="en-US"/>
        </w:rPr>
        <w:t xml:space="preserve">ажать на кнопку </w:t>
      </w:r>
      <w:r w:rsidR="009B7326" w:rsidRPr="00BA6B8A">
        <w:rPr>
          <w:rFonts w:eastAsia="Calibri"/>
          <w:b/>
          <w:snapToGrid/>
          <w:color w:val="auto"/>
          <w:sz w:val="28"/>
          <w:szCs w:val="28"/>
          <w:lang w:eastAsia="en-US"/>
        </w:rPr>
        <w:t>Заполнить</w:t>
      </w:r>
      <w:r w:rsidR="009B7326" w:rsidRPr="00BA6B8A">
        <w:rPr>
          <w:rFonts w:eastAsia="Calibri"/>
          <w:snapToGrid/>
          <w:color w:val="auto"/>
          <w:sz w:val="28"/>
          <w:szCs w:val="28"/>
          <w:lang w:eastAsia="en-US"/>
        </w:rPr>
        <w:t xml:space="preserve">. После этого в области файлов в поле </w:t>
      </w:r>
      <w:r w:rsidR="009B7326" w:rsidRPr="00BA6B8A">
        <w:rPr>
          <w:rFonts w:eastAsia="Calibri"/>
          <w:b/>
          <w:snapToGrid/>
          <w:color w:val="auto"/>
          <w:sz w:val="28"/>
          <w:szCs w:val="28"/>
          <w:lang w:eastAsia="en-US"/>
        </w:rPr>
        <w:t>Имя файла</w:t>
      </w:r>
      <w:r w:rsidR="009B7326" w:rsidRPr="00BA6B8A">
        <w:rPr>
          <w:rFonts w:eastAsia="Calibri"/>
          <w:snapToGrid/>
          <w:color w:val="auto"/>
          <w:sz w:val="28"/>
          <w:szCs w:val="28"/>
          <w:lang w:eastAsia="en-US"/>
        </w:rPr>
        <w:t xml:space="preserve"> отобразится название загружаемого файла</w:t>
      </w:r>
      <w:r w:rsidR="00D42BE9"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_Ref79777120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157</w:t>
      </w:r>
      <w:r w:rsidR="00CA1340" w:rsidRPr="00BA6B8A">
        <w:fldChar w:fldCharType="end"/>
      </w:r>
      <w:r w:rsidR="00D42BE9" w:rsidRPr="00BA6B8A">
        <w:rPr>
          <w:rFonts w:eastAsia="Calibri"/>
          <w:snapToGrid/>
          <w:color w:val="auto"/>
          <w:sz w:val="28"/>
          <w:szCs w:val="28"/>
          <w:lang w:eastAsia="en-US"/>
        </w:rPr>
        <w:t>)</w:t>
      </w:r>
      <w:r w:rsidR="009B7326" w:rsidRPr="00BA6B8A">
        <w:rPr>
          <w:rFonts w:eastAsia="Calibri"/>
          <w:snapToGrid/>
          <w:color w:val="auto"/>
          <w:sz w:val="28"/>
          <w:szCs w:val="28"/>
          <w:lang w:eastAsia="en-US"/>
        </w:rPr>
        <w:t>.</w:t>
      </w:r>
    </w:p>
    <w:p w14:paraId="234DCCAE" w14:textId="77777777" w:rsidR="00982EEF" w:rsidRPr="00BA6B8A" w:rsidRDefault="00E25A77" w:rsidP="00982EEF">
      <w:pPr>
        <w:keepNext/>
        <w:spacing w:after="160"/>
        <w:ind w:firstLine="0"/>
      </w:pPr>
      <w:r>
        <w:rPr>
          <w:noProof/>
          <w:snapToGrid/>
        </w:rPr>
        <w:pict w14:anchorId="4220A501">
          <v:shape id="Рисунок 984" o:spid="_x0000_i1200" type="#_x0000_t75" style="width:473.25pt;height:3in;visibility:visible">
            <v:imagedata r:id="rId184" o:title=""/>
          </v:shape>
        </w:pict>
      </w:r>
    </w:p>
    <w:p w14:paraId="7AB1E741" w14:textId="77777777" w:rsidR="00982EEF" w:rsidRPr="00BA6B8A" w:rsidRDefault="00982EEF" w:rsidP="00036A41">
      <w:pPr>
        <w:spacing w:after="160"/>
        <w:jc w:val="center"/>
        <w:rPr>
          <w:rFonts w:eastAsia="Calibri"/>
          <w:snapToGrid/>
          <w:color w:val="auto"/>
          <w:sz w:val="28"/>
          <w:szCs w:val="28"/>
          <w:lang w:eastAsia="en-US"/>
        </w:rPr>
      </w:pPr>
      <w:bookmarkStart w:id="888" w:name="_Ref79777120"/>
      <w:bookmarkStart w:id="889" w:name="_Toc159414041"/>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157</w:t>
      </w:r>
      <w:r w:rsidRPr="00BA6B8A">
        <w:rPr>
          <w:rFonts w:eastAsia="Calibri"/>
          <w:snapToGrid/>
          <w:color w:val="auto"/>
          <w:sz w:val="28"/>
          <w:szCs w:val="28"/>
          <w:lang w:eastAsia="en-US"/>
        </w:rPr>
        <w:fldChar w:fldCharType="end"/>
      </w:r>
      <w:bookmarkEnd w:id="888"/>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Заполнить</w:t>
      </w:r>
      <w:r w:rsidR="00A94B76" w:rsidRPr="00BA6B8A">
        <w:rPr>
          <w:rFonts w:eastAsia="Calibri"/>
          <w:snapToGrid/>
          <w:color w:val="auto"/>
          <w:sz w:val="28"/>
          <w:szCs w:val="28"/>
          <w:lang w:eastAsia="en-US"/>
        </w:rPr>
        <w:t>»</w:t>
      </w:r>
      <w:bookmarkEnd w:id="889"/>
    </w:p>
    <w:p w14:paraId="1601A3B9"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Объекты</w:t>
      </w:r>
      <w:r w:rsidRPr="00BA6B8A">
        <w:rPr>
          <w:rFonts w:eastAsia="Calibri"/>
          <w:snapToGrid/>
          <w:color w:val="auto"/>
          <w:sz w:val="28"/>
          <w:szCs w:val="28"/>
          <w:lang w:eastAsia="en-US"/>
        </w:rPr>
        <w:t xml:space="preserve"> отобразится загруженный и созданный объект</w:t>
      </w:r>
      <w:r w:rsidR="00D42BE9"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_Ref79777155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158</w:t>
      </w:r>
      <w:r w:rsidR="00CA1340" w:rsidRPr="00BA6B8A">
        <w:fldChar w:fldCharType="end"/>
      </w:r>
      <w:r w:rsidR="00D42BE9"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7F2B477" w14:textId="77777777" w:rsidR="001D09DF" w:rsidRPr="00BA6B8A" w:rsidRDefault="00E25A77" w:rsidP="001D09DF">
      <w:pPr>
        <w:keepNext/>
        <w:spacing w:after="160"/>
        <w:ind w:firstLine="0"/>
      </w:pPr>
      <w:r>
        <w:rPr>
          <w:noProof/>
          <w:snapToGrid/>
        </w:rPr>
        <w:pict w14:anchorId="796700B6">
          <v:shape id="Рисунок 22" o:spid="_x0000_i1201" type="#_x0000_t75" style="width:473.25pt;height:3in;visibility:visible">
            <v:imagedata r:id="rId185" o:title=""/>
          </v:shape>
        </w:pict>
      </w:r>
    </w:p>
    <w:p w14:paraId="15022548" w14:textId="77777777" w:rsidR="001D09DF" w:rsidRPr="00BA6B8A" w:rsidRDefault="001D09DF" w:rsidP="00036A41">
      <w:pPr>
        <w:spacing w:after="160"/>
        <w:jc w:val="center"/>
        <w:rPr>
          <w:rFonts w:eastAsia="Calibri"/>
          <w:snapToGrid/>
          <w:color w:val="auto"/>
          <w:sz w:val="28"/>
          <w:szCs w:val="28"/>
          <w:lang w:eastAsia="en-US"/>
        </w:rPr>
      </w:pPr>
      <w:bookmarkStart w:id="890" w:name="_Ref79777155"/>
      <w:bookmarkStart w:id="891" w:name="_Toc159414042"/>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158</w:t>
      </w:r>
      <w:r w:rsidRPr="00BA6B8A">
        <w:rPr>
          <w:rFonts w:eastAsia="Calibri"/>
          <w:snapToGrid/>
          <w:color w:val="auto"/>
          <w:sz w:val="28"/>
          <w:szCs w:val="28"/>
          <w:lang w:eastAsia="en-US"/>
        </w:rPr>
        <w:fldChar w:fldCharType="end"/>
      </w:r>
      <w:bookmarkEnd w:id="89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Загрузить</w:t>
      </w:r>
      <w:r w:rsidR="00A94B76" w:rsidRPr="00BA6B8A">
        <w:rPr>
          <w:rFonts w:eastAsia="Calibri"/>
          <w:snapToGrid/>
          <w:color w:val="auto"/>
          <w:sz w:val="28"/>
          <w:szCs w:val="28"/>
          <w:lang w:eastAsia="en-US"/>
        </w:rPr>
        <w:t>»</w:t>
      </w:r>
      <w:bookmarkEnd w:id="891"/>
    </w:p>
    <w:p w14:paraId="0E5CEBCA" w14:textId="77777777" w:rsidR="00A9681D" w:rsidRPr="00BA6B8A" w:rsidRDefault="00A9681D" w:rsidP="00A9681D">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пользователю отражаются события при загрузке.</w:t>
      </w:r>
    </w:p>
    <w:p w14:paraId="1DCE5371" w14:textId="77777777" w:rsidR="00A9681D" w:rsidRPr="00BA6B8A" w:rsidRDefault="00A9681D" w:rsidP="00A9681D">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окончания работы с документом </w:t>
      </w:r>
      <w:r w:rsidR="00B1110A"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его необходимо зарегистрировать в учете, нажав на кнопку </w:t>
      </w:r>
      <w:r w:rsidRPr="00BA6B8A">
        <w:rPr>
          <w:rFonts w:eastAsia="Calibri"/>
          <w:b/>
          <w:snapToGrid/>
          <w:color w:val="auto"/>
          <w:sz w:val="28"/>
          <w:szCs w:val="28"/>
          <w:lang w:eastAsia="en-US"/>
        </w:rPr>
        <w:t>Зарегистрировать</w:t>
      </w:r>
      <w:r w:rsidRPr="00BA6B8A">
        <w:rPr>
          <w:rFonts w:eastAsia="Calibri"/>
          <w:snapToGrid/>
          <w:color w:val="auto"/>
          <w:sz w:val="28"/>
          <w:szCs w:val="28"/>
          <w:lang w:eastAsia="en-US"/>
        </w:rPr>
        <w:t>.</w:t>
      </w:r>
    </w:p>
    <w:p w14:paraId="0F63CC3A" w14:textId="77777777" w:rsidR="009B7326" w:rsidRPr="00BA6B8A" w:rsidRDefault="009B7326" w:rsidP="0021477B">
      <w:pPr>
        <w:pStyle w:val="40"/>
      </w:pPr>
      <w:r w:rsidRPr="00BA6B8A">
        <w:t>Отчет ССХ99 (Депозиты НКЦ)</w:t>
      </w:r>
    </w:p>
    <w:p w14:paraId="029E8D10"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 xml:space="preserve">Отчет ССХ99 </w:t>
      </w:r>
      <w:r w:rsidRPr="00BA6B8A">
        <w:rPr>
          <w:rFonts w:eastAsia="Calibri"/>
          <w:snapToGrid/>
          <w:color w:val="auto"/>
          <w:sz w:val="28"/>
          <w:szCs w:val="28"/>
          <w:lang w:eastAsia="en-US"/>
        </w:rPr>
        <w:t xml:space="preserve">будет создана </w:t>
      </w:r>
      <w:r w:rsidRPr="00BA6B8A">
        <w:rPr>
          <w:rFonts w:eastAsia="Calibri"/>
          <w:b/>
          <w:snapToGrid/>
          <w:color w:val="auto"/>
          <w:sz w:val="28"/>
          <w:szCs w:val="28"/>
          <w:lang w:eastAsia="en-US"/>
        </w:rPr>
        <w:t>Задача пользователю</w:t>
      </w:r>
      <w:r w:rsidR="00D42BE9" w:rsidRPr="00BA6B8A">
        <w:rPr>
          <w:rFonts w:eastAsia="Calibri"/>
          <w:b/>
          <w:snapToGrid/>
          <w:color w:val="auto"/>
          <w:sz w:val="28"/>
          <w:szCs w:val="28"/>
          <w:lang w:eastAsia="en-US"/>
        </w:rPr>
        <w:t xml:space="preserve"> </w:t>
      </w:r>
      <w:r w:rsidR="00D42BE9" w:rsidRPr="00BA6B8A">
        <w:rPr>
          <w:rFonts w:eastAsia="Calibri"/>
          <w:snapToGrid/>
          <w:color w:val="auto"/>
          <w:sz w:val="28"/>
          <w:szCs w:val="28"/>
          <w:lang w:eastAsia="en-US"/>
        </w:rPr>
        <w:t>(</w:t>
      </w:r>
      <w:r w:rsidR="00CA1340" w:rsidRPr="00BA6B8A">
        <w:fldChar w:fldCharType="begin"/>
      </w:r>
      <w:r w:rsidR="00CA1340" w:rsidRPr="00BA6B8A">
        <w:instrText xml:space="preserve"> REF _Ref79777299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159</w:t>
      </w:r>
      <w:r w:rsidR="00CA1340" w:rsidRPr="00BA6B8A">
        <w:fldChar w:fldCharType="end"/>
      </w:r>
      <w:r w:rsidR="00D42BE9"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79656F0" w14:textId="77777777" w:rsidR="001D09DF" w:rsidRPr="00BA6B8A" w:rsidRDefault="00E25A77" w:rsidP="001D09DF">
      <w:pPr>
        <w:keepNext/>
        <w:spacing w:after="160"/>
        <w:ind w:firstLine="0"/>
      </w:pPr>
      <w:r>
        <w:rPr>
          <w:noProof/>
          <w:snapToGrid/>
        </w:rPr>
        <w:pict w14:anchorId="7F932ECA">
          <v:shape id="Рисунок 23" o:spid="_x0000_i1202" type="#_x0000_t75" style="width:473.25pt;height:117.75pt;visibility:visible">
            <v:imagedata r:id="rId186" o:title=""/>
          </v:shape>
        </w:pict>
      </w:r>
    </w:p>
    <w:p w14:paraId="7D91EA89" w14:textId="77777777" w:rsidR="001D09DF" w:rsidRPr="00BA6B8A" w:rsidRDefault="001D09DF" w:rsidP="00036A41">
      <w:pPr>
        <w:spacing w:after="160"/>
        <w:jc w:val="center"/>
        <w:rPr>
          <w:rFonts w:eastAsia="Calibri"/>
          <w:snapToGrid/>
          <w:color w:val="auto"/>
          <w:sz w:val="28"/>
          <w:szCs w:val="28"/>
          <w:lang w:eastAsia="en-US"/>
        </w:rPr>
      </w:pPr>
      <w:bookmarkStart w:id="892" w:name="_Ref79777299"/>
      <w:bookmarkStart w:id="893" w:name="_Toc159414043"/>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159</w:t>
      </w:r>
      <w:r w:rsidRPr="00BA6B8A">
        <w:rPr>
          <w:rFonts w:eastAsia="Calibri"/>
          <w:snapToGrid/>
          <w:color w:val="auto"/>
          <w:sz w:val="28"/>
          <w:szCs w:val="28"/>
          <w:lang w:eastAsia="en-US"/>
        </w:rPr>
        <w:fldChar w:fldCharType="end"/>
      </w:r>
      <w:bookmarkEnd w:id="89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Задачи пользователя</w:t>
      </w:r>
      <w:bookmarkEnd w:id="893"/>
    </w:p>
    <w:p w14:paraId="61DF8733" w14:textId="77777777" w:rsidR="00D2217B" w:rsidRPr="00BA6B8A" w:rsidRDefault="009B7326" w:rsidP="00D42BE9">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008440CA"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w:t>
      </w:r>
      <w:r w:rsidR="00A9681D" w:rsidRPr="00BA6B8A">
        <w:rPr>
          <w:rFonts w:eastAsia="Calibri"/>
          <w:snapToGrid/>
          <w:color w:val="auto"/>
          <w:sz w:val="28"/>
          <w:szCs w:val="28"/>
          <w:lang w:eastAsia="en-US"/>
        </w:rPr>
        <w:t>имо принять задачу к исполнению</w:t>
      </w:r>
      <w:r w:rsidR="00993839" w:rsidRPr="00BA6B8A">
        <w:rPr>
          <w:rFonts w:eastAsia="Calibri"/>
          <w:snapToGrid/>
          <w:color w:val="auto"/>
          <w:sz w:val="28"/>
          <w:szCs w:val="28"/>
          <w:lang w:eastAsia="en-US"/>
        </w:rPr>
        <w:t xml:space="preserve"> </w:t>
      </w:r>
      <w:r w:rsidR="007B738E" w:rsidRPr="00BA6B8A">
        <w:rPr>
          <w:rFonts w:eastAsia="Calibri"/>
          <w:snapToGrid/>
          <w:color w:val="auto"/>
          <w:sz w:val="28"/>
          <w:szCs w:val="28"/>
          <w:lang w:eastAsia="en-US"/>
        </w:rPr>
        <w:t xml:space="preserve">и перевести документ в статус </w:t>
      </w:r>
      <w:r w:rsidR="007B738E" w:rsidRPr="00BA6B8A">
        <w:rPr>
          <w:rFonts w:eastAsia="Calibri"/>
          <w:b/>
          <w:snapToGrid/>
          <w:color w:val="auto"/>
          <w:sz w:val="28"/>
          <w:szCs w:val="28"/>
          <w:lang w:eastAsia="en-US"/>
        </w:rPr>
        <w:t>Отражен в учете</w:t>
      </w:r>
      <w:r w:rsidR="007B738E" w:rsidRPr="00BA6B8A">
        <w:rPr>
          <w:rFonts w:eastAsia="Calibri"/>
          <w:snapToGrid/>
          <w:color w:val="auto"/>
          <w:sz w:val="28"/>
          <w:szCs w:val="28"/>
          <w:lang w:eastAsia="en-US"/>
        </w:rPr>
        <w:t xml:space="preserve">. </w:t>
      </w:r>
      <w:r w:rsidR="007B738E" w:rsidRPr="00BA6B8A">
        <w:rPr>
          <w:rFonts w:eastAsia="Calibri"/>
          <w:bCs/>
          <w:snapToGrid/>
          <w:color w:val="auto"/>
          <w:sz w:val="28"/>
          <w:szCs w:val="28"/>
          <w:lang w:eastAsia="en-US"/>
        </w:rPr>
        <w:t xml:space="preserve">При переходе в статус </w:t>
      </w:r>
      <w:r w:rsidR="007B738E" w:rsidRPr="00BA6B8A">
        <w:rPr>
          <w:rFonts w:eastAsia="Calibri"/>
          <w:b/>
          <w:snapToGrid/>
          <w:color w:val="auto"/>
          <w:sz w:val="28"/>
          <w:szCs w:val="28"/>
          <w:lang w:eastAsia="en-US"/>
        </w:rPr>
        <w:t>Отражен в учете</w:t>
      </w:r>
      <w:r w:rsidR="007B738E" w:rsidRPr="00BA6B8A">
        <w:rPr>
          <w:rFonts w:eastAsia="Calibri"/>
          <w:bCs/>
          <w:snapToGrid/>
          <w:color w:val="auto"/>
          <w:sz w:val="28"/>
          <w:szCs w:val="28"/>
          <w:lang w:eastAsia="en-US"/>
        </w:rPr>
        <w:t xml:space="preserve"> производится подписание ЭП и формирование бухгалтерских проводок в учете.</w:t>
      </w:r>
      <w:r w:rsidR="00D42BE9" w:rsidRPr="00BA6B8A">
        <w:rPr>
          <w:rFonts w:eastAsia="Calibri"/>
          <w:snapToGrid/>
          <w:color w:val="auto"/>
          <w:sz w:val="28"/>
          <w:szCs w:val="28"/>
          <w:lang w:eastAsia="en-US"/>
        </w:rPr>
        <w:t xml:space="preserve"> </w:t>
      </w:r>
      <w:r w:rsidR="00D2217B" w:rsidRPr="00BA6B8A">
        <w:rPr>
          <w:rFonts w:eastAsia="Calibri"/>
          <w:snapToGrid/>
          <w:color w:val="auto"/>
          <w:sz w:val="28"/>
          <w:szCs w:val="28"/>
          <w:lang w:eastAsia="en-US"/>
        </w:rPr>
        <w:t xml:space="preserve">Результат формирования бухгалтерских проводок можно посмотреть в отчете </w:t>
      </w:r>
      <w:r w:rsidR="00D2217B" w:rsidRPr="00BA6B8A">
        <w:rPr>
          <w:rFonts w:eastAsia="Calibri"/>
          <w:b/>
          <w:snapToGrid/>
          <w:color w:val="auto"/>
          <w:sz w:val="28"/>
          <w:szCs w:val="28"/>
          <w:lang w:eastAsia="en-US"/>
        </w:rPr>
        <w:t>Движения документа</w:t>
      </w:r>
      <w:r w:rsidR="00D42BE9"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_Ref79777400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160</w:t>
      </w:r>
      <w:r w:rsidR="00CA1340" w:rsidRPr="00BA6B8A">
        <w:fldChar w:fldCharType="end"/>
      </w:r>
      <w:r w:rsidR="00D42BE9" w:rsidRPr="00BA6B8A">
        <w:rPr>
          <w:rFonts w:eastAsia="Calibri"/>
          <w:b/>
          <w:snapToGrid/>
          <w:color w:val="auto"/>
          <w:sz w:val="28"/>
          <w:szCs w:val="28"/>
          <w:lang w:eastAsia="en-US"/>
        </w:rPr>
        <w:t>)</w:t>
      </w:r>
      <w:r w:rsidR="00D2217B" w:rsidRPr="00BA6B8A">
        <w:rPr>
          <w:rFonts w:eastAsia="Calibri"/>
          <w:snapToGrid/>
          <w:color w:val="auto"/>
          <w:sz w:val="28"/>
          <w:szCs w:val="28"/>
          <w:lang w:eastAsia="en-US"/>
        </w:rPr>
        <w:t>.</w:t>
      </w:r>
    </w:p>
    <w:p w14:paraId="57528C10" w14:textId="77777777" w:rsidR="009B7326" w:rsidRPr="00BA6B8A" w:rsidRDefault="00E25A77" w:rsidP="00AC2AB4">
      <w:pPr>
        <w:spacing w:after="160"/>
        <w:ind w:firstLine="0"/>
        <w:rPr>
          <w:rFonts w:eastAsia="Calibri"/>
          <w:bCs/>
          <w:snapToGrid/>
          <w:color w:val="auto"/>
          <w:sz w:val="28"/>
          <w:szCs w:val="28"/>
          <w:lang w:eastAsia="en-US"/>
        </w:rPr>
      </w:pPr>
      <w:r>
        <w:rPr>
          <w:noProof/>
          <w:snapToGrid/>
        </w:rPr>
        <w:pict w14:anchorId="4C76F225">
          <v:shape id="Рисунок 25" o:spid="_x0000_i1203" type="#_x0000_t75" style="width:473.25pt;height:246.75pt;visibility:visible">
            <v:imagedata r:id="rId187" o:title=""/>
          </v:shape>
        </w:pict>
      </w:r>
    </w:p>
    <w:p w14:paraId="14D4282B" w14:textId="77777777" w:rsidR="009B7326" w:rsidRPr="00BA6B8A" w:rsidRDefault="009B7326" w:rsidP="00036A41">
      <w:pPr>
        <w:spacing w:after="160"/>
        <w:jc w:val="center"/>
        <w:rPr>
          <w:rFonts w:eastAsia="Calibri"/>
          <w:snapToGrid/>
          <w:color w:val="auto"/>
          <w:sz w:val="28"/>
          <w:szCs w:val="28"/>
          <w:lang w:eastAsia="en-US"/>
        </w:rPr>
      </w:pPr>
      <w:bookmarkStart w:id="894" w:name="_Ref79777400"/>
      <w:bookmarkStart w:id="895" w:name="_Toc59449790"/>
      <w:bookmarkStart w:id="896" w:name="_Toc159414044"/>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160</w:t>
      </w:r>
      <w:r w:rsidR="003A6481" w:rsidRPr="00BA6B8A">
        <w:rPr>
          <w:rFonts w:eastAsia="Calibri"/>
          <w:snapToGrid/>
          <w:color w:val="auto"/>
          <w:sz w:val="28"/>
          <w:szCs w:val="28"/>
          <w:lang w:eastAsia="en-US"/>
        </w:rPr>
        <w:fldChar w:fldCharType="end"/>
      </w:r>
      <w:bookmarkEnd w:id="894"/>
      <w:r w:rsidR="00AD7C78">
        <w:rPr>
          <w:rFonts w:eastAsia="Calibri"/>
          <w:snapToGrid/>
          <w:color w:val="auto"/>
          <w:sz w:val="28"/>
          <w:szCs w:val="28"/>
          <w:lang w:eastAsia="en-US"/>
        </w:rPr>
        <w:t xml:space="preserve"> – </w:t>
      </w:r>
      <w:r w:rsidR="00993839" w:rsidRPr="00BA6B8A">
        <w:rPr>
          <w:rFonts w:eastAsia="Calibri"/>
          <w:snapToGrid/>
          <w:color w:val="auto"/>
          <w:sz w:val="28"/>
          <w:szCs w:val="28"/>
          <w:lang w:eastAsia="en-US"/>
        </w:rPr>
        <w:t>Документ в статусе</w:t>
      </w:r>
      <w:r w:rsidRPr="00BA6B8A">
        <w:rPr>
          <w:rFonts w:eastAsia="Calibri"/>
          <w:snapToGrid/>
          <w:color w:val="auto"/>
          <w:sz w:val="28"/>
          <w:szCs w:val="28"/>
          <w:lang w:eastAsia="en-US"/>
        </w:rPr>
        <w:t xml:space="preserve"> </w:t>
      </w:r>
      <w:r w:rsidR="00A94B76" w:rsidRPr="00BA6B8A">
        <w:rPr>
          <w:rFonts w:eastAsia="Calibri"/>
          <w:snapToGrid/>
          <w:color w:val="auto"/>
          <w:sz w:val="28"/>
          <w:szCs w:val="28"/>
          <w:lang w:eastAsia="en-US"/>
        </w:rPr>
        <w:t>«</w:t>
      </w:r>
      <w:r w:rsidR="00993839" w:rsidRPr="00BA6B8A">
        <w:rPr>
          <w:rFonts w:eastAsia="Calibri"/>
          <w:snapToGrid/>
          <w:color w:val="auto"/>
          <w:sz w:val="28"/>
          <w:szCs w:val="28"/>
          <w:lang w:eastAsia="en-US"/>
        </w:rPr>
        <w:t>Отражен</w:t>
      </w:r>
      <w:r w:rsidR="00AC2AB4" w:rsidRPr="00BA6B8A">
        <w:rPr>
          <w:rFonts w:eastAsia="Calibri"/>
          <w:snapToGrid/>
          <w:color w:val="auto"/>
          <w:sz w:val="28"/>
          <w:szCs w:val="28"/>
          <w:lang w:eastAsia="en-US"/>
        </w:rPr>
        <w:t xml:space="preserve"> в учете</w:t>
      </w:r>
      <w:r w:rsidR="00A94B76" w:rsidRPr="00BA6B8A">
        <w:rPr>
          <w:rFonts w:eastAsia="Calibri"/>
          <w:snapToGrid/>
          <w:color w:val="auto"/>
          <w:sz w:val="28"/>
          <w:szCs w:val="28"/>
          <w:lang w:eastAsia="en-US"/>
        </w:rPr>
        <w:t>»</w:t>
      </w:r>
      <w:bookmarkEnd w:id="895"/>
      <w:bookmarkEnd w:id="896"/>
    </w:p>
    <w:p w14:paraId="2A15B1BE" w14:textId="77777777" w:rsidR="009B7326" w:rsidRPr="00BA6B8A" w:rsidRDefault="009B7326" w:rsidP="008D0DEB">
      <w:pPr>
        <w:pStyle w:val="3"/>
      </w:pPr>
      <w:bookmarkStart w:id="897" w:name="_Toc79664357"/>
      <w:bookmarkStart w:id="898" w:name="_Toc110356391"/>
      <w:bookmarkStart w:id="899" w:name="_Toc110356488"/>
      <w:bookmarkStart w:id="900" w:name="_Toc110356669"/>
      <w:bookmarkStart w:id="901" w:name="_Toc110356991"/>
      <w:bookmarkStart w:id="902" w:name="_Toc110357199"/>
      <w:bookmarkStart w:id="903" w:name="_Toc150782815"/>
      <w:bookmarkEnd w:id="873"/>
      <w:bookmarkEnd w:id="874"/>
      <w:r w:rsidRPr="00BA6B8A">
        <w:t xml:space="preserve">Формирование </w:t>
      </w:r>
      <w:r w:rsidR="00A94B76" w:rsidRPr="00BA6B8A">
        <w:t>«</w:t>
      </w:r>
      <w:r w:rsidR="00A9681D" w:rsidRPr="00BA6B8A">
        <w:t>Начисление доходов</w:t>
      </w:r>
      <w:r w:rsidR="00A94B76" w:rsidRPr="00BA6B8A">
        <w:t>»</w:t>
      </w:r>
      <w:r w:rsidRPr="00BA6B8A">
        <w:t xml:space="preserve"> по начислению суммы процентов по фиксированной ставке по договору банковского вклада (депозита) на основании документа </w:t>
      </w:r>
      <w:r w:rsidR="00A94B76" w:rsidRPr="00BA6B8A">
        <w:t>«</w:t>
      </w:r>
      <w:r w:rsidRPr="00BA6B8A">
        <w:t>Сводный реестр договоров банковского вклада (депозита) с центральным контрагентом</w:t>
      </w:r>
      <w:r w:rsidR="00A94B76" w:rsidRPr="00BA6B8A">
        <w:t>»</w:t>
      </w:r>
      <w:bookmarkEnd w:id="897"/>
      <w:bookmarkEnd w:id="898"/>
      <w:bookmarkEnd w:id="899"/>
      <w:bookmarkEnd w:id="900"/>
      <w:bookmarkEnd w:id="901"/>
      <w:bookmarkEnd w:id="902"/>
      <w:bookmarkEnd w:id="903"/>
      <w:r w:rsidRPr="00BA6B8A">
        <w:t xml:space="preserve"> </w:t>
      </w:r>
    </w:p>
    <w:p w14:paraId="1D50A1BD" w14:textId="77777777" w:rsidR="00A9681D" w:rsidRPr="00BA6B8A" w:rsidRDefault="00A9681D" w:rsidP="00A9681D">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Перед формированием документа </w:t>
      </w:r>
      <w:r w:rsidRPr="00BA6B8A">
        <w:rPr>
          <w:rFonts w:eastAsia="Calibri"/>
          <w:b/>
          <w:snapToGrid/>
          <w:color w:val="auto"/>
          <w:sz w:val="28"/>
          <w:szCs w:val="28"/>
          <w:lang w:eastAsia="en-US"/>
        </w:rPr>
        <w:t>Начисление доходов</w:t>
      </w:r>
      <w:r w:rsidRPr="00BA6B8A">
        <w:rPr>
          <w:rFonts w:eastAsia="Calibri"/>
          <w:snapToGrid/>
          <w:color w:val="auto"/>
          <w:sz w:val="28"/>
          <w:szCs w:val="28"/>
          <w:lang w:eastAsia="en-US"/>
        </w:rPr>
        <w:t>, необходимо произвести предварительную подготовку данных, которая описанная в разделе</w:t>
      </w:r>
      <w:r w:rsidR="006F504B" w:rsidRPr="00BA6B8A">
        <w:rPr>
          <w:rFonts w:eastAsia="Calibri"/>
          <w:snapToGrid/>
          <w:color w:val="auto"/>
          <w:sz w:val="28"/>
          <w:szCs w:val="28"/>
          <w:lang w:eastAsia="en-US"/>
        </w:rPr>
        <w:t> </w:t>
      </w:r>
      <w:r w:rsidR="00CA1340" w:rsidRPr="00BA6B8A">
        <w:fldChar w:fldCharType="begin"/>
      </w:r>
      <w:r w:rsidR="00CA1340" w:rsidRPr="00BA6B8A">
        <w:instrText xml:space="preserve"> REF _Ref59454016 \r \h  \* MERGEFORMAT </w:instrText>
      </w:r>
      <w:r w:rsidR="00CA1340" w:rsidRPr="00BA6B8A">
        <w:fldChar w:fldCharType="separate"/>
      </w:r>
      <w:r w:rsidR="004C7491" w:rsidRPr="004C7491">
        <w:rPr>
          <w:rFonts w:eastAsia="Calibri"/>
          <w:snapToGrid/>
          <w:color w:val="auto"/>
          <w:sz w:val="28"/>
          <w:szCs w:val="28"/>
          <w:lang w:eastAsia="en-US"/>
        </w:rPr>
        <w:t>4.9.2</w:t>
      </w:r>
      <w:r w:rsidR="00CA1340" w:rsidRPr="00BA6B8A">
        <w:fldChar w:fldCharType="end"/>
      </w:r>
      <w:r w:rsidRPr="00BA6B8A">
        <w:rPr>
          <w:rFonts w:eastAsia="Calibri"/>
          <w:snapToGrid/>
          <w:color w:val="auto"/>
          <w:sz w:val="28"/>
          <w:szCs w:val="28"/>
          <w:lang w:eastAsia="en-US"/>
        </w:rPr>
        <w:t>.</w:t>
      </w:r>
    </w:p>
    <w:p w14:paraId="39598FB9" w14:textId="77777777" w:rsidR="009B7326" w:rsidRPr="00BA6B8A" w:rsidRDefault="00A9681D" w:rsidP="0021477B">
      <w:pPr>
        <w:pStyle w:val="40"/>
      </w:pPr>
      <w:r w:rsidRPr="00BA6B8A">
        <w:t>Начисление доходов</w:t>
      </w:r>
    </w:p>
    <w:p w14:paraId="3BEB91A9"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Автоматизированное формирование документа </w:t>
      </w:r>
      <w:r w:rsidR="00A9681D" w:rsidRPr="00BA6B8A">
        <w:rPr>
          <w:rFonts w:eastAsia="Calibri"/>
          <w:b/>
          <w:snapToGrid/>
          <w:color w:val="auto"/>
          <w:sz w:val="28"/>
          <w:szCs w:val="28"/>
          <w:lang w:eastAsia="en-US"/>
        </w:rPr>
        <w:t>Начисление доходов</w:t>
      </w:r>
      <w:r w:rsidRPr="00BA6B8A">
        <w:rPr>
          <w:rFonts w:eastAsia="Calibri"/>
          <w:snapToGrid/>
          <w:color w:val="auto"/>
          <w:sz w:val="28"/>
          <w:szCs w:val="28"/>
          <w:lang w:eastAsia="en-US"/>
        </w:rPr>
        <w:t xml:space="preserve"> выполняет пользователь с синтетическим профилем </w:t>
      </w:r>
      <w:r w:rsidR="008440CA"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573FD7FC" w14:textId="77777777" w:rsidR="009B7326" w:rsidRPr="00BA6B8A" w:rsidRDefault="009B7326" w:rsidP="00C14D98">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Для выполнения формирования документа </w:t>
      </w:r>
      <w:r w:rsidR="00A9681D" w:rsidRPr="00BA6B8A">
        <w:rPr>
          <w:rFonts w:eastAsia="Calibri"/>
          <w:b/>
          <w:snapToGrid/>
          <w:color w:val="auto"/>
          <w:sz w:val="28"/>
          <w:szCs w:val="28"/>
          <w:lang w:eastAsia="en-US"/>
        </w:rPr>
        <w:t>Начисление доходов</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пользователю необходимо перейти в раздел </w:t>
      </w:r>
      <w:r w:rsidR="00A9681D" w:rsidRPr="00BA6B8A">
        <w:rPr>
          <w:rFonts w:eastAsia="Calibri"/>
          <w:b/>
          <w:snapToGrid/>
          <w:color w:val="auto"/>
          <w:sz w:val="28"/>
          <w:szCs w:val="28"/>
          <w:lang w:eastAsia="en-US"/>
        </w:rPr>
        <w:t>Размещение</w:t>
      </w:r>
      <w:r w:rsidR="00E95738" w:rsidRPr="00BA6B8A">
        <w:rPr>
          <w:rFonts w:eastAsia="Calibri"/>
          <w:b/>
          <w:snapToGrid/>
          <w:color w:val="auto"/>
          <w:sz w:val="28"/>
          <w:szCs w:val="28"/>
          <w:lang w:eastAsia="en-US"/>
        </w:rPr>
        <w:t xml:space="preserve"> </w:t>
      </w:r>
      <w:r w:rsidR="00294842" w:rsidRPr="00BA6B8A">
        <w:rPr>
          <w:rFonts w:eastAsia="Calibri"/>
          <w:b/>
          <w:snapToGrid/>
          <w:color w:val="auto"/>
          <w:sz w:val="28"/>
          <w:szCs w:val="28"/>
          <w:lang w:eastAsia="en-US"/>
        </w:rPr>
        <w:t>свободных средств</w:t>
      </w:r>
      <w:r w:rsidR="00E95738" w:rsidRPr="00BA6B8A">
        <w:rPr>
          <w:rFonts w:eastAsia="Calibri"/>
          <w:b/>
          <w:snapToGrid/>
          <w:color w:val="auto"/>
          <w:sz w:val="28"/>
          <w:szCs w:val="28"/>
          <w:lang w:eastAsia="en-US"/>
        </w:rPr>
        <w:t xml:space="preserve"> на 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выбрать необходимый документ </w:t>
      </w:r>
      <w:r w:rsidRPr="00BA6B8A">
        <w:rPr>
          <w:rFonts w:eastAsia="Calibri"/>
          <w:b/>
          <w:snapToGrid/>
          <w:color w:val="auto"/>
          <w:sz w:val="28"/>
          <w:szCs w:val="28"/>
          <w:lang w:eastAsia="en-US"/>
        </w:rPr>
        <w:t xml:space="preserve">Сводный реестр договоров банковского вклада (депозита) с центральным контрагентом </w:t>
      </w:r>
      <w:r w:rsidRPr="00BA6B8A">
        <w:rPr>
          <w:rFonts w:eastAsia="Calibri"/>
          <w:snapToGrid/>
          <w:color w:val="auto"/>
          <w:sz w:val="28"/>
          <w:szCs w:val="28"/>
          <w:lang w:eastAsia="en-US"/>
        </w:rPr>
        <w:t>и открыть его на редактирование</w:t>
      </w:r>
      <w:r w:rsidR="00D42BE9"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_Ref79777475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161</w:t>
      </w:r>
      <w:r w:rsidR="00CA1340" w:rsidRPr="00BA6B8A">
        <w:fldChar w:fldCharType="end"/>
      </w:r>
      <w:r w:rsidR="00D42BE9"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474DC559" w14:textId="77777777" w:rsidR="00A9681D" w:rsidRPr="00BA6B8A" w:rsidRDefault="00E25A77" w:rsidP="00A9681D">
      <w:pPr>
        <w:keepNext/>
        <w:spacing w:after="160"/>
        <w:ind w:firstLine="0"/>
      </w:pPr>
      <w:r>
        <w:rPr>
          <w:noProof/>
          <w:snapToGrid/>
        </w:rPr>
        <w:pict w14:anchorId="0A344B8A">
          <v:shape id="Рисунок 985" o:spid="_x0000_i1204" type="#_x0000_t75" style="width:472.5pt;height:97.5pt;visibility:visible">
            <v:imagedata r:id="rId188" o:title=""/>
          </v:shape>
        </w:pict>
      </w:r>
    </w:p>
    <w:p w14:paraId="0D98C944" w14:textId="77777777" w:rsidR="00A9681D" w:rsidRPr="00BA6B8A" w:rsidRDefault="00A9681D" w:rsidP="00036A41">
      <w:pPr>
        <w:spacing w:after="160"/>
        <w:jc w:val="center"/>
        <w:rPr>
          <w:rFonts w:eastAsia="Calibri"/>
          <w:snapToGrid/>
          <w:color w:val="auto"/>
          <w:sz w:val="28"/>
          <w:szCs w:val="28"/>
          <w:lang w:eastAsia="en-US"/>
        </w:rPr>
      </w:pPr>
      <w:bookmarkStart w:id="904" w:name="_Ref79777475"/>
      <w:bookmarkStart w:id="905" w:name="_Toc159414045"/>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161</w:t>
      </w:r>
      <w:r w:rsidRPr="00BA6B8A">
        <w:rPr>
          <w:rFonts w:eastAsia="Calibri"/>
          <w:snapToGrid/>
          <w:color w:val="auto"/>
          <w:sz w:val="28"/>
          <w:szCs w:val="28"/>
          <w:lang w:eastAsia="en-US"/>
        </w:rPr>
        <w:fldChar w:fldCharType="end"/>
      </w:r>
      <w:bookmarkEnd w:id="90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Задачи пользователя</w:t>
      </w:r>
      <w:bookmarkEnd w:id="905"/>
    </w:p>
    <w:p w14:paraId="396DF8B1"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форме документа </w:t>
      </w:r>
      <w:r w:rsidRPr="00BA6B8A">
        <w:rPr>
          <w:rFonts w:eastAsia="Calibri"/>
          <w:b/>
          <w:snapToGrid/>
          <w:color w:val="auto"/>
          <w:sz w:val="28"/>
          <w:szCs w:val="28"/>
          <w:lang w:eastAsia="en-US"/>
        </w:rPr>
        <w:t xml:space="preserve">Сводный реестр договоров банковского вклада (депозита) с центральным контрагентом </w:t>
      </w:r>
      <w:r w:rsidR="00A9681D" w:rsidRPr="00BA6B8A">
        <w:rPr>
          <w:rFonts w:eastAsia="Calibri"/>
          <w:snapToGrid/>
          <w:color w:val="auto"/>
          <w:sz w:val="28"/>
          <w:szCs w:val="28"/>
          <w:lang w:eastAsia="en-US"/>
        </w:rPr>
        <w:t xml:space="preserve">в </w:t>
      </w:r>
      <w:r w:rsidRPr="00BA6B8A">
        <w:rPr>
          <w:rFonts w:eastAsia="Calibri"/>
          <w:snapToGrid/>
          <w:color w:val="auto"/>
          <w:sz w:val="28"/>
          <w:szCs w:val="28"/>
          <w:lang w:eastAsia="en-US"/>
        </w:rPr>
        <w:t xml:space="preserve">верхней панели нажать на </w:t>
      </w:r>
      <w:r w:rsidRPr="00BA6B8A">
        <w:rPr>
          <w:rFonts w:eastAsia="Calibri"/>
          <w:b/>
          <w:snapToGrid/>
          <w:color w:val="auto"/>
          <w:sz w:val="28"/>
          <w:szCs w:val="28"/>
          <w:lang w:eastAsia="en-US"/>
        </w:rPr>
        <w:t>Создать на основании</w:t>
      </w:r>
      <w:r w:rsidR="00AD7C78">
        <w:rPr>
          <w:rFonts w:eastAsia="Calibri"/>
          <w:b/>
          <w:snapToGrid/>
          <w:color w:val="auto"/>
          <w:sz w:val="28"/>
          <w:szCs w:val="28"/>
          <w:lang w:eastAsia="en-US"/>
        </w:rPr>
        <w:t xml:space="preserve"> – </w:t>
      </w:r>
      <w:r w:rsidRPr="00BA6B8A">
        <w:rPr>
          <w:rFonts w:eastAsia="Calibri"/>
          <w:b/>
          <w:snapToGrid/>
          <w:color w:val="auto"/>
          <w:sz w:val="28"/>
          <w:szCs w:val="28"/>
          <w:lang w:eastAsia="en-US"/>
        </w:rPr>
        <w:t>Начисление доходов</w:t>
      </w:r>
      <w:r w:rsidR="00D42BE9"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_Ref79777529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162</w:t>
      </w:r>
      <w:r w:rsidR="00CA1340" w:rsidRPr="00BA6B8A">
        <w:fldChar w:fldCharType="end"/>
      </w:r>
      <w:r w:rsidR="00D42BE9"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4AEA609D" w14:textId="77777777" w:rsidR="009B7326" w:rsidRPr="00BA6B8A" w:rsidRDefault="00E25A77" w:rsidP="002F6333">
      <w:pPr>
        <w:spacing w:after="160"/>
        <w:ind w:firstLine="0"/>
        <w:rPr>
          <w:rFonts w:eastAsia="Calibri"/>
          <w:snapToGrid/>
          <w:color w:val="auto"/>
          <w:sz w:val="28"/>
          <w:szCs w:val="28"/>
          <w:lang w:eastAsia="en-US"/>
        </w:rPr>
      </w:pPr>
      <w:r>
        <w:rPr>
          <w:noProof/>
          <w:snapToGrid/>
        </w:rPr>
        <w:pict w14:anchorId="1342954C">
          <v:shape id="Рисунок 83" o:spid="_x0000_i1205" type="#_x0000_t75" style="width:473.25pt;height:227.25pt;visibility:visible">
            <v:imagedata r:id="rId189" o:title=""/>
          </v:shape>
        </w:pict>
      </w:r>
    </w:p>
    <w:p w14:paraId="1C89375C" w14:textId="77777777" w:rsidR="009B7326" w:rsidRPr="00BA6B8A" w:rsidRDefault="009B7326" w:rsidP="00036A41">
      <w:pPr>
        <w:spacing w:after="160"/>
        <w:jc w:val="center"/>
        <w:rPr>
          <w:rFonts w:eastAsia="Calibri"/>
          <w:snapToGrid/>
          <w:color w:val="auto"/>
          <w:sz w:val="28"/>
          <w:szCs w:val="28"/>
          <w:lang w:eastAsia="en-US"/>
        </w:rPr>
      </w:pPr>
      <w:bookmarkStart w:id="906" w:name="_Ref79777529"/>
      <w:bookmarkStart w:id="907" w:name="_Toc59449794"/>
      <w:bookmarkStart w:id="908" w:name="_Toc159414046"/>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162</w:t>
      </w:r>
      <w:r w:rsidR="003A6481" w:rsidRPr="00BA6B8A">
        <w:rPr>
          <w:rFonts w:eastAsia="Calibri"/>
          <w:snapToGrid/>
          <w:color w:val="auto"/>
          <w:sz w:val="28"/>
          <w:szCs w:val="28"/>
          <w:lang w:eastAsia="en-US"/>
        </w:rPr>
        <w:fldChar w:fldCharType="end"/>
      </w:r>
      <w:bookmarkEnd w:id="90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Создать на основании</w:t>
      </w:r>
      <w:r w:rsidR="00A94B76" w:rsidRPr="00BA6B8A">
        <w:rPr>
          <w:rFonts w:eastAsia="Calibri"/>
          <w:snapToGrid/>
          <w:color w:val="auto"/>
          <w:sz w:val="28"/>
          <w:szCs w:val="28"/>
          <w:lang w:eastAsia="en-US"/>
        </w:rPr>
        <w:t>»</w:t>
      </w:r>
      <w:bookmarkEnd w:id="907"/>
      <w:bookmarkEnd w:id="908"/>
    </w:p>
    <w:p w14:paraId="571D9378"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сохранения документа на форме необходимо нажать на кнопку </w:t>
      </w:r>
      <w:r w:rsidRPr="00BA6B8A">
        <w:rPr>
          <w:rFonts w:eastAsia="Calibri"/>
          <w:b/>
          <w:snapToGrid/>
          <w:color w:val="auto"/>
          <w:sz w:val="28"/>
          <w:szCs w:val="28"/>
          <w:lang w:eastAsia="en-US"/>
        </w:rPr>
        <w:t>Записать</w:t>
      </w:r>
      <w:r w:rsidR="008E4AFB"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_Ref80021469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163</w:t>
      </w:r>
      <w:r w:rsidR="00CA1340" w:rsidRPr="00BA6B8A">
        <w:fldChar w:fldCharType="end"/>
      </w:r>
      <w:r w:rsidR="008E4AFB"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24AF54A3" w14:textId="77777777" w:rsidR="009B7326" w:rsidRPr="00BA6B8A" w:rsidRDefault="00E25A77" w:rsidP="002F6333">
      <w:pPr>
        <w:spacing w:after="160"/>
        <w:ind w:firstLine="0"/>
        <w:rPr>
          <w:rFonts w:eastAsia="Calibri"/>
          <w:bCs/>
          <w:snapToGrid/>
          <w:color w:val="auto"/>
          <w:sz w:val="28"/>
          <w:szCs w:val="28"/>
          <w:lang w:eastAsia="en-US"/>
        </w:rPr>
      </w:pPr>
      <w:r>
        <w:rPr>
          <w:noProof/>
          <w:snapToGrid/>
        </w:rPr>
        <w:pict w14:anchorId="7C6645DE">
          <v:shape id="Рисунок 84" o:spid="_x0000_i1206" type="#_x0000_t75" style="width:473.25pt;height:222pt;visibility:visible">
            <v:imagedata r:id="rId190" o:title=""/>
          </v:shape>
        </w:pict>
      </w:r>
    </w:p>
    <w:p w14:paraId="754EB639" w14:textId="77777777" w:rsidR="009B7326" w:rsidRPr="00BA6B8A" w:rsidRDefault="009B7326" w:rsidP="00036A41">
      <w:pPr>
        <w:spacing w:after="160"/>
        <w:jc w:val="center"/>
        <w:rPr>
          <w:rFonts w:eastAsia="Calibri"/>
          <w:snapToGrid/>
          <w:color w:val="auto"/>
          <w:sz w:val="28"/>
          <w:szCs w:val="28"/>
          <w:lang w:eastAsia="en-US"/>
        </w:rPr>
      </w:pPr>
      <w:bookmarkStart w:id="909" w:name="_Ref80021469"/>
      <w:bookmarkStart w:id="910" w:name="_Toc59449795"/>
      <w:bookmarkStart w:id="911" w:name="_Toc159414047"/>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163</w:t>
      </w:r>
      <w:r w:rsidR="003A6481" w:rsidRPr="00BA6B8A">
        <w:rPr>
          <w:rFonts w:eastAsia="Calibri"/>
          <w:snapToGrid/>
          <w:color w:val="auto"/>
          <w:sz w:val="28"/>
          <w:szCs w:val="28"/>
          <w:lang w:eastAsia="en-US"/>
        </w:rPr>
        <w:fldChar w:fldCharType="end"/>
      </w:r>
      <w:bookmarkEnd w:id="909"/>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Записать</w:t>
      </w:r>
      <w:r w:rsidR="00A94B76" w:rsidRPr="00BA6B8A">
        <w:rPr>
          <w:rFonts w:eastAsia="Calibri"/>
          <w:snapToGrid/>
          <w:color w:val="auto"/>
          <w:sz w:val="28"/>
          <w:szCs w:val="28"/>
          <w:lang w:eastAsia="en-US"/>
        </w:rPr>
        <w:t>»</w:t>
      </w:r>
      <w:bookmarkEnd w:id="910"/>
      <w:bookmarkEnd w:id="911"/>
    </w:p>
    <w:p w14:paraId="67B18DB5" w14:textId="77777777" w:rsidR="002E3AAC" w:rsidRPr="00BA6B8A" w:rsidRDefault="002E3AAC" w:rsidP="002E3AA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этого требуется перевести документ в статус </w:t>
      </w:r>
      <w:r w:rsidRPr="00BA6B8A">
        <w:rPr>
          <w:rFonts w:eastAsia="Calibri"/>
          <w:b/>
          <w:snapToGrid/>
          <w:color w:val="auto"/>
          <w:sz w:val="28"/>
          <w:szCs w:val="28"/>
          <w:lang w:eastAsia="en-US"/>
        </w:rPr>
        <w:t>На подписании в ЦБ</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На подписание</w:t>
      </w:r>
      <w:r w:rsidRPr="00BA6B8A">
        <w:rPr>
          <w:rFonts w:eastAsia="Calibri"/>
          <w:snapToGrid/>
          <w:color w:val="auto"/>
          <w:sz w:val="28"/>
          <w:szCs w:val="28"/>
          <w:lang w:eastAsia="en-US"/>
        </w:rPr>
        <w:t>.</w:t>
      </w:r>
    </w:p>
    <w:p w14:paraId="21965344" w14:textId="77777777" w:rsidR="006617B3" w:rsidRPr="00BA6B8A" w:rsidRDefault="006617B3" w:rsidP="006617B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согласно шаблону процесса, пользователь с синтетическим профилем </w:t>
      </w:r>
      <w:r w:rsidRPr="00BA6B8A">
        <w:rPr>
          <w:rFonts w:eastAsia="Calibri"/>
          <w:b/>
          <w:snapToGrid/>
          <w:color w:val="auto"/>
          <w:sz w:val="28"/>
          <w:szCs w:val="28"/>
          <w:lang w:eastAsia="en-US"/>
        </w:rPr>
        <w:t>Главный бухгалтер по размещению средств на едином казначейском счете</w:t>
      </w:r>
      <w:r w:rsidRPr="00BA6B8A">
        <w:rPr>
          <w:rFonts w:eastAsia="Calibri"/>
          <w:snapToGrid/>
          <w:color w:val="auto"/>
          <w:sz w:val="28"/>
          <w:szCs w:val="28"/>
          <w:lang w:eastAsia="en-US"/>
        </w:rPr>
        <w:t xml:space="preserve"> получит задачу на отражение в учете</w:t>
      </w:r>
      <w:r w:rsidR="00B91CEC"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_Ref79777566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164</w:t>
      </w:r>
      <w:r w:rsidR="00CA1340" w:rsidRPr="00BA6B8A">
        <w:fldChar w:fldCharType="end"/>
      </w:r>
      <w:r w:rsidR="00B91CEC"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F050A82" w14:textId="77777777" w:rsidR="006617B3" w:rsidRPr="00BA6B8A" w:rsidRDefault="00E25A77" w:rsidP="006617B3">
      <w:pPr>
        <w:spacing w:after="160"/>
        <w:ind w:firstLine="0"/>
        <w:rPr>
          <w:rFonts w:eastAsia="Calibri"/>
          <w:snapToGrid/>
          <w:color w:val="auto"/>
          <w:sz w:val="28"/>
          <w:szCs w:val="28"/>
          <w:lang w:eastAsia="en-US"/>
        </w:rPr>
      </w:pPr>
      <w:r>
        <w:rPr>
          <w:noProof/>
          <w:snapToGrid/>
        </w:rPr>
        <w:pict w14:anchorId="7A935DDD">
          <v:shape id="Рисунок 89" o:spid="_x0000_i1207" type="#_x0000_t75" style="width:472.5pt;height:117.75pt;visibility:visible">
            <v:imagedata r:id="rId191" o:title=""/>
          </v:shape>
        </w:pict>
      </w:r>
    </w:p>
    <w:p w14:paraId="1F70D68D" w14:textId="77777777" w:rsidR="006617B3" w:rsidRPr="00BA6B8A" w:rsidRDefault="006617B3" w:rsidP="00036A41">
      <w:pPr>
        <w:spacing w:after="160"/>
        <w:jc w:val="center"/>
        <w:rPr>
          <w:rFonts w:eastAsia="Calibri"/>
          <w:snapToGrid/>
          <w:color w:val="auto"/>
          <w:sz w:val="28"/>
          <w:szCs w:val="28"/>
          <w:lang w:eastAsia="en-US"/>
        </w:rPr>
      </w:pPr>
      <w:bookmarkStart w:id="912" w:name="_Ref79777566"/>
      <w:bookmarkStart w:id="913" w:name="_Toc159414048"/>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164</w:t>
      </w:r>
      <w:r w:rsidR="003A6481" w:rsidRPr="00BA6B8A">
        <w:rPr>
          <w:rFonts w:eastAsia="Calibri"/>
          <w:snapToGrid/>
          <w:color w:val="auto"/>
          <w:sz w:val="28"/>
          <w:szCs w:val="28"/>
          <w:lang w:eastAsia="en-US"/>
        </w:rPr>
        <w:fldChar w:fldCharType="end"/>
      </w:r>
      <w:bookmarkEnd w:id="91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Задача на отражение в учете</w:t>
      </w:r>
      <w:bookmarkEnd w:id="913"/>
    </w:p>
    <w:p w14:paraId="46E390FA" w14:textId="77777777" w:rsidR="009F3E62" w:rsidRPr="00BA6B8A" w:rsidRDefault="006617B3" w:rsidP="00B91CE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необходимо принять задачу к исполнению и перевести документ в статус </w:t>
      </w:r>
      <w:r w:rsidRPr="00BA6B8A">
        <w:rPr>
          <w:rFonts w:eastAsia="Calibri"/>
          <w:b/>
          <w:snapToGrid/>
          <w:color w:val="auto"/>
          <w:sz w:val="28"/>
          <w:szCs w:val="28"/>
          <w:lang w:eastAsia="en-US"/>
        </w:rPr>
        <w:t>Отражен в учете</w:t>
      </w:r>
      <w:r w:rsidRPr="00BA6B8A">
        <w:rPr>
          <w:rFonts w:eastAsia="Calibri"/>
          <w:snapToGrid/>
          <w:color w:val="auto"/>
          <w:sz w:val="28"/>
          <w:szCs w:val="28"/>
          <w:lang w:eastAsia="en-US"/>
        </w:rPr>
        <w:t xml:space="preserve">. </w:t>
      </w:r>
      <w:r w:rsidRPr="00BA6B8A">
        <w:rPr>
          <w:rFonts w:eastAsia="Calibri"/>
          <w:bCs/>
          <w:snapToGrid/>
          <w:color w:val="auto"/>
          <w:sz w:val="28"/>
          <w:szCs w:val="28"/>
          <w:lang w:eastAsia="en-US"/>
        </w:rPr>
        <w:t xml:space="preserve">При переходе в статус </w:t>
      </w:r>
      <w:r w:rsidRPr="00BA6B8A">
        <w:rPr>
          <w:rFonts w:eastAsia="Calibri"/>
          <w:b/>
          <w:snapToGrid/>
          <w:color w:val="auto"/>
          <w:sz w:val="28"/>
          <w:szCs w:val="28"/>
          <w:lang w:eastAsia="en-US"/>
        </w:rPr>
        <w:t>Отражен в учете</w:t>
      </w:r>
      <w:r w:rsidRPr="00BA6B8A">
        <w:rPr>
          <w:rFonts w:eastAsia="Calibri"/>
          <w:bCs/>
          <w:snapToGrid/>
          <w:color w:val="auto"/>
          <w:sz w:val="28"/>
          <w:szCs w:val="28"/>
          <w:lang w:eastAsia="en-US"/>
        </w:rPr>
        <w:t xml:space="preserve"> производится подписание ЭП и формирование бухгалтерских проводок в учете.</w:t>
      </w:r>
      <w:r w:rsidR="00B91CEC" w:rsidRPr="00BA6B8A">
        <w:rPr>
          <w:rFonts w:eastAsia="Calibri"/>
          <w:snapToGrid/>
          <w:color w:val="auto"/>
          <w:sz w:val="28"/>
          <w:szCs w:val="28"/>
          <w:lang w:eastAsia="en-US"/>
        </w:rPr>
        <w:t xml:space="preserve"> </w:t>
      </w:r>
      <w:r w:rsidR="009F3E62" w:rsidRPr="00BA6B8A">
        <w:rPr>
          <w:rFonts w:eastAsia="Calibri"/>
          <w:snapToGrid/>
          <w:color w:val="auto"/>
          <w:sz w:val="28"/>
          <w:szCs w:val="28"/>
          <w:lang w:eastAsia="en-US"/>
        </w:rPr>
        <w:t xml:space="preserve">Результат формирования бухгалтерских проводок можно посмотреть в отчете </w:t>
      </w:r>
      <w:r w:rsidR="00B91CEC" w:rsidRPr="00BA6B8A">
        <w:rPr>
          <w:rFonts w:eastAsia="Calibri"/>
          <w:b/>
          <w:snapToGrid/>
          <w:color w:val="auto"/>
          <w:sz w:val="28"/>
          <w:szCs w:val="28"/>
          <w:lang w:eastAsia="en-US"/>
        </w:rPr>
        <w:t>Движени</w:t>
      </w:r>
      <w:r w:rsidR="00A467EC" w:rsidRPr="00BA6B8A">
        <w:rPr>
          <w:rFonts w:eastAsia="Calibri"/>
          <w:b/>
          <w:snapToGrid/>
          <w:color w:val="auto"/>
          <w:sz w:val="28"/>
          <w:szCs w:val="28"/>
          <w:lang w:eastAsia="en-US"/>
        </w:rPr>
        <w:t>я</w:t>
      </w:r>
      <w:r w:rsidR="009F3E62" w:rsidRPr="00BA6B8A">
        <w:rPr>
          <w:rFonts w:eastAsia="Calibri"/>
          <w:b/>
          <w:snapToGrid/>
          <w:color w:val="auto"/>
          <w:sz w:val="28"/>
          <w:szCs w:val="28"/>
          <w:lang w:eastAsia="en-US"/>
        </w:rPr>
        <w:t xml:space="preserve"> документа</w:t>
      </w:r>
      <w:r w:rsidR="009F3E62" w:rsidRPr="00BA6B8A">
        <w:rPr>
          <w:rFonts w:eastAsia="Calibri"/>
          <w:snapToGrid/>
          <w:color w:val="auto"/>
          <w:sz w:val="28"/>
          <w:szCs w:val="28"/>
          <w:lang w:eastAsia="en-US"/>
        </w:rPr>
        <w:t>.</w:t>
      </w:r>
    </w:p>
    <w:p w14:paraId="233D91AD" w14:textId="77777777" w:rsidR="00570A83" w:rsidRPr="00BA6B8A" w:rsidRDefault="00570A83" w:rsidP="00B91CEC">
      <w:pPr>
        <w:spacing w:after="160"/>
        <w:rPr>
          <w:rFonts w:eastAsia="Calibri"/>
          <w:snapToGrid/>
          <w:color w:val="auto"/>
          <w:sz w:val="28"/>
          <w:szCs w:val="28"/>
          <w:lang w:eastAsia="en-US"/>
        </w:rPr>
      </w:pPr>
    </w:p>
    <w:p w14:paraId="0C0A5EEF" w14:textId="77777777" w:rsidR="00570A83" w:rsidRPr="00BA6B8A" w:rsidRDefault="00570A83" w:rsidP="00B91CEC">
      <w:pPr>
        <w:spacing w:after="160"/>
        <w:rPr>
          <w:rFonts w:eastAsia="Calibri"/>
          <w:snapToGrid/>
          <w:color w:val="auto"/>
          <w:sz w:val="28"/>
          <w:szCs w:val="28"/>
          <w:lang w:eastAsia="en-US"/>
        </w:rPr>
      </w:pPr>
    </w:p>
    <w:p w14:paraId="04E8BC70" w14:textId="77777777" w:rsidR="009B7326" w:rsidRPr="00BA6B8A" w:rsidRDefault="009B7326" w:rsidP="008D0DEB">
      <w:pPr>
        <w:pStyle w:val="3"/>
      </w:pPr>
      <w:bookmarkStart w:id="914" w:name="_Toc79664358"/>
      <w:bookmarkStart w:id="915" w:name="_Toc110356392"/>
      <w:bookmarkStart w:id="916" w:name="_Toc110356489"/>
      <w:bookmarkStart w:id="917" w:name="_Toc110356670"/>
      <w:bookmarkStart w:id="918" w:name="_Toc110356992"/>
      <w:bookmarkStart w:id="919" w:name="_Toc110357200"/>
      <w:bookmarkStart w:id="920" w:name="_Toc150782816"/>
      <w:r w:rsidRPr="00BA6B8A">
        <w:t xml:space="preserve">Формирование </w:t>
      </w:r>
      <w:r w:rsidR="00F56AB1">
        <w:t>«</w:t>
      </w:r>
      <w:r w:rsidR="00A9681D" w:rsidRPr="00BA6B8A">
        <w:t>Начисление доходов</w:t>
      </w:r>
      <w:r w:rsidR="00A94B76" w:rsidRPr="00BA6B8A">
        <w:t>»</w:t>
      </w:r>
      <w:r w:rsidRPr="00BA6B8A">
        <w:t xml:space="preserve"> по начислению суммы процентов по фиксированной ставке по договору банковского вклада (депозита) на основании документа </w:t>
      </w:r>
      <w:r w:rsidR="00A94B76" w:rsidRPr="00BA6B8A">
        <w:t>«</w:t>
      </w:r>
      <w:r w:rsidRPr="00BA6B8A">
        <w:t>Итоговый расчет процентов по договорам банковского вклада (депозита) с центральным контрагентом, по плавающей процентной ставке к сводному реестру договоров банковского вклада (депозита) с центральным контрагентом</w:t>
      </w:r>
      <w:r w:rsidR="00A94B76" w:rsidRPr="00BA6B8A">
        <w:t>»</w:t>
      </w:r>
      <w:bookmarkEnd w:id="914"/>
      <w:bookmarkEnd w:id="915"/>
      <w:bookmarkEnd w:id="916"/>
      <w:bookmarkEnd w:id="917"/>
      <w:bookmarkEnd w:id="918"/>
      <w:bookmarkEnd w:id="919"/>
      <w:bookmarkEnd w:id="920"/>
      <w:r w:rsidRPr="00BA6B8A">
        <w:t xml:space="preserve"> </w:t>
      </w:r>
    </w:p>
    <w:p w14:paraId="6F91BE58" w14:textId="77777777" w:rsidR="006617B3" w:rsidRPr="00BA6B8A" w:rsidRDefault="006617B3" w:rsidP="00A467EC">
      <w:pPr>
        <w:rPr>
          <w:rFonts w:eastAsia="Calibri"/>
          <w:snapToGrid/>
          <w:color w:val="auto"/>
          <w:sz w:val="28"/>
          <w:szCs w:val="28"/>
          <w:lang w:eastAsia="en-US"/>
        </w:rPr>
      </w:pPr>
      <w:r w:rsidRPr="00BA6B8A">
        <w:rPr>
          <w:rFonts w:eastAsia="Calibri"/>
          <w:snapToGrid/>
          <w:color w:val="auto"/>
          <w:sz w:val="28"/>
          <w:szCs w:val="28"/>
          <w:lang w:eastAsia="en-US"/>
        </w:rPr>
        <w:t xml:space="preserve">Перед формированием документа </w:t>
      </w:r>
      <w:r w:rsidRPr="00BA6B8A">
        <w:rPr>
          <w:rFonts w:eastAsia="Calibri"/>
          <w:b/>
          <w:snapToGrid/>
          <w:color w:val="auto"/>
          <w:sz w:val="28"/>
          <w:szCs w:val="28"/>
          <w:lang w:eastAsia="en-US"/>
        </w:rPr>
        <w:t>Начисление доходов</w:t>
      </w:r>
      <w:r w:rsidRPr="00BA6B8A">
        <w:rPr>
          <w:rFonts w:eastAsia="Calibri"/>
          <w:snapToGrid/>
          <w:color w:val="auto"/>
          <w:sz w:val="28"/>
          <w:szCs w:val="28"/>
          <w:lang w:eastAsia="en-US"/>
        </w:rPr>
        <w:t>, необходимо произвести предварительную подготовку данных, которая описанная в разделе</w:t>
      </w:r>
      <w:r w:rsidR="006F504B" w:rsidRPr="00BA6B8A">
        <w:rPr>
          <w:rFonts w:eastAsia="Calibri"/>
          <w:snapToGrid/>
          <w:color w:val="auto"/>
          <w:sz w:val="28"/>
          <w:szCs w:val="28"/>
          <w:lang w:eastAsia="en-US"/>
        </w:rPr>
        <w:t> </w:t>
      </w:r>
      <w:r w:rsidR="00CA1340" w:rsidRPr="00BA6B8A">
        <w:fldChar w:fldCharType="begin"/>
      </w:r>
      <w:r w:rsidR="00CA1340" w:rsidRPr="00BA6B8A">
        <w:instrText xml:space="preserve"> REF _Ref59454016 \r \h  \* MERGEFORMAT </w:instrText>
      </w:r>
      <w:r w:rsidR="00CA1340" w:rsidRPr="00BA6B8A">
        <w:fldChar w:fldCharType="separate"/>
      </w:r>
      <w:r w:rsidR="004C7491" w:rsidRPr="004C7491">
        <w:rPr>
          <w:rFonts w:eastAsia="Calibri"/>
          <w:snapToGrid/>
          <w:color w:val="auto"/>
          <w:sz w:val="28"/>
          <w:szCs w:val="28"/>
          <w:lang w:eastAsia="en-US"/>
        </w:rPr>
        <w:t>4.9.2</w:t>
      </w:r>
      <w:r w:rsidR="00CA1340" w:rsidRPr="00BA6B8A">
        <w:fldChar w:fldCharType="end"/>
      </w:r>
      <w:r w:rsidRPr="00BA6B8A">
        <w:rPr>
          <w:rFonts w:eastAsia="Calibri"/>
          <w:snapToGrid/>
          <w:color w:val="auto"/>
          <w:sz w:val="28"/>
          <w:szCs w:val="28"/>
          <w:lang w:eastAsia="en-US"/>
        </w:rPr>
        <w:t>.</w:t>
      </w:r>
    </w:p>
    <w:p w14:paraId="454035DF" w14:textId="77777777" w:rsidR="009B7326" w:rsidRPr="00BA6B8A" w:rsidRDefault="00A9681D" w:rsidP="0021477B">
      <w:pPr>
        <w:pStyle w:val="40"/>
      </w:pPr>
      <w:r w:rsidRPr="00BA6B8A">
        <w:t>Начисление доходов</w:t>
      </w:r>
    </w:p>
    <w:p w14:paraId="4B5F8840" w14:textId="77777777" w:rsidR="009B7326" w:rsidRPr="00BA6B8A" w:rsidRDefault="009B7326" w:rsidP="00A467E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Автоматизированное формирование документа </w:t>
      </w:r>
      <w:r w:rsidR="00A9681D" w:rsidRPr="00BA6B8A">
        <w:rPr>
          <w:rFonts w:eastAsia="Calibri"/>
          <w:b/>
          <w:snapToGrid/>
          <w:color w:val="auto"/>
          <w:sz w:val="28"/>
          <w:szCs w:val="28"/>
          <w:lang w:eastAsia="en-US"/>
        </w:rPr>
        <w:t>Начисление доходов</w:t>
      </w:r>
      <w:r w:rsidRPr="00BA6B8A">
        <w:rPr>
          <w:rFonts w:eastAsia="Calibri"/>
          <w:snapToGrid/>
          <w:color w:val="auto"/>
          <w:sz w:val="28"/>
          <w:szCs w:val="28"/>
          <w:lang w:eastAsia="en-US"/>
        </w:rPr>
        <w:t xml:space="preserve"> выполняет пользователь с синтетическим профилем </w:t>
      </w:r>
      <w:r w:rsidR="008440CA" w:rsidRPr="00BA6B8A">
        <w:rPr>
          <w:rFonts w:eastAsia="Calibri"/>
          <w:b/>
          <w:snapToGrid/>
          <w:color w:val="auto"/>
          <w:sz w:val="28"/>
          <w:szCs w:val="28"/>
          <w:lang w:eastAsia="en-US"/>
        </w:rPr>
        <w:t>Бухгалтер по размещению средств на едином казначейском счете</w:t>
      </w:r>
      <w:r w:rsidR="00A467EC"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 xml:space="preserve">Для выполнения формирования документа </w:t>
      </w:r>
      <w:r w:rsidR="00A9681D" w:rsidRPr="00BA6B8A">
        <w:rPr>
          <w:rFonts w:eastAsia="Calibri"/>
          <w:b/>
          <w:snapToGrid/>
          <w:color w:val="auto"/>
          <w:sz w:val="28"/>
          <w:szCs w:val="28"/>
          <w:lang w:eastAsia="en-US"/>
        </w:rPr>
        <w:t>Начисление доходов</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пользователю необходимо перейти в раздел </w:t>
      </w:r>
      <w:r w:rsidR="00E95738" w:rsidRPr="00BA6B8A">
        <w:rPr>
          <w:rFonts w:eastAsia="Calibri"/>
          <w:b/>
          <w:snapToGrid/>
          <w:color w:val="auto"/>
          <w:sz w:val="28"/>
          <w:szCs w:val="28"/>
          <w:lang w:eastAsia="en-US"/>
        </w:rPr>
        <w:t xml:space="preserve">Размещения </w:t>
      </w:r>
      <w:r w:rsidR="00294842" w:rsidRPr="00BA6B8A">
        <w:rPr>
          <w:rFonts w:eastAsia="Calibri"/>
          <w:b/>
          <w:snapToGrid/>
          <w:color w:val="auto"/>
          <w:sz w:val="28"/>
          <w:szCs w:val="28"/>
          <w:lang w:eastAsia="en-US"/>
        </w:rPr>
        <w:t>временно свободных остатков средств</w:t>
      </w:r>
      <w:r w:rsidR="00E95738" w:rsidRPr="00BA6B8A">
        <w:rPr>
          <w:rFonts w:eastAsia="Calibri"/>
          <w:b/>
          <w:snapToGrid/>
          <w:color w:val="auto"/>
          <w:sz w:val="28"/>
          <w:szCs w:val="28"/>
          <w:lang w:eastAsia="en-US"/>
        </w:rPr>
        <w:t xml:space="preserve"> на 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выбрать необходимый документ </w:t>
      </w:r>
      <w:r w:rsidRPr="00BA6B8A">
        <w:rPr>
          <w:rFonts w:eastAsia="Calibri"/>
          <w:b/>
          <w:snapToGrid/>
          <w:color w:val="auto"/>
          <w:sz w:val="28"/>
          <w:szCs w:val="28"/>
          <w:lang w:eastAsia="en-US"/>
        </w:rPr>
        <w:t>Итоговый расчет процентов по договорам банковского вклада (депозита) с центральным контрагентом</w:t>
      </w:r>
      <w:r w:rsidRPr="00BA6B8A">
        <w:rPr>
          <w:rFonts w:eastAsia="Calibri"/>
          <w:snapToGrid/>
          <w:color w:val="auto"/>
          <w:sz w:val="28"/>
          <w:szCs w:val="28"/>
          <w:lang w:eastAsia="en-US"/>
        </w:rPr>
        <w:t xml:space="preserve"> и открыть его на редактирование</w:t>
      </w:r>
      <w:r w:rsidR="008E4AFB"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_Ref80021561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165</w:t>
      </w:r>
      <w:r w:rsidR="00CA1340" w:rsidRPr="00BA6B8A">
        <w:fldChar w:fldCharType="end"/>
      </w:r>
      <w:r w:rsidR="008E4AFB"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AFAC9BB" w14:textId="77777777" w:rsidR="006617B3" w:rsidRPr="00BA6B8A" w:rsidRDefault="00E25A77" w:rsidP="006617B3">
      <w:pPr>
        <w:keepNext/>
        <w:spacing w:after="160"/>
        <w:ind w:firstLine="0"/>
      </w:pPr>
      <w:r>
        <w:rPr>
          <w:noProof/>
          <w:snapToGrid/>
        </w:rPr>
        <w:pict w14:anchorId="0284F02F">
          <v:shape id="Рисунок 990" o:spid="_x0000_i1208" type="#_x0000_t75" style="width:474pt;height:98.25pt;visibility:visible">
            <v:imagedata r:id="rId192" o:title=""/>
          </v:shape>
        </w:pict>
      </w:r>
    </w:p>
    <w:p w14:paraId="7219D389" w14:textId="77777777" w:rsidR="006617B3" w:rsidRPr="00BA6B8A" w:rsidRDefault="006617B3" w:rsidP="00036A41">
      <w:pPr>
        <w:spacing w:after="160"/>
        <w:jc w:val="center"/>
        <w:rPr>
          <w:rFonts w:eastAsia="Calibri"/>
          <w:snapToGrid/>
          <w:color w:val="auto"/>
          <w:sz w:val="28"/>
          <w:szCs w:val="28"/>
          <w:lang w:eastAsia="en-US"/>
        </w:rPr>
      </w:pPr>
      <w:bookmarkStart w:id="921" w:name="_Ref80021561"/>
      <w:bookmarkStart w:id="922" w:name="_Toc159414049"/>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165</w:t>
      </w:r>
      <w:r w:rsidRPr="00BA6B8A">
        <w:rPr>
          <w:rFonts w:eastAsia="Calibri"/>
          <w:snapToGrid/>
          <w:color w:val="auto"/>
          <w:sz w:val="28"/>
          <w:szCs w:val="28"/>
          <w:lang w:eastAsia="en-US"/>
        </w:rPr>
        <w:fldChar w:fldCharType="end"/>
      </w:r>
      <w:bookmarkEnd w:id="921"/>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Быстрый доступ к формулярам и справочникам</w:t>
      </w:r>
      <w:bookmarkEnd w:id="922"/>
    </w:p>
    <w:p w14:paraId="63D52F58"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форме документа </w:t>
      </w:r>
      <w:r w:rsidRPr="00BA6B8A">
        <w:rPr>
          <w:rFonts w:eastAsia="Calibri"/>
          <w:b/>
          <w:snapToGrid/>
          <w:color w:val="auto"/>
          <w:sz w:val="28"/>
          <w:szCs w:val="28"/>
          <w:lang w:eastAsia="en-US"/>
        </w:rPr>
        <w:t xml:space="preserve">Итоговый расчет процентов по договорам банковского вклада (депозита) с центральным контрагентом </w:t>
      </w:r>
      <w:r w:rsidRPr="00BA6B8A">
        <w:rPr>
          <w:rFonts w:eastAsia="Calibri"/>
          <w:snapToGrid/>
          <w:color w:val="auto"/>
          <w:sz w:val="28"/>
          <w:szCs w:val="28"/>
          <w:lang w:eastAsia="en-US"/>
        </w:rPr>
        <w:t xml:space="preserve">верхней панели нажать на </w:t>
      </w:r>
      <w:r w:rsidRPr="00BA6B8A">
        <w:rPr>
          <w:rFonts w:eastAsia="Calibri"/>
          <w:b/>
          <w:snapToGrid/>
          <w:color w:val="auto"/>
          <w:sz w:val="28"/>
          <w:szCs w:val="28"/>
          <w:lang w:eastAsia="en-US"/>
        </w:rPr>
        <w:t>Создать на основании</w:t>
      </w:r>
      <w:r w:rsidR="00AD7C78">
        <w:rPr>
          <w:rFonts w:eastAsia="Calibri"/>
          <w:b/>
          <w:snapToGrid/>
          <w:color w:val="auto"/>
          <w:sz w:val="28"/>
          <w:szCs w:val="28"/>
          <w:lang w:eastAsia="en-US"/>
        </w:rPr>
        <w:t xml:space="preserve"> – </w:t>
      </w:r>
      <w:r w:rsidRPr="00BA6B8A">
        <w:rPr>
          <w:rFonts w:eastAsia="Calibri"/>
          <w:b/>
          <w:snapToGrid/>
          <w:color w:val="auto"/>
          <w:sz w:val="28"/>
          <w:szCs w:val="28"/>
          <w:lang w:eastAsia="en-US"/>
        </w:rPr>
        <w:t>Начисление доходов</w:t>
      </w:r>
      <w:r w:rsidR="00A467EC"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_Ref79777711 \h  \* MERGEFORMAT </w:instrText>
      </w:r>
      <w:r w:rsidR="00CA1340" w:rsidRPr="00BA6B8A">
        <w:fldChar w:fldCharType="separate"/>
      </w:r>
      <w:r w:rsidR="004C7491" w:rsidRPr="004C7491">
        <w:rPr>
          <w:rFonts w:eastAsia="Calibri"/>
          <w:b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rPr>
          <w:rFonts w:eastAsia="Calibri"/>
          <w:snapToGrid/>
          <w:color w:val="auto"/>
          <w:sz w:val="28"/>
          <w:szCs w:val="28"/>
          <w:lang w:eastAsia="en-US"/>
        </w:rPr>
        <w:t>.</w:t>
      </w:r>
      <w:r w:rsidR="004C7491">
        <w:rPr>
          <w:rFonts w:eastAsia="Calibri"/>
          <w:noProof/>
          <w:snapToGrid/>
          <w:color w:val="auto"/>
          <w:sz w:val="28"/>
          <w:szCs w:val="28"/>
          <w:lang w:eastAsia="en-US"/>
        </w:rPr>
        <w:t>166</w:t>
      </w:r>
      <w:r w:rsidR="00CA1340" w:rsidRPr="00BA6B8A">
        <w:fldChar w:fldCharType="end"/>
      </w:r>
      <w:r w:rsidR="00A467EC"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0486377C" w14:textId="77777777" w:rsidR="009B7326" w:rsidRPr="00BA6B8A" w:rsidRDefault="00E25A77" w:rsidP="008A35CB">
      <w:pPr>
        <w:spacing w:after="160"/>
        <w:ind w:firstLine="0"/>
        <w:rPr>
          <w:rFonts w:eastAsia="Calibri"/>
          <w:snapToGrid/>
          <w:color w:val="auto"/>
          <w:sz w:val="28"/>
          <w:szCs w:val="28"/>
          <w:lang w:eastAsia="en-US"/>
        </w:rPr>
      </w:pPr>
      <w:r>
        <w:rPr>
          <w:noProof/>
          <w:snapToGrid/>
        </w:rPr>
        <w:pict w14:anchorId="40FEE928">
          <v:shape id="Рисунок 85" o:spid="_x0000_i1209" type="#_x0000_t75" style="width:473.25pt;height:221.25pt;visibility:visible">
            <v:imagedata r:id="rId193" o:title=""/>
          </v:shape>
        </w:pict>
      </w:r>
    </w:p>
    <w:p w14:paraId="2C0B54D5" w14:textId="77777777" w:rsidR="009B7326" w:rsidRPr="00BA6B8A" w:rsidRDefault="009B7326" w:rsidP="00036A41">
      <w:pPr>
        <w:spacing w:after="160"/>
        <w:jc w:val="center"/>
        <w:rPr>
          <w:rFonts w:eastAsia="Calibri"/>
          <w:snapToGrid/>
          <w:color w:val="auto"/>
          <w:sz w:val="28"/>
          <w:szCs w:val="28"/>
          <w:lang w:eastAsia="en-US"/>
        </w:rPr>
      </w:pPr>
      <w:bookmarkStart w:id="923" w:name="_Ref79777711"/>
      <w:bookmarkStart w:id="924" w:name="_Toc59449797"/>
      <w:bookmarkStart w:id="925" w:name="_Toc159414050"/>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166</w:t>
      </w:r>
      <w:r w:rsidR="003A6481" w:rsidRPr="00BA6B8A">
        <w:rPr>
          <w:rFonts w:eastAsia="Calibri"/>
          <w:snapToGrid/>
          <w:color w:val="auto"/>
          <w:sz w:val="28"/>
          <w:szCs w:val="28"/>
          <w:lang w:eastAsia="en-US"/>
        </w:rPr>
        <w:fldChar w:fldCharType="end"/>
      </w:r>
      <w:bookmarkEnd w:id="923"/>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Создать на основании</w:t>
      </w:r>
      <w:r w:rsidR="00A94B76" w:rsidRPr="00BA6B8A">
        <w:rPr>
          <w:rFonts w:eastAsia="Calibri"/>
          <w:snapToGrid/>
          <w:color w:val="auto"/>
          <w:sz w:val="28"/>
          <w:szCs w:val="28"/>
          <w:lang w:eastAsia="en-US"/>
        </w:rPr>
        <w:t>»</w:t>
      </w:r>
      <w:bookmarkEnd w:id="924"/>
      <w:bookmarkEnd w:id="925"/>
    </w:p>
    <w:p w14:paraId="49C23F7A" w14:textId="77777777" w:rsidR="009B7326" w:rsidRPr="00BA6B8A" w:rsidRDefault="009B7326" w:rsidP="00C14D9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сохранения документа на форме необходимо нажать на кнопку </w:t>
      </w:r>
      <w:r w:rsidRPr="00BA6B8A">
        <w:rPr>
          <w:rFonts w:eastAsia="Calibri"/>
          <w:b/>
          <w:snapToGrid/>
          <w:color w:val="auto"/>
          <w:sz w:val="28"/>
          <w:szCs w:val="28"/>
          <w:lang w:eastAsia="en-US"/>
        </w:rPr>
        <w:t>Записать</w:t>
      </w:r>
      <w:r w:rsidR="00A467EC"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_Ref79777738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167</w:t>
      </w:r>
      <w:r w:rsidR="00CA1340" w:rsidRPr="00BA6B8A">
        <w:fldChar w:fldCharType="end"/>
      </w:r>
      <w:r w:rsidR="00A467EC"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3C0A0BD4" w14:textId="77777777" w:rsidR="002E3AAC" w:rsidRPr="00BA6B8A" w:rsidRDefault="00E25A77" w:rsidP="002E3AAC">
      <w:pPr>
        <w:spacing w:after="160"/>
        <w:ind w:firstLine="0"/>
        <w:rPr>
          <w:rFonts w:eastAsia="Calibri"/>
          <w:bCs/>
          <w:snapToGrid/>
          <w:color w:val="auto"/>
          <w:sz w:val="28"/>
          <w:szCs w:val="28"/>
          <w:lang w:eastAsia="en-US"/>
        </w:rPr>
      </w:pPr>
      <w:bookmarkStart w:id="926" w:name="_Toc59449798"/>
      <w:r>
        <w:rPr>
          <w:noProof/>
          <w:snapToGrid/>
        </w:rPr>
        <w:pict w14:anchorId="0E437236">
          <v:shape id="Рисунок 86" o:spid="_x0000_i1210" type="#_x0000_t75" style="width:473.25pt;height:226.5pt;visibility:visible">
            <v:imagedata r:id="rId194" o:title=""/>
          </v:shape>
        </w:pict>
      </w:r>
    </w:p>
    <w:p w14:paraId="68749C0E" w14:textId="77777777" w:rsidR="009B7326" w:rsidRPr="00BA6B8A" w:rsidRDefault="009B7326" w:rsidP="00036A41">
      <w:pPr>
        <w:spacing w:after="160"/>
        <w:jc w:val="center"/>
        <w:rPr>
          <w:rFonts w:eastAsia="Calibri"/>
          <w:snapToGrid/>
          <w:color w:val="auto"/>
          <w:sz w:val="28"/>
          <w:szCs w:val="28"/>
          <w:lang w:eastAsia="en-US"/>
        </w:rPr>
      </w:pPr>
      <w:bookmarkStart w:id="927" w:name="_Ref79777738"/>
      <w:bookmarkStart w:id="928" w:name="_Toc159414051"/>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167</w:t>
      </w:r>
      <w:r w:rsidR="003A6481" w:rsidRPr="00BA6B8A">
        <w:rPr>
          <w:rFonts w:eastAsia="Calibri"/>
          <w:snapToGrid/>
          <w:color w:val="auto"/>
          <w:sz w:val="28"/>
          <w:szCs w:val="28"/>
          <w:lang w:eastAsia="en-US"/>
        </w:rPr>
        <w:fldChar w:fldCharType="end"/>
      </w:r>
      <w:bookmarkEnd w:id="927"/>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A94B76" w:rsidRPr="00BA6B8A">
        <w:rPr>
          <w:rFonts w:eastAsia="Calibri"/>
          <w:snapToGrid/>
          <w:color w:val="auto"/>
          <w:sz w:val="28"/>
          <w:szCs w:val="28"/>
          <w:lang w:eastAsia="en-US"/>
        </w:rPr>
        <w:t>«</w:t>
      </w:r>
      <w:r w:rsidRPr="00BA6B8A">
        <w:rPr>
          <w:rFonts w:eastAsia="Calibri"/>
          <w:snapToGrid/>
          <w:color w:val="auto"/>
          <w:sz w:val="28"/>
          <w:szCs w:val="28"/>
          <w:lang w:eastAsia="en-US"/>
        </w:rPr>
        <w:t>Записать</w:t>
      </w:r>
      <w:r w:rsidR="00A94B76" w:rsidRPr="00BA6B8A">
        <w:rPr>
          <w:rFonts w:eastAsia="Calibri"/>
          <w:snapToGrid/>
          <w:color w:val="auto"/>
          <w:sz w:val="28"/>
          <w:szCs w:val="28"/>
          <w:lang w:eastAsia="en-US"/>
        </w:rPr>
        <w:t>»</w:t>
      </w:r>
      <w:bookmarkEnd w:id="926"/>
      <w:bookmarkEnd w:id="928"/>
    </w:p>
    <w:p w14:paraId="5C93AF55" w14:textId="77777777" w:rsidR="006617B3" w:rsidRPr="00BA6B8A" w:rsidRDefault="008A35CB" w:rsidP="00A467E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этого требуется </w:t>
      </w:r>
      <w:r w:rsidR="002E3AAC" w:rsidRPr="00BA6B8A">
        <w:rPr>
          <w:rFonts w:eastAsia="Calibri"/>
          <w:snapToGrid/>
          <w:color w:val="auto"/>
          <w:sz w:val="28"/>
          <w:szCs w:val="28"/>
          <w:lang w:eastAsia="en-US"/>
        </w:rPr>
        <w:t xml:space="preserve">перевести документ в статус </w:t>
      </w:r>
      <w:r w:rsidR="002E3AAC" w:rsidRPr="00BA6B8A">
        <w:rPr>
          <w:rFonts w:eastAsia="Calibri"/>
          <w:b/>
          <w:snapToGrid/>
          <w:color w:val="auto"/>
          <w:sz w:val="28"/>
          <w:szCs w:val="28"/>
          <w:lang w:eastAsia="en-US"/>
        </w:rPr>
        <w:t>На подписании в ЦБ</w:t>
      </w:r>
      <w:r w:rsidR="002E3AAC" w:rsidRPr="00BA6B8A">
        <w:rPr>
          <w:rFonts w:eastAsia="Calibri"/>
          <w:snapToGrid/>
          <w:color w:val="auto"/>
          <w:sz w:val="28"/>
          <w:szCs w:val="28"/>
          <w:lang w:eastAsia="en-US"/>
        </w:rPr>
        <w:t xml:space="preserve">, нажав на кнопку </w:t>
      </w:r>
      <w:r w:rsidR="002E3AAC" w:rsidRPr="00BA6B8A">
        <w:rPr>
          <w:rFonts w:eastAsia="Calibri"/>
          <w:b/>
          <w:snapToGrid/>
          <w:color w:val="auto"/>
          <w:sz w:val="28"/>
          <w:szCs w:val="28"/>
          <w:lang w:eastAsia="en-US"/>
        </w:rPr>
        <w:t>На подписание.</w:t>
      </w:r>
      <w:r w:rsidR="00A467EC" w:rsidRPr="00BA6B8A">
        <w:rPr>
          <w:rFonts w:eastAsia="Calibri"/>
          <w:snapToGrid/>
          <w:color w:val="auto"/>
          <w:sz w:val="28"/>
          <w:szCs w:val="28"/>
          <w:lang w:eastAsia="en-US"/>
        </w:rPr>
        <w:t xml:space="preserve"> </w:t>
      </w:r>
      <w:r w:rsidR="006617B3" w:rsidRPr="00BA6B8A">
        <w:rPr>
          <w:rFonts w:eastAsia="Calibri"/>
          <w:snapToGrid/>
          <w:color w:val="auto"/>
          <w:sz w:val="28"/>
          <w:szCs w:val="28"/>
          <w:lang w:eastAsia="en-US"/>
        </w:rPr>
        <w:t xml:space="preserve">Далее, согласно шаблону процесса, пользователь с синтетическим профилем </w:t>
      </w:r>
      <w:r w:rsidR="006617B3" w:rsidRPr="00BA6B8A">
        <w:rPr>
          <w:rFonts w:eastAsia="Calibri"/>
          <w:b/>
          <w:snapToGrid/>
          <w:color w:val="auto"/>
          <w:sz w:val="28"/>
          <w:szCs w:val="28"/>
          <w:lang w:eastAsia="en-US"/>
        </w:rPr>
        <w:t>Главный бухгалтер по размещению средств на едином казначейском счете</w:t>
      </w:r>
      <w:r w:rsidR="006617B3" w:rsidRPr="00BA6B8A">
        <w:rPr>
          <w:rFonts w:eastAsia="Calibri"/>
          <w:snapToGrid/>
          <w:color w:val="auto"/>
          <w:sz w:val="28"/>
          <w:szCs w:val="28"/>
          <w:lang w:eastAsia="en-US"/>
        </w:rPr>
        <w:t xml:space="preserve"> получит задачу на отражение в учете</w:t>
      </w:r>
      <w:r w:rsidR="00A467EC"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_Ref79777841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168</w:t>
      </w:r>
      <w:r w:rsidR="00CA1340" w:rsidRPr="00BA6B8A">
        <w:fldChar w:fldCharType="end"/>
      </w:r>
      <w:r w:rsidR="00A467EC" w:rsidRPr="00BA6B8A">
        <w:rPr>
          <w:rFonts w:eastAsia="Calibri"/>
          <w:snapToGrid/>
          <w:color w:val="auto"/>
          <w:sz w:val="28"/>
          <w:szCs w:val="28"/>
          <w:lang w:eastAsia="en-US"/>
        </w:rPr>
        <w:t>)</w:t>
      </w:r>
      <w:r w:rsidR="006617B3" w:rsidRPr="00BA6B8A">
        <w:rPr>
          <w:rFonts w:eastAsia="Calibri"/>
          <w:snapToGrid/>
          <w:color w:val="auto"/>
          <w:sz w:val="28"/>
          <w:szCs w:val="28"/>
          <w:lang w:eastAsia="en-US"/>
        </w:rPr>
        <w:t>.</w:t>
      </w:r>
    </w:p>
    <w:p w14:paraId="28BA3F73" w14:textId="77777777" w:rsidR="006617B3" w:rsidRPr="00BA6B8A" w:rsidRDefault="00E25A77" w:rsidP="009F3E62">
      <w:pPr>
        <w:spacing w:after="160"/>
        <w:ind w:firstLine="0"/>
        <w:rPr>
          <w:rFonts w:eastAsia="Calibri"/>
          <w:snapToGrid/>
          <w:color w:val="auto"/>
          <w:sz w:val="28"/>
          <w:szCs w:val="28"/>
          <w:lang w:eastAsia="en-US"/>
        </w:rPr>
      </w:pPr>
      <w:r>
        <w:rPr>
          <w:noProof/>
          <w:snapToGrid/>
        </w:rPr>
        <w:pict w14:anchorId="4C814175">
          <v:shape id="Рисунок 87" o:spid="_x0000_i1211" type="#_x0000_t75" style="width:473.25pt;height:121.5pt;visibility:visible">
            <v:imagedata r:id="rId195" o:title=""/>
          </v:shape>
        </w:pict>
      </w:r>
    </w:p>
    <w:p w14:paraId="0C20E404" w14:textId="77777777" w:rsidR="006617B3" w:rsidRPr="00BA6B8A" w:rsidRDefault="006617B3" w:rsidP="00036A41">
      <w:pPr>
        <w:spacing w:after="160"/>
        <w:jc w:val="center"/>
        <w:rPr>
          <w:rFonts w:eastAsia="Calibri"/>
          <w:snapToGrid/>
          <w:color w:val="auto"/>
          <w:sz w:val="28"/>
          <w:szCs w:val="28"/>
          <w:lang w:eastAsia="en-US"/>
        </w:rPr>
      </w:pPr>
      <w:bookmarkStart w:id="929" w:name="_Ref79777841"/>
      <w:bookmarkStart w:id="930" w:name="_Toc159414052"/>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168</w:t>
      </w:r>
      <w:r w:rsidR="003A6481" w:rsidRPr="00BA6B8A">
        <w:rPr>
          <w:rFonts w:eastAsia="Calibri"/>
          <w:snapToGrid/>
          <w:color w:val="auto"/>
          <w:sz w:val="28"/>
          <w:szCs w:val="28"/>
          <w:lang w:eastAsia="en-US"/>
        </w:rPr>
        <w:fldChar w:fldCharType="end"/>
      </w:r>
      <w:bookmarkEnd w:id="929"/>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Задача на отражение в учете</w:t>
      </w:r>
      <w:bookmarkEnd w:id="930"/>
    </w:p>
    <w:p w14:paraId="64D81AA2" w14:textId="77777777" w:rsidR="006617B3" w:rsidRPr="00BA6B8A" w:rsidRDefault="006617B3" w:rsidP="00A467EC">
      <w:pPr>
        <w:spacing w:after="160"/>
        <w:rPr>
          <w:rFonts w:eastAsia="Calibri"/>
          <w:bCs/>
          <w:snapToGrid/>
          <w:color w:val="auto"/>
          <w:sz w:val="28"/>
          <w:szCs w:val="28"/>
          <w:lang w:eastAsia="en-US"/>
        </w:rPr>
      </w:pPr>
      <w:r w:rsidRPr="00BA6B8A">
        <w:rPr>
          <w:rFonts w:eastAsia="Calibri"/>
          <w:snapToGrid/>
          <w:color w:val="auto"/>
          <w:sz w:val="28"/>
          <w:szCs w:val="28"/>
          <w:lang w:eastAsia="en-US"/>
        </w:rPr>
        <w:t xml:space="preserve">Пользователю необходимо принять задачу к исполнению и перевести документ в статус </w:t>
      </w:r>
      <w:r w:rsidRPr="00BA6B8A">
        <w:rPr>
          <w:rFonts w:eastAsia="Calibri"/>
          <w:b/>
          <w:snapToGrid/>
          <w:color w:val="auto"/>
          <w:sz w:val="28"/>
          <w:szCs w:val="28"/>
          <w:lang w:eastAsia="en-US"/>
        </w:rPr>
        <w:t>Отражен в учете</w:t>
      </w:r>
      <w:r w:rsidRPr="00BA6B8A">
        <w:rPr>
          <w:rFonts w:eastAsia="Calibri"/>
          <w:snapToGrid/>
          <w:color w:val="auto"/>
          <w:sz w:val="28"/>
          <w:szCs w:val="28"/>
          <w:lang w:eastAsia="en-US"/>
        </w:rPr>
        <w:t xml:space="preserve">. </w:t>
      </w:r>
      <w:r w:rsidRPr="00BA6B8A">
        <w:rPr>
          <w:rFonts w:eastAsia="Calibri"/>
          <w:bCs/>
          <w:snapToGrid/>
          <w:color w:val="auto"/>
          <w:sz w:val="28"/>
          <w:szCs w:val="28"/>
          <w:lang w:eastAsia="en-US"/>
        </w:rPr>
        <w:t xml:space="preserve">При переходе в статус </w:t>
      </w:r>
      <w:r w:rsidRPr="00BA6B8A">
        <w:rPr>
          <w:rFonts w:eastAsia="Calibri"/>
          <w:b/>
          <w:snapToGrid/>
          <w:color w:val="auto"/>
          <w:sz w:val="28"/>
          <w:szCs w:val="28"/>
          <w:lang w:eastAsia="en-US"/>
        </w:rPr>
        <w:t>Отражен в учете</w:t>
      </w:r>
      <w:r w:rsidRPr="00BA6B8A">
        <w:rPr>
          <w:rFonts w:eastAsia="Calibri"/>
          <w:bCs/>
          <w:snapToGrid/>
          <w:color w:val="auto"/>
          <w:sz w:val="28"/>
          <w:szCs w:val="28"/>
          <w:lang w:eastAsia="en-US"/>
        </w:rPr>
        <w:t xml:space="preserve"> производится подписание ЭП и формирование бухгалтерских проводок в учете.</w:t>
      </w:r>
      <w:r w:rsidR="00A467EC" w:rsidRPr="00BA6B8A">
        <w:rPr>
          <w:rFonts w:eastAsia="Calibri"/>
          <w:bCs/>
          <w:snapToGrid/>
          <w:color w:val="auto"/>
          <w:sz w:val="28"/>
          <w:szCs w:val="28"/>
          <w:lang w:eastAsia="en-US"/>
        </w:rPr>
        <w:t xml:space="preserve"> </w:t>
      </w:r>
      <w:r w:rsidRPr="00BA6B8A">
        <w:rPr>
          <w:rFonts w:eastAsia="Calibri"/>
          <w:snapToGrid/>
          <w:color w:val="auto"/>
          <w:sz w:val="28"/>
          <w:szCs w:val="28"/>
          <w:lang w:eastAsia="en-US"/>
        </w:rPr>
        <w:t xml:space="preserve">Результат формирования бухгалтерских проводок можно посмотреть в </w:t>
      </w:r>
      <w:r w:rsidR="009F3E62" w:rsidRPr="00BA6B8A">
        <w:rPr>
          <w:rFonts w:eastAsia="Calibri"/>
          <w:snapToGrid/>
          <w:color w:val="auto"/>
          <w:sz w:val="28"/>
          <w:szCs w:val="28"/>
          <w:lang w:eastAsia="en-US"/>
        </w:rPr>
        <w:t xml:space="preserve">отчете </w:t>
      </w:r>
      <w:r w:rsidR="009F3E62" w:rsidRPr="00BA6B8A">
        <w:rPr>
          <w:rFonts w:eastAsia="Calibri"/>
          <w:b/>
          <w:snapToGrid/>
          <w:color w:val="auto"/>
          <w:sz w:val="28"/>
          <w:szCs w:val="28"/>
          <w:lang w:eastAsia="en-US"/>
        </w:rPr>
        <w:t>Движения документа</w:t>
      </w:r>
      <w:r w:rsidR="00A467EC" w:rsidRPr="00BA6B8A">
        <w:rPr>
          <w:rFonts w:eastAsia="Calibri"/>
          <w:b/>
          <w:snapToGrid/>
          <w:color w:val="auto"/>
          <w:sz w:val="28"/>
          <w:szCs w:val="28"/>
          <w:lang w:eastAsia="en-US"/>
        </w:rPr>
        <w:t xml:space="preserve"> </w:t>
      </w:r>
      <w:r w:rsidR="00A467EC" w:rsidRPr="00BA6B8A">
        <w:rPr>
          <w:rFonts w:eastAsia="Calibri"/>
          <w:snapToGrid/>
          <w:color w:val="auto"/>
          <w:sz w:val="28"/>
          <w:szCs w:val="28"/>
          <w:lang w:eastAsia="en-US"/>
        </w:rPr>
        <w:t>(</w:t>
      </w:r>
      <w:r w:rsidR="00CA1340" w:rsidRPr="00BA6B8A">
        <w:fldChar w:fldCharType="begin"/>
      </w:r>
      <w:r w:rsidR="00CA1340" w:rsidRPr="00BA6B8A">
        <w:instrText xml:space="preserve"> REF _Ref79777885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169</w:t>
      </w:r>
      <w:r w:rsidR="00CA1340" w:rsidRPr="00BA6B8A">
        <w:fldChar w:fldCharType="end"/>
      </w:r>
      <w:r w:rsidR="00A467EC"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182A6FF" w14:textId="77777777" w:rsidR="009F3E62" w:rsidRPr="00BA6B8A" w:rsidRDefault="00E25A77" w:rsidP="009F3E62">
      <w:pPr>
        <w:keepNext/>
        <w:spacing w:after="160"/>
        <w:ind w:firstLine="0"/>
      </w:pPr>
      <w:r>
        <w:rPr>
          <w:noProof/>
          <w:snapToGrid/>
        </w:rPr>
        <w:pict w14:anchorId="15B8F60E">
          <v:shape id="Рисунок 88" o:spid="_x0000_i1212" type="#_x0000_t75" style="width:473.25pt;height:222pt;visibility:visible">
            <v:imagedata r:id="rId196" o:title=""/>
          </v:shape>
        </w:pict>
      </w:r>
    </w:p>
    <w:p w14:paraId="1C4D5EEE" w14:textId="77777777" w:rsidR="009F3E62" w:rsidRPr="00BA6B8A" w:rsidRDefault="009F3E62" w:rsidP="00036A41">
      <w:pPr>
        <w:spacing w:after="160"/>
        <w:jc w:val="center"/>
        <w:rPr>
          <w:rFonts w:eastAsia="Calibri"/>
          <w:snapToGrid/>
          <w:color w:val="auto"/>
          <w:sz w:val="28"/>
          <w:szCs w:val="28"/>
          <w:lang w:eastAsia="en-US"/>
        </w:rPr>
      </w:pPr>
      <w:bookmarkStart w:id="931" w:name="_Ref79777885"/>
      <w:bookmarkStart w:id="932" w:name="_Toc159414053"/>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169</w:t>
      </w:r>
      <w:r w:rsidRPr="00BA6B8A">
        <w:rPr>
          <w:rFonts w:eastAsia="Calibri"/>
          <w:snapToGrid/>
          <w:color w:val="auto"/>
          <w:sz w:val="28"/>
          <w:szCs w:val="28"/>
          <w:lang w:eastAsia="en-US"/>
        </w:rPr>
        <w:fldChar w:fldCharType="end"/>
      </w:r>
      <w:bookmarkEnd w:id="931"/>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Движения документа</w:t>
      </w:r>
      <w:bookmarkEnd w:id="932"/>
    </w:p>
    <w:p w14:paraId="5F3F7F37" w14:textId="77777777" w:rsidR="003A658A" w:rsidRPr="00BA6B8A" w:rsidRDefault="003A658A" w:rsidP="0021477B">
      <w:pPr>
        <w:pStyle w:val="2"/>
      </w:pPr>
      <w:bookmarkStart w:id="933" w:name="_Toc57752170"/>
      <w:bookmarkStart w:id="934" w:name="_Toc79664359"/>
      <w:bookmarkStart w:id="935" w:name="_Toc110356393"/>
      <w:bookmarkStart w:id="936" w:name="_Toc110356490"/>
      <w:bookmarkStart w:id="937" w:name="_Toc110356671"/>
      <w:bookmarkStart w:id="938" w:name="_Toc110356993"/>
      <w:bookmarkStart w:id="939" w:name="_Toc110357201"/>
      <w:bookmarkStart w:id="940" w:name="_Toc150782817"/>
      <w:r w:rsidRPr="00BA6B8A">
        <w:t xml:space="preserve">Учет размещения временно свободных </w:t>
      </w:r>
      <w:r w:rsidR="00553F50" w:rsidRPr="00BA6B8A">
        <w:t xml:space="preserve">остатков </w:t>
      </w:r>
      <w:r w:rsidRPr="00BA6B8A">
        <w:t xml:space="preserve">средств ЕКС на </w:t>
      </w:r>
      <w:bookmarkEnd w:id="933"/>
      <w:r w:rsidRPr="00BA6B8A">
        <w:t>депозитах</w:t>
      </w:r>
      <w:bookmarkEnd w:id="934"/>
      <w:bookmarkEnd w:id="935"/>
      <w:bookmarkEnd w:id="936"/>
      <w:bookmarkEnd w:id="937"/>
      <w:bookmarkEnd w:id="938"/>
      <w:bookmarkEnd w:id="939"/>
      <w:bookmarkEnd w:id="940"/>
    </w:p>
    <w:p w14:paraId="22004802" w14:textId="77777777" w:rsidR="003A658A" w:rsidRPr="00BA6B8A" w:rsidRDefault="003A658A" w:rsidP="003A658A">
      <w:pPr>
        <w:rPr>
          <w:rFonts w:eastAsia="Calibri"/>
          <w:sz w:val="28"/>
          <w:szCs w:val="28"/>
        </w:rPr>
      </w:pPr>
      <w:r w:rsidRPr="00BA6B8A">
        <w:rPr>
          <w:rFonts w:eastAsia="Calibri"/>
          <w:sz w:val="28"/>
          <w:szCs w:val="28"/>
        </w:rPr>
        <w:t>В данном разделе будет рассмотрен порядок обработки документов по учету размещения временно</w:t>
      </w:r>
      <w:r w:rsidR="00553F50" w:rsidRPr="00BA6B8A">
        <w:rPr>
          <w:rFonts w:eastAsia="Calibri"/>
          <w:sz w:val="28"/>
          <w:szCs w:val="28"/>
        </w:rPr>
        <w:t xml:space="preserve"> свободных остатков средств на е</w:t>
      </w:r>
      <w:r w:rsidRPr="00BA6B8A">
        <w:rPr>
          <w:rFonts w:eastAsia="Calibri"/>
          <w:sz w:val="28"/>
          <w:szCs w:val="28"/>
        </w:rPr>
        <w:t>дином казначейском счете на банковских депозитах.</w:t>
      </w:r>
    </w:p>
    <w:p w14:paraId="7FD74532" w14:textId="77777777" w:rsidR="00A4147F" w:rsidRPr="00BA6B8A" w:rsidRDefault="00A4147F" w:rsidP="00A4147F">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Перед началом работы с данным разделом, необходимо произвести первоначальную настройку данных, описанную в разделе </w:t>
      </w:r>
      <w:r w:rsidR="00CA1340" w:rsidRPr="00BA6B8A">
        <w:fldChar w:fldCharType="begin"/>
      </w:r>
      <w:r w:rsidR="00CA1340" w:rsidRPr="00BA6B8A">
        <w:instrText xml:space="preserve"> REF _Ref59463132 \r \h  \* MERGEFORMAT </w:instrText>
      </w:r>
      <w:r w:rsidR="00CA1340" w:rsidRPr="00BA6B8A">
        <w:fldChar w:fldCharType="separate"/>
      </w:r>
      <w:r w:rsidR="004C7491" w:rsidRPr="004C7491">
        <w:rPr>
          <w:rFonts w:eastAsia="Calibri"/>
          <w:snapToGrid/>
          <w:color w:val="auto"/>
          <w:sz w:val="28"/>
          <w:szCs w:val="28"/>
          <w:lang w:eastAsia="en-US"/>
        </w:rPr>
        <w:t>4.9</w:t>
      </w:r>
      <w:r w:rsidR="00CA1340" w:rsidRPr="00BA6B8A">
        <w:fldChar w:fldCharType="end"/>
      </w:r>
      <w:r w:rsidRPr="00BA6B8A">
        <w:rPr>
          <w:rFonts w:eastAsia="Calibri"/>
          <w:snapToGrid/>
          <w:color w:val="auto"/>
          <w:sz w:val="28"/>
          <w:szCs w:val="28"/>
          <w:lang w:eastAsia="en-US"/>
        </w:rPr>
        <w:t>.</w:t>
      </w:r>
    </w:p>
    <w:p w14:paraId="00869284" w14:textId="77777777" w:rsidR="003A658A" w:rsidRPr="00BA6B8A" w:rsidRDefault="003A658A" w:rsidP="008D0DEB">
      <w:pPr>
        <w:pStyle w:val="3"/>
      </w:pPr>
      <w:bookmarkStart w:id="941" w:name="_Toc79664360"/>
      <w:bookmarkStart w:id="942" w:name="_Toc110356394"/>
      <w:bookmarkStart w:id="943" w:name="_Toc110356491"/>
      <w:bookmarkStart w:id="944" w:name="_Toc110356672"/>
      <w:bookmarkStart w:id="945" w:name="_Toc110356994"/>
      <w:bookmarkStart w:id="946" w:name="_Toc110357202"/>
      <w:bookmarkStart w:id="947" w:name="_Toc150782818"/>
      <w:r w:rsidRPr="00BA6B8A">
        <w:t>Получение из внешних систем документа «Сводный реестр договоров банковского депозита»</w:t>
      </w:r>
      <w:bookmarkEnd w:id="941"/>
      <w:bookmarkEnd w:id="942"/>
      <w:bookmarkEnd w:id="943"/>
      <w:bookmarkEnd w:id="944"/>
      <w:bookmarkEnd w:id="945"/>
      <w:bookmarkEnd w:id="946"/>
      <w:bookmarkEnd w:id="947"/>
    </w:p>
    <w:p w14:paraId="45AF9577" w14:textId="77777777" w:rsidR="003A658A" w:rsidRPr="00BA6B8A" w:rsidRDefault="00B1110A" w:rsidP="0021477B">
      <w:pPr>
        <w:pStyle w:val="40"/>
      </w:pPr>
      <w:r w:rsidRPr="00BA6B8A">
        <w:t>Импорт объектов</w:t>
      </w:r>
    </w:p>
    <w:p w14:paraId="7C05C2F4" w14:textId="77777777" w:rsidR="003A658A" w:rsidRPr="00BA6B8A" w:rsidRDefault="003A658A" w:rsidP="003A658A">
      <w:pPr>
        <w:rPr>
          <w:rFonts w:eastAsia="Calibri"/>
          <w:sz w:val="28"/>
          <w:szCs w:val="28"/>
        </w:rPr>
      </w:pPr>
      <w:r w:rsidRPr="00BA6B8A">
        <w:rPr>
          <w:rFonts w:eastAsia="Calibri"/>
          <w:sz w:val="28"/>
          <w:szCs w:val="28"/>
        </w:rPr>
        <w:t xml:space="preserve">Для выполнения процедуры загрузки данных сведений сводного реестра договоров банковского депозита из ППО </w:t>
      </w:r>
      <w:r w:rsidR="00024F91" w:rsidRPr="00BA6B8A">
        <w:rPr>
          <w:rFonts w:eastAsia="Calibri"/>
          <w:sz w:val="28"/>
          <w:szCs w:val="28"/>
        </w:rPr>
        <w:t>ЛЕКС</w:t>
      </w:r>
      <w:r w:rsidRPr="00BA6B8A">
        <w:rPr>
          <w:rFonts w:eastAsia="Calibri"/>
          <w:b/>
          <w:sz w:val="28"/>
          <w:szCs w:val="28"/>
        </w:rPr>
        <w:t xml:space="preserve"> </w:t>
      </w:r>
      <w:r w:rsidRPr="00BA6B8A">
        <w:rPr>
          <w:rFonts w:eastAsia="Calibri"/>
          <w:sz w:val="28"/>
          <w:szCs w:val="28"/>
        </w:rPr>
        <w:t xml:space="preserve">используется документ </w:t>
      </w:r>
      <w:r w:rsidRPr="00BA6B8A">
        <w:rPr>
          <w:rFonts w:eastAsia="Calibri"/>
          <w:b/>
          <w:sz w:val="28"/>
          <w:szCs w:val="28"/>
        </w:rPr>
        <w:t>Импорт объектов</w:t>
      </w:r>
      <w:r w:rsidRPr="00BA6B8A">
        <w:rPr>
          <w:rFonts w:eastAsia="Calibri"/>
          <w:sz w:val="28"/>
          <w:szCs w:val="28"/>
        </w:rPr>
        <w:t xml:space="preserve">. </w:t>
      </w:r>
    </w:p>
    <w:p w14:paraId="04151650" w14:textId="77777777" w:rsidR="003A658A" w:rsidRPr="00BA6B8A" w:rsidRDefault="003A658A" w:rsidP="003A658A">
      <w:pPr>
        <w:rPr>
          <w:rFonts w:eastAsia="Calibri"/>
          <w:sz w:val="28"/>
          <w:szCs w:val="28"/>
        </w:rPr>
      </w:pPr>
      <w:r w:rsidRPr="00BA6B8A">
        <w:rPr>
          <w:rFonts w:eastAsia="Calibri"/>
          <w:sz w:val="28"/>
          <w:szCs w:val="28"/>
        </w:rPr>
        <w:t xml:space="preserve">Процедуру загрузки данных сведений сводного реестра договоров банковского депозита выполняет пользователь с синтетическим профилем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w:t>
      </w:r>
    </w:p>
    <w:p w14:paraId="38059E5B" w14:textId="77777777" w:rsidR="003A658A" w:rsidRPr="00BA6B8A" w:rsidRDefault="008E4AFB" w:rsidP="003A658A">
      <w:pPr>
        <w:rPr>
          <w:rFonts w:eastAsia="Calibri"/>
          <w:sz w:val="28"/>
          <w:szCs w:val="28"/>
        </w:rPr>
      </w:pPr>
      <w:r w:rsidRPr="00BA6B8A">
        <w:rPr>
          <w:rFonts w:eastAsia="Calibri"/>
          <w:sz w:val="28"/>
          <w:szCs w:val="28"/>
        </w:rPr>
        <w:t>В окне</w:t>
      </w:r>
      <w:r w:rsidR="00A467EC" w:rsidRPr="00BA6B8A">
        <w:rPr>
          <w:rFonts w:eastAsia="Calibri"/>
          <w:sz w:val="28"/>
          <w:szCs w:val="28"/>
        </w:rPr>
        <w:t xml:space="preserve"> </w:t>
      </w:r>
      <w:r w:rsidR="003A658A" w:rsidRPr="00BA6B8A">
        <w:rPr>
          <w:rFonts w:eastAsia="Calibri"/>
          <w:b/>
          <w:sz w:val="28"/>
          <w:szCs w:val="28"/>
        </w:rPr>
        <w:t>Начальн</w:t>
      </w:r>
      <w:r w:rsidR="00A467EC" w:rsidRPr="00BA6B8A">
        <w:rPr>
          <w:rFonts w:eastAsia="Calibri"/>
          <w:b/>
          <w:sz w:val="28"/>
          <w:szCs w:val="28"/>
        </w:rPr>
        <w:t>ая</w:t>
      </w:r>
      <w:r w:rsidR="003A658A" w:rsidRPr="00BA6B8A">
        <w:rPr>
          <w:rFonts w:eastAsia="Calibri"/>
          <w:b/>
          <w:sz w:val="28"/>
          <w:szCs w:val="28"/>
        </w:rPr>
        <w:t xml:space="preserve"> страниц</w:t>
      </w:r>
      <w:r w:rsidR="00A467EC" w:rsidRPr="00BA6B8A">
        <w:rPr>
          <w:rFonts w:eastAsia="Calibri"/>
          <w:b/>
          <w:sz w:val="28"/>
          <w:szCs w:val="28"/>
        </w:rPr>
        <w:t>а</w:t>
      </w:r>
      <w:r w:rsidR="003A658A" w:rsidRPr="00BA6B8A">
        <w:rPr>
          <w:rFonts w:eastAsia="Calibri"/>
          <w:sz w:val="28"/>
          <w:szCs w:val="28"/>
        </w:rPr>
        <w:t xml:space="preserve"> в настроенном</w:t>
      </w:r>
      <w:r w:rsidR="00A467EC" w:rsidRPr="00BA6B8A">
        <w:rPr>
          <w:rFonts w:eastAsia="Calibri"/>
          <w:sz w:val="28"/>
          <w:szCs w:val="28"/>
        </w:rPr>
        <w:t xml:space="preserve"> поле</w:t>
      </w:r>
      <w:r w:rsidR="003A658A" w:rsidRPr="00BA6B8A">
        <w:rPr>
          <w:rFonts w:eastAsia="Calibri"/>
          <w:sz w:val="28"/>
          <w:szCs w:val="28"/>
        </w:rPr>
        <w:t xml:space="preserve"> </w:t>
      </w:r>
      <w:r w:rsidR="003A658A" w:rsidRPr="00BA6B8A">
        <w:rPr>
          <w:rFonts w:eastAsia="Calibri"/>
          <w:b/>
          <w:sz w:val="28"/>
          <w:szCs w:val="28"/>
        </w:rPr>
        <w:t>Быстр</w:t>
      </w:r>
      <w:r w:rsidR="00A467EC" w:rsidRPr="00BA6B8A">
        <w:rPr>
          <w:rFonts w:eastAsia="Calibri"/>
          <w:b/>
          <w:sz w:val="28"/>
          <w:szCs w:val="28"/>
        </w:rPr>
        <w:t>ый доступ</w:t>
      </w:r>
      <w:r w:rsidR="003A658A" w:rsidRPr="00BA6B8A">
        <w:rPr>
          <w:rFonts w:eastAsia="Calibri"/>
          <w:b/>
          <w:sz w:val="28"/>
          <w:szCs w:val="28"/>
        </w:rPr>
        <w:t xml:space="preserve"> к документам и справочникам</w:t>
      </w:r>
      <w:r w:rsidR="003A658A" w:rsidRPr="00BA6B8A">
        <w:rPr>
          <w:rFonts w:eastAsia="Calibri"/>
          <w:sz w:val="28"/>
          <w:szCs w:val="28"/>
        </w:rPr>
        <w:t xml:space="preserve"> в разделе </w:t>
      </w:r>
      <w:r w:rsidR="003A658A" w:rsidRPr="00BA6B8A">
        <w:rPr>
          <w:rFonts w:eastAsia="Calibri"/>
          <w:b/>
          <w:sz w:val="28"/>
          <w:szCs w:val="28"/>
        </w:rPr>
        <w:t>Размещение свободных средств на ЕКС</w:t>
      </w:r>
      <w:r w:rsidR="003A658A" w:rsidRPr="00BA6B8A">
        <w:rPr>
          <w:rFonts w:eastAsia="Calibri"/>
          <w:sz w:val="28"/>
          <w:szCs w:val="28"/>
        </w:rPr>
        <w:t xml:space="preserve"> выбрать документ </w:t>
      </w:r>
      <w:r w:rsidR="003A658A" w:rsidRPr="00BA6B8A">
        <w:rPr>
          <w:rFonts w:eastAsia="Calibri"/>
          <w:b/>
          <w:sz w:val="28"/>
          <w:szCs w:val="28"/>
        </w:rPr>
        <w:t>Импорт объектов</w:t>
      </w:r>
      <w:r w:rsidR="00A467EC" w:rsidRPr="00BA6B8A">
        <w:rPr>
          <w:rFonts w:eastAsia="Calibri"/>
          <w:b/>
          <w:sz w:val="28"/>
          <w:szCs w:val="28"/>
        </w:rPr>
        <w:t xml:space="preserve"> </w:t>
      </w:r>
      <w:r w:rsidR="00A467EC" w:rsidRPr="00BA6B8A">
        <w:rPr>
          <w:rFonts w:eastAsia="Calibri"/>
          <w:sz w:val="28"/>
          <w:szCs w:val="28"/>
        </w:rPr>
        <w:t>(</w:t>
      </w:r>
      <w:r w:rsidR="00CA1340" w:rsidRPr="00BA6B8A">
        <w:fldChar w:fldCharType="begin"/>
      </w:r>
      <w:r w:rsidR="00CA1340" w:rsidRPr="00BA6B8A">
        <w:instrText xml:space="preserve"> REF _Ref79777990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170</w:t>
      </w:r>
      <w:r w:rsidR="00CA1340" w:rsidRPr="00BA6B8A">
        <w:fldChar w:fldCharType="end"/>
      </w:r>
      <w:r w:rsidR="00A467EC" w:rsidRPr="00BA6B8A">
        <w:rPr>
          <w:rFonts w:eastAsia="Calibri"/>
          <w:sz w:val="28"/>
          <w:szCs w:val="28"/>
        </w:rPr>
        <w:t>)</w:t>
      </w:r>
      <w:r w:rsidR="003A658A" w:rsidRPr="00BA6B8A">
        <w:rPr>
          <w:rFonts w:eastAsia="Calibri"/>
          <w:sz w:val="28"/>
          <w:szCs w:val="28"/>
        </w:rPr>
        <w:t>.</w:t>
      </w:r>
    </w:p>
    <w:p w14:paraId="4A98D1BD" w14:textId="77777777" w:rsidR="00387875" w:rsidRPr="00BA6B8A" w:rsidRDefault="00E25A77" w:rsidP="00387875">
      <w:pPr>
        <w:keepNext/>
        <w:ind w:firstLine="0"/>
      </w:pPr>
      <w:r>
        <w:rPr>
          <w:rFonts w:eastAsia="Calibri"/>
          <w:noProof/>
          <w:snapToGrid/>
          <w:sz w:val="28"/>
          <w:szCs w:val="28"/>
        </w:rPr>
        <w:pict w14:anchorId="73C434AD">
          <v:shape id="Рисунок 66" o:spid="_x0000_i1213" type="#_x0000_t75" style="width:468pt;height:219pt;visibility:visible">
            <v:imagedata r:id="rId116" o:title="" croptop="2339f"/>
          </v:shape>
        </w:pict>
      </w:r>
    </w:p>
    <w:p w14:paraId="63B320D7" w14:textId="77777777" w:rsidR="003A658A" w:rsidRPr="00BA6B8A" w:rsidRDefault="00387875" w:rsidP="00036A41">
      <w:pPr>
        <w:spacing w:after="160"/>
        <w:jc w:val="center"/>
        <w:rPr>
          <w:rFonts w:eastAsia="Calibri"/>
          <w:snapToGrid/>
          <w:color w:val="auto"/>
          <w:sz w:val="28"/>
          <w:szCs w:val="28"/>
          <w:lang w:eastAsia="en-US"/>
        </w:rPr>
      </w:pPr>
      <w:bookmarkStart w:id="948" w:name="_Ref79777990"/>
      <w:bookmarkStart w:id="949" w:name="_Toc159414054"/>
      <w:r w:rsidRPr="00BA6B8A">
        <w:rPr>
          <w:rFonts w:eastAsia="Calibri"/>
          <w:snapToGrid/>
          <w:color w:val="auto"/>
          <w:sz w:val="28"/>
          <w:szCs w:val="28"/>
          <w:lang w:eastAsia="en-US"/>
        </w:rPr>
        <w:t xml:space="preserve">Рисунок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STYLEREF 1 \s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SEQ Рисунок \* ARABIC \s 1 </w:instrText>
      </w:r>
      <w:r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170</w:t>
      </w:r>
      <w:r w:rsidRPr="00BA6B8A">
        <w:rPr>
          <w:rFonts w:eastAsia="Calibri"/>
          <w:snapToGrid/>
          <w:color w:val="auto"/>
          <w:sz w:val="28"/>
          <w:szCs w:val="28"/>
          <w:lang w:eastAsia="en-US"/>
        </w:rPr>
        <w:fldChar w:fldCharType="end"/>
      </w:r>
      <w:bookmarkEnd w:id="948"/>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Импорт объектов</w:t>
      </w:r>
      <w:bookmarkEnd w:id="949"/>
    </w:p>
    <w:p w14:paraId="69FFC87F" w14:textId="77777777" w:rsidR="003A658A" w:rsidRPr="00BA6B8A" w:rsidRDefault="003A658A" w:rsidP="003A658A">
      <w:pPr>
        <w:rPr>
          <w:rFonts w:eastAsia="Calibri"/>
          <w:sz w:val="28"/>
          <w:szCs w:val="28"/>
        </w:rPr>
      </w:pPr>
      <w:r w:rsidRPr="00BA6B8A">
        <w:rPr>
          <w:rFonts w:eastAsia="Calibri"/>
          <w:sz w:val="28"/>
          <w:szCs w:val="28"/>
        </w:rPr>
        <w:t xml:space="preserve">В открывшемся окне списка документов </w:t>
      </w:r>
      <w:r w:rsidRPr="00BA6B8A">
        <w:rPr>
          <w:rFonts w:eastAsia="Calibri"/>
          <w:b/>
          <w:sz w:val="28"/>
          <w:szCs w:val="28"/>
        </w:rPr>
        <w:t>Импорт объектов</w:t>
      </w:r>
      <w:r w:rsidRPr="00BA6B8A">
        <w:rPr>
          <w:rFonts w:eastAsia="Calibri"/>
          <w:sz w:val="28"/>
          <w:szCs w:val="28"/>
        </w:rPr>
        <w:t xml:space="preserve"> пользователю необходимо нажать </w:t>
      </w:r>
      <w:r w:rsidRPr="00BA6B8A">
        <w:rPr>
          <w:rFonts w:eastAsia="Calibri"/>
          <w:b/>
          <w:sz w:val="28"/>
          <w:szCs w:val="28"/>
        </w:rPr>
        <w:t>Создать</w:t>
      </w:r>
      <w:r w:rsidRPr="00BA6B8A">
        <w:rPr>
          <w:rFonts w:eastAsia="Calibri"/>
          <w:sz w:val="28"/>
          <w:szCs w:val="28"/>
        </w:rPr>
        <w:t xml:space="preserve"> для создания нового документа </w:t>
      </w:r>
      <w:r w:rsidRPr="00BA6B8A">
        <w:rPr>
          <w:rFonts w:eastAsia="Calibri"/>
          <w:b/>
          <w:sz w:val="28"/>
          <w:szCs w:val="28"/>
        </w:rPr>
        <w:t>Импорт объектов</w:t>
      </w:r>
      <w:r w:rsidR="00A467EC" w:rsidRPr="00BA6B8A">
        <w:rPr>
          <w:rFonts w:eastAsia="Calibri"/>
          <w:b/>
          <w:sz w:val="28"/>
          <w:szCs w:val="28"/>
        </w:rPr>
        <w:t xml:space="preserve"> (</w:t>
      </w:r>
      <w:r w:rsidR="00CA1340" w:rsidRPr="00BA6B8A">
        <w:fldChar w:fldCharType="begin"/>
      </w:r>
      <w:r w:rsidR="00CA1340" w:rsidRPr="00BA6B8A">
        <w:instrText xml:space="preserve"> REF _Ref79778075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171</w:t>
      </w:r>
      <w:r w:rsidR="00CA1340" w:rsidRPr="00BA6B8A">
        <w:fldChar w:fldCharType="end"/>
      </w:r>
      <w:r w:rsidR="00A467EC" w:rsidRPr="00BA6B8A">
        <w:rPr>
          <w:rFonts w:eastAsia="Calibri"/>
          <w:b/>
          <w:sz w:val="28"/>
          <w:szCs w:val="28"/>
        </w:rPr>
        <w:t>)</w:t>
      </w:r>
      <w:r w:rsidRPr="00BA6B8A">
        <w:rPr>
          <w:rFonts w:eastAsia="Calibri"/>
          <w:sz w:val="28"/>
          <w:szCs w:val="28"/>
        </w:rPr>
        <w:t>.</w:t>
      </w:r>
    </w:p>
    <w:p w14:paraId="14BB9BA9" w14:textId="77777777" w:rsidR="003A658A" w:rsidRPr="00BA6B8A" w:rsidRDefault="00E25A77" w:rsidP="00A467EC">
      <w:pPr>
        <w:spacing w:before="120"/>
        <w:ind w:firstLine="0"/>
        <w:rPr>
          <w:rFonts w:eastAsia="Calibri"/>
          <w:sz w:val="28"/>
          <w:szCs w:val="28"/>
        </w:rPr>
      </w:pPr>
      <w:r>
        <w:rPr>
          <w:rFonts w:eastAsia="Calibri"/>
          <w:noProof/>
          <w:snapToGrid/>
          <w:sz w:val="28"/>
          <w:szCs w:val="28"/>
        </w:rPr>
        <w:pict w14:anchorId="4925B686">
          <v:shape id="Рисунок 67" o:spid="_x0000_i1214" type="#_x0000_t75" style="width:468pt;height:82.5pt;visibility:visible">
            <v:imagedata r:id="rId157" o:title="" croptop="2835f" cropbottom="36367f"/>
          </v:shape>
        </w:pict>
      </w:r>
    </w:p>
    <w:p w14:paraId="7C4F6EF8" w14:textId="77777777" w:rsidR="003A658A" w:rsidRPr="00BA6B8A" w:rsidRDefault="003A658A" w:rsidP="00036A41">
      <w:pPr>
        <w:spacing w:after="160"/>
        <w:jc w:val="center"/>
        <w:rPr>
          <w:rFonts w:eastAsia="Calibri"/>
          <w:snapToGrid/>
          <w:color w:val="auto"/>
          <w:sz w:val="28"/>
          <w:szCs w:val="28"/>
          <w:lang w:eastAsia="en-US"/>
        </w:rPr>
      </w:pPr>
      <w:bookmarkStart w:id="950" w:name="_Ref79778075"/>
      <w:bookmarkStart w:id="951" w:name="_Toc58497216"/>
      <w:bookmarkStart w:id="952" w:name="_Toc159414055"/>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171</w:t>
      </w:r>
      <w:r w:rsidR="003A6481" w:rsidRPr="00BA6B8A">
        <w:rPr>
          <w:rFonts w:eastAsia="Calibri"/>
          <w:snapToGrid/>
          <w:color w:val="auto"/>
          <w:sz w:val="28"/>
          <w:szCs w:val="28"/>
          <w:lang w:eastAsia="en-US"/>
        </w:rPr>
        <w:fldChar w:fldCharType="end"/>
      </w:r>
      <w:bookmarkEnd w:id="95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Кнопка </w:t>
      </w:r>
      <w:r w:rsidR="00EC588B" w:rsidRPr="00BA6B8A">
        <w:rPr>
          <w:rFonts w:eastAsia="Calibri"/>
          <w:snapToGrid/>
          <w:color w:val="auto"/>
          <w:sz w:val="28"/>
          <w:szCs w:val="28"/>
          <w:lang w:eastAsia="en-US"/>
        </w:rPr>
        <w:t>«</w:t>
      </w:r>
      <w:r w:rsidRPr="00BA6B8A">
        <w:rPr>
          <w:rFonts w:eastAsia="Calibri"/>
          <w:snapToGrid/>
          <w:color w:val="auto"/>
          <w:sz w:val="28"/>
          <w:szCs w:val="28"/>
          <w:lang w:eastAsia="en-US"/>
        </w:rPr>
        <w:t>Создать»</w:t>
      </w:r>
      <w:bookmarkEnd w:id="951"/>
      <w:bookmarkEnd w:id="952"/>
    </w:p>
    <w:p w14:paraId="0E61125D" w14:textId="77777777" w:rsidR="003A658A" w:rsidRPr="00BA6B8A" w:rsidRDefault="003A658A" w:rsidP="003A658A">
      <w:pPr>
        <w:rPr>
          <w:rFonts w:eastAsia="Calibri"/>
          <w:b/>
          <w:bCs/>
          <w:sz w:val="28"/>
          <w:szCs w:val="28"/>
        </w:rPr>
      </w:pPr>
      <w:r w:rsidRPr="00BA6B8A">
        <w:rPr>
          <w:rFonts w:eastAsia="Calibri"/>
          <w:sz w:val="28"/>
          <w:szCs w:val="28"/>
        </w:rPr>
        <w:t xml:space="preserve">В документе </w:t>
      </w:r>
      <w:r w:rsidRPr="00BA6B8A">
        <w:rPr>
          <w:rFonts w:eastAsia="Calibri"/>
          <w:b/>
          <w:sz w:val="28"/>
          <w:szCs w:val="28"/>
        </w:rPr>
        <w:t>Импорт объектов</w:t>
      </w:r>
      <w:r w:rsidRPr="00BA6B8A">
        <w:rPr>
          <w:rFonts w:eastAsia="Calibri"/>
          <w:sz w:val="28"/>
          <w:szCs w:val="28"/>
        </w:rPr>
        <w:t xml:space="preserve"> в поле </w:t>
      </w:r>
      <w:r w:rsidRPr="00BA6B8A">
        <w:rPr>
          <w:rFonts w:eastAsia="Calibri"/>
          <w:b/>
          <w:sz w:val="28"/>
          <w:szCs w:val="28"/>
        </w:rPr>
        <w:t>Загружаемые данные</w:t>
      </w:r>
      <w:r w:rsidRPr="00BA6B8A">
        <w:rPr>
          <w:rFonts w:eastAsia="Calibri"/>
          <w:sz w:val="28"/>
          <w:szCs w:val="28"/>
        </w:rPr>
        <w:t xml:space="preserve"> выбрать из выпадающего списка </w:t>
      </w:r>
      <w:r w:rsidRPr="00BA6B8A">
        <w:rPr>
          <w:rFonts w:eastAsia="Calibri"/>
          <w:b/>
          <w:bCs/>
          <w:sz w:val="28"/>
          <w:szCs w:val="28"/>
        </w:rPr>
        <w:t>Обмен с казначейскими системами (Депозиты</w:t>
      </w:r>
      <w:r w:rsidR="00AD7C78">
        <w:rPr>
          <w:rFonts w:eastAsia="Calibri"/>
          <w:b/>
          <w:bCs/>
          <w:sz w:val="28"/>
          <w:szCs w:val="28"/>
        </w:rPr>
        <w:t xml:space="preserve"> – </w:t>
      </w:r>
      <w:r w:rsidRPr="00BA6B8A">
        <w:rPr>
          <w:rFonts w:eastAsia="Calibri"/>
          <w:b/>
          <w:bCs/>
          <w:sz w:val="28"/>
          <w:szCs w:val="28"/>
        </w:rPr>
        <w:t>реестр).</w:t>
      </w:r>
    </w:p>
    <w:p w14:paraId="3D0A2D69" w14:textId="77777777" w:rsidR="003A658A" w:rsidRPr="00BA6B8A" w:rsidRDefault="003A658A" w:rsidP="003A658A">
      <w:pPr>
        <w:rPr>
          <w:rFonts w:eastAsia="Calibri"/>
          <w:sz w:val="28"/>
          <w:szCs w:val="28"/>
        </w:rPr>
      </w:pPr>
      <w:r w:rsidRPr="00BA6B8A">
        <w:rPr>
          <w:rFonts w:eastAsia="Calibri"/>
          <w:bCs/>
          <w:sz w:val="28"/>
          <w:szCs w:val="28"/>
        </w:rPr>
        <w:t>Заполнить</w:t>
      </w:r>
      <w:r w:rsidRPr="00BA6B8A">
        <w:rPr>
          <w:rFonts w:eastAsia="Calibri"/>
          <w:b/>
          <w:bCs/>
          <w:sz w:val="28"/>
          <w:szCs w:val="28"/>
        </w:rPr>
        <w:t xml:space="preserve"> </w:t>
      </w:r>
      <w:r w:rsidR="00A467EC" w:rsidRPr="00BA6B8A">
        <w:rPr>
          <w:rFonts w:eastAsia="Calibri"/>
          <w:bCs/>
          <w:sz w:val="28"/>
          <w:szCs w:val="28"/>
        </w:rPr>
        <w:t>поле отбора</w:t>
      </w:r>
      <w:r w:rsidR="00A467EC" w:rsidRPr="00BA6B8A">
        <w:rPr>
          <w:rFonts w:eastAsia="Calibri"/>
          <w:b/>
          <w:bCs/>
          <w:sz w:val="28"/>
          <w:szCs w:val="28"/>
        </w:rPr>
        <w:t xml:space="preserve"> П</w:t>
      </w:r>
      <w:r w:rsidRPr="00BA6B8A">
        <w:rPr>
          <w:rFonts w:eastAsia="Calibri"/>
          <w:b/>
          <w:bCs/>
          <w:sz w:val="28"/>
          <w:szCs w:val="28"/>
        </w:rPr>
        <w:t>ериод</w:t>
      </w:r>
      <w:r w:rsidR="00A467EC" w:rsidRPr="00BA6B8A">
        <w:rPr>
          <w:rFonts w:eastAsia="Calibri"/>
          <w:b/>
          <w:bCs/>
          <w:sz w:val="28"/>
          <w:szCs w:val="28"/>
        </w:rPr>
        <w:t>:</w:t>
      </w:r>
      <w:r w:rsidRPr="00BA6B8A">
        <w:rPr>
          <w:rFonts w:eastAsia="Calibri"/>
          <w:b/>
          <w:bCs/>
          <w:sz w:val="28"/>
          <w:szCs w:val="28"/>
        </w:rPr>
        <w:t xml:space="preserve"> </w:t>
      </w:r>
      <w:r w:rsidRPr="00BA6B8A">
        <w:rPr>
          <w:rFonts w:eastAsia="Calibri"/>
          <w:sz w:val="28"/>
          <w:szCs w:val="28"/>
        </w:rPr>
        <w:t xml:space="preserve">и в поле </w:t>
      </w:r>
      <w:r w:rsidRPr="00BA6B8A">
        <w:rPr>
          <w:rFonts w:eastAsia="Calibri"/>
          <w:b/>
          <w:sz w:val="28"/>
          <w:szCs w:val="28"/>
        </w:rPr>
        <w:t>Каталог загрузки</w:t>
      </w:r>
      <w:r w:rsidRPr="00BA6B8A">
        <w:rPr>
          <w:rFonts w:eastAsia="Calibri"/>
          <w:sz w:val="28"/>
          <w:szCs w:val="28"/>
        </w:rPr>
        <w:t xml:space="preserve"> выбрать путь к папке с файлом данных</w:t>
      </w:r>
      <w:r w:rsidR="00AF38D9" w:rsidRPr="00BA6B8A">
        <w:rPr>
          <w:rFonts w:eastAsia="Calibri"/>
          <w:sz w:val="28"/>
          <w:szCs w:val="28"/>
        </w:rPr>
        <w:t xml:space="preserve"> (</w:t>
      </w:r>
      <w:r w:rsidR="00CA1340" w:rsidRPr="00BA6B8A">
        <w:fldChar w:fldCharType="begin"/>
      </w:r>
      <w:r w:rsidR="00CA1340" w:rsidRPr="00BA6B8A">
        <w:instrText xml:space="preserve"> REF _Ref79778304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172</w:t>
      </w:r>
      <w:r w:rsidR="00CA1340" w:rsidRPr="00BA6B8A">
        <w:fldChar w:fldCharType="end"/>
      </w:r>
      <w:r w:rsidR="00AF38D9" w:rsidRPr="00BA6B8A">
        <w:rPr>
          <w:rFonts w:eastAsia="Calibri"/>
          <w:sz w:val="28"/>
          <w:szCs w:val="28"/>
        </w:rPr>
        <w:t>)</w:t>
      </w:r>
      <w:r w:rsidRPr="00BA6B8A">
        <w:rPr>
          <w:rFonts w:eastAsia="Calibri"/>
          <w:sz w:val="28"/>
          <w:szCs w:val="28"/>
        </w:rPr>
        <w:t xml:space="preserve">. </w:t>
      </w:r>
    </w:p>
    <w:p w14:paraId="4A7CF4C1" w14:textId="77777777" w:rsidR="003A658A" w:rsidRPr="00BA6B8A" w:rsidRDefault="00E25A77" w:rsidP="00486297">
      <w:pPr>
        <w:ind w:firstLine="0"/>
        <w:rPr>
          <w:rFonts w:eastAsia="Calibri"/>
          <w:sz w:val="28"/>
          <w:szCs w:val="28"/>
        </w:rPr>
      </w:pPr>
      <w:r>
        <w:rPr>
          <w:rFonts w:eastAsia="Calibri"/>
          <w:noProof/>
          <w:snapToGrid/>
          <w:sz w:val="28"/>
          <w:szCs w:val="28"/>
        </w:rPr>
        <w:pict w14:anchorId="46D81F40">
          <v:shape id="Рисунок 68" o:spid="_x0000_i1215" type="#_x0000_t75" style="width:468pt;height:171pt;visibility:visible">
            <v:imagedata r:id="rId197" o:title=""/>
          </v:shape>
        </w:pict>
      </w:r>
    </w:p>
    <w:p w14:paraId="36C66143" w14:textId="77777777" w:rsidR="003A658A" w:rsidRPr="00BA6B8A" w:rsidRDefault="003A658A" w:rsidP="00036A41">
      <w:pPr>
        <w:spacing w:after="160"/>
        <w:jc w:val="center"/>
        <w:rPr>
          <w:rFonts w:eastAsia="Calibri"/>
          <w:snapToGrid/>
          <w:color w:val="auto"/>
          <w:sz w:val="28"/>
          <w:szCs w:val="28"/>
          <w:lang w:eastAsia="en-US"/>
        </w:rPr>
      </w:pPr>
      <w:bookmarkStart w:id="953" w:name="_Ref79778304"/>
      <w:bookmarkStart w:id="954" w:name="_Toc58497217"/>
      <w:bookmarkStart w:id="955" w:name="_Toc159414056"/>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172</w:t>
      </w:r>
      <w:r w:rsidR="003A6481" w:rsidRPr="00BA6B8A">
        <w:rPr>
          <w:rFonts w:eastAsia="Calibri"/>
          <w:snapToGrid/>
          <w:color w:val="auto"/>
          <w:sz w:val="28"/>
          <w:szCs w:val="28"/>
          <w:lang w:eastAsia="en-US"/>
        </w:rPr>
        <w:fldChar w:fldCharType="end"/>
      </w:r>
      <w:bookmarkEnd w:id="953"/>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Настройка загружаемых данных</w:t>
      </w:r>
      <w:bookmarkEnd w:id="954"/>
      <w:bookmarkEnd w:id="955"/>
    </w:p>
    <w:p w14:paraId="738E1650" w14:textId="77777777" w:rsidR="003A658A" w:rsidRPr="00BA6B8A" w:rsidRDefault="003A658A" w:rsidP="003A658A">
      <w:pPr>
        <w:rPr>
          <w:rFonts w:eastAsia="Calibri"/>
          <w:sz w:val="28"/>
          <w:szCs w:val="28"/>
        </w:rPr>
      </w:pPr>
      <w:r w:rsidRPr="00BA6B8A">
        <w:rPr>
          <w:rFonts w:eastAsia="Calibri"/>
          <w:sz w:val="28"/>
          <w:szCs w:val="28"/>
        </w:rPr>
        <w:t xml:space="preserve">Нажать на кнопку </w:t>
      </w:r>
      <w:r w:rsidRPr="00BA6B8A">
        <w:rPr>
          <w:rFonts w:eastAsia="Calibri"/>
          <w:b/>
          <w:sz w:val="28"/>
          <w:szCs w:val="28"/>
        </w:rPr>
        <w:t>Заполнить</w:t>
      </w:r>
      <w:r w:rsidRPr="00BA6B8A">
        <w:rPr>
          <w:rFonts w:eastAsia="Calibri"/>
          <w:sz w:val="28"/>
          <w:szCs w:val="28"/>
        </w:rPr>
        <w:t xml:space="preserve">. После этого в области файлов в поле </w:t>
      </w:r>
      <w:r w:rsidRPr="00BA6B8A">
        <w:rPr>
          <w:rFonts w:eastAsia="Calibri"/>
          <w:b/>
          <w:sz w:val="28"/>
          <w:szCs w:val="28"/>
        </w:rPr>
        <w:t>Имя файла</w:t>
      </w:r>
      <w:r w:rsidRPr="00BA6B8A">
        <w:rPr>
          <w:rFonts w:eastAsia="Calibri"/>
          <w:sz w:val="28"/>
          <w:szCs w:val="28"/>
        </w:rPr>
        <w:t xml:space="preserve"> отобразится название загружаемого файла</w:t>
      </w:r>
      <w:r w:rsidR="00AF38D9" w:rsidRPr="00BA6B8A">
        <w:rPr>
          <w:rFonts w:eastAsia="Calibri"/>
          <w:sz w:val="28"/>
          <w:szCs w:val="28"/>
        </w:rPr>
        <w:t xml:space="preserve"> (</w:t>
      </w:r>
      <w:r w:rsidR="00CA1340" w:rsidRPr="00BA6B8A">
        <w:fldChar w:fldCharType="begin"/>
      </w:r>
      <w:r w:rsidR="00CA1340" w:rsidRPr="00BA6B8A">
        <w:instrText xml:space="preserve"> REF _Ref79778392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173</w:t>
      </w:r>
      <w:r w:rsidR="00CA1340" w:rsidRPr="00BA6B8A">
        <w:fldChar w:fldCharType="end"/>
      </w:r>
      <w:r w:rsidR="00AF38D9" w:rsidRPr="00BA6B8A">
        <w:rPr>
          <w:rFonts w:eastAsia="Calibri"/>
          <w:sz w:val="28"/>
          <w:szCs w:val="28"/>
        </w:rPr>
        <w:t>)</w:t>
      </w:r>
      <w:r w:rsidRPr="00BA6B8A">
        <w:rPr>
          <w:rFonts w:eastAsia="Calibri"/>
          <w:sz w:val="28"/>
          <w:szCs w:val="28"/>
        </w:rPr>
        <w:t>.</w:t>
      </w:r>
    </w:p>
    <w:p w14:paraId="2CFAE623" w14:textId="77777777" w:rsidR="003A658A" w:rsidRPr="00BA6B8A" w:rsidRDefault="00E25A77" w:rsidP="00AF38D9">
      <w:pPr>
        <w:spacing w:before="120"/>
        <w:ind w:firstLine="0"/>
        <w:rPr>
          <w:rFonts w:eastAsia="Calibri"/>
          <w:sz w:val="28"/>
          <w:szCs w:val="28"/>
        </w:rPr>
      </w:pPr>
      <w:r>
        <w:rPr>
          <w:rFonts w:eastAsia="Calibri"/>
          <w:noProof/>
          <w:snapToGrid/>
          <w:sz w:val="28"/>
          <w:szCs w:val="28"/>
        </w:rPr>
        <w:pict w14:anchorId="6C33BBA8">
          <v:shape id="Рисунок 28" o:spid="_x0000_i1216" type="#_x0000_t75" style="width:438pt;height:180.75pt;visibility:visible">
            <v:imagedata r:id="rId198" o:title=""/>
          </v:shape>
        </w:pict>
      </w:r>
    </w:p>
    <w:p w14:paraId="305B95EC" w14:textId="77777777" w:rsidR="003A658A" w:rsidRPr="00BA6B8A" w:rsidRDefault="003A658A" w:rsidP="00036A41">
      <w:pPr>
        <w:spacing w:after="160"/>
        <w:jc w:val="center"/>
        <w:rPr>
          <w:rFonts w:eastAsia="Calibri"/>
          <w:snapToGrid/>
          <w:color w:val="auto"/>
          <w:sz w:val="28"/>
          <w:szCs w:val="28"/>
          <w:lang w:eastAsia="en-US"/>
        </w:rPr>
      </w:pPr>
      <w:bookmarkStart w:id="956" w:name="_Ref79778392"/>
      <w:bookmarkStart w:id="957" w:name="_Toc58497218"/>
      <w:bookmarkStart w:id="958" w:name="_Toc159414057"/>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173</w:t>
      </w:r>
      <w:r w:rsidR="003A6481" w:rsidRPr="00BA6B8A">
        <w:rPr>
          <w:rFonts w:eastAsia="Calibri"/>
          <w:snapToGrid/>
          <w:color w:val="auto"/>
          <w:sz w:val="28"/>
          <w:szCs w:val="28"/>
          <w:lang w:eastAsia="en-US"/>
        </w:rPr>
        <w:fldChar w:fldCharType="end"/>
      </w:r>
      <w:bookmarkEnd w:id="95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«Заполнить»</w:t>
      </w:r>
      <w:bookmarkEnd w:id="957"/>
      <w:bookmarkEnd w:id="958"/>
    </w:p>
    <w:p w14:paraId="449343F8" w14:textId="77777777" w:rsidR="003A658A" w:rsidRPr="00BA6B8A" w:rsidRDefault="003A658A" w:rsidP="003A658A">
      <w:pPr>
        <w:rPr>
          <w:rFonts w:eastAsia="Calibri"/>
          <w:sz w:val="28"/>
          <w:szCs w:val="28"/>
        </w:rPr>
      </w:pPr>
      <w:r w:rsidRPr="00BA6B8A">
        <w:rPr>
          <w:rFonts w:eastAsia="Calibri"/>
          <w:sz w:val="28"/>
          <w:szCs w:val="28"/>
        </w:rPr>
        <w:t xml:space="preserve">Далее необходимо нажать на кнопку </w:t>
      </w:r>
      <w:r w:rsidRPr="00BA6B8A">
        <w:rPr>
          <w:rFonts w:eastAsia="Calibri"/>
          <w:b/>
          <w:sz w:val="28"/>
          <w:szCs w:val="28"/>
        </w:rPr>
        <w:t>Загрузить</w:t>
      </w:r>
      <w:r w:rsidRPr="00BA6B8A">
        <w:rPr>
          <w:rFonts w:eastAsia="Calibri"/>
          <w:sz w:val="28"/>
          <w:szCs w:val="28"/>
        </w:rPr>
        <w:t xml:space="preserve"> на панели документа </w:t>
      </w:r>
      <w:r w:rsidRPr="00BA6B8A">
        <w:rPr>
          <w:rFonts w:eastAsia="Calibri"/>
          <w:b/>
          <w:sz w:val="28"/>
          <w:szCs w:val="28"/>
        </w:rPr>
        <w:t>Импорт объектов</w:t>
      </w:r>
      <w:r w:rsidRPr="00BA6B8A">
        <w:rPr>
          <w:rFonts w:eastAsia="Calibri"/>
          <w:sz w:val="28"/>
          <w:szCs w:val="28"/>
        </w:rPr>
        <w:t xml:space="preserve">. При успешной загрузке на вкладке </w:t>
      </w:r>
      <w:r w:rsidRPr="00BA6B8A">
        <w:rPr>
          <w:rFonts w:eastAsia="Calibri"/>
          <w:b/>
          <w:sz w:val="28"/>
          <w:szCs w:val="28"/>
        </w:rPr>
        <w:t>Объекты</w:t>
      </w:r>
      <w:r w:rsidRPr="00BA6B8A">
        <w:rPr>
          <w:rFonts w:eastAsia="Calibri"/>
          <w:sz w:val="28"/>
          <w:szCs w:val="28"/>
        </w:rPr>
        <w:t xml:space="preserve"> отобразится загруженный и созданный объект</w:t>
      </w:r>
      <w:r w:rsidR="00AF38D9" w:rsidRPr="00BA6B8A">
        <w:rPr>
          <w:rFonts w:eastAsia="Calibri"/>
          <w:sz w:val="28"/>
          <w:szCs w:val="28"/>
        </w:rPr>
        <w:t xml:space="preserve"> (</w:t>
      </w:r>
      <w:r w:rsidR="00CA1340" w:rsidRPr="00BA6B8A">
        <w:fldChar w:fldCharType="begin"/>
      </w:r>
      <w:r w:rsidR="00CA1340" w:rsidRPr="00BA6B8A">
        <w:instrText xml:space="preserve"> REF _Ref79778484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174</w:t>
      </w:r>
      <w:r w:rsidR="00CA1340" w:rsidRPr="00BA6B8A">
        <w:fldChar w:fldCharType="end"/>
      </w:r>
      <w:r w:rsidR="00AF38D9" w:rsidRPr="00BA6B8A">
        <w:rPr>
          <w:rFonts w:eastAsia="Calibri"/>
          <w:sz w:val="28"/>
          <w:szCs w:val="28"/>
        </w:rPr>
        <w:t>)</w:t>
      </w:r>
      <w:r w:rsidRPr="00BA6B8A">
        <w:rPr>
          <w:rFonts w:eastAsia="Calibri"/>
          <w:sz w:val="28"/>
          <w:szCs w:val="28"/>
        </w:rPr>
        <w:t>.</w:t>
      </w:r>
    </w:p>
    <w:p w14:paraId="60A354A3" w14:textId="77777777" w:rsidR="003A658A" w:rsidRPr="00BA6B8A" w:rsidRDefault="00E25A77" w:rsidP="00486297">
      <w:pPr>
        <w:ind w:firstLine="0"/>
        <w:rPr>
          <w:rFonts w:eastAsia="Calibri"/>
          <w:sz w:val="28"/>
          <w:szCs w:val="28"/>
        </w:rPr>
      </w:pPr>
      <w:r>
        <w:rPr>
          <w:rFonts w:eastAsia="Calibri"/>
          <w:noProof/>
          <w:snapToGrid/>
          <w:sz w:val="28"/>
          <w:szCs w:val="28"/>
        </w:rPr>
        <w:pict w14:anchorId="17B2FAF8">
          <v:shape id="Рисунок 69" o:spid="_x0000_i1217" type="#_x0000_t75" style="width:468pt;height:195.75pt;visibility:visible">
            <v:imagedata r:id="rId199" o:title=""/>
          </v:shape>
        </w:pict>
      </w:r>
    </w:p>
    <w:p w14:paraId="74F2DF5B" w14:textId="77777777" w:rsidR="003A658A" w:rsidRPr="00BA6B8A" w:rsidRDefault="003A658A" w:rsidP="00036A41">
      <w:pPr>
        <w:spacing w:after="160"/>
        <w:jc w:val="center"/>
        <w:rPr>
          <w:rFonts w:eastAsia="Calibri"/>
          <w:snapToGrid/>
          <w:color w:val="auto"/>
          <w:sz w:val="28"/>
          <w:szCs w:val="28"/>
          <w:lang w:eastAsia="en-US"/>
        </w:rPr>
      </w:pPr>
      <w:bookmarkStart w:id="959" w:name="_Ref79778484"/>
      <w:bookmarkStart w:id="960" w:name="_Toc58497219"/>
      <w:bookmarkStart w:id="961" w:name="_Toc159414058"/>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174</w:t>
      </w:r>
      <w:r w:rsidR="003A6481" w:rsidRPr="00BA6B8A">
        <w:rPr>
          <w:rFonts w:eastAsia="Calibri"/>
          <w:snapToGrid/>
          <w:color w:val="auto"/>
          <w:sz w:val="28"/>
          <w:szCs w:val="28"/>
          <w:lang w:eastAsia="en-US"/>
        </w:rPr>
        <w:fldChar w:fldCharType="end"/>
      </w:r>
      <w:bookmarkEnd w:id="959"/>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«Загрузить»</w:t>
      </w:r>
      <w:bookmarkEnd w:id="960"/>
      <w:bookmarkEnd w:id="961"/>
    </w:p>
    <w:p w14:paraId="246FA6B6" w14:textId="77777777" w:rsidR="003A658A" w:rsidRPr="00BA6B8A" w:rsidRDefault="003A658A" w:rsidP="003A658A">
      <w:pPr>
        <w:rPr>
          <w:rFonts w:eastAsia="Calibri"/>
          <w:sz w:val="28"/>
          <w:szCs w:val="28"/>
        </w:rPr>
      </w:pPr>
      <w:r w:rsidRPr="00BA6B8A">
        <w:rPr>
          <w:rFonts w:eastAsia="Calibri"/>
          <w:sz w:val="28"/>
          <w:szCs w:val="28"/>
        </w:rPr>
        <w:t xml:space="preserve">На вкладке </w:t>
      </w:r>
      <w:r w:rsidRPr="00BA6B8A">
        <w:rPr>
          <w:rFonts w:eastAsia="Calibri"/>
          <w:b/>
          <w:sz w:val="28"/>
          <w:szCs w:val="28"/>
        </w:rPr>
        <w:t>Протокол</w:t>
      </w:r>
      <w:r w:rsidRPr="00BA6B8A">
        <w:rPr>
          <w:rFonts w:eastAsia="Calibri"/>
          <w:sz w:val="28"/>
          <w:szCs w:val="28"/>
        </w:rPr>
        <w:t xml:space="preserve"> пользователю отражаются события при загрузке</w:t>
      </w:r>
      <w:r w:rsidR="00AF38D9" w:rsidRPr="00BA6B8A">
        <w:rPr>
          <w:rFonts w:eastAsia="Calibri"/>
          <w:sz w:val="28"/>
          <w:szCs w:val="28"/>
        </w:rPr>
        <w:t xml:space="preserve"> (</w:t>
      </w:r>
      <w:r w:rsidR="00CA1340" w:rsidRPr="00BA6B8A">
        <w:fldChar w:fldCharType="begin"/>
      </w:r>
      <w:r w:rsidR="00CA1340" w:rsidRPr="00BA6B8A">
        <w:instrText xml:space="preserve"> REF _Ref79778519 \h  \* MERGEFORMAT </w:instrText>
      </w:r>
      <w:r w:rsidR="00CA1340" w:rsidRPr="00BA6B8A">
        <w:fldChar w:fldCharType="separate"/>
      </w:r>
      <w:r w:rsidR="004C7491" w:rsidRPr="004C7491">
        <w:rPr>
          <w:rFonts w:eastAsia="Calibri"/>
          <w:iCs/>
          <w:sz w:val="28"/>
          <w:szCs w:val="28"/>
        </w:rPr>
        <w:t xml:space="preserve">Рисунок </w:t>
      </w:r>
      <w:r w:rsidR="004C7491" w:rsidRPr="004C7491">
        <w:rPr>
          <w:rFonts w:eastAsia="Calibri"/>
          <w:iCs/>
          <w:noProof/>
          <w:sz w:val="28"/>
          <w:szCs w:val="28"/>
        </w:rPr>
        <w:t>4</w:t>
      </w:r>
      <w:r w:rsidR="004C7491" w:rsidRPr="004C7491">
        <w:rPr>
          <w:rFonts w:eastAsia="Calibri"/>
          <w:sz w:val="28"/>
          <w:szCs w:val="28"/>
        </w:rPr>
        <w:t>.</w:t>
      </w:r>
      <w:r w:rsidR="004C7491" w:rsidRPr="004C7491">
        <w:rPr>
          <w:rFonts w:eastAsia="Calibri"/>
          <w:noProof/>
          <w:sz w:val="28"/>
          <w:szCs w:val="28"/>
        </w:rPr>
        <w:t>175</w:t>
      </w:r>
      <w:r w:rsidR="00CA1340" w:rsidRPr="00BA6B8A">
        <w:fldChar w:fldCharType="end"/>
      </w:r>
      <w:r w:rsidR="00AF38D9" w:rsidRPr="00BA6B8A">
        <w:rPr>
          <w:rFonts w:eastAsia="Calibri"/>
          <w:sz w:val="28"/>
          <w:szCs w:val="28"/>
        </w:rPr>
        <w:t>)</w:t>
      </w:r>
      <w:r w:rsidRPr="00BA6B8A">
        <w:rPr>
          <w:rFonts w:eastAsia="Calibri"/>
          <w:sz w:val="28"/>
          <w:szCs w:val="28"/>
        </w:rPr>
        <w:t>.</w:t>
      </w:r>
    </w:p>
    <w:p w14:paraId="6A5B694F" w14:textId="77777777" w:rsidR="003A658A" w:rsidRPr="00BA6B8A" w:rsidRDefault="00E25A77" w:rsidP="00AF38D9">
      <w:pPr>
        <w:spacing w:before="120" w:after="120"/>
        <w:ind w:firstLine="0"/>
        <w:rPr>
          <w:rFonts w:eastAsia="Calibri"/>
          <w:sz w:val="28"/>
          <w:szCs w:val="28"/>
        </w:rPr>
      </w:pPr>
      <w:r>
        <w:rPr>
          <w:rFonts w:eastAsia="Calibri"/>
          <w:noProof/>
          <w:snapToGrid/>
          <w:sz w:val="28"/>
          <w:szCs w:val="28"/>
        </w:rPr>
        <w:pict w14:anchorId="4852B4F7">
          <v:shape id="Рисунок 90" o:spid="_x0000_i1218" type="#_x0000_t75" style="width:466.5pt;height:219pt;visibility:visible">
            <v:imagedata r:id="rId121" o:title="" croptop="2521f"/>
          </v:shape>
        </w:pict>
      </w:r>
    </w:p>
    <w:p w14:paraId="4FE3E9B1" w14:textId="77777777" w:rsidR="003A658A" w:rsidRPr="00BA6B8A" w:rsidRDefault="003A658A" w:rsidP="00036A41">
      <w:pPr>
        <w:spacing w:after="160"/>
        <w:jc w:val="center"/>
        <w:rPr>
          <w:rFonts w:eastAsia="Calibri"/>
          <w:snapToGrid/>
          <w:color w:val="auto"/>
          <w:sz w:val="28"/>
          <w:szCs w:val="28"/>
          <w:lang w:eastAsia="en-US"/>
        </w:rPr>
      </w:pPr>
      <w:bookmarkStart w:id="962" w:name="_Ref79778519"/>
      <w:bookmarkStart w:id="963" w:name="_Toc159414059"/>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175</w:t>
      </w:r>
      <w:r w:rsidR="003A6481" w:rsidRPr="00BA6B8A">
        <w:rPr>
          <w:rFonts w:eastAsia="Calibri"/>
          <w:snapToGrid/>
          <w:color w:val="auto"/>
          <w:sz w:val="28"/>
          <w:szCs w:val="28"/>
          <w:lang w:eastAsia="en-US"/>
        </w:rPr>
        <w:fldChar w:fldCharType="end"/>
      </w:r>
      <w:bookmarkEnd w:id="96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Вкладка «Протокол»</w:t>
      </w:r>
      <w:bookmarkEnd w:id="963"/>
    </w:p>
    <w:p w14:paraId="75891E03" w14:textId="77777777" w:rsidR="003A658A" w:rsidRPr="00BA6B8A" w:rsidRDefault="003A658A" w:rsidP="003A658A">
      <w:pPr>
        <w:rPr>
          <w:rFonts w:eastAsia="Calibri"/>
          <w:sz w:val="28"/>
          <w:szCs w:val="28"/>
        </w:rPr>
      </w:pPr>
      <w:r w:rsidRPr="00BA6B8A">
        <w:rPr>
          <w:rFonts w:eastAsia="Calibri"/>
          <w:sz w:val="28"/>
          <w:szCs w:val="28"/>
        </w:rPr>
        <w:t xml:space="preserve">Далее документ </w:t>
      </w:r>
      <w:r w:rsidRPr="00BA6B8A">
        <w:rPr>
          <w:rFonts w:eastAsia="Calibri"/>
          <w:b/>
          <w:sz w:val="28"/>
          <w:szCs w:val="28"/>
        </w:rPr>
        <w:t>Импорт объектов</w:t>
      </w:r>
      <w:r w:rsidRPr="00BA6B8A">
        <w:rPr>
          <w:rFonts w:eastAsia="Calibri"/>
          <w:sz w:val="28"/>
          <w:szCs w:val="28"/>
        </w:rPr>
        <w:t xml:space="preserve"> необходимо перевести в статус Зарегистрирован, нажав на кнопку </w:t>
      </w:r>
      <w:r w:rsidRPr="00BA6B8A">
        <w:rPr>
          <w:rFonts w:eastAsia="Calibri"/>
          <w:b/>
          <w:sz w:val="28"/>
          <w:szCs w:val="28"/>
        </w:rPr>
        <w:t>Зарегистрировать</w:t>
      </w:r>
      <w:r w:rsidR="00AF38D9" w:rsidRPr="00BA6B8A">
        <w:rPr>
          <w:rFonts w:eastAsia="Calibri"/>
          <w:b/>
          <w:sz w:val="28"/>
          <w:szCs w:val="28"/>
        </w:rPr>
        <w:t xml:space="preserve"> (</w:t>
      </w:r>
      <w:r w:rsidR="00CA1340" w:rsidRPr="00BA6B8A">
        <w:fldChar w:fldCharType="begin"/>
      </w:r>
      <w:r w:rsidR="00CA1340" w:rsidRPr="00BA6B8A">
        <w:instrText xml:space="preserve"> REF _Ref79778560 \h  \* MERGEFORMAT </w:instrText>
      </w:r>
      <w:r w:rsidR="00CA1340" w:rsidRPr="00BA6B8A">
        <w:fldChar w:fldCharType="separate"/>
      </w:r>
      <w:r w:rsidR="004C7491" w:rsidRPr="004C7491">
        <w:rPr>
          <w:rFonts w:eastAsia="Calibri"/>
          <w:iCs/>
          <w:sz w:val="28"/>
          <w:szCs w:val="28"/>
        </w:rPr>
        <w:t xml:space="preserve">Рисунок </w:t>
      </w:r>
      <w:r w:rsidR="004C7491" w:rsidRPr="004C7491">
        <w:rPr>
          <w:rFonts w:eastAsia="Calibri"/>
          <w:iCs/>
          <w:noProof/>
          <w:sz w:val="28"/>
          <w:szCs w:val="28"/>
        </w:rPr>
        <w:t>4</w:t>
      </w:r>
      <w:r w:rsidR="004C7491" w:rsidRPr="004C7491">
        <w:rPr>
          <w:rFonts w:eastAsia="Calibri"/>
          <w:sz w:val="28"/>
          <w:szCs w:val="28"/>
        </w:rPr>
        <w:t>.</w:t>
      </w:r>
      <w:r w:rsidR="004C7491" w:rsidRPr="004C7491">
        <w:rPr>
          <w:rFonts w:eastAsia="Calibri"/>
          <w:noProof/>
          <w:sz w:val="28"/>
          <w:szCs w:val="28"/>
        </w:rPr>
        <w:t>176</w:t>
      </w:r>
      <w:r w:rsidR="00CA1340" w:rsidRPr="00BA6B8A">
        <w:fldChar w:fldCharType="end"/>
      </w:r>
      <w:r w:rsidR="00AF38D9" w:rsidRPr="00BA6B8A">
        <w:rPr>
          <w:rFonts w:eastAsia="Calibri"/>
          <w:b/>
          <w:sz w:val="28"/>
          <w:szCs w:val="28"/>
        </w:rPr>
        <w:t>)</w:t>
      </w:r>
      <w:r w:rsidRPr="00BA6B8A">
        <w:rPr>
          <w:rFonts w:eastAsia="Calibri"/>
          <w:sz w:val="28"/>
          <w:szCs w:val="28"/>
        </w:rPr>
        <w:t>.</w:t>
      </w:r>
    </w:p>
    <w:p w14:paraId="28515CD1" w14:textId="77777777" w:rsidR="003A658A" w:rsidRPr="00BA6B8A" w:rsidRDefault="00E25A77" w:rsidP="00486297">
      <w:pPr>
        <w:ind w:firstLine="0"/>
        <w:rPr>
          <w:rFonts w:eastAsia="Calibri"/>
          <w:sz w:val="28"/>
          <w:szCs w:val="28"/>
        </w:rPr>
      </w:pPr>
      <w:r>
        <w:rPr>
          <w:rFonts w:eastAsia="Calibri"/>
          <w:noProof/>
          <w:snapToGrid/>
          <w:sz w:val="28"/>
          <w:szCs w:val="28"/>
        </w:rPr>
        <w:pict w14:anchorId="27F53C67">
          <v:shape id="Рисунок 91" o:spid="_x0000_i1219" type="#_x0000_t75" style="width:468.75pt;height:236.25pt;visibility:visible">
            <v:imagedata r:id="rId200" o:title=""/>
          </v:shape>
        </w:pict>
      </w:r>
    </w:p>
    <w:p w14:paraId="54627DFD" w14:textId="77777777" w:rsidR="003A658A" w:rsidRPr="00BA6B8A" w:rsidRDefault="003A658A" w:rsidP="00036A41">
      <w:pPr>
        <w:spacing w:after="160"/>
        <w:jc w:val="center"/>
        <w:rPr>
          <w:rFonts w:eastAsia="Calibri"/>
          <w:snapToGrid/>
          <w:color w:val="auto"/>
          <w:sz w:val="28"/>
          <w:szCs w:val="28"/>
          <w:lang w:eastAsia="en-US"/>
        </w:rPr>
      </w:pPr>
      <w:bookmarkStart w:id="964" w:name="_Ref79778560"/>
      <w:bookmarkStart w:id="965" w:name="_Toc159414060"/>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176</w:t>
      </w:r>
      <w:r w:rsidR="003A6481" w:rsidRPr="00BA6B8A">
        <w:rPr>
          <w:rFonts w:eastAsia="Calibri"/>
          <w:snapToGrid/>
          <w:color w:val="auto"/>
          <w:sz w:val="28"/>
          <w:szCs w:val="28"/>
          <w:lang w:eastAsia="en-US"/>
        </w:rPr>
        <w:fldChar w:fldCharType="end"/>
      </w:r>
      <w:bookmarkEnd w:id="96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«Зарегистрировать»</w:t>
      </w:r>
      <w:bookmarkEnd w:id="965"/>
    </w:p>
    <w:p w14:paraId="6188385D" w14:textId="77777777" w:rsidR="003A658A" w:rsidRPr="00BA6B8A" w:rsidRDefault="003A658A" w:rsidP="003A658A">
      <w:pPr>
        <w:rPr>
          <w:rFonts w:eastAsia="Calibri"/>
          <w:sz w:val="28"/>
          <w:szCs w:val="28"/>
        </w:rPr>
      </w:pPr>
      <w:r w:rsidRPr="00BA6B8A">
        <w:rPr>
          <w:rFonts w:eastAsia="Calibri"/>
          <w:sz w:val="28"/>
          <w:szCs w:val="28"/>
        </w:rPr>
        <w:t xml:space="preserve">Документ перешел в статус </w:t>
      </w:r>
      <w:r w:rsidRPr="00BA6B8A">
        <w:rPr>
          <w:rFonts w:eastAsia="Calibri"/>
          <w:b/>
          <w:sz w:val="28"/>
          <w:szCs w:val="28"/>
        </w:rPr>
        <w:t>Зарегистрирован</w:t>
      </w:r>
      <w:r w:rsidRPr="00BA6B8A">
        <w:rPr>
          <w:rFonts w:eastAsia="Calibri"/>
          <w:sz w:val="28"/>
          <w:szCs w:val="28"/>
        </w:rPr>
        <w:t>. Работа с данными документом завершена.</w:t>
      </w:r>
    </w:p>
    <w:p w14:paraId="41E71F60" w14:textId="77777777" w:rsidR="003A658A" w:rsidRPr="00BA6B8A" w:rsidRDefault="003A658A" w:rsidP="0021477B">
      <w:pPr>
        <w:pStyle w:val="40"/>
      </w:pPr>
      <w:r w:rsidRPr="00BA6B8A">
        <w:t xml:space="preserve">Сводный реестр договоров банковского депозита </w:t>
      </w:r>
    </w:p>
    <w:p w14:paraId="5AAB8CAD" w14:textId="77777777" w:rsidR="003A658A" w:rsidRPr="00BA6B8A" w:rsidRDefault="003A658A" w:rsidP="00AF38D9">
      <w:pPr>
        <w:rPr>
          <w:rFonts w:eastAsia="Calibri"/>
          <w:sz w:val="28"/>
          <w:szCs w:val="28"/>
        </w:rPr>
      </w:pPr>
      <w:r w:rsidRPr="00BA6B8A">
        <w:rPr>
          <w:rFonts w:eastAsia="Calibri"/>
          <w:sz w:val="28"/>
          <w:szCs w:val="28"/>
        </w:rPr>
        <w:t xml:space="preserve">При формировании документа </w:t>
      </w:r>
      <w:r w:rsidRPr="00BA6B8A">
        <w:rPr>
          <w:rFonts w:eastAsia="Calibri"/>
          <w:b/>
          <w:sz w:val="28"/>
          <w:szCs w:val="28"/>
        </w:rPr>
        <w:t xml:space="preserve">Сводный реестр договоров банковского депозита </w:t>
      </w:r>
      <w:r w:rsidRPr="00BA6B8A">
        <w:rPr>
          <w:rFonts w:eastAsia="Calibri"/>
          <w:sz w:val="28"/>
          <w:szCs w:val="28"/>
        </w:rPr>
        <w:t xml:space="preserve">автоматически будет создана </w:t>
      </w:r>
      <w:r w:rsidRPr="00BA6B8A">
        <w:rPr>
          <w:rFonts w:eastAsia="Calibri"/>
          <w:b/>
          <w:sz w:val="28"/>
          <w:szCs w:val="28"/>
        </w:rPr>
        <w:t>Задача пользователю</w:t>
      </w:r>
      <w:r w:rsidR="00AF38D9" w:rsidRPr="00BA6B8A">
        <w:rPr>
          <w:rFonts w:eastAsia="Calibri"/>
          <w:sz w:val="28"/>
          <w:szCs w:val="28"/>
        </w:rPr>
        <w:t xml:space="preserve">. </w:t>
      </w:r>
      <w:r w:rsidRPr="00BA6B8A">
        <w:rPr>
          <w:rFonts w:eastAsia="Calibri"/>
          <w:sz w:val="28"/>
          <w:szCs w:val="28"/>
        </w:rPr>
        <w:t xml:space="preserve">Пользователю с синтетическим профилем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необходимо перейти на </w:t>
      </w:r>
      <w:r w:rsidR="00AF38D9" w:rsidRPr="00BA6B8A">
        <w:rPr>
          <w:rFonts w:eastAsia="Calibri"/>
          <w:sz w:val="28"/>
          <w:szCs w:val="28"/>
        </w:rPr>
        <w:t xml:space="preserve">вкладку </w:t>
      </w:r>
      <w:r w:rsidRPr="00BA6B8A">
        <w:rPr>
          <w:rFonts w:eastAsia="Calibri"/>
          <w:b/>
          <w:sz w:val="28"/>
          <w:szCs w:val="28"/>
        </w:rPr>
        <w:t>Начальн</w:t>
      </w:r>
      <w:r w:rsidR="00AF38D9" w:rsidRPr="00BA6B8A">
        <w:rPr>
          <w:rFonts w:eastAsia="Calibri"/>
          <w:b/>
          <w:sz w:val="28"/>
          <w:szCs w:val="28"/>
        </w:rPr>
        <w:t>ая</w:t>
      </w:r>
      <w:r w:rsidRPr="00BA6B8A">
        <w:rPr>
          <w:rFonts w:eastAsia="Calibri"/>
          <w:b/>
          <w:sz w:val="28"/>
          <w:szCs w:val="28"/>
        </w:rPr>
        <w:t xml:space="preserve"> страниц</w:t>
      </w:r>
      <w:r w:rsidR="00AF38D9" w:rsidRPr="00BA6B8A">
        <w:rPr>
          <w:rFonts w:eastAsia="Calibri"/>
          <w:b/>
          <w:sz w:val="28"/>
          <w:szCs w:val="28"/>
        </w:rPr>
        <w:t>а</w:t>
      </w:r>
      <w:r w:rsidRPr="00BA6B8A">
        <w:rPr>
          <w:rFonts w:eastAsia="Calibri"/>
          <w:sz w:val="28"/>
          <w:szCs w:val="28"/>
        </w:rPr>
        <w:t xml:space="preserve"> в </w:t>
      </w:r>
      <w:r w:rsidRPr="00BA6B8A">
        <w:rPr>
          <w:rFonts w:eastAsia="Calibri"/>
          <w:b/>
          <w:sz w:val="28"/>
          <w:szCs w:val="28"/>
        </w:rPr>
        <w:t>Задачи пользователя</w:t>
      </w:r>
      <w:r w:rsidRPr="00BA6B8A">
        <w:rPr>
          <w:rFonts w:eastAsia="Calibri"/>
          <w:sz w:val="28"/>
          <w:szCs w:val="28"/>
        </w:rPr>
        <w:t xml:space="preserve"> и открыть задачу по формированию, нажав на неё двойным щелчком мыши</w:t>
      </w:r>
      <w:r w:rsidR="00AF38D9" w:rsidRPr="00BA6B8A">
        <w:rPr>
          <w:rFonts w:eastAsia="Calibri"/>
          <w:sz w:val="28"/>
          <w:szCs w:val="28"/>
        </w:rPr>
        <w:t xml:space="preserve"> (</w:t>
      </w:r>
      <w:r w:rsidR="00CA1340" w:rsidRPr="00BA6B8A">
        <w:fldChar w:fldCharType="begin"/>
      </w:r>
      <w:r w:rsidR="00CA1340" w:rsidRPr="00BA6B8A">
        <w:instrText xml:space="preserve"> REF _Ref79778662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177</w:t>
      </w:r>
      <w:r w:rsidR="00CA1340" w:rsidRPr="00BA6B8A">
        <w:fldChar w:fldCharType="end"/>
      </w:r>
      <w:r w:rsidR="00AF38D9" w:rsidRPr="00BA6B8A">
        <w:rPr>
          <w:rFonts w:eastAsia="Calibri"/>
          <w:sz w:val="28"/>
          <w:szCs w:val="28"/>
        </w:rPr>
        <w:t>)</w:t>
      </w:r>
      <w:r w:rsidRPr="00BA6B8A">
        <w:rPr>
          <w:rFonts w:eastAsia="Calibri"/>
          <w:sz w:val="28"/>
          <w:szCs w:val="28"/>
        </w:rPr>
        <w:t>.</w:t>
      </w:r>
    </w:p>
    <w:p w14:paraId="0240AAC8" w14:textId="77777777" w:rsidR="003A658A" w:rsidRPr="00BA6B8A" w:rsidRDefault="00E25A77" w:rsidP="002A317B">
      <w:pPr>
        <w:keepNext/>
        <w:spacing w:before="120"/>
        <w:ind w:firstLine="0"/>
        <w:rPr>
          <w:rFonts w:eastAsia="Calibri"/>
          <w:sz w:val="28"/>
          <w:szCs w:val="28"/>
        </w:rPr>
      </w:pPr>
      <w:r>
        <w:rPr>
          <w:rFonts w:eastAsia="Calibri"/>
          <w:noProof/>
          <w:snapToGrid/>
          <w:sz w:val="28"/>
          <w:szCs w:val="28"/>
        </w:rPr>
        <w:pict w14:anchorId="061AF8A3">
          <v:shape id="Рисунок 92" o:spid="_x0000_i1220" type="#_x0000_t75" style="width:467.25pt;height:189.75pt;visibility:visible">
            <v:imagedata r:id="rId201" o:title=""/>
          </v:shape>
        </w:pict>
      </w:r>
    </w:p>
    <w:p w14:paraId="05E47DA5" w14:textId="77777777" w:rsidR="003A658A" w:rsidRPr="00BA6B8A" w:rsidRDefault="003A658A" w:rsidP="00036A41">
      <w:pPr>
        <w:spacing w:after="160"/>
        <w:jc w:val="center"/>
        <w:rPr>
          <w:rFonts w:eastAsia="Calibri"/>
          <w:snapToGrid/>
          <w:color w:val="auto"/>
          <w:sz w:val="28"/>
          <w:szCs w:val="28"/>
          <w:lang w:eastAsia="en-US"/>
        </w:rPr>
      </w:pPr>
      <w:bookmarkStart w:id="966" w:name="_Ref79778662"/>
      <w:bookmarkStart w:id="967" w:name="_Toc58497220"/>
      <w:bookmarkStart w:id="968" w:name="_Toc159414061"/>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177</w:t>
      </w:r>
      <w:r w:rsidR="003A6481" w:rsidRPr="00BA6B8A">
        <w:rPr>
          <w:rFonts w:eastAsia="Calibri"/>
          <w:snapToGrid/>
          <w:color w:val="auto"/>
          <w:sz w:val="28"/>
          <w:szCs w:val="28"/>
          <w:lang w:eastAsia="en-US"/>
        </w:rPr>
        <w:fldChar w:fldCharType="end"/>
      </w:r>
      <w:bookmarkEnd w:id="966"/>
      <w:r w:rsidR="00AD7C78">
        <w:rPr>
          <w:rFonts w:eastAsia="Calibri"/>
          <w:snapToGrid/>
          <w:color w:val="auto"/>
          <w:sz w:val="28"/>
          <w:szCs w:val="28"/>
          <w:lang w:eastAsia="en-US"/>
        </w:rPr>
        <w:t xml:space="preserve"> – </w:t>
      </w:r>
      <w:bookmarkEnd w:id="967"/>
      <w:r w:rsidRPr="00BA6B8A">
        <w:rPr>
          <w:rFonts w:eastAsia="Calibri"/>
          <w:snapToGrid/>
          <w:color w:val="auto"/>
          <w:sz w:val="28"/>
          <w:szCs w:val="28"/>
          <w:lang w:eastAsia="en-US"/>
        </w:rPr>
        <w:t>Задачи пользователя</w:t>
      </w:r>
      <w:bookmarkEnd w:id="968"/>
    </w:p>
    <w:p w14:paraId="29B4E542" w14:textId="77777777" w:rsidR="003A658A" w:rsidRPr="00BA6B8A" w:rsidRDefault="003A658A" w:rsidP="003A658A">
      <w:pPr>
        <w:rPr>
          <w:rFonts w:eastAsia="Calibri"/>
          <w:sz w:val="28"/>
          <w:szCs w:val="28"/>
        </w:rPr>
      </w:pPr>
      <w:r w:rsidRPr="00BA6B8A">
        <w:rPr>
          <w:rFonts w:eastAsia="Calibri"/>
          <w:sz w:val="28"/>
          <w:szCs w:val="28"/>
        </w:rPr>
        <w:t xml:space="preserve">Далее необходимо перевести документ </w:t>
      </w:r>
      <w:r w:rsidRPr="00BA6B8A">
        <w:rPr>
          <w:rFonts w:eastAsia="Calibri"/>
          <w:b/>
          <w:sz w:val="28"/>
          <w:szCs w:val="28"/>
        </w:rPr>
        <w:t>Сводный реестр договоров банковского депозита</w:t>
      </w:r>
      <w:r w:rsidRPr="00BA6B8A">
        <w:rPr>
          <w:rFonts w:eastAsia="Calibri"/>
          <w:sz w:val="28"/>
          <w:szCs w:val="28"/>
        </w:rPr>
        <w:t xml:space="preserve"> в статус </w:t>
      </w:r>
      <w:r w:rsidRPr="00BA6B8A">
        <w:rPr>
          <w:rFonts w:eastAsia="Calibri"/>
          <w:b/>
          <w:sz w:val="28"/>
          <w:szCs w:val="28"/>
        </w:rPr>
        <w:t>В работу</w:t>
      </w:r>
      <w:r w:rsidRPr="00BA6B8A">
        <w:rPr>
          <w:rFonts w:eastAsia="Calibri"/>
          <w:sz w:val="28"/>
          <w:szCs w:val="28"/>
        </w:rPr>
        <w:t xml:space="preserve">. Для этого пользователь нажимает на кнопку </w:t>
      </w:r>
      <w:r w:rsidRPr="00BA6B8A">
        <w:rPr>
          <w:rFonts w:eastAsia="Calibri"/>
          <w:b/>
          <w:sz w:val="28"/>
          <w:szCs w:val="28"/>
        </w:rPr>
        <w:t>В работу</w:t>
      </w:r>
      <w:r w:rsidRPr="00BA6B8A">
        <w:rPr>
          <w:rFonts w:eastAsia="Calibri"/>
          <w:sz w:val="28"/>
          <w:szCs w:val="28"/>
        </w:rPr>
        <w:t xml:space="preserve">, при этом документ в соответствии с шаблоном процесса автоматически перейдет в статус </w:t>
      </w:r>
      <w:r w:rsidRPr="00BA6B8A">
        <w:rPr>
          <w:rFonts w:eastAsia="Calibri"/>
          <w:b/>
          <w:sz w:val="28"/>
          <w:szCs w:val="28"/>
        </w:rPr>
        <w:t>В работе</w:t>
      </w:r>
      <w:r w:rsidR="00AF38D9" w:rsidRPr="00BA6B8A">
        <w:rPr>
          <w:rFonts w:eastAsia="Calibri"/>
          <w:b/>
          <w:sz w:val="28"/>
          <w:szCs w:val="28"/>
        </w:rPr>
        <w:t xml:space="preserve"> </w:t>
      </w:r>
      <w:r w:rsidR="00AF38D9" w:rsidRPr="00BA6B8A">
        <w:rPr>
          <w:rFonts w:eastAsia="Calibri"/>
          <w:sz w:val="28"/>
          <w:szCs w:val="28"/>
        </w:rPr>
        <w:t>(</w:t>
      </w:r>
      <w:r w:rsidR="00CA1340" w:rsidRPr="00BA6B8A">
        <w:fldChar w:fldCharType="begin"/>
      </w:r>
      <w:r w:rsidR="00CA1340" w:rsidRPr="00BA6B8A">
        <w:instrText xml:space="preserve"> REF _Ref79778802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178</w:t>
      </w:r>
      <w:r w:rsidR="00CA1340" w:rsidRPr="00BA6B8A">
        <w:fldChar w:fldCharType="end"/>
      </w:r>
      <w:r w:rsidR="00AF38D9" w:rsidRPr="00BA6B8A">
        <w:rPr>
          <w:rFonts w:eastAsia="Calibri"/>
          <w:sz w:val="28"/>
          <w:szCs w:val="28"/>
        </w:rPr>
        <w:t>)</w:t>
      </w:r>
      <w:r w:rsidRPr="00BA6B8A">
        <w:rPr>
          <w:rFonts w:eastAsia="Calibri"/>
          <w:sz w:val="28"/>
          <w:szCs w:val="28"/>
        </w:rPr>
        <w:t>.</w:t>
      </w:r>
    </w:p>
    <w:p w14:paraId="1BCBD5EF" w14:textId="77777777" w:rsidR="003A658A" w:rsidRPr="00BA6B8A" w:rsidRDefault="00E25A77" w:rsidP="00FB1798">
      <w:pPr>
        <w:spacing w:before="120" w:after="120"/>
        <w:ind w:firstLine="0"/>
        <w:rPr>
          <w:rFonts w:eastAsia="Calibri"/>
          <w:b/>
          <w:sz w:val="28"/>
          <w:szCs w:val="28"/>
        </w:rPr>
      </w:pPr>
      <w:bookmarkStart w:id="969" w:name="_Toc58497221"/>
      <w:r>
        <w:rPr>
          <w:rFonts w:eastAsia="Calibri"/>
          <w:noProof/>
          <w:snapToGrid/>
          <w:sz w:val="28"/>
          <w:szCs w:val="28"/>
        </w:rPr>
        <w:pict w14:anchorId="53C1480D">
          <v:shape id="Рисунок 32" o:spid="_x0000_i1221" type="#_x0000_t75" style="width:468.75pt;height:3in;visibility:visible">
            <v:imagedata r:id="rId202" o:title=""/>
          </v:shape>
        </w:pict>
      </w:r>
    </w:p>
    <w:p w14:paraId="75DAE88E" w14:textId="77777777" w:rsidR="003A658A" w:rsidRPr="00BA6B8A" w:rsidRDefault="003A658A" w:rsidP="00036A41">
      <w:pPr>
        <w:spacing w:after="160"/>
        <w:jc w:val="center"/>
        <w:rPr>
          <w:rFonts w:eastAsia="Calibri"/>
          <w:snapToGrid/>
          <w:color w:val="auto"/>
          <w:sz w:val="28"/>
          <w:szCs w:val="28"/>
          <w:lang w:eastAsia="en-US"/>
        </w:rPr>
      </w:pPr>
      <w:bookmarkStart w:id="970" w:name="_Ref79778802"/>
      <w:bookmarkStart w:id="971" w:name="_Toc159414062"/>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178</w:t>
      </w:r>
      <w:r w:rsidR="003A6481" w:rsidRPr="00BA6B8A">
        <w:rPr>
          <w:rFonts w:eastAsia="Calibri"/>
          <w:snapToGrid/>
          <w:color w:val="auto"/>
          <w:sz w:val="28"/>
          <w:szCs w:val="28"/>
          <w:lang w:eastAsia="en-US"/>
        </w:rPr>
        <w:fldChar w:fldCharType="end"/>
      </w:r>
      <w:bookmarkEnd w:id="970"/>
      <w:r w:rsidR="00AD7C78">
        <w:rPr>
          <w:rFonts w:eastAsia="Calibri"/>
          <w:snapToGrid/>
          <w:color w:val="auto"/>
          <w:sz w:val="28"/>
          <w:szCs w:val="28"/>
          <w:lang w:eastAsia="en-US"/>
        </w:rPr>
        <w:t xml:space="preserve"> – </w:t>
      </w:r>
      <w:bookmarkEnd w:id="969"/>
      <w:r w:rsidRPr="00BA6B8A">
        <w:rPr>
          <w:rFonts w:eastAsia="Calibri"/>
          <w:snapToGrid/>
          <w:color w:val="auto"/>
          <w:sz w:val="28"/>
          <w:szCs w:val="28"/>
          <w:lang w:eastAsia="en-US"/>
        </w:rPr>
        <w:t>Кнопка «В работу»</w:t>
      </w:r>
      <w:bookmarkEnd w:id="971"/>
    </w:p>
    <w:p w14:paraId="6A189704" w14:textId="77777777" w:rsidR="003A658A" w:rsidRPr="00BA6B8A" w:rsidRDefault="003A658A" w:rsidP="003A658A">
      <w:pPr>
        <w:rPr>
          <w:rFonts w:eastAsia="Calibri"/>
          <w:sz w:val="28"/>
          <w:szCs w:val="28"/>
        </w:rPr>
      </w:pPr>
      <w:r w:rsidRPr="00BA6B8A">
        <w:rPr>
          <w:rFonts w:eastAsia="Calibri"/>
          <w:sz w:val="28"/>
          <w:szCs w:val="28"/>
        </w:rPr>
        <w:t xml:space="preserve">Пользователю с синтетическим профилем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необходимо перейти на </w:t>
      </w:r>
      <w:r w:rsidR="00FB1798" w:rsidRPr="00BA6B8A">
        <w:rPr>
          <w:rFonts w:eastAsia="Calibri"/>
          <w:sz w:val="28"/>
          <w:szCs w:val="28"/>
        </w:rPr>
        <w:t xml:space="preserve">вкладку </w:t>
      </w:r>
      <w:r w:rsidRPr="00BA6B8A">
        <w:rPr>
          <w:rFonts w:eastAsia="Calibri"/>
          <w:b/>
          <w:sz w:val="28"/>
          <w:szCs w:val="28"/>
        </w:rPr>
        <w:t>Начальн</w:t>
      </w:r>
      <w:r w:rsidR="00FB1798" w:rsidRPr="00BA6B8A">
        <w:rPr>
          <w:rFonts w:eastAsia="Calibri"/>
          <w:b/>
          <w:sz w:val="28"/>
          <w:szCs w:val="28"/>
        </w:rPr>
        <w:t>ая</w:t>
      </w:r>
      <w:r w:rsidRPr="00BA6B8A">
        <w:rPr>
          <w:rFonts w:eastAsia="Calibri"/>
          <w:b/>
          <w:sz w:val="28"/>
          <w:szCs w:val="28"/>
        </w:rPr>
        <w:t xml:space="preserve"> страниц</w:t>
      </w:r>
      <w:r w:rsidR="00FB1798" w:rsidRPr="00BA6B8A">
        <w:rPr>
          <w:rFonts w:eastAsia="Calibri"/>
          <w:b/>
          <w:sz w:val="28"/>
          <w:szCs w:val="28"/>
        </w:rPr>
        <w:t>а</w:t>
      </w:r>
      <w:r w:rsidRPr="00BA6B8A">
        <w:rPr>
          <w:rFonts w:eastAsia="Calibri"/>
          <w:sz w:val="28"/>
          <w:szCs w:val="28"/>
        </w:rPr>
        <w:t xml:space="preserve"> в </w:t>
      </w:r>
      <w:r w:rsidRPr="00BA6B8A">
        <w:rPr>
          <w:rFonts w:eastAsia="Calibri"/>
          <w:b/>
          <w:sz w:val="28"/>
          <w:szCs w:val="28"/>
        </w:rPr>
        <w:t>Задачи пользователя</w:t>
      </w:r>
      <w:r w:rsidRPr="00BA6B8A">
        <w:rPr>
          <w:rFonts w:eastAsia="Calibri"/>
          <w:sz w:val="28"/>
          <w:szCs w:val="28"/>
        </w:rPr>
        <w:t xml:space="preserve"> и открыть </w:t>
      </w:r>
      <w:r w:rsidR="00A23667" w:rsidRPr="00BA6B8A">
        <w:rPr>
          <w:rFonts w:eastAsia="Calibri"/>
          <w:sz w:val="28"/>
          <w:szCs w:val="28"/>
        </w:rPr>
        <w:t>задачу регистрации в учете,</w:t>
      </w:r>
      <w:r w:rsidRPr="00BA6B8A">
        <w:rPr>
          <w:rFonts w:eastAsia="Calibri"/>
          <w:sz w:val="28"/>
          <w:szCs w:val="28"/>
        </w:rPr>
        <w:t xml:space="preserve"> нажав на неё двойным щелчком мыши</w:t>
      </w:r>
      <w:r w:rsidR="00FB1798" w:rsidRPr="00BA6B8A">
        <w:rPr>
          <w:rFonts w:eastAsia="Calibri"/>
          <w:sz w:val="28"/>
          <w:szCs w:val="28"/>
        </w:rPr>
        <w:t xml:space="preserve"> (</w:t>
      </w:r>
      <w:r w:rsidR="00CA1340" w:rsidRPr="00BA6B8A">
        <w:fldChar w:fldCharType="begin"/>
      </w:r>
      <w:r w:rsidR="00CA1340" w:rsidRPr="00BA6B8A">
        <w:instrText xml:space="preserve"> REF _Ref79778851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179</w:t>
      </w:r>
      <w:r w:rsidR="00CA1340" w:rsidRPr="00BA6B8A">
        <w:fldChar w:fldCharType="end"/>
      </w:r>
      <w:r w:rsidR="00FB1798" w:rsidRPr="00BA6B8A">
        <w:rPr>
          <w:rFonts w:eastAsia="Calibri"/>
          <w:sz w:val="28"/>
          <w:szCs w:val="28"/>
        </w:rPr>
        <w:t>)</w:t>
      </w:r>
      <w:r w:rsidRPr="00BA6B8A">
        <w:rPr>
          <w:rFonts w:eastAsia="Calibri"/>
          <w:sz w:val="28"/>
          <w:szCs w:val="28"/>
        </w:rPr>
        <w:t>.</w:t>
      </w:r>
    </w:p>
    <w:p w14:paraId="4C666D9D" w14:textId="77777777" w:rsidR="003A658A" w:rsidRPr="00BA6B8A" w:rsidRDefault="00E25A77" w:rsidP="00FB1798">
      <w:pPr>
        <w:spacing w:before="120" w:after="120"/>
        <w:ind w:firstLine="0"/>
        <w:rPr>
          <w:rFonts w:eastAsia="Calibri"/>
          <w:sz w:val="28"/>
          <w:szCs w:val="28"/>
        </w:rPr>
      </w:pPr>
      <w:r>
        <w:rPr>
          <w:rFonts w:eastAsia="Calibri"/>
          <w:noProof/>
          <w:snapToGrid/>
          <w:sz w:val="28"/>
          <w:szCs w:val="28"/>
        </w:rPr>
        <w:pict w14:anchorId="38F5F576">
          <v:shape id="Рисунок 93" o:spid="_x0000_i1222" type="#_x0000_t75" style="width:468pt;height:175.5pt;visibility:visible">
            <v:imagedata r:id="rId203" o:title=""/>
          </v:shape>
        </w:pict>
      </w:r>
    </w:p>
    <w:p w14:paraId="1087EEDD" w14:textId="77777777" w:rsidR="003A658A" w:rsidRPr="00BA6B8A" w:rsidRDefault="003A658A" w:rsidP="00036A41">
      <w:pPr>
        <w:spacing w:after="160"/>
        <w:jc w:val="center"/>
        <w:rPr>
          <w:rFonts w:eastAsia="Calibri"/>
          <w:snapToGrid/>
          <w:color w:val="auto"/>
          <w:sz w:val="28"/>
          <w:szCs w:val="28"/>
          <w:lang w:eastAsia="en-US"/>
        </w:rPr>
      </w:pPr>
      <w:bookmarkStart w:id="972" w:name="_Ref79778851"/>
      <w:bookmarkStart w:id="973" w:name="_Toc159414063"/>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179</w:t>
      </w:r>
      <w:r w:rsidR="003A6481" w:rsidRPr="00BA6B8A">
        <w:rPr>
          <w:rFonts w:eastAsia="Calibri"/>
          <w:snapToGrid/>
          <w:color w:val="auto"/>
          <w:sz w:val="28"/>
          <w:szCs w:val="28"/>
          <w:lang w:eastAsia="en-US"/>
        </w:rPr>
        <w:fldChar w:fldCharType="end"/>
      </w:r>
      <w:bookmarkEnd w:id="97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Задача пользователю</w:t>
      </w:r>
      <w:bookmarkEnd w:id="973"/>
    </w:p>
    <w:p w14:paraId="49E34B0F" w14:textId="77777777" w:rsidR="003A658A" w:rsidRPr="00BA6B8A" w:rsidRDefault="00FB1798" w:rsidP="00FB1798">
      <w:pPr>
        <w:rPr>
          <w:rFonts w:eastAsia="Calibri"/>
          <w:bCs/>
          <w:sz w:val="28"/>
          <w:szCs w:val="28"/>
        </w:rPr>
      </w:pPr>
      <w:r w:rsidRPr="00BA6B8A">
        <w:rPr>
          <w:rFonts w:eastAsia="Calibri"/>
          <w:sz w:val="28"/>
          <w:szCs w:val="28"/>
        </w:rPr>
        <w:t xml:space="preserve">Перед регистрацией в учете документа </w:t>
      </w:r>
      <w:r w:rsidRPr="00BA6B8A">
        <w:rPr>
          <w:rFonts w:eastAsia="Calibri"/>
          <w:b/>
          <w:sz w:val="28"/>
          <w:szCs w:val="28"/>
        </w:rPr>
        <w:t xml:space="preserve">Сводный реестр договоров банковского депозита </w:t>
      </w:r>
      <w:r w:rsidRPr="00BA6B8A">
        <w:rPr>
          <w:rFonts w:eastAsia="Calibri"/>
          <w:sz w:val="28"/>
          <w:szCs w:val="28"/>
        </w:rPr>
        <w:t>необходимо сформировать документ</w:t>
      </w:r>
      <w:r w:rsidRPr="00BA6B8A">
        <w:rPr>
          <w:rFonts w:eastAsia="Calibri"/>
          <w:b/>
          <w:sz w:val="28"/>
          <w:szCs w:val="28"/>
        </w:rPr>
        <w:t xml:space="preserve"> Платежное поручение.</w:t>
      </w:r>
      <w:r w:rsidRPr="00BA6B8A">
        <w:rPr>
          <w:rFonts w:eastAsia="Calibri"/>
          <w:bCs/>
          <w:sz w:val="28"/>
          <w:szCs w:val="28"/>
        </w:rPr>
        <w:t xml:space="preserve"> </w:t>
      </w:r>
      <w:r w:rsidR="003A658A" w:rsidRPr="00BA6B8A">
        <w:rPr>
          <w:rFonts w:eastAsia="Calibri"/>
          <w:sz w:val="28"/>
          <w:szCs w:val="28"/>
        </w:rPr>
        <w:t>Описание процесса создания на основании документа</w:t>
      </w:r>
      <w:r w:rsidR="003A658A" w:rsidRPr="00BA6B8A">
        <w:rPr>
          <w:rFonts w:eastAsia="Calibri"/>
          <w:b/>
          <w:sz w:val="28"/>
          <w:szCs w:val="28"/>
        </w:rPr>
        <w:t xml:space="preserve"> Платежное поручение </w:t>
      </w:r>
      <w:r w:rsidRPr="00BA6B8A">
        <w:rPr>
          <w:rFonts w:eastAsia="Calibri"/>
          <w:sz w:val="28"/>
          <w:szCs w:val="28"/>
        </w:rPr>
        <w:t>представлено</w:t>
      </w:r>
      <w:r w:rsidR="005118E4" w:rsidRPr="00BA6B8A">
        <w:rPr>
          <w:rFonts w:eastAsia="Calibri"/>
          <w:sz w:val="28"/>
          <w:szCs w:val="28"/>
        </w:rPr>
        <w:t xml:space="preserve"> в разделе </w:t>
      </w:r>
      <w:r w:rsidR="00CA1340" w:rsidRPr="00BA6B8A">
        <w:fldChar w:fldCharType="begin"/>
      </w:r>
      <w:r w:rsidR="00CA1340" w:rsidRPr="00BA6B8A">
        <w:instrText xml:space="preserve"> REF _Ref59710889 \r \h  \* MERGEFORMAT </w:instrText>
      </w:r>
      <w:r w:rsidR="00CA1340" w:rsidRPr="00BA6B8A">
        <w:fldChar w:fldCharType="separate"/>
      </w:r>
      <w:r w:rsidR="004C7491" w:rsidRPr="004C7491">
        <w:rPr>
          <w:rFonts w:eastAsia="Calibri"/>
          <w:sz w:val="28"/>
          <w:szCs w:val="28"/>
        </w:rPr>
        <w:t>4.13.2</w:t>
      </w:r>
      <w:r w:rsidR="00CA1340" w:rsidRPr="00BA6B8A">
        <w:fldChar w:fldCharType="end"/>
      </w:r>
      <w:r w:rsidR="003A658A" w:rsidRPr="00BA6B8A">
        <w:rPr>
          <w:rFonts w:eastAsia="Calibri"/>
          <w:b/>
          <w:sz w:val="28"/>
          <w:szCs w:val="28"/>
        </w:rPr>
        <w:t>.</w:t>
      </w:r>
    </w:p>
    <w:p w14:paraId="2FC34FD3" w14:textId="77777777" w:rsidR="003A658A" w:rsidRPr="00BA6B8A" w:rsidRDefault="003A658A" w:rsidP="00FB1798">
      <w:pPr>
        <w:rPr>
          <w:rFonts w:eastAsia="Calibri"/>
          <w:b/>
          <w:sz w:val="28"/>
          <w:szCs w:val="28"/>
        </w:rPr>
      </w:pPr>
      <w:r w:rsidRPr="00BA6B8A">
        <w:rPr>
          <w:rFonts w:eastAsia="Calibri"/>
          <w:sz w:val="28"/>
          <w:szCs w:val="28"/>
        </w:rPr>
        <w:t xml:space="preserve">Сформированный документ </w:t>
      </w:r>
      <w:r w:rsidRPr="00BA6B8A">
        <w:rPr>
          <w:rFonts w:eastAsia="Calibri"/>
          <w:b/>
          <w:sz w:val="28"/>
          <w:szCs w:val="28"/>
        </w:rPr>
        <w:t xml:space="preserve">Сводный реестр договоров банковского депозита </w:t>
      </w:r>
      <w:r w:rsidRPr="00BA6B8A">
        <w:rPr>
          <w:rFonts w:eastAsia="Calibri"/>
          <w:sz w:val="28"/>
          <w:szCs w:val="28"/>
        </w:rPr>
        <w:t>необходимо зарегистрировать в учете кнопкой</w:t>
      </w:r>
      <w:r w:rsidRPr="00BA6B8A">
        <w:rPr>
          <w:rFonts w:eastAsia="Calibri"/>
          <w:b/>
          <w:sz w:val="28"/>
          <w:szCs w:val="28"/>
        </w:rPr>
        <w:t xml:space="preserve"> Зарегистрировать</w:t>
      </w:r>
      <w:r w:rsidR="00FB1798" w:rsidRPr="00BA6B8A">
        <w:rPr>
          <w:rFonts w:eastAsia="Calibri"/>
          <w:b/>
          <w:sz w:val="28"/>
          <w:szCs w:val="28"/>
        </w:rPr>
        <w:t xml:space="preserve"> (</w:t>
      </w:r>
      <w:r w:rsidR="00CA1340" w:rsidRPr="00BA6B8A">
        <w:fldChar w:fldCharType="begin"/>
      </w:r>
      <w:r w:rsidR="00CA1340" w:rsidRPr="00BA6B8A">
        <w:instrText xml:space="preserve"> REF _Ref79778866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180</w:t>
      </w:r>
      <w:r w:rsidR="00CA1340" w:rsidRPr="00BA6B8A">
        <w:fldChar w:fldCharType="end"/>
      </w:r>
      <w:r w:rsidR="00FB1798" w:rsidRPr="00BA6B8A">
        <w:rPr>
          <w:rFonts w:eastAsia="Calibri"/>
          <w:sz w:val="28"/>
          <w:szCs w:val="28"/>
        </w:rPr>
        <w:t>)</w:t>
      </w:r>
      <w:r w:rsidRPr="00BA6B8A">
        <w:rPr>
          <w:rFonts w:eastAsia="Calibri"/>
          <w:sz w:val="28"/>
          <w:szCs w:val="28"/>
        </w:rPr>
        <w:t>.</w:t>
      </w:r>
    </w:p>
    <w:p w14:paraId="72DA0F2A" w14:textId="77777777" w:rsidR="003A658A" w:rsidRPr="00BA6B8A" w:rsidRDefault="00E25A77" w:rsidP="00FB1798">
      <w:pPr>
        <w:spacing w:before="120" w:after="120"/>
        <w:ind w:firstLine="0"/>
        <w:rPr>
          <w:rFonts w:eastAsia="Calibri"/>
          <w:sz w:val="28"/>
          <w:szCs w:val="28"/>
        </w:rPr>
      </w:pPr>
      <w:r>
        <w:rPr>
          <w:rFonts w:eastAsia="Calibri"/>
          <w:noProof/>
          <w:snapToGrid/>
          <w:sz w:val="28"/>
          <w:szCs w:val="28"/>
        </w:rPr>
        <w:pict w14:anchorId="4ED6886F">
          <v:shape id="Рисунок 95" o:spid="_x0000_i1223" type="#_x0000_t75" style="width:468pt;height:3in;visibility:visible">
            <v:imagedata r:id="rId204" o:title=""/>
          </v:shape>
        </w:pict>
      </w:r>
    </w:p>
    <w:p w14:paraId="3284C355" w14:textId="77777777" w:rsidR="003A658A" w:rsidRPr="00BA6B8A" w:rsidRDefault="003A658A" w:rsidP="00036A41">
      <w:pPr>
        <w:spacing w:after="160"/>
        <w:jc w:val="center"/>
        <w:rPr>
          <w:rFonts w:eastAsia="Calibri"/>
          <w:snapToGrid/>
          <w:color w:val="auto"/>
          <w:sz w:val="28"/>
          <w:szCs w:val="28"/>
          <w:lang w:eastAsia="en-US"/>
        </w:rPr>
      </w:pPr>
      <w:bookmarkStart w:id="974" w:name="_Ref79778866"/>
      <w:bookmarkStart w:id="975" w:name="_Toc159414064"/>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180</w:t>
      </w:r>
      <w:r w:rsidR="003A6481" w:rsidRPr="00BA6B8A">
        <w:rPr>
          <w:rFonts w:eastAsia="Calibri"/>
          <w:snapToGrid/>
          <w:color w:val="auto"/>
          <w:sz w:val="28"/>
          <w:szCs w:val="28"/>
          <w:lang w:eastAsia="en-US"/>
        </w:rPr>
        <w:fldChar w:fldCharType="end"/>
      </w:r>
      <w:bookmarkEnd w:id="97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Регистрация в учете</w:t>
      </w:r>
      <w:bookmarkEnd w:id="975"/>
    </w:p>
    <w:p w14:paraId="2A465E22" w14:textId="77777777" w:rsidR="003A658A" w:rsidRPr="00BA6B8A" w:rsidRDefault="003A658A" w:rsidP="004B6C01">
      <w:pPr>
        <w:rPr>
          <w:rFonts w:eastAsia="Calibri"/>
          <w:sz w:val="28"/>
          <w:szCs w:val="28"/>
        </w:rPr>
      </w:pPr>
      <w:r w:rsidRPr="00BA6B8A">
        <w:rPr>
          <w:rFonts w:eastAsia="Calibri"/>
          <w:sz w:val="28"/>
          <w:szCs w:val="28"/>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BA6B8A">
        <w:rPr>
          <w:rFonts w:eastAsia="Calibri"/>
          <w:b/>
          <w:sz w:val="28"/>
          <w:szCs w:val="28"/>
        </w:rPr>
        <w:t>Зарегистрирован</w:t>
      </w:r>
      <w:r w:rsidRPr="00BA6B8A">
        <w:rPr>
          <w:rFonts w:eastAsia="Calibri"/>
          <w:sz w:val="28"/>
          <w:szCs w:val="28"/>
        </w:rPr>
        <w:t xml:space="preserve">. При регистрации в учете документа </w:t>
      </w:r>
      <w:r w:rsidRPr="00BA6B8A">
        <w:rPr>
          <w:rFonts w:eastAsia="Calibri"/>
          <w:b/>
          <w:sz w:val="28"/>
          <w:szCs w:val="28"/>
        </w:rPr>
        <w:t xml:space="preserve">Сводный реестр договоров банковского депозита </w:t>
      </w:r>
      <w:r w:rsidRPr="00BA6B8A">
        <w:rPr>
          <w:rFonts w:eastAsia="Calibri"/>
          <w:sz w:val="28"/>
          <w:szCs w:val="28"/>
        </w:rPr>
        <w:t>с фиксированной процентной ставкой формируются проводки по начислению процентов.</w:t>
      </w:r>
    </w:p>
    <w:p w14:paraId="6896186A" w14:textId="77777777" w:rsidR="003A658A" w:rsidRPr="00BA6B8A" w:rsidRDefault="003A658A" w:rsidP="008D0DEB">
      <w:pPr>
        <w:pStyle w:val="3"/>
      </w:pPr>
      <w:bookmarkStart w:id="976" w:name="_Ref59710889"/>
      <w:bookmarkStart w:id="977" w:name="_Toc79664361"/>
      <w:bookmarkStart w:id="978" w:name="_Toc110356395"/>
      <w:bookmarkStart w:id="979" w:name="_Toc110356492"/>
      <w:bookmarkStart w:id="980" w:name="_Toc110356673"/>
      <w:bookmarkStart w:id="981" w:name="_Toc110356995"/>
      <w:bookmarkStart w:id="982" w:name="_Toc110357203"/>
      <w:bookmarkStart w:id="983" w:name="_Toc150782819"/>
      <w:r w:rsidRPr="00BA6B8A">
        <w:t>Формирование Платежного поручения на основании документа «Сводный реестр договоров банковского депозита».</w:t>
      </w:r>
      <w:bookmarkEnd w:id="976"/>
      <w:bookmarkEnd w:id="977"/>
      <w:bookmarkEnd w:id="978"/>
      <w:bookmarkEnd w:id="979"/>
      <w:bookmarkEnd w:id="980"/>
      <w:bookmarkEnd w:id="981"/>
      <w:bookmarkEnd w:id="982"/>
      <w:bookmarkEnd w:id="983"/>
    </w:p>
    <w:p w14:paraId="61338115" w14:textId="77777777" w:rsidR="00782860" w:rsidRPr="00BA6B8A" w:rsidRDefault="003A658A" w:rsidP="004B6C01">
      <w:pPr>
        <w:rPr>
          <w:rFonts w:eastAsia="Calibri"/>
          <w:sz w:val="28"/>
          <w:szCs w:val="28"/>
        </w:rPr>
      </w:pPr>
      <w:r w:rsidRPr="00BA6B8A">
        <w:rPr>
          <w:rFonts w:eastAsia="Calibri"/>
          <w:sz w:val="28"/>
          <w:szCs w:val="28"/>
        </w:rPr>
        <w:t xml:space="preserve">На основании данных документа </w:t>
      </w:r>
      <w:r w:rsidRPr="00BA6B8A">
        <w:rPr>
          <w:rFonts w:eastAsia="Calibri"/>
          <w:b/>
          <w:sz w:val="28"/>
          <w:szCs w:val="28"/>
        </w:rPr>
        <w:t>Сводный реестр договоров банковского депозита</w:t>
      </w:r>
      <w:r w:rsidRPr="00BA6B8A">
        <w:rPr>
          <w:rFonts w:eastAsia="Calibri"/>
          <w:sz w:val="28"/>
          <w:szCs w:val="28"/>
        </w:rPr>
        <w:t xml:space="preserve"> пользователем с синтетическим профилем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производится автоматизированное формирование документа </w:t>
      </w:r>
      <w:r w:rsidRPr="00BA6B8A">
        <w:rPr>
          <w:rFonts w:eastAsia="Calibri"/>
          <w:b/>
          <w:sz w:val="28"/>
          <w:szCs w:val="28"/>
        </w:rPr>
        <w:t>Платежное поручение</w:t>
      </w:r>
      <w:r w:rsidR="004B6C01" w:rsidRPr="00BA6B8A">
        <w:rPr>
          <w:rFonts w:eastAsia="Calibri"/>
          <w:sz w:val="28"/>
          <w:szCs w:val="28"/>
        </w:rPr>
        <w:t xml:space="preserve">. </w:t>
      </w:r>
      <w:r w:rsidRPr="00BA6B8A">
        <w:rPr>
          <w:rFonts w:eastAsia="Calibri"/>
          <w:sz w:val="28"/>
          <w:szCs w:val="28"/>
        </w:rPr>
        <w:t xml:space="preserve">Для выполнения формирования документа </w:t>
      </w:r>
      <w:r w:rsidRPr="00BA6B8A">
        <w:rPr>
          <w:rFonts w:eastAsia="Calibri"/>
          <w:b/>
          <w:sz w:val="28"/>
          <w:szCs w:val="28"/>
        </w:rPr>
        <w:t xml:space="preserve">Платежное поручение </w:t>
      </w:r>
      <w:r w:rsidRPr="00BA6B8A">
        <w:rPr>
          <w:rFonts w:eastAsia="Calibri"/>
          <w:sz w:val="28"/>
          <w:szCs w:val="28"/>
        </w:rPr>
        <w:t xml:space="preserve">пользователю необходимо перейти в раздел </w:t>
      </w:r>
      <w:r w:rsidRPr="00BA6B8A">
        <w:rPr>
          <w:rFonts w:eastAsia="Calibri"/>
          <w:b/>
          <w:sz w:val="28"/>
          <w:szCs w:val="28"/>
        </w:rPr>
        <w:t xml:space="preserve">Размещения свободных средств </w:t>
      </w:r>
      <w:r w:rsidR="007E4672" w:rsidRPr="00BA6B8A">
        <w:rPr>
          <w:rFonts w:eastAsia="Calibri"/>
          <w:b/>
          <w:sz w:val="28"/>
          <w:szCs w:val="28"/>
        </w:rPr>
        <w:t>на ЕКС</w:t>
      </w:r>
      <w:r w:rsidRPr="00BA6B8A">
        <w:rPr>
          <w:rFonts w:eastAsia="Calibri"/>
          <w:b/>
          <w:sz w:val="28"/>
          <w:szCs w:val="28"/>
        </w:rPr>
        <w:t xml:space="preserve"> </w:t>
      </w:r>
      <w:r w:rsidRPr="00BA6B8A">
        <w:rPr>
          <w:rFonts w:eastAsia="Calibri"/>
          <w:sz w:val="28"/>
          <w:szCs w:val="28"/>
        </w:rPr>
        <w:t xml:space="preserve">выбрать необходимый документ </w:t>
      </w:r>
      <w:r w:rsidRPr="00BA6B8A">
        <w:rPr>
          <w:rFonts w:eastAsia="Calibri"/>
          <w:b/>
          <w:sz w:val="28"/>
          <w:szCs w:val="28"/>
        </w:rPr>
        <w:t>Сводный реестр договоров банковского депозита</w:t>
      </w:r>
      <w:r w:rsidRPr="00BA6B8A">
        <w:rPr>
          <w:rFonts w:eastAsia="Calibri"/>
          <w:sz w:val="28"/>
          <w:szCs w:val="28"/>
        </w:rPr>
        <w:t xml:space="preserve"> в статусе </w:t>
      </w:r>
      <w:r w:rsidRPr="00BA6B8A">
        <w:rPr>
          <w:rFonts w:eastAsia="Calibri"/>
          <w:b/>
          <w:sz w:val="28"/>
          <w:szCs w:val="28"/>
        </w:rPr>
        <w:t>В работе</w:t>
      </w:r>
      <w:r w:rsidRPr="00BA6B8A">
        <w:rPr>
          <w:rFonts w:eastAsia="Calibri"/>
          <w:sz w:val="28"/>
          <w:szCs w:val="28"/>
        </w:rPr>
        <w:t xml:space="preserve"> и открыть его на редактирование. </w:t>
      </w:r>
    </w:p>
    <w:p w14:paraId="0FEBF606" w14:textId="77777777" w:rsidR="003A658A" w:rsidRPr="00BA6B8A" w:rsidRDefault="003A658A" w:rsidP="003A658A">
      <w:pPr>
        <w:rPr>
          <w:rFonts w:eastAsia="Calibri"/>
          <w:sz w:val="28"/>
          <w:szCs w:val="28"/>
        </w:rPr>
      </w:pPr>
      <w:r w:rsidRPr="00BA6B8A">
        <w:rPr>
          <w:rFonts w:eastAsia="Calibri"/>
          <w:sz w:val="28"/>
          <w:szCs w:val="28"/>
        </w:rPr>
        <w:t xml:space="preserve">На форме документа на закладке </w:t>
      </w:r>
      <w:r w:rsidRPr="00BA6B8A">
        <w:rPr>
          <w:rFonts w:eastAsia="Calibri"/>
          <w:b/>
          <w:sz w:val="28"/>
          <w:szCs w:val="28"/>
        </w:rPr>
        <w:t>Договоры</w:t>
      </w:r>
      <w:r w:rsidRPr="00BA6B8A">
        <w:rPr>
          <w:rFonts w:eastAsia="Calibri"/>
          <w:sz w:val="28"/>
          <w:szCs w:val="28"/>
        </w:rPr>
        <w:t xml:space="preserve"> нажать на кнопку </w:t>
      </w:r>
      <w:r w:rsidRPr="00BA6B8A">
        <w:rPr>
          <w:rFonts w:eastAsia="Calibri"/>
          <w:b/>
          <w:sz w:val="28"/>
          <w:szCs w:val="28"/>
        </w:rPr>
        <w:t>Создать</w:t>
      </w:r>
      <w:r w:rsidR="00FB1798" w:rsidRPr="00BA6B8A">
        <w:rPr>
          <w:rFonts w:eastAsia="Calibri"/>
          <w:b/>
          <w:sz w:val="28"/>
          <w:szCs w:val="28"/>
        </w:rPr>
        <w:t xml:space="preserve"> (</w:t>
      </w:r>
      <w:r w:rsidR="00CA1340" w:rsidRPr="00BA6B8A">
        <w:fldChar w:fldCharType="begin"/>
      </w:r>
      <w:r w:rsidR="00CA1340" w:rsidRPr="00BA6B8A">
        <w:instrText xml:space="preserve"> REF _Ref79779269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181</w:t>
      </w:r>
      <w:r w:rsidR="00CA1340" w:rsidRPr="00BA6B8A">
        <w:fldChar w:fldCharType="end"/>
      </w:r>
      <w:r w:rsidR="00FB1798" w:rsidRPr="00BA6B8A">
        <w:rPr>
          <w:rFonts w:eastAsia="Calibri"/>
          <w:b/>
          <w:sz w:val="28"/>
          <w:szCs w:val="28"/>
        </w:rPr>
        <w:t>)</w:t>
      </w:r>
      <w:r w:rsidRPr="00BA6B8A">
        <w:rPr>
          <w:rFonts w:eastAsia="Calibri"/>
          <w:sz w:val="28"/>
          <w:szCs w:val="28"/>
        </w:rPr>
        <w:t>.</w:t>
      </w:r>
    </w:p>
    <w:p w14:paraId="6A49ED2A" w14:textId="77777777" w:rsidR="003A658A" w:rsidRPr="00BA6B8A" w:rsidRDefault="00E25A77" w:rsidP="00FB1798">
      <w:pPr>
        <w:spacing w:before="120" w:after="120"/>
        <w:ind w:firstLine="0"/>
        <w:rPr>
          <w:rFonts w:eastAsia="Calibri"/>
          <w:sz w:val="28"/>
          <w:szCs w:val="28"/>
        </w:rPr>
      </w:pPr>
      <w:r>
        <w:rPr>
          <w:rFonts w:eastAsia="Calibri"/>
          <w:noProof/>
          <w:snapToGrid/>
          <w:sz w:val="28"/>
          <w:szCs w:val="28"/>
        </w:rPr>
        <w:pict w14:anchorId="173CD8A1">
          <v:shape id="Рисунок 96" o:spid="_x0000_i1224" type="#_x0000_t75" style="width:468.75pt;height:3in;visibility:visible">
            <v:imagedata r:id="rId205" o:title=""/>
          </v:shape>
        </w:pict>
      </w:r>
    </w:p>
    <w:p w14:paraId="311C4BCF" w14:textId="77777777" w:rsidR="003A658A" w:rsidRPr="00BA6B8A" w:rsidRDefault="003A658A" w:rsidP="00036A41">
      <w:pPr>
        <w:spacing w:after="160"/>
        <w:jc w:val="center"/>
        <w:rPr>
          <w:rFonts w:eastAsia="Calibri"/>
          <w:snapToGrid/>
          <w:color w:val="auto"/>
          <w:sz w:val="28"/>
          <w:szCs w:val="28"/>
          <w:lang w:eastAsia="en-US"/>
        </w:rPr>
      </w:pPr>
      <w:bookmarkStart w:id="984" w:name="_Ref79779269"/>
      <w:bookmarkStart w:id="985" w:name="_Toc58497224"/>
      <w:bookmarkStart w:id="986" w:name="_Toc159414065"/>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181</w:t>
      </w:r>
      <w:r w:rsidR="003A6481" w:rsidRPr="00BA6B8A">
        <w:rPr>
          <w:rFonts w:eastAsia="Calibri"/>
          <w:snapToGrid/>
          <w:color w:val="auto"/>
          <w:sz w:val="28"/>
          <w:szCs w:val="28"/>
          <w:lang w:eastAsia="en-US"/>
        </w:rPr>
        <w:fldChar w:fldCharType="end"/>
      </w:r>
      <w:bookmarkEnd w:id="98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«Создать»</w:t>
      </w:r>
      <w:bookmarkEnd w:id="985"/>
      <w:bookmarkEnd w:id="986"/>
    </w:p>
    <w:p w14:paraId="25951F17" w14:textId="77777777" w:rsidR="003A658A" w:rsidRPr="00BA6B8A" w:rsidRDefault="003A658A" w:rsidP="003A658A">
      <w:pPr>
        <w:rPr>
          <w:rFonts w:eastAsia="Calibri"/>
          <w:sz w:val="28"/>
          <w:szCs w:val="28"/>
        </w:rPr>
      </w:pPr>
      <w:r w:rsidRPr="00BA6B8A">
        <w:rPr>
          <w:rFonts w:eastAsia="Calibri"/>
          <w:sz w:val="28"/>
          <w:szCs w:val="28"/>
        </w:rPr>
        <w:t xml:space="preserve">В форме создания ПП необходимо установить флаг в строке </w:t>
      </w:r>
      <w:r w:rsidRPr="00BA6B8A">
        <w:rPr>
          <w:rFonts w:eastAsia="Calibri"/>
          <w:b/>
          <w:sz w:val="28"/>
          <w:szCs w:val="28"/>
        </w:rPr>
        <w:t>Договоры</w:t>
      </w:r>
      <w:r w:rsidRPr="00BA6B8A">
        <w:rPr>
          <w:rFonts w:eastAsia="Calibri"/>
          <w:sz w:val="28"/>
          <w:szCs w:val="28"/>
        </w:rPr>
        <w:t xml:space="preserve"> и нажать на кнопку </w:t>
      </w:r>
      <w:r w:rsidRPr="00BA6B8A">
        <w:rPr>
          <w:rFonts w:eastAsia="Calibri"/>
          <w:b/>
          <w:sz w:val="28"/>
          <w:szCs w:val="28"/>
        </w:rPr>
        <w:t>Создать</w:t>
      </w:r>
      <w:r w:rsidR="00AD7C78">
        <w:rPr>
          <w:rFonts w:eastAsia="Calibri"/>
          <w:sz w:val="28"/>
          <w:szCs w:val="28"/>
        </w:rPr>
        <w:t xml:space="preserve"> – </w:t>
      </w:r>
      <w:r w:rsidRPr="00BA6B8A">
        <w:rPr>
          <w:rFonts w:eastAsia="Calibri"/>
          <w:b/>
          <w:sz w:val="28"/>
          <w:szCs w:val="28"/>
        </w:rPr>
        <w:t>Платежное поручение</w:t>
      </w:r>
      <w:r w:rsidR="00FB1798" w:rsidRPr="00BA6B8A">
        <w:rPr>
          <w:rFonts w:eastAsia="Calibri"/>
          <w:b/>
          <w:sz w:val="28"/>
          <w:szCs w:val="28"/>
        </w:rPr>
        <w:t xml:space="preserve"> (</w:t>
      </w:r>
      <w:r w:rsidR="00CA1340" w:rsidRPr="00BA6B8A">
        <w:fldChar w:fldCharType="begin"/>
      </w:r>
      <w:r w:rsidR="00CA1340" w:rsidRPr="00BA6B8A">
        <w:instrText xml:space="preserve"> REF _Ref79779279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182</w:t>
      </w:r>
      <w:r w:rsidR="00CA1340" w:rsidRPr="00BA6B8A">
        <w:fldChar w:fldCharType="end"/>
      </w:r>
      <w:r w:rsidR="00FB1798" w:rsidRPr="00BA6B8A">
        <w:rPr>
          <w:rFonts w:eastAsia="Calibri"/>
          <w:b/>
          <w:sz w:val="28"/>
          <w:szCs w:val="28"/>
        </w:rPr>
        <w:t>)</w:t>
      </w:r>
      <w:r w:rsidRPr="00BA6B8A">
        <w:rPr>
          <w:rFonts w:eastAsia="Calibri"/>
          <w:sz w:val="28"/>
          <w:szCs w:val="28"/>
        </w:rPr>
        <w:t>.</w:t>
      </w:r>
    </w:p>
    <w:p w14:paraId="64D6757E" w14:textId="77777777" w:rsidR="003A658A" w:rsidRPr="00BA6B8A" w:rsidRDefault="00E25A77" w:rsidP="00FB1798">
      <w:pPr>
        <w:spacing w:before="120" w:after="120"/>
        <w:ind w:firstLine="0"/>
        <w:rPr>
          <w:rFonts w:eastAsia="Calibri"/>
          <w:sz w:val="28"/>
          <w:szCs w:val="28"/>
        </w:rPr>
      </w:pPr>
      <w:r>
        <w:rPr>
          <w:rFonts w:eastAsia="Calibri"/>
          <w:noProof/>
          <w:snapToGrid/>
          <w:sz w:val="28"/>
          <w:szCs w:val="28"/>
        </w:rPr>
        <w:pict w14:anchorId="144F44D9">
          <v:shape id="Рисунок 97" o:spid="_x0000_i1225" type="#_x0000_t75" style="width:468pt;height:237pt;visibility:visible">
            <v:imagedata r:id="rId206" o:title=""/>
          </v:shape>
        </w:pict>
      </w:r>
    </w:p>
    <w:p w14:paraId="12664F33" w14:textId="77777777" w:rsidR="003A658A" w:rsidRPr="00BA6B8A" w:rsidRDefault="003A658A" w:rsidP="00036A41">
      <w:pPr>
        <w:spacing w:after="160"/>
        <w:jc w:val="center"/>
        <w:rPr>
          <w:rFonts w:eastAsia="Calibri"/>
          <w:snapToGrid/>
          <w:color w:val="auto"/>
          <w:sz w:val="28"/>
          <w:szCs w:val="28"/>
          <w:lang w:eastAsia="en-US"/>
        </w:rPr>
      </w:pPr>
      <w:bookmarkStart w:id="987" w:name="_Ref79779279"/>
      <w:bookmarkStart w:id="988" w:name="_Toc58497225"/>
      <w:bookmarkStart w:id="989" w:name="_Toc159414066"/>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182</w:t>
      </w:r>
      <w:r w:rsidR="003A6481" w:rsidRPr="00BA6B8A">
        <w:rPr>
          <w:rFonts w:eastAsia="Calibri"/>
          <w:snapToGrid/>
          <w:color w:val="auto"/>
          <w:sz w:val="28"/>
          <w:szCs w:val="28"/>
          <w:lang w:eastAsia="en-US"/>
        </w:rPr>
        <w:fldChar w:fldCharType="end"/>
      </w:r>
      <w:bookmarkEnd w:id="987"/>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«Создать – Платежное поручение»</w:t>
      </w:r>
      <w:bookmarkEnd w:id="988"/>
      <w:bookmarkEnd w:id="989"/>
    </w:p>
    <w:p w14:paraId="79F904A2" w14:textId="77777777" w:rsidR="003A658A" w:rsidRPr="00BA6B8A" w:rsidRDefault="00782860" w:rsidP="003A658A">
      <w:pPr>
        <w:rPr>
          <w:rFonts w:eastAsia="Calibri"/>
          <w:sz w:val="28"/>
          <w:szCs w:val="28"/>
        </w:rPr>
      </w:pPr>
      <w:r w:rsidRPr="00BA6B8A">
        <w:rPr>
          <w:rFonts w:eastAsia="Calibri"/>
          <w:sz w:val="28"/>
          <w:szCs w:val="28"/>
        </w:rPr>
        <w:t xml:space="preserve">После заполнения поля </w:t>
      </w:r>
      <w:r w:rsidRPr="00BA6B8A">
        <w:rPr>
          <w:rFonts w:eastAsia="Calibri"/>
          <w:b/>
          <w:sz w:val="28"/>
          <w:szCs w:val="28"/>
        </w:rPr>
        <w:t>Платежное поручение</w:t>
      </w:r>
      <w:r w:rsidR="003A658A" w:rsidRPr="00BA6B8A">
        <w:rPr>
          <w:rFonts w:eastAsia="Calibri"/>
          <w:sz w:val="28"/>
          <w:szCs w:val="28"/>
        </w:rPr>
        <w:t xml:space="preserve"> необходимо нажать кнопку </w:t>
      </w:r>
      <w:r w:rsidR="003A658A" w:rsidRPr="00BA6B8A">
        <w:rPr>
          <w:rFonts w:eastAsia="Calibri"/>
          <w:b/>
          <w:sz w:val="28"/>
          <w:szCs w:val="28"/>
        </w:rPr>
        <w:t>Закрыть</w:t>
      </w:r>
      <w:r w:rsidR="003A658A" w:rsidRPr="00BA6B8A">
        <w:rPr>
          <w:rFonts w:eastAsia="Calibri"/>
          <w:sz w:val="28"/>
          <w:szCs w:val="28"/>
        </w:rPr>
        <w:t>.</w:t>
      </w:r>
    </w:p>
    <w:p w14:paraId="6133A207" w14:textId="77777777" w:rsidR="003A658A" w:rsidRPr="00BA6B8A" w:rsidRDefault="003A658A" w:rsidP="0021477B">
      <w:pPr>
        <w:pStyle w:val="40"/>
      </w:pPr>
      <w:r w:rsidRPr="00BA6B8A">
        <w:t>Платежное поручение</w:t>
      </w:r>
    </w:p>
    <w:p w14:paraId="14DBC508" w14:textId="77777777" w:rsidR="003A658A" w:rsidRPr="00BA6B8A" w:rsidRDefault="003A658A" w:rsidP="003A658A">
      <w:pPr>
        <w:rPr>
          <w:rFonts w:eastAsia="Calibri"/>
          <w:sz w:val="28"/>
          <w:szCs w:val="28"/>
        </w:rPr>
      </w:pPr>
      <w:r w:rsidRPr="00BA6B8A">
        <w:rPr>
          <w:rFonts w:eastAsia="Calibri"/>
          <w:sz w:val="28"/>
          <w:szCs w:val="28"/>
        </w:rPr>
        <w:t xml:space="preserve">При формировании документа </w:t>
      </w:r>
      <w:r w:rsidRPr="00BA6B8A">
        <w:rPr>
          <w:rFonts w:eastAsia="Calibri"/>
          <w:b/>
          <w:sz w:val="28"/>
          <w:szCs w:val="28"/>
        </w:rPr>
        <w:t xml:space="preserve">Платежное поручение </w:t>
      </w:r>
      <w:r w:rsidRPr="00BA6B8A">
        <w:rPr>
          <w:rFonts w:eastAsia="Calibri"/>
          <w:sz w:val="28"/>
          <w:szCs w:val="28"/>
        </w:rPr>
        <w:t xml:space="preserve">автоматически будет создана </w:t>
      </w:r>
      <w:r w:rsidRPr="00BA6B8A">
        <w:rPr>
          <w:rFonts w:eastAsia="Calibri"/>
          <w:b/>
          <w:sz w:val="28"/>
          <w:szCs w:val="28"/>
        </w:rPr>
        <w:t>Задача пользователю</w:t>
      </w:r>
      <w:r w:rsidRPr="00BA6B8A">
        <w:rPr>
          <w:rFonts w:eastAsia="Calibri"/>
          <w:sz w:val="28"/>
          <w:szCs w:val="28"/>
        </w:rPr>
        <w:t>.</w:t>
      </w:r>
    </w:p>
    <w:p w14:paraId="4E227941" w14:textId="77777777" w:rsidR="003A658A" w:rsidRPr="00BA6B8A" w:rsidRDefault="003A658A" w:rsidP="003A658A">
      <w:pPr>
        <w:rPr>
          <w:rFonts w:eastAsia="Calibri"/>
          <w:b/>
          <w:sz w:val="28"/>
          <w:szCs w:val="28"/>
        </w:rPr>
      </w:pPr>
      <w:r w:rsidRPr="00BA6B8A">
        <w:rPr>
          <w:rFonts w:eastAsia="Calibri"/>
          <w:sz w:val="28"/>
          <w:szCs w:val="28"/>
        </w:rPr>
        <w:t xml:space="preserve">Пользователю с синтетическим профилем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необходимо перейти на </w:t>
      </w:r>
      <w:r w:rsidR="00FB1798" w:rsidRPr="00BA6B8A">
        <w:rPr>
          <w:rFonts w:eastAsia="Calibri"/>
          <w:sz w:val="28"/>
          <w:szCs w:val="28"/>
        </w:rPr>
        <w:t xml:space="preserve">вкладку </w:t>
      </w:r>
      <w:r w:rsidRPr="00BA6B8A">
        <w:rPr>
          <w:rFonts w:eastAsia="Calibri"/>
          <w:b/>
          <w:sz w:val="28"/>
          <w:szCs w:val="28"/>
        </w:rPr>
        <w:t>Начальн</w:t>
      </w:r>
      <w:r w:rsidR="00FB1798" w:rsidRPr="00BA6B8A">
        <w:rPr>
          <w:rFonts w:eastAsia="Calibri"/>
          <w:b/>
          <w:sz w:val="28"/>
          <w:szCs w:val="28"/>
        </w:rPr>
        <w:t>ая</w:t>
      </w:r>
      <w:r w:rsidRPr="00BA6B8A">
        <w:rPr>
          <w:rFonts w:eastAsia="Calibri"/>
          <w:b/>
          <w:sz w:val="28"/>
          <w:szCs w:val="28"/>
        </w:rPr>
        <w:t xml:space="preserve"> страниц</w:t>
      </w:r>
      <w:r w:rsidR="00FB1798" w:rsidRPr="00BA6B8A">
        <w:rPr>
          <w:rFonts w:eastAsia="Calibri"/>
          <w:b/>
          <w:sz w:val="28"/>
          <w:szCs w:val="28"/>
        </w:rPr>
        <w:t>а</w:t>
      </w:r>
      <w:r w:rsidRPr="00BA6B8A">
        <w:rPr>
          <w:rFonts w:eastAsia="Calibri"/>
          <w:sz w:val="28"/>
          <w:szCs w:val="28"/>
        </w:rPr>
        <w:t xml:space="preserve"> в </w:t>
      </w:r>
      <w:r w:rsidRPr="00BA6B8A">
        <w:rPr>
          <w:rFonts w:eastAsia="Calibri"/>
          <w:b/>
          <w:sz w:val="28"/>
          <w:szCs w:val="28"/>
        </w:rPr>
        <w:t>Задачи пользователя</w:t>
      </w:r>
      <w:r w:rsidRPr="00BA6B8A">
        <w:rPr>
          <w:rFonts w:eastAsia="Calibri"/>
          <w:sz w:val="28"/>
          <w:szCs w:val="28"/>
        </w:rPr>
        <w:t xml:space="preserve"> и открыть задачу по формированию, нажав на неё двойным щелчком мыши</w:t>
      </w:r>
      <w:r w:rsidR="00FB1798" w:rsidRPr="00BA6B8A">
        <w:rPr>
          <w:rFonts w:eastAsia="Calibri"/>
          <w:sz w:val="28"/>
          <w:szCs w:val="28"/>
        </w:rPr>
        <w:t xml:space="preserve"> (</w:t>
      </w:r>
      <w:r w:rsidR="00CA1340" w:rsidRPr="00BA6B8A">
        <w:fldChar w:fldCharType="begin"/>
      </w:r>
      <w:r w:rsidR="00CA1340" w:rsidRPr="00BA6B8A">
        <w:instrText xml:space="preserve"> REF _Ref79779292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183</w:t>
      </w:r>
      <w:r w:rsidR="00CA1340" w:rsidRPr="00BA6B8A">
        <w:fldChar w:fldCharType="end"/>
      </w:r>
      <w:r w:rsidR="00FB1798" w:rsidRPr="00BA6B8A">
        <w:rPr>
          <w:rFonts w:eastAsia="Calibri"/>
          <w:sz w:val="28"/>
          <w:szCs w:val="28"/>
        </w:rPr>
        <w:t>)</w:t>
      </w:r>
      <w:r w:rsidRPr="00BA6B8A">
        <w:rPr>
          <w:rFonts w:eastAsia="Calibri"/>
          <w:b/>
          <w:sz w:val="28"/>
          <w:szCs w:val="28"/>
        </w:rPr>
        <w:t>.</w:t>
      </w:r>
    </w:p>
    <w:p w14:paraId="1B92990B" w14:textId="77777777" w:rsidR="003A658A" w:rsidRPr="00BA6B8A" w:rsidRDefault="00E25A77" w:rsidP="00FB1798">
      <w:pPr>
        <w:spacing w:before="120" w:after="120"/>
        <w:ind w:firstLine="0"/>
        <w:rPr>
          <w:rFonts w:eastAsia="Calibri"/>
          <w:b/>
          <w:sz w:val="28"/>
          <w:szCs w:val="28"/>
        </w:rPr>
      </w:pPr>
      <w:r>
        <w:rPr>
          <w:rFonts w:eastAsia="Calibri"/>
          <w:noProof/>
          <w:snapToGrid/>
          <w:sz w:val="28"/>
          <w:szCs w:val="28"/>
        </w:rPr>
        <w:pict w14:anchorId="401100B0">
          <v:shape id="Рисунок 98" o:spid="_x0000_i1226" type="#_x0000_t75" style="width:466.5pt;height:219.75pt;visibility:visible">
            <v:imagedata r:id="rId207" o:title=""/>
          </v:shape>
        </w:pict>
      </w:r>
    </w:p>
    <w:p w14:paraId="6205FA15" w14:textId="77777777" w:rsidR="003A658A" w:rsidRPr="00BA6B8A" w:rsidRDefault="003A658A" w:rsidP="00036A41">
      <w:pPr>
        <w:spacing w:after="160"/>
        <w:jc w:val="center"/>
        <w:rPr>
          <w:rFonts w:eastAsia="Calibri"/>
          <w:snapToGrid/>
          <w:color w:val="auto"/>
          <w:sz w:val="28"/>
          <w:szCs w:val="28"/>
          <w:lang w:eastAsia="en-US"/>
        </w:rPr>
      </w:pPr>
      <w:bookmarkStart w:id="990" w:name="_Ref79779292"/>
      <w:bookmarkStart w:id="991" w:name="_Toc159414067"/>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183</w:t>
      </w:r>
      <w:r w:rsidR="003A6481" w:rsidRPr="00BA6B8A">
        <w:rPr>
          <w:rFonts w:eastAsia="Calibri"/>
          <w:snapToGrid/>
          <w:color w:val="auto"/>
          <w:sz w:val="28"/>
          <w:szCs w:val="28"/>
          <w:lang w:eastAsia="en-US"/>
        </w:rPr>
        <w:fldChar w:fldCharType="end"/>
      </w:r>
      <w:bookmarkEnd w:id="99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Задача пользователю</w:t>
      </w:r>
      <w:bookmarkEnd w:id="991"/>
    </w:p>
    <w:p w14:paraId="1A57F596" w14:textId="77777777" w:rsidR="003A658A" w:rsidRPr="00BA6B8A" w:rsidRDefault="003A658A" w:rsidP="003A658A">
      <w:pPr>
        <w:rPr>
          <w:rFonts w:eastAsia="Calibri"/>
          <w:b/>
          <w:sz w:val="28"/>
          <w:szCs w:val="28"/>
        </w:rPr>
      </w:pPr>
      <w:r w:rsidRPr="00BA6B8A">
        <w:rPr>
          <w:rFonts w:eastAsia="Calibri"/>
          <w:sz w:val="28"/>
          <w:szCs w:val="28"/>
        </w:rPr>
        <w:t xml:space="preserve">В форме документа пользователь нажимает кнопку </w:t>
      </w:r>
      <w:r w:rsidRPr="00BA6B8A">
        <w:rPr>
          <w:rFonts w:eastAsia="Calibri"/>
          <w:b/>
          <w:sz w:val="28"/>
          <w:szCs w:val="28"/>
        </w:rPr>
        <w:t>На подписание</w:t>
      </w:r>
      <w:r w:rsidRPr="00BA6B8A">
        <w:rPr>
          <w:rFonts w:eastAsia="Calibri"/>
          <w:sz w:val="28"/>
          <w:szCs w:val="28"/>
        </w:rPr>
        <w:t>,</w:t>
      </w:r>
      <w:r w:rsidRPr="00BA6B8A">
        <w:rPr>
          <w:rFonts w:eastAsia="Calibri"/>
          <w:b/>
          <w:sz w:val="28"/>
          <w:szCs w:val="28"/>
        </w:rPr>
        <w:t xml:space="preserve"> </w:t>
      </w:r>
      <w:r w:rsidRPr="00BA6B8A">
        <w:rPr>
          <w:rFonts w:eastAsia="Calibri"/>
          <w:sz w:val="28"/>
          <w:szCs w:val="28"/>
        </w:rPr>
        <w:t>при этом документ переходит в статус</w:t>
      </w:r>
      <w:r w:rsidRPr="00BA6B8A">
        <w:rPr>
          <w:rFonts w:eastAsia="Calibri"/>
          <w:b/>
          <w:sz w:val="28"/>
          <w:szCs w:val="28"/>
        </w:rPr>
        <w:t xml:space="preserve"> На подписании в ЦБ</w:t>
      </w:r>
      <w:r w:rsidR="00FB1798" w:rsidRPr="00BA6B8A">
        <w:rPr>
          <w:rFonts w:eastAsia="Calibri"/>
          <w:b/>
          <w:sz w:val="28"/>
          <w:szCs w:val="28"/>
        </w:rPr>
        <w:t xml:space="preserve"> </w:t>
      </w:r>
      <w:r w:rsidR="00FB1798" w:rsidRPr="00BA6B8A">
        <w:rPr>
          <w:rFonts w:eastAsia="Calibri"/>
          <w:sz w:val="28"/>
          <w:szCs w:val="28"/>
        </w:rPr>
        <w:t>(</w:t>
      </w:r>
      <w:r w:rsidR="00CA1340" w:rsidRPr="00BA6B8A">
        <w:fldChar w:fldCharType="begin"/>
      </w:r>
      <w:r w:rsidR="00CA1340" w:rsidRPr="00BA6B8A">
        <w:instrText xml:space="preserve"> REF _Ref79779299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184</w:t>
      </w:r>
      <w:r w:rsidR="00CA1340" w:rsidRPr="00BA6B8A">
        <w:fldChar w:fldCharType="end"/>
      </w:r>
      <w:r w:rsidR="00FB1798" w:rsidRPr="00BA6B8A">
        <w:rPr>
          <w:rFonts w:eastAsia="Calibri"/>
          <w:sz w:val="28"/>
          <w:szCs w:val="28"/>
        </w:rPr>
        <w:t>)</w:t>
      </w:r>
      <w:r w:rsidRPr="00BA6B8A">
        <w:rPr>
          <w:rFonts w:eastAsia="Calibri"/>
          <w:sz w:val="28"/>
          <w:szCs w:val="28"/>
        </w:rPr>
        <w:t>.</w:t>
      </w:r>
    </w:p>
    <w:p w14:paraId="3B753BEE" w14:textId="77777777" w:rsidR="003A658A" w:rsidRPr="00BA6B8A" w:rsidRDefault="00E25A77" w:rsidP="004B6C01">
      <w:pPr>
        <w:spacing w:before="120"/>
        <w:ind w:firstLine="0"/>
        <w:rPr>
          <w:rFonts w:eastAsia="Calibri"/>
          <w:sz w:val="28"/>
          <w:szCs w:val="28"/>
        </w:rPr>
      </w:pPr>
      <w:r>
        <w:rPr>
          <w:rFonts w:eastAsia="Calibri"/>
          <w:noProof/>
          <w:snapToGrid/>
          <w:sz w:val="28"/>
          <w:szCs w:val="28"/>
        </w:rPr>
        <w:pict w14:anchorId="67544131">
          <v:shape id="Рисунок 99" o:spid="_x0000_i1227" type="#_x0000_t75" style="width:468.75pt;height:3in;visibility:visible">
            <v:imagedata r:id="rId208" o:title=""/>
          </v:shape>
        </w:pict>
      </w:r>
    </w:p>
    <w:p w14:paraId="1B88FB65" w14:textId="77777777" w:rsidR="003A658A" w:rsidRPr="00BA6B8A" w:rsidRDefault="003A658A" w:rsidP="00036A41">
      <w:pPr>
        <w:spacing w:after="160"/>
        <w:jc w:val="center"/>
        <w:rPr>
          <w:rFonts w:eastAsia="Calibri"/>
          <w:snapToGrid/>
          <w:color w:val="auto"/>
          <w:sz w:val="28"/>
          <w:szCs w:val="28"/>
          <w:lang w:eastAsia="en-US"/>
        </w:rPr>
      </w:pPr>
      <w:bookmarkStart w:id="992" w:name="_Ref79779299"/>
      <w:bookmarkStart w:id="993" w:name="_Toc159414068"/>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184</w:t>
      </w:r>
      <w:r w:rsidR="003A6481" w:rsidRPr="00BA6B8A">
        <w:rPr>
          <w:rFonts w:eastAsia="Calibri"/>
          <w:snapToGrid/>
          <w:color w:val="auto"/>
          <w:sz w:val="28"/>
          <w:szCs w:val="28"/>
          <w:lang w:eastAsia="en-US"/>
        </w:rPr>
        <w:fldChar w:fldCharType="end"/>
      </w:r>
      <w:bookmarkEnd w:id="99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Этап </w:t>
      </w:r>
      <w:r w:rsidR="00274D83" w:rsidRPr="00BA6B8A">
        <w:rPr>
          <w:rFonts w:eastAsia="Calibri"/>
          <w:snapToGrid/>
          <w:color w:val="auto"/>
          <w:sz w:val="28"/>
          <w:szCs w:val="28"/>
          <w:lang w:eastAsia="en-US"/>
        </w:rPr>
        <w:t>«</w:t>
      </w:r>
      <w:r w:rsidRPr="00BA6B8A">
        <w:rPr>
          <w:rFonts w:eastAsia="Calibri"/>
          <w:snapToGrid/>
          <w:color w:val="auto"/>
          <w:sz w:val="28"/>
          <w:szCs w:val="28"/>
          <w:lang w:eastAsia="en-US"/>
        </w:rPr>
        <w:t>Формирование</w:t>
      </w:r>
      <w:r w:rsidR="00274D83" w:rsidRPr="00BA6B8A">
        <w:rPr>
          <w:rFonts w:eastAsia="Calibri"/>
          <w:snapToGrid/>
          <w:color w:val="auto"/>
          <w:sz w:val="28"/>
          <w:szCs w:val="28"/>
          <w:lang w:eastAsia="en-US"/>
        </w:rPr>
        <w:t>»</w:t>
      </w:r>
      <w:bookmarkEnd w:id="993"/>
    </w:p>
    <w:p w14:paraId="712114AD" w14:textId="77777777" w:rsidR="003A658A" w:rsidRPr="00BA6B8A" w:rsidRDefault="003A658A" w:rsidP="003A658A">
      <w:pPr>
        <w:rPr>
          <w:rFonts w:eastAsia="Calibri"/>
          <w:sz w:val="28"/>
          <w:szCs w:val="28"/>
        </w:rPr>
      </w:pPr>
      <w:r w:rsidRPr="00BA6B8A">
        <w:rPr>
          <w:rFonts w:eastAsia="Calibri"/>
          <w:sz w:val="28"/>
          <w:szCs w:val="28"/>
        </w:rPr>
        <w:t xml:space="preserve">Пользователю с синтетическим профилем </w:t>
      </w:r>
      <w:r w:rsidRPr="00BA6B8A">
        <w:rPr>
          <w:rFonts w:eastAsia="Calibri"/>
          <w:b/>
          <w:sz w:val="28"/>
          <w:szCs w:val="28"/>
        </w:rPr>
        <w:t>Специалист по размещению средств на едином казначейском счете (вторая подпись)</w:t>
      </w:r>
      <w:r w:rsidRPr="00BA6B8A">
        <w:rPr>
          <w:rFonts w:eastAsia="Calibri"/>
          <w:sz w:val="28"/>
          <w:szCs w:val="28"/>
        </w:rPr>
        <w:t xml:space="preserve"> необходимо перейти на </w:t>
      </w:r>
      <w:r w:rsidRPr="00BA6B8A">
        <w:rPr>
          <w:rFonts w:eastAsia="Calibri"/>
          <w:b/>
          <w:sz w:val="28"/>
          <w:szCs w:val="28"/>
        </w:rPr>
        <w:t>Начальную страницу</w:t>
      </w:r>
      <w:r w:rsidRPr="00BA6B8A">
        <w:rPr>
          <w:rFonts w:eastAsia="Calibri"/>
          <w:sz w:val="28"/>
          <w:szCs w:val="28"/>
        </w:rPr>
        <w:t xml:space="preserve"> в </w:t>
      </w:r>
      <w:r w:rsidRPr="00BA6B8A">
        <w:rPr>
          <w:rFonts w:eastAsia="Calibri"/>
          <w:b/>
          <w:sz w:val="28"/>
          <w:szCs w:val="28"/>
        </w:rPr>
        <w:t>Задачи пользователя</w:t>
      </w:r>
      <w:r w:rsidRPr="00BA6B8A">
        <w:rPr>
          <w:rFonts w:eastAsia="Calibri"/>
          <w:sz w:val="28"/>
          <w:szCs w:val="28"/>
        </w:rPr>
        <w:t xml:space="preserve"> и открыть задачу по согласование, нажав на неё двойным щелчком мыши</w:t>
      </w:r>
      <w:r w:rsidR="004B6C01" w:rsidRPr="00BA6B8A">
        <w:rPr>
          <w:rFonts w:eastAsia="Calibri"/>
          <w:sz w:val="28"/>
          <w:szCs w:val="28"/>
        </w:rPr>
        <w:t xml:space="preserve"> (</w:t>
      </w:r>
      <w:r w:rsidR="00CA1340" w:rsidRPr="00BA6B8A">
        <w:fldChar w:fldCharType="begin"/>
      </w:r>
      <w:r w:rsidR="00CA1340" w:rsidRPr="00BA6B8A">
        <w:instrText xml:space="preserve"> REF _Ref79779735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185</w:t>
      </w:r>
      <w:r w:rsidR="00CA1340" w:rsidRPr="00BA6B8A">
        <w:fldChar w:fldCharType="end"/>
      </w:r>
      <w:r w:rsidR="004B6C01" w:rsidRPr="00BA6B8A">
        <w:rPr>
          <w:rFonts w:eastAsia="Calibri"/>
          <w:sz w:val="28"/>
          <w:szCs w:val="28"/>
        </w:rPr>
        <w:t>)</w:t>
      </w:r>
      <w:r w:rsidRPr="00BA6B8A">
        <w:rPr>
          <w:rFonts w:eastAsia="Calibri"/>
          <w:sz w:val="28"/>
          <w:szCs w:val="28"/>
        </w:rPr>
        <w:t>.</w:t>
      </w:r>
    </w:p>
    <w:p w14:paraId="1D231986" w14:textId="77777777" w:rsidR="003A658A" w:rsidRPr="00BA6B8A" w:rsidRDefault="00E25A77" w:rsidP="004B6C01">
      <w:pPr>
        <w:spacing w:before="120"/>
        <w:ind w:firstLine="0"/>
        <w:rPr>
          <w:rFonts w:eastAsia="Calibri"/>
          <w:sz w:val="28"/>
          <w:szCs w:val="28"/>
        </w:rPr>
      </w:pPr>
      <w:r>
        <w:rPr>
          <w:rFonts w:eastAsia="Calibri"/>
          <w:noProof/>
          <w:snapToGrid/>
          <w:sz w:val="28"/>
          <w:szCs w:val="28"/>
        </w:rPr>
        <w:pict w14:anchorId="2655EC2A">
          <v:shape id="Рисунок 100" o:spid="_x0000_i1228" type="#_x0000_t75" style="width:468pt;height:185.25pt;visibility:visible">
            <v:imagedata r:id="rId209" o:title=""/>
          </v:shape>
        </w:pict>
      </w:r>
    </w:p>
    <w:p w14:paraId="6696FA13" w14:textId="77777777" w:rsidR="003A658A" w:rsidRPr="00BA6B8A" w:rsidRDefault="003A658A" w:rsidP="00036A41">
      <w:pPr>
        <w:spacing w:after="160"/>
        <w:jc w:val="center"/>
        <w:rPr>
          <w:rFonts w:eastAsia="Calibri"/>
          <w:snapToGrid/>
          <w:color w:val="auto"/>
          <w:sz w:val="28"/>
          <w:szCs w:val="28"/>
          <w:lang w:eastAsia="en-US"/>
        </w:rPr>
      </w:pPr>
      <w:bookmarkStart w:id="994" w:name="_Ref79779735"/>
      <w:bookmarkStart w:id="995" w:name="_Toc159414069"/>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185</w:t>
      </w:r>
      <w:r w:rsidR="003A6481" w:rsidRPr="00BA6B8A">
        <w:rPr>
          <w:rFonts w:eastAsia="Calibri"/>
          <w:snapToGrid/>
          <w:color w:val="auto"/>
          <w:sz w:val="28"/>
          <w:szCs w:val="28"/>
          <w:lang w:eastAsia="en-US"/>
        </w:rPr>
        <w:fldChar w:fldCharType="end"/>
      </w:r>
      <w:bookmarkEnd w:id="99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 xml:space="preserve">Задача </w:t>
      </w:r>
      <w:r w:rsidR="00274D83" w:rsidRPr="00BA6B8A">
        <w:rPr>
          <w:rFonts w:eastAsia="Calibri"/>
          <w:snapToGrid/>
          <w:color w:val="auto"/>
          <w:sz w:val="28"/>
          <w:szCs w:val="28"/>
          <w:lang w:eastAsia="en-US"/>
        </w:rPr>
        <w:t>«</w:t>
      </w:r>
      <w:r w:rsidRPr="00BA6B8A">
        <w:rPr>
          <w:rFonts w:eastAsia="Calibri"/>
          <w:snapToGrid/>
          <w:color w:val="auto"/>
          <w:sz w:val="28"/>
          <w:szCs w:val="28"/>
          <w:lang w:eastAsia="en-US"/>
        </w:rPr>
        <w:t>Согласование</w:t>
      </w:r>
      <w:r w:rsidR="00274D83" w:rsidRPr="00BA6B8A">
        <w:rPr>
          <w:rFonts w:eastAsia="Calibri"/>
          <w:snapToGrid/>
          <w:color w:val="auto"/>
          <w:sz w:val="28"/>
          <w:szCs w:val="28"/>
          <w:lang w:eastAsia="en-US"/>
        </w:rPr>
        <w:t>»</w:t>
      </w:r>
      <w:bookmarkEnd w:id="995"/>
    </w:p>
    <w:p w14:paraId="4904A748" w14:textId="77777777" w:rsidR="003A658A" w:rsidRPr="00BA6B8A" w:rsidRDefault="003A658A" w:rsidP="003A658A">
      <w:pPr>
        <w:rPr>
          <w:rFonts w:eastAsia="Calibri"/>
          <w:b/>
          <w:sz w:val="28"/>
          <w:szCs w:val="28"/>
        </w:rPr>
      </w:pPr>
      <w:r w:rsidRPr="00BA6B8A">
        <w:rPr>
          <w:rFonts w:eastAsia="Calibri"/>
          <w:sz w:val="28"/>
          <w:szCs w:val="28"/>
        </w:rPr>
        <w:t xml:space="preserve">Необходимо открыть задачу двойным кликом, нажать кнопку </w:t>
      </w:r>
      <w:r w:rsidRPr="00BA6B8A">
        <w:rPr>
          <w:rFonts w:eastAsia="Calibri"/>
          <w:b/>
          <w:sz w:val="28"/>
          <w:szCs w:val="28"/>
        </w:rPr>
        <w:t>Принять к исполнению</w:t>
      </w:r>
      <w:r w:rsidRPr="00BA6B8A">
        <w:rPr>
          <w:rFonts w:eastAsia="Calibri"/>
          <w:sz w:val="28"/>
          <w:szCs w:val="28"/>
        </w:rPr>
        <w:t>.</w:t>
      </w:r>
      <w:r w:rsidRPr="00BA6B8A">
        <w:rPr>
          <w:rFonts w:eastAsia="Calibri"/>
          <w:b/>
          <w:sz w:val="28"/>
          <w:szCs w:val="28"/>
        </w:rPr>
        <w:t xml:space="preserve"> </w:t>
      </w:r>
    </w:p>
    <w:p w14:paraId="52926313" w14:textId="77777777" w:rsidR="003A658A" w:rsidRPr="00BA6B8A" w:rsidRDefault="003A658A" w:rsidP="003A658A">
      <w:pPr>
        <w:rPr>
          <w:rFonts w:eastAsia="Calibri"/>
          <w:sz w:val="28"/>
          <w:szCs w:val="28"/>
        </w:rPr>
      </w:pPr>
      <w:r w:rsidRPr="00BA6B8A">
        <w:rPr>
          <w:rFonts w:eastAsia="Calibri"/>
          <w:sz w:val="28"/>
          <w:szCs w:val="28"/>
        </w:rPr>
        <w:t>При отрицательной резолюции в форме документа пользователь вносит комментарий и нажимает кнопку</w:t>
      </w:r>
      <w:r w:rsidRPr="00BA6B8A">
        <w:rPr>
          <w:rFonts w:eastAsia="Calibri"/>
          <w:b/>
          <w:sz w:val="28"/>
          <w:szCs w:val="28"/>
        </w:rPr>
        <w:t xml:space="preserve"> На доработку</w:t>
      </w:r>
      <w:r w:rsidRPr="00BA6B8A">
        <w:rPr>
          <w:rFonts w:eastAsia="Calibri"/>
          <w:sz w:val="28"/>
          <w:szCs w:val="28"/>
        </w:rPr>
        <w:t>, при этом документ переходит в статус</w:t>
      </w:r>
      <w:r w:rsidRPr="00BA6B8A">
        <w:rPr>
          <w:rFonts w:eastAsia="Calibri"/>
          <w:b/>
          <w:sz w:val="28"/>
          <w:szCs w:val="28"/>
        </w:rPr>
        <w:t xml:space="preserve"> На доработке</w:t>
      </w:r>
      <w:r w:rsidRPr="00BA6B8A">
        <w:rPr>
          <w:rFonts w:eastAsia="Calibri"/>
          <w:sz w:val="28"/>
          <w:szCs w:val="28"/>
        </w:rPr>
        <w:t>. Платежн</w:t>
      </w:r>
      <w:r w:rsidR="00274D83" w:rsidRPr="00BA6B8A">
        <w:rPr>
          <w:rFonts w:eastAsia="Calibri"/>
          <w:sz w:val="28"/>
          <w:szCs w:val="28"/>
        </w:rPr>
        <w:t xml:space="preserve">ое поручение переходит на этап </w:t>
      </w:r>
      <w:r w:rsidR="00274D83" w:rsidRPr="00BA6B8A">
        <w:rPr>
          <w:rFonts w:eastAsia="Calibri"/>
          <w:b/>
          <w:sz w:val="28"/>
          <w:szCs w:val="28"/>
        </w:rPr>
        <w:t>Формирование</w:t>
      </w:r>
      <w:r w:rsidRPr="00BA6B8A">
        <w:rPr>
          <w:rFonts w:eastAsia="Calibri"/>
          <w:sz w:val="28"/>
          <w:szCs w:val="28"/>
        </w:rPr>
        <w:t xml:space="preserve"> пользователю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для внесения изменений</w:t>
      </w:r>
      <w:r w:rsidR="004B6C01" w:rsidRPr="00BA6B8A">
        <w:rPr>
          <w:rFonts w:eastAsia="Calibri"/>
          <w:sz w:val="28"/>
          <w:szCs w:val="28"/>
        </w:rPr>
        <w:t xml:space="preserve"> (</w:t>
      </w:r>
      <w:r w:rsidR="00CA1340" w:rsidRPr="00BA6B8A">
        <w:fldChar w:fldCharType="begin"/>
      </w:r>
      <w:r w:rsidR="00CA1340" w:rsidRPr="00BA6B8A">
        <w:instrText xml:space="preserve"> REF _Ref79779745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186</w:t>
      </w:r>
      <w:r w:rsidR="00CA1340" w:rsidRPr="00BA6B8A">
        <w:fldChar w:fldCharType="end"/>
      </w:r>
      <w:r w:rsidR="004B6C01" w:rsidRPr="00BA6B8A">
        <w:rPr>
          <w:rFonts w:eastAsia="Calibri"/>
          <w:sz w:val="28"/>
          <w:szCs w:val="28"/>
        </w:rPr>
        <w:t>)</w:t>
      </w:r>
      <w:r w:rsidRPr="00BA6B8A">
        <w:rPr>
          <w:rFonts w:eastAsia="Calibri"/>
          <w:sz w:val="28"/>
          <w:szCs w:val="28"/>
        </w:rPr>
        <w:t>.</w:t>
      </w:r>
    </w:p>
    <w:p w14:paraId="54EFBBA6" w14:textId="77777777" w:rsidR="003A658A" w:rsidRPr="00BA6B8A" w:rsidRDefault="00E25A77" w:rsidP="004B6C01">
      <w:pPr>
        <w:spacing w:before="120"/>
        <w:ind w:firstLine="0"/>
        <w:rPr>
          <w:rFonts w:eastAsia="Calibri"/>
          <w:sz w:val="28"/>
          <w:szCs w:val="28"/>
        </w:rPr>
      </w:pPr>
      <w:r>
        <w:rPr>
          <w:rFonts w:eastAsia="Calibri"/>
          <w:noProof/>
          <w:snapToGrid/>
          <w:sz w:val="28"/>
          <w:szCs w:val="28"/>
        </w:rPr>
        <w:pict w14:anchorId="4951C84C">
          <v:shape id="Рисунок 101" o:spid="_x0000_i1229" type="#_x0000_t75" style="width:467.25pt;height:222pt;visibility:visible">
            <v:imagedata r:id="rId210" o:title=""/>
          </v:shape>
        </w:pict>
      </w:r>
    </w:p>
    <w:p w14:paraId="0BFEB0CA" w14:textId="77777777" w:rsidR="003A658A" w:rsidRPr="00BA6B8A" w:rsidRDefault="003A658A" w:rsidP="00036A41">
      <w:pPr>
        <w:spacing w:after="160"/>
        <w:jc w:val="center"/>
        <w:rPr>
          <w:rFonts w:eastAsia="Calibri"/>
          <w:snapToGrid/>
          <w:color w:val="auto"/>
          <w:sz w:val="28"/>
          <w:szCs w:val="28"/>
          <w:lang w:eastAsia="en-US"/>
        </w:rPr>
      </w:pPr>
      <w:bookmarkStart w:id="996" w:name="_Ref79779745"/>
      <w:bookmarkStart w:id="997" w:name="_Toc159414070"/>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186</w:t>
      </w:r>
      <w:r w:rsidR="003A6481" w:rsidRPr="00BA6B8A">
        <w:rPr>
          <w:rFonts w:eastAsia="Calibri"/>
          <w:snapToGrid/>
          <w:color w:val="auto"/>
          <w:sz w:val="28"/>
          <w:szCs w:val="28"/>
          <w:lang w:eastAsia="en-US"/>
        </w:rPr>
        <w:fldChar w:fldCharType="end"/>
      </w:r>
      <w:bookmarkEnd w:id="99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Отрицательная резолюция</w:t>
      </w:r>
      <w:bookmarkEnd w:id="997"/>
    </w:p>
    <w:p w14:paraId="44D0F4EC" w14:textId="77777777" w:rsidR="003A658A" w:rsidRPr="00BA6B8A" w:rsidRDefault="003A658A" w:rsidP="003A658A">
      <w:pPr>
        <w:rPr>
          <w:rFonts w:eastAsia="Calibri"/>
          <w:sz w:val="28"/>
          <w:szCs w:val="28"/>
        </w:rPr>
      </w:pPr>
      <w:r w:rsidRPr="00BA6B8A">
        <w:rPr>
          <w:rFonts w:eastAsia="Calibri"/>
          <w:sz w:val="28"/>
          <w:szCs w:val="28"/>
        </w:rPr>
        <w:t xml:space="preserve">При положительной резолюции в форме документа пользователь нажимает кнопку </w:t>
      </w:r>
      <w:r w:rsidRPr="00BA6B8A">
        <w:rPr>
          <w:rFonts w:eastAsia="Calibri"/>
          <w:b/>
          <w:sz w:val="28"/>
          <w:szCs w:val="28"/>
        </w:rPr>
        <w:t>На подписание</w:t>
      </w:r>
      <w:r w:rsidRPr="00BA6B8A">
        <w:rPr>
          <w:rFonts w:eastAsia="Calibri"/>
          <w:sz w:val="28"/>
          <w:szCs w:val="28"/>
        </w:rPr>
        <w:t xml:space="preserve">. После нажатия на кнопку необходимо произвести подписание документа ЭП, при этом документ в соответствии с шаблоном процесса перейдет в статус </w:t>
      </w:r>
      <w:r w:rsidRPr="00BA6B8A">
        <w:rPr>
          <w:rFonts w:eastAsia="Calibri"/>
          <w:b/>
          <w:sz w:val="28"/>
          <w:szCs w:val="28"/>
        </w:rPr>
        <w:t>На подписании в организации</w:t>
      </w:r>
      <w:r w:rsidR="004B6C01" w:rsidRPr="00BA6B8A">
        <w:rPr>
          <w:rFonts w:eastAsia="Calibri"/>
          <w:b/>
          <w:sz w:val="28"/>
          <w:szCs w:val="28"/>
        </w:rPr>
        <w:t xml:space="preserve"> </w:t>
      </w:r>
      <w:r w:rsidR="004B6C01" w:rsidRPr="00BA6B8A">
        <w:rPr>
          <w:rFonts w:eastAsia="Calibri"/>
          <w:sz w:val="28"/>
          <w:szCs w:val="28"/>
        </w:rPr>
        <w:t>(</w:t>
      </w:r>
      <w:r w:rsidR="00CA1340" w:rsidRPr="00BA6B8A">
        <w:fldChar w:fldCharType="begin"/>
      </w:r>
      <w:r w:rsidR="00CA1340" w:rsidRPr="00BA6B8A">
        <w:instrText xml:space="preserve"> REF _Ref79779753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187</w:t>
      </w:r>
      <w:r w:rsidR="00CA1340" w:rsidRPr="00BA6B8A">
        <w:fldChar w:fldCharType="end"/>
      </w:r>
      <w:r w:rsidR="004B6C01" w:rsidRPr="00BA6B8A">
        <w:rPr>
          <w:rFonts w:eastAsia="Calibri"/>
          <w:sz w:val="28"/>
          <w:szCs w:val="28"/>
        </w:rPr>
        <w:t>)</w:t>
      </w:r>
      <w:r w:rsidRPr="00BA6B8A">
        <w:rPr>
          <w:rFonts w:eastAsia="Calibri"/>
          <w:sz w:val="28"/>
          <w:szCs w:val="28"/>
        </w:rPr>
        <w:t xml:space="preserve">. </w:t>
      </w:r>
    </w:p>
    <w:p w14:paraId="1F50DCC6" w14:textId="77777777" w:rsidR="003A658A" w:rsidRPr="00BA6B8A" w:rsidRDefault="00E25A77" w:rsidP="004B6C01">
      <w:pPr>
        <w:spacing w:before="120" w:after="120"/>
        <w:ind w:firstLine="0"/>
        <w:rPr>
          <w:rFonts w:eastAsia="Calibri"/>
          <w:sz w:val="28"/>
          <w:szCs w:val="28"/>
        </w:rPr>
      </w:pPr>
      <w:r>
        <w:rPr>
          <w:rFonts w:eastAsia="Calibri"/>
          <w:noProof/>
          <w:snapToGrid/>
          <w:sz w:val="28"/>
          <w:szCs w:val="28"/>
        </w:rPr>
        <w:pict w14:anchorId="617DD88F">
          <v:shape id="Рисунок 42" o:spid="_x0000_i1230" type="#_x0000_t75" style="width:468pt;height:3in;visibility:visible">
            <v:imagedata r:id="rId211" o:title=""/>
          </v:shape>
        </w:pict>
      </w:r>
    </w:p>
    <w:p w14:paraId="7C326600" w14:textId="77777777" w:rsidR="003A658A" w:rsidRPr="00BA6B8A" w:rsidRDefault="003A658A" w:rsidP="00036A41">
      <w:pPr>
        <w:spacing w:after="160"/>
        <w:jc w:val="center"/>
        <w:rPr>
          <w:rFonts w:eastAsia="Calibri"/>
          <w:snapToGrid/>
          <w:color w:val="auto"/>
          <w:sz w:val="28"/>
          <w:szCs w:val="28"/>
          <w:lang w:eastAsia="en-US"/>
        </w:rPr>
      </w:pPr>
      <w:bookmarkStart w:id="998" w:name="_Ref79779753"/>
      <w:bookmarkStart w:id="999" w:name="_Toc159414071"/>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187</w:t>
      </w:r>
      <w:r w:rsidR="003A6481" w:rsidRPr="00BA6B8A">
        <w:rPr>
          <w:rFonts w:eastAsia="Calibri"/>
          <w:snapToGrid/>
          <w:color w:val="auto"/>
          <w:sz w:val="28"/>
          <w:szCs w:val="28"/>
          <w:lang w:eastAsia="en-US"/>
        </w:rPr>
        <w:fldChar w:fldCharType="end"/>
      </w:r>
      <w:bookmarkEnd w:id="998"/>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Положительная резолюция</w:t>
      </w:r>
      <w:bookmarkEnd w:id="999"/>
    </w:p>
    <w:p w14:paraId="3480188B" w14:textId="77777777" w:rsidR="003A658A" w:rsidRPr="00BA6B8A" w:rsidRDefault="003A658A" w:rsidP="003A658A">
      <w:pPr>
        <w:rPr>
          <w:rFonts w:eastAsia="Calibri"/>
          <w:sz w:val="28"/>
          <w:szCs w:val="28"/>
        </w:rPr>
      </w:pPr>
      <w:r w:rsidRPr="00BA6B8A">
        <w:rPr>
          <w:rFonts w:eastAsia="Calibri"/>
          <w:sz w:val="28"/>
          <w:szCs w:val="28"/>
        </w:rPr>
        <w:t xml:space="preserve">Пользователю с синтетическим профилем </w:t>
      </w:r>
      <w:r w:rsidRPr="00BA6B8A">
        <w:rPr>
          <w:rFonts w:eastAsia="Calibri"/>
          <w:b/>
          <w:sz w:val="28"/>
          <w:szCs w:val="28"/>
        </w:rPr>
        <w:t>Специалист по размещению средств на едином казначейском счете (первая подпись)</w:t>
      </w:r>
      <w:r w:rsidRPr="00BA6B8A">
        <w:rPr>
          <w:rFonts w:eastAsia="Calibri"/>
          <w:sz w:val="28"/>
          <w:szCs w:val="28"/>
        </w:rPr>
        <w:t xml:space="preserve"> необходимо перейти на </w:t>
      </w:r>
      <w:r w:rsidR="007E2971" w:rsidRPr="00BA6B8A">
        <w:rPr>
          <w:rFonts w:eastAsia="Calibri"/>
          <w:sz w:val="28"/>
          <w:szCs w:val="28"/>
        </w:rPr>
        <w:t xml:space="preserve">вкладку </w:t>
      </w:r>
      <w:r w:rsidRPr="00BA6B8A">
        <w:rPr>
          <w:rFonts w:eastAsia="Calibri"/>
          <w:b/>
          <w:sz w:val="28"/>
          <w:szCs w:val="28"/>
        </w:rPr>
        <w:t>Начальн</w:t>
      </w:r>
      <w:r w:rsidR="007E2971" w:rsidRPr="00BA6B8A">
        <w:rPr>
          <w:rFonts w:eastAsia="Calibri"/>
          <w:b/>
          <w:sz w:val="28"/>
          <w:szCs w:val="28"/>
        </w:rPr>
        <w:t>ая</w:t>
      </w:r>
      <w:r w:rsidRPr="00BA6B8A">
        <w:rPr>
          <w:rFonts w:eastAsia="Calibri"/>
          <w:b/>
          <w:sz w:val="28"/>
          <w:szCs w:val="28"/>
        </w:rPr>
        <w:t xml:space="preserve"> страниц</w:t>
      </w:r>
      <w:r w:rsidR="007E2971" w:rsidRPr="00BA6B8A">
        <w:rPr>
          <w:rFonts w:eastAsia="Calibri"/>
          <w:b/>
          <w:sz w:val="28"/>
          <w:szCs w:val="28"/>
        </w:rPr>
        <w:t>а</w:t>
      </w:r>
      <w:r w:rsidRPr="00BA6B8A">
        <w:rPr>
          <w:rFonts w:eastAsia="Calibri"/>
          <w:sz w:val="28"/>
          <w:szCs w:val="28"/>
        </w:rPr>
        <w:t xml:space="preserve"> в </w:t>
      </w:r>
      <w:r w:rsidRPr="00BA6B8A">
        <w:rPr>
          <w:rFonts w:eastAsia="Calibri"/>
          <w:b/>
          <w:sz w:val="28"/>
          <w:szCs w:val="28"/>
        </w:rPr>
        <w:t>Задачи пользователя</w:t>
      </w:r>
      <w:r w:rsidRPr="00BA6B8A">
        <w:rPr>
          <w:rFonts w:eastAsia="Calibri"/>
          <w:sz w:val="28"/>
          <w:szCs w:val="28"/>
        </w:rPr>
        <w:t xml:space="preserve"> и открыть задачу на утверждение, нажав на неё двойным щелчком мыши</w:t>
      </w:r>
      <w:r w:rsidR="004B6C01" w:rsidRPr="00BA6B8A">
        <w:rPr>
          <w:rFonts w:eastAsia="Calibri"/>
          <w:sz w:val="28"/>
          <w:szCs w:val="28"/>
        </w:rPr>
        <w:t xml:space="preserve"> (</w:t>
      </w:r>
      <w:r w:rsidR="00CA1340" w:rsidRPr="00BA6B8A">
        <w:fldChar w:fldCharType="begin"/>
      </w:r>
      <w:r w:rsidR="00CA1340" w:rsidRPr="00BA6B8A">
        <w:instrText xml:space="preserve"> REF _Ref79779769 \h  \* MERGEFORMAT </w:instrText>
      </w:r>
      <w:r w:rsidR="00CA1340" w:rsidRPr="00BA6B8A">
        <w:fldChar w:fldCharType="separate"/>
      </w:r>
      <w:r w:rsidR="004C7491" w:rsidRPr="004C7491">
        <w:rPr>
          <w:rFonts w:eastAsia="Calibri"/>
          <w:bCs/>
          <w:sz w:val="28"/>
          <w:szCs w:val="28"/>
        </w:rPr>
        <w:t>Рисунок</w:t>
      </w:r>
      <w:r w:rsidR="004C7491" w:rsidRPr="004C7491">
        <w:rPr>
          <w:rFonts w:eastAsia="Calibri"/>
          <w:sz w:val="28"/>
          <w:szCs w:val="28"/>
        </w:rPr>
        <w:t xml:space="preserve"> </w:t>
      </w:r>
      <w:r w:rsidR="004C7491" w:rsidRPr="004C7491">
        <w:rPr>
          <w:rFonts w:eastAsia="Calibri"/>
          <w:noProof/>
          <w:sz w:val="28"/>
          <w:szCs w:val="28"/>
        </w:rPr>
        <w:t>4</w:t>
      </w:r>
      <w:r w:rsidR="004C7491" w:rsidRPr="00BA6B8A">
        <w:rPr>
          <w:rFonts w:eastAsia="Calibri"/>
          <w:snapToGrid/>
          <w:color w:val="auto"/>
          <w:sz w:val="28"/>
          <w:szCs w:val="28"/>
          <w:lang w:eastAsia="en-US"/>
        </w:rPr>
        <w:t>.</w:t>
      </w:r>
      <w:r w:rsidR="004C7491">
        <w:rPr>
          <w:rFonts w:eastAsia="Calibri"/>
          <w:noProof/>
          <w:snapToGrid/>
          <w:color w:val="auto"/>
          <w:sz w:val="28"/>
          <w:szCs w:val="28"/>
          <w:lang w:eastAsia="en-US"/>
        </w:rPr>
        <w:t>188</w:t>
      </w:r>
      <w:r w:rsidR="00CA1340" w:rsidRPr="00BA6B8A">
        <w:fldChar w:fldCharType="end"/>
      </w:r>
      <w:r w:rsidR="004B6C01" w:rsidRPr="00BA6B8A">
        <w:rPr>
          <w:rFonts w:eastAsia="Calibri"/>
          <w:sz w:val="28"/>
          <w:szCs w:val="28"/>
        </w:rPr>
        <w:t>)</w:t>
      </w:r>
      <w:r w:rsidRPr="00BA6B8A">
        <w:rPr>
          <w:rFonts w:eastAsia="Calibri"/>
          <w:sz w:val="28"/>
          <w:szCs w:val="28"/>
        </w:rPr>
        <w:t>.</w:t>
      </w:r>
    </w:p>
    <w:p w14:paraId="313A60CB" w14:textId="77777777" w:rsidR="003A658A" w:rsidRPr="00BA6B8A" w:rsidRDefault="00E25A77" w:rsidP="00570A83">
      <w:pPr>
        <w:spacing w:before="120"/>
        <w:ind w:firstLine="0"/>
        <w:jc w:val="center"/>
        <w:rPr>
          <w:rFonts w:eastAsia="Calibri"/>
          <w:sz w:val="28"/>
          <w:szCs w:val="28"/>
        </w:rPr>
      </w:pPr>
      <w:r>
        <w:rPr>
          <w:rFonts w:eastAsia="Calibri"/>
          <w:noProof/>
          <w:snapToGrid/>
          <w:sz w:val="28"/>
          <w:szCs w:val="28"/>
        </w:rPr>
        <w:pict w14:anchorId="33E9D4B2">
          <v:shape id="Рисунок 102" o:spid="_x0000_i1231" type="#_x0000_t75" style="width:426.75pt;height:189pt;visibility:visible;mso-position-horizontal:absolute">
            <v:imagedata r:id="rId212" o:title=""/>
          </v:shape>
        </w:pict>
      </w:r>
    </w:p>
    <w:p w14:paraId="27A00C7C" w14:textId="77777777" w:rsidR="003A658A" w:rsidRPr="00BA6B8A" w:rsidRDefault="003A658A" w:rsidP="00036A41">
      <w:pPr>
        <w:spacing w:after="160"/>
        <w:jc w:val="center"/>
        <w:rPr>
          <w:rFonts w:eastAsia="Calibri"/>
          <w:snapToGrid/>
          <w:color w:val="auto"/>
          <w:sz w:val="28"/>
          <w:szCs w:val="28"/>
          <w:lang w:eastAsia="en-US"/>
        </w:rPr>
      </w:pPr>
      <w:bookmarkStart w:id="1000" w:name="_Ref79779769"/>
      <w:bookmarkStart w:id="1001" w:name="_Toc159414072"/>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188</w:t>
      </w:r>
      <w:r w:rsidR="003A6481" w:rsidRPr="00BA6B8A">
        <w:rPr>
          <w:rFonts w:eastAsia="Calibri"/>
          <w:snapToGrid/>
          <w:color w:val="auto"/>
          <w:sz w:val="28"/>
          <w:szCs w:val="28"/>
          <w:lang w:eastAsia="en-US"/>
        </w:rPr>
        <w:fldChar w:fldCharType="end"/>
      </w:r>
      <w:bookmarkEnd w:id="100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Задача пользователю</w:t>
      </w:r>
      <w:bookmarkEnd w:id="1001"/>
    </w:p>
    <w:p w14:paraId="420BC87D" w14:textId="77777777" w:rsidR="003A658A" w:rsidRPr="00BA6B8A" w:rsidRDefault="003A658A" w:rsidP="003A658A">
      <w:pPr>
        <w:rPr>
          <w:rFonts w:eastAsia="Calibri"/>
          <w:b/>
          <w:sz w:val="28"/>
          <w:szCs w:val="28"/>
        </w:rPr>
      </w:pPr>
      <w:r w:rsidRPr="00BA6B8A">
        <w:rPr>
          <w:rFonts w:eastAsia="Calibri"/>
          <w:sz w:val="28"/>
          <w:szCs w:val="28"/>
        </w:rPr>
        <w:t xml:space="preserve">Необходимо открыть задачу двойным кликом, нажать кнопку </w:t>
      </w:r>
      <w:r w:rsidRPr="00BA6B8A">
        <w:rPr>
          <w:rFonts w:eastAsia="Calibri"/>
          <w:b/>
          <w:sz w:val="28"/>
          <w:szCs w:val="28"/>
        </w:rPr>
        <w:t xml:space="preserve">Принять к исполнению. </w:t>
      </w:r>
    </w:p>
    <w:p w14:paraId="59173C46" w14:textId="77777777" w:rsidR="003A658A" w:rsidRPr="00BA6B8A" w:rsidRDefault="003A658A" w:rsidP="003A658A">
      <w:pPr>
        <w:rPr>
          <w:rFonts w:eastAsia="Calibri"/>
          <w:sz w:val="28"/>
          <w:szCs w:val="28"/>
        </w:rPr>
      </w:pPr>
      <w:r w:rsidRPr="00BA6B8A">
        <w:rPr>
          <w:rFonts w:eastAsia="Calibri"/>
          <w:sz w:val="28"/>
          <w:szCs w:val="28"/>
        </w:rPr>
        <w:t>При отрицательной резолюции в форме документа пользователь вносит комментарий и нажимает кнопку</w:t>
      </w:r>
      <w:r w:rsidRPr="00BA6B8A">
        <w:rPr>
          <w:rFonts w:eastAsia="Calibri"/>
          <w:b/>
          <w:sz w:val="28"/>
          <w:szCs w:val="28"/>
        </w:rPr>
        <w:t xml:space="preserve"> Отказать</w:t>
      </w:r>
      <w:r w:rsidRPr="00BA6B8A">
        <w:rPr>
          <w:rFonts w:eastAsia="Calibri"/>
          <w:sz w:val="28"/>
          <w:szCs w:val="28"/>
        </w:rPr>
        <w:t>, при этом документ переходит в статус</w:t>
      </w:r>
      <w:r w:rsidRPr="00BA6B8A">
        <w:rPr>
          <w:rFonts w:eastAsia="Calibri"/>
          <w:b/>
          <w:sz w:val="28"/>
          <w:szCs w:val="28"/>
        </w:rPr>
        <w:t xml:space="preserve"> Отказан.</w:t>
      </w:r>
      <w:r w:rsidRPr="00BA6B8A">
        <w:rPr>
          <w:rFonts w:eastAsia="Calibri"/>
          <w:sz w:val="28"/>
          <w:szCs w:val="28"/>
        </w:rPr>
        <w:t xml:space="preserve"> Платежн</w:t>
      </w:r>
      <w:r w:rsidR="00746D0D" w:rsidRPr="00BA6B8A">
        <w:rPr>
          <w:rFonts w:eastAsia="Calibri"/>
          <w:sz w:val="28"/>
          <w:szCs w:val="28"/>
        </w:rPr>
        <w:t xml:space="preserve">ое поручение переходит на этап </w:t>
      </w:r>
      <w:r w:rsidR="00746D0D" w:rsidRPr="00BA6B8A">
        <w:rPr>
          <w:rFonts w:eastAsia="Calibri"/>
          <w:b/>
          <w:sz w:val="28"/>
          <w:szCs w:val="28"/>
        </w:rPr>
        <w:t>Аннулирование</w:t>
      </w:r>
      <w:r w:rsidRPr="00BA6B8A">
        <w:rPr>
          <w:rFonts w:eastAsia="Calibri"/>
          <w:sz w:val="28"/>
          <w:szCs w:val="28"/>
        </w:rPr>
        <w:t xml:space="preserve"> пользователю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для аннулирования</w:t>
      </w:r>
      <w:r w:rsidR="00806AFE" w:rsidRPr="00BA6B8A">
        <w:rPr>
          <w:rFonts w:eastAsia="Calibri"/>
          <w:sz w:val="28"/>
          <w:szCs w:val="28"/>
        </w:rPr>
        <w:t xml:space="preserve"> (</w:t>
      </w:r>
      <w:r w:rsidR="00CA1340" w:rsidRPr="00BA6B8A">
        <w:fldChar w:fldCharType="begin"/>
      </w:r>
      <w:r w:rsidR="00CA1340" w:rsidRPr="00BA6B8A">
        <w:instrText xml:space="preserve"> REF _Ref80002019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189</w:t>
      </w:r>
      <w:r w:rsidR="00CA1340" w:rsidRPr="00BA6B8A">
        <w:fldChar w:fldCharType="end"/>
      </w:r>
      <w:r w:rsidR="00806AFE" w:rsidRPr="00BA6B8A">
        <w:rPr>
          <w:rFonts w:eastAsia="Calibri"/>
          <w:sz w:val="28"/>
          <w:szCs w:val="28"/>
        </w:rPr>
        <w:t>)</w:t>
      </w:r>
      <w:r w:rsidRPr="00BA6B8A">
        <w:rPr>
          <w:rFonts w:eastAsia="Calibri"/>
          <w:sz w:val="28"/>
          <w:szCs w:val="28"/>
        </w:rPr>
        <w:t>.</w:t>
      </w:r>
    </w:p>
    <w:p w14:paraId="6B70339A" w14:textId="77777777" w:rsidR="003A658A" w:rsidRPr="00BA6B8A" w:rsidRDefault="00E25A77" w:rsidP="009B693F">
      <w:pPr>
        <w:spacing w:before="120" w:after="120"/>
        <w:ind w:firstLine="0"/>
        <w:rPr>
          <w:rFonts w:eastAsia="Calibri"/>
          <w:sz w:val="28"/>
          <w:szCs w:val="28"/>
        </w:rPr>
      </w:pPr>
      <w:r>
        <w:rPr>
          <w:rFonts w:eastAsia="Calibri"/>
          <w:noProof/>
          <w:snapToGrid/>
          <w:sz w:val="28"/>
          <w:szCs w:val="28"/>
        </w:rPr>
        <w:pict w14:anchorId="2C9175F9">
          <v:shape id="Рисунок 46" o:spid="_x0000_i1232" type="#_x0000_t75" style="width:467.25pt;height:227.25pt;visibility:visible">
            <v:imagedata r:id="rId213" o:title=""/>
          </v:shape>
        </w:pict>
      </w:r>
    </w:p>
    <w:p w14:paraId="4A78838B" w14:textId="77777777" w:rsidR="003A658A" w:rsidRPr="00BA6B8A" w:rsidRDefault="003A658A" w:rsidP="00036A41">
      <w:pPr>
        <w:spacing w:after="160"/>
        <w:jc w:val="center"/>
        <w:rPr>
          <w:rFonts w:eastAsia="Calibri"/>
          <w:snapToGrid/>
          <w:color w:val="auto"/>
          <w:sz w:val="28"/>
          <w:szCs w:val="28"/>
          <w:lang w:eastAsia="en-US"/>
        </w:rPr>
      </w:pPr>
      <w:bookmarkStart w:id="1002" w:name="_Ref80002019"/>
      <w:bookmarkStart w:id="1003" w:name="_Ref80001994"/>
      <w:bookmarkStart w:id="1004" w:name="_Toc159414073"/>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189</w:t>
      </w:r>
      <w:r w:rsidR="003A6481" w:rsidRPr="00BA6B8A">
        <w:rPr>
          <w:rFonts w:eastAsia="Calibri"/>
          <w:snapToGrid/>
          <w:color w:val="auto"/>
          <w:sz w:val="28"/>
          <w:szCs w:val="28"/>
          <w:lang w:eastAsia="en-US"/>
        </w:rPr>
        <w:fldChar w:fldCharType="end"/>
      </w:r>
      <w:bookmarkEnd w:id="100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Отрицательная резолюция</w:t>
      </w:r>
      <w:bookmarkEnd w:id="1003"/>
      <w:bookmarkEnd w:id="1004"/>
    </w:p>
    <w:p w14:paraId="0C5B5B38" w14:textId="77777777" w:rsidR="003A658A" w:rsidRPr="00BA6B8A" w:rsidRDefault="003A658A" w:rsidP="003A658A">
      <w:pPr>
        <w:rPr>
          <w:rFonts w:eastAsia="Calibri"/>
          <w:sz w:val="28"/>
          <w:szCs w:val="28"/>
        </w:rPr>
      </w:pPr>
      <w:r w:rsidRPr="00BA6B8A">
        <w:rPr>
          <w:rFonts w:eastAsia="Calibri"/>
          <w:sz w:val="28"/>
          <w:szCs w:val="28"/>
        </w:rPr>
        <w:t xml:space="preserve">При положительной резолюции в форме документа пользователь нажимает кнопку </w:t>
      </w:r>
      <w:r w:rsidRPr="00BA6B8A">
        <w:rPr>
          <w:rFonts w:eastAsia="Calibri"/>
          <w:b/>
          <w:sz w:val="28"/>
          <w:szCs w:val="28"/>
        </w:rPr>
        <w:t>Передать на отправку</w:t>
      </w:r>
      <w:r w:rsidRPr="00BA6B8A">
        <w:rPr>
          <w:rFonts w:eastAsia="Calibri"/>
          <w:sz w:val="28"/>
          <w:szCs w:val="28"/>
        </w:rPr>
        <w:t xml:space="preserve">. После нажатия на кнопку необходимо произвести подписание документа ЭП, при этом документ в соответствии с шаблоном процесса перейдет в статус </w:t>
      </w:r>
      <w:r w:rsidRPr="00BA6B8A">
        <w:rPr>
          <w:rFonts w:eastAsia="Calibri"/>
          <w:b/>
          <w:sz w:val="28"/>
          <w:szCs w:val="28"/>
        </w:rPr>
        <w:t>На отправку</w:t>
      </w:r>
      <w:r w:rsidR="009B693F" w:rsidRPr="00BA6B8A">
        <w:rPr>
          <w:rFonts w:eastAsia="Calibri"/>
          <w:b/>
          <w:sz w:val="28"/>
          <w:szCs w:val="28"/>
        </w:rPr>
        <w:t xml:space="preserve"> (</w:t>
      </w:r>
      <w:r w:rsidR="00CA1340" w:rsidRPr="00BA6B8A">
        <w:fldChar w:fldCharType="begin"/>
      </w:r>
      <w:r w:rsidR="00CA1340" w:rsidRPr="00BA6B8A">
        <w:instrText xml:space="preserve"> REF _Ref80002136 \h  \* MERGEFORMAT </w:instrText>
      </w:r>
      <w:r w:rsidR="00CA1340" w:rsidRPr="00BA6B8A">
        <w:fldChar w:fldCharType="separate"/>
      </w:r>
      <w:r w:rsidR="004C7491" w:rsidRPr="004C7491">
        <w:rPr>
          <w:rFonts w:eastAsia="Calibri"/>
          <w:bCs/>
          <w:sz w:val="28"/>
          <w:szCs w:val="28"/>
        </w:rPr>
        <w:t>Рисунок</w:t>
      </w:r>
      <w:r w:rsidR="004C7491" w:rsidRPr="004C7491">
        <w:rPr>
          <w:rFonts w:eastAsia="Calibri"/>
          <w:sz w:val="28"/>
          <w:szCs w:val="28"/>
        </w:rPr>
        <w:t xml:space="preserve"> </w:t>
      </w:r>
      <w:r w:rsidR="004C7491" w:rsidRPr="004C7491">
        <w:rPr>
          <w:rFonts w:eastAsia="Calibri"/>
          <w:noProof/>
          <w:sz w:val="28"/>
          <w:szCs w:val="28"/>
        </w:rPr>
        <w:t>4</w:t>
      </w:r>
      <w:r w:rsidR="004C7491" w:rsidRPr="00BA6B8A">
        <w:rPr>
          <w:rFonts w:eastAsia="Calibri"/>
          <w:snapToGrid/>
          <w:color w:val="auto"/>
          <w:sz w:val="28"/>
          <w:szCs w:val="28"/>
          <w:lang w:eastAsia="en-US"/>
        </w:rPr>
        <w:t>.</w:t>
      </w:r>
      <w:r w:rsidR="004C7491">
        <w:rPr>
          <w:rFonts w:eastAsia="Calibri"/>
          <w:noProof/>
          <w:snapToGrid/>
          <w:color w:val="auto"/>
          <w:sz w:val="28"/>
          <w:szCs w:val="28"/>
          <w:lang w:eastAsia="en-US"/>
        </w:rPr>
        <w:t>190</w:t>
      </w:r>
      <w:r w:rsidR="00CA1340" w:rsidRPr="00BA6B8A">
        <w:fldChar w:fldCharType="end"/>
      </w:r>
      <w:r w:rsidR="009B693F" w:rsidRPr="00BA6B8A">
        <w:rPr>
          <w:rFonts w:eastAsia="Calibri"/>
          <w:b/>
          <w:sz w:val="28"/>
          <w:szCs w:val="28"/>
        </w:rPr>
        <w:t>)</w:t>
      </w:r>
      <w:r w:rsidRPr="00BA6B8A">
        <w:rPr>
          <w:rFonts w:eastAsia="Calibri"/>
          <w:b/>
          <w:sz w:val="28"/>
          <w:szCs w:val="28"/>
        </w:rPr>
        <w:t>.</w:t>
      </w:r>
      <w:r w:rsidRPr="00BA6B8A">
        <w:rPr>
          <w:rFonts w:eastAsia="Calibri"/>
          <w:sz w:val="28"/>
          <w:szCs w:val="28"/>
        </w:rPr>
        <w:t xml:space="preserve"> </w:t>
      </w:r>
    </w:p>
    <w:p w14:paraId="27C72027" w14:textId="77777777" w:rsidR="003A658A" w:rsidRPr="00BA6B8A" w:rsidRDefault="00E25A77" w:rsidP="009B693F">
      <w:pPr>
        <w:spacing w:after="120"/>
        <w:ind w:firstLine="0"/>
        <w:rPr>
          <w:rFonts w:eastAsia="Calibri"/>
          <w:sz w:val="28"/>
          <w:szCs w:val="28"/>
        </w:rPr>
      </w:pPr>
      <w:r>
        <w:rPr>
          <w:rFonts w:eastAsia="Calibri"/>
          <w:noProof/>
          <w:snapToGrid/>
          <w:sz w:val="28"/>
          <w:szCs w:val="28"/>
        </w:rPr>
        <w:pict w14:anchorId="6367ABF8">
          <v:shape id="Рисунок 47" o:spid="_x0000_i1233" type="#_x0000_t75" style="width:468pt;height:231.75pt;visibility:visible">
            <v:imagedata r:id="rId214" o:title=""/>
          </v:shape>
        </w:pict>
      </w:r>
    </w:p>
    <w:p w14:paraId="1D294379" w14:textId="77777777" w:rsidR="003A658A" w:rsidRPr="00BA6B8A" w:rsidRDefault="003A658A" w:rsidP="00036A41">
      <w:pPr>
        <w:spacing w:after="160"/>
        <w:jc w:val="center"/>
        <w:rPr>
          <w:rFonts w:eastAsia="Calibri"/>
          <w:snapToGrid/>
          <w:color w:val="auto"/>
          <w:sz w:val="28"/>
          <w:szCs w:val="28"/>
          <w:lang w:eastAsia="en-US"/>
        </w:rPr>
      </w:pPr>
      <w:bookmarkStart w:id="1005" w:name="_Ref80002136"/>
      <w:bookmarkStart w:id="1006" w:name="_Toc159414074"/>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190</w:t>
      </w:r>
      <w:r w:rsidR="003A6481" w:rsidRPr="00BA6B8A">
        <w:rPr>
          <w:rFonts w:eastAsia="Calibri"/>
          <w:snapToGrid/>
          <w:color w:val="auto"/>
          <w:sz w:val="28"/>
          <w:szCs w:val="28"/>
          <w:lang w:eastAsia="en-US"/>
        </w:rPr>
        <w:fldChar w:fldCharType="end"/>
      </w:r>
      <w:bookmarkEnd w:id="1005"/>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Положительная резолюция</w:t>
      </w:r>
      <w:bookmarkEnd w:id="1006"/>
    </w:p>
    <w:p w14:paraId="530E417D" w14:textId="77777777" w:rsidR="003A658A" w:rsidRPr="00BA6B8A" w:rsidRDefault="003A658A" w:rsidP="003A658A">
      <w:pPr>
        <w:rPr>
          <w:rFonts w:eastAsia="Calibri"/>
          <w:sz w:val="28"/>
          <w:szCs w:val="28"/>
        </w:rPr>
      </w:pPr>
      <w:r w:rsidRPr="00BA6B8A">
        <w:rPr>
          <w:rFonts w:eastAsia="Calibri"/>
          <w:sz w:val="28"/>
          <w:szCs w:val="28"/>
        </w:rPr>
        <w:t xml:space="preserve">При утверждении автоматически поменяется статус обмена на </w:t>
      </w:r>
      <w:r w:rsidRPr="00BA6B8A">
        <w:rPr>
          <w:rFonts w:eastAsia="Calibri"/>
          <w:b/>
          <w:sz w:val="28"/>
          <w:szCs w:val="28"/>
        </w:rPr>
        <w:t>Подготовлен</w:t>
      </w:r>
      <w:r w:rsidR="009B693F" w:rsidRPr="00BA6B8A">
        <w:rPr>
          <w:rFonts w:eastAsia="Calibri"/>
          <w:b/>
          <w:sz w:val="28"/>
          <w:szCs w:val="28"/>
        </w:rPr>
        <w:t xml:space="preserve"> (</w:t>
      </w:r>
      <w:r w:rsidR="00CA1340" w:rsidRPr="00BA6B8A">
        <w:fldChar w:fldCharType="begin"/>
      </w:r>
      <w:r w:rsidR="00CA1340" w:rsidRPr="00BA6B8A">
        <w:instrText xml:space="preserve"> REF _Ref80002220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bCs/>
          <w:sz w:val="28"/>
          <w:szCs w:val="28"/>
        </w:rPr>
        <w:t>.</w:t>
      </w:r>
      <w:r w:rsidR="004C7491" w:rsidRPr="004C7491">
        <w:rPr>
          <w:rFonts w:eastAsia="Calibri"/>
          <w:bCs/>
          <w:noProof/>
          <w:sz w:val="28"/>
          <w:szCs w:val="28"/>
        </w:rPr>
        <w:t>191</w:t>
      </w:r>
      <w:r w:rsidR="00CA1340" w:rsidRPr="00BA6B8A">
        <w:fldChar w:fldCharType="end"/>
      </w:r>
      <w:r w:rsidR="009B693F" w:rsidRPr="00BA6B8A">
        <w:rPr>
          <w:rFonts w:eastAsia="Calibri"/>
          <w:b/>
          <w:sz w:val="28"/>
          <w:szCs w:val="28"/>
        </w:rPr>
        <w:t>)</w:t>
      </w:r>
      <w:r w:rsidRPr="00BA6B8A">
        <w:rPr>
          <w:rFonts w:eastAsia="Calibri"/>
          <w:sz w:val="28"/>
          <w:szCs w:val="28"/>
        </w:rPr>
        <w:t>.</w:t>
      </w:r>
    </w:p>
    <w:p w14:paraId="64F32BA7" w14:textId="77777777" w:rsidR="003A658A" w:rsidRPr="00BA6B8A" w:rsidRDefault="00E25A77" w:rsidP="009B693F">
      <w:pPr>
        <w:spacing w:before="120" w:after="120"/>
        <w:ind w:firstLine="0"/>
        <w:rPr>
          <w:rFonts w:eastAsia="Calibri"/>
          <w:sz w:val="28"/>
          <w:szCs w:val="28"/>
        </w:rPr>
      </w:pPr>
      <w:r>
        <w:rPr>
          <w:rFonts w:eastAsia="Calibri"/>
          <w:noProof/>
          <w:snapToGrid/>
          <w:sz w:val="28"/>
          <w:szCs w:val="28"/>
        </w:rPr>
        <w:pict w14:anchorId="1B3D331F">
          <v:shape id="Рисунок 48" o:spid="_x0000_i1234" type="#_x0000_t75" style="width:468pt;height:225.75pt;visibility:visible">
            <v:imagedata r:id="rId215" o:title=""/>
          </v:shape>
        </w:pict>
      </w:r>
    </w:p>
    <w:p w14:paraId="5FDE9E4D" w14:textId="77777777" w:rsidR="003A658A" w:rsidRPr="00BA6B8A" w:rsidRDefault="003A658A" w:rsidP="00036A41">
      <w:pPr>
        <w:spacing w:after="160"/>
        <w:jc w:val="center"/>
        <w:rPr>
          <w:rFonts w:eastAsia="Calibri"/>
          <w:snapToGrid/>
          <w:color w:val="auto"/>
          <w:sz w:val="28"/>
          <w:szCs w:val="28"/>
          <w:lang w:eastAsia="en-US"/>
        </w:rPr>
      </w:pPr>
      <w:bookmarkStart w:id="1007" w:name="_Ref80002220"/>
      <w:bookmarkStart w:id="1008" w:name="_Toc159414075"/>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191</w:t>
      </w:r>
      <w:r w:rsidR="003A6481" w:rsidRPr="00BA6B8A">
        <w:rPr>
          <w:rFonts w:eastAsia="Calibri"/>
          <w:snapToGrid/>
          <w:color w:val="auto"/>
          <w:sz w:val="28"/>
          <w:szCs w:val="28"/>
          <w:lang w:eastAsia="en-US"/>
        </w:rPr>
        <w:fldChar w:fldCharType="end"/>
      </w:r>
      <w:bookmarkEnd w:id="1007"/>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Статус «Подготовлен»</w:t>
      </w:r>
      <w:bookmarkEnd w:id="1008"/>
    </w:p>
    <w:p w14:paraId="7A6BDABE" w14:textId="77777777" w:rsidR="006F504B" w:rsidRPr="00BA6B8A" w:rsidRDefault="00746D0D" w:rsidP="00746D0D">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Дальнейшая работа с документом (отправка данных в АСФК и загрузка выписки) описана в разделе </w:t>
      </w:r>
      <w:r w:rsidR="00CA1340" w:rsidRPr="00BA6B8A">
        <w:fldChar w:fldCharType="begin"/>
      </w:r>
      <w:r w:rsidR="00CA1340" w:rsidRPr="00BA6B8A">
        <w:instrText xml:space="preserve"> REF _Ref59707870 \n \h  \* MERGEFORMAT </w:instrText>
      </w:r>
      <w:r w:rsidR="00CA1340" w:rsidRPr="00BA6B8A">
        <w:fldChar w:fldCharType="separate"/>
      </w:r>
      <w:r w:rsidR="004C7491" w:rsidRPr="004C7491">
        <w:rPr>
          <w:rFonts w:eastAsia="Calibri"/>
          <w:snapToGrid/>
          <w:color w:val="auto"/>
          <w:sz w:val="28"/>
          <w:szCs w:val="28"/>
          <w:lang w:eastAsia="en-US"/>
        </w:rPr>
        <w:t>4.10</w:t>
      </w:r>
      <w:r w:rsidR="00CA1340" w:rsidRPr="00BA6B8A">
        <w:fldChar w:fldCharType="end"/>
      </w:r>
      <w:r w:rsidRPr="00BA6B8A">
        <w:rPr>
          <w:rFonts w:eastAsia="Calibri"/>
          <w:snapToGrid/>
          <w:color w:val="auto"/>
          <w:sz w:val="28"/>
          <w:szCs w:val="28"/>
          <w:lang w:eastAsia="en-US"/>
        </w:rPr>
        <w:t>.</w:t>
      </w:r>
    </w:p>
    <w:p w14:paraId="16B3A502" w14:textId="77777777" w:rsidR="00746D0D" w:rsidRPr="00BA6B8A" w:rsidRDefault="00746D0D" w:rsidP="00746D0D">
      <w:pPr>
        <w:spacing w:after="160"/>
        <w:rPr>
          <w:rFonts w:eastAsia="Calibri"/>
          <w:snapToGrid/>
          <w:color w:val="auto"/>
          <w:sz w:val="28"/>
          <w:szCs w:val="28"/>
          <w:lang w:eastAsia="en-US"/>
        </w:rPr>
      </w:pPr>
    </w:p>
    <w:p w14:paraId="04CE0C7B" w14:textId="77777777" w:rsidR="003A658A" w:rsidRPr="00BA6B8A" w:rsidRDefault="003A658A" w:rsidP="008D0DEB">
      <w:pPr>
        <w:pStyle w:val="3"/>
      </w:pPr>
      <w:bookmarkStart w:id="1009" w:name="_Toc10109578"/>
      <w:bookmarkStart w:id="1010" w:name="_Toc79664362"/>
      <w:bookmarkStart w:id="1011" w:name="_Toc110356396"/>
      <w:bookmarkStart w:id="1012" w:name="_Toc110356493"/>
      <w:bookmarkStart w:id="1013" w:name="_Toc110356674"/>
      <w:bookmarkStart w:id="1014" w:name="_Toc110356996"/>
      <w:bookmarkStart w:id="1015" w:name="_Toc110357204"/>
      <w:bookmarkStart w:id="1016" w:name="_Toc150782820"/>
      <w:r w:rsidRPr="00BA6B8A">
        <w:t>Получение электронного документа «Итоговый расчет процентов по договорам банковского депозита, заключенным Федеральным казначейством с кредитными организациями по плавающей процентной ставке к сводному реестру договоров банковского депозита, заключенных с кредитной организацией»</w:t>
      </w:r>
      <w:bookmarkEnd w:id="1009"/>
      <w:bookmarkEnd w:id="1010"/>
      <w:bookmarkEnd w:id="1011"/>
      <w:bookmarkEnd w:id="1012"/>
      <w:bookmarkEnd w:id="1013"/>
      <w:bookmarkEnd w:id="1014"/>
      <w:bookmarkEnd w:id="1015"/>
      <w:bookmarkEnd w:id="1016"/>
    </w:p>
    <w:p w14:paraId="6FC17A7C" w14:textId="77777777" w:rsidR="002906DA" w:rsidRPr="00BA6B8A" w:rsidRDefault="002906DA" w:rsidP="002906DA">
      <w:pPr>
        <w:rPr>
          <w:rFonts w:eastAsia="Calibri"/>
          <w:sz w:val="28"/>
          <w:szCs w:val="28"/>
        </w:rPr>
      </w:pPr>
      <w:r w:rsidRPr="00BA6B8A">
        <w:rPr>
          <w:rFonts w:eastAsia="Calibri"/>
          <w:sz w:val="28"/>
          <w:szCs w:val="28"/>
        </w:rPr>
        <w:t xml:space="preserve">Для выполнения процедуры загрузки данных итогового расчета процентов по договорам банковского депозита из ППО </w:t>
      </w:r>
      <w:r w:rsidR="00024F91" w:rsidRPr="00BA6B8A">
        <w:rPr>
          <w:rFonts w:eastAsia="Calibri"/>
          <w:sz w:val="28"/>
          <w:szCs w:val="28"/>
        </w:rPr>
        <w:t>ЛЕКС</w:t>
      </w:r>
      <w:r w:rsidRPr="00BA6B8A">
        <w:rPr>
          <w:rFonts w:eastAsia="Calibri"/>
          <w:b/>
          <w:sz w:val="28"/>
          <w:szCs w:val="28"/>
        </w:rPr>
        <w:t xml:space="preserve"> </w:t>
      </w:r>
      <w:r w:rsidRPr="00BA6B8A">
        <w:rPr>
          <w:rFonts w:eastAsia="Calibri"/>
          <w:sz w:val="28"/>
          <w:szCs w:val="28"/>
        </w:rPr>
        <w:t xml:space="preserve">в </w:t>
      </w:r>
      <w:r w:rsidR="0020380A" w:rsidRPr="00BA6B8A">
        <w:rPr>
          <w:rFonts w:eastAsia="Calibri"/>
          <w:sz w:val="28"/>
          <w:szCs w:val="28"/>
        </w:rPr>
        <w:t>информационную базу</w:t>
      </w:r>
      <w:r w:rsidRPr="00BA6B8A">
        <w:rPr>
          <w:rFonts w:eastAsia="Calibri"/>
          <w:sz w:val="28"/>
          <w:szCs w:val="28"/>
        </w:rPr>
        <w:t xml:space="preserve"> используется документ </w:t>
      </w:r>
      <w:r w:rsidRPr="00BA6B8A">
        <w:rPr>
          <w:rFonts w:eastAsia="Calibri"/>
          <w:b/>
          <w:sz w:val="28"/>
          <w:szCs w:val="28"/>
        </w:rPr>
        <w:t>Импорт объектов</w:t>
      </w:r>
      <w:r w:rsidRPr="00BA6B8A">
        <w:rPr>
          <w:rFonts w:eastAsia="Calibri"/>
          <w:sz w:val="28"/>
          <w:szCs w:val="28"/>
        </w:rPr>
        <w:t xml:space="preserve">. </w:t>
      </w:r>
    </w:p>
    <w:p w14:paraId="6C84E2E7" w14:textId="77777777" w:rsidR="002906DA" w:rsidRPr="00BA6B8A" w:rsidRDefault="002906DA" w:rsidP="002906DA">
      <w:pPr>
        <w:rPr>
          <w:rFonts w:eastAsia="Calibri"/>
          <w:sz w:val="28"/>
          <w:szCs w:val="28"/>
        </w:rPr>
      </w:pPr>
      <w:r w:rsidRPr="00BA6B8A">
        <w:rPr>
          <w:rFonts w:eastAsia="Calibri"/>
          <w:sz w:val="28"/>
          <w:szCs w:val="28"/>
        </w:rPr>
        <w:t xml:space="preserve">Процедуру загрузки итогового расчета процентов по договорам банковского депозита выполняет пользователь с синтетическим профилем </w:t>
      </w:r>
      <w:r w:rsidRPr="00BA6B8A">
        <w:rPr>
          <w:rFonts w:eastAsia="Calibri"/>
          <w:b/>
          <w:sz w:val="28"/>
          <w:szCs w:val="28"/>
        </w:rPr>
        <w:t>Бухгалтер по размещению средств на едином казначейском счете</w:t>
      </w:r>
      <w:r w:rsidRPr="00BA6B8A">
        <w:rPr>
          <w:rFonts w:eastAsia="Calibri"/>
          <w:sz w:val="28"/>
          <w:szCs w:val="28"/>
        </w:rPr>
        <w:t>.</w:t>
      </w:r>
    </w:p>
    <w:p w14:paraId="41019B7F" w14:textId="77777777" w:rsidR="003A658A" w:rsidRPr="00BA6B8A" w:rsidRDefault="003A658A" w:rsidP="0021477B">
      <w:pPr>
        <w:pStyle w:val="40"/>
      </w:pPr>
      <w:r w:rsidRPr="00BA6B8A">
        <w:t>Импорт объектов</w:t>
      </w:r>
    </w:p>
    <w:p w14:paraId="75B74068" w14:textId="77777777" w:rsidR="003A658A" w:rsidRPr="00BA6B8A" w:rsidRDefault="003A658A" w:rsidP="003A658A">
      <w:pPr>
        <w:rPr>
          <w:rFonts w:eastAsia="Calibri"/>
          <w:sz w:val="28"/>
          <w:szCs w:val="28"/>
        </w:rPr>
      </w:pPr>
      <w:r w:rsidRPr="00BA6B8A">
        <w:rPr>
          <w:rFonts w:eastAsia="Calibri"/>
          <w:sz w:val="28"/>
          <w:szCs w:val="28"/>
        </w:rPr>
        <w:t xml:space="preserve">На </w:t>
      </w:r>
      <w:r w:rsidR="009B693F" w:rsidRPr="00BA6B8A">
        <w:rPr>
          <w:rFonts w:eastAsia="Calibri"/>
          <w:sz w:val="28"/>
          <w:szCs w:val="28"/>
        </w:rPr>
        <w:t xml:space="preserve">вкладке </w:t>
      </w:r>
      <w:r w:rsidRPr="00BA6B8A">
        <w:rPr>
          <w:rFonts w:eastAsia="Calibri"/>
          <w:b/>
          <w:sz w:val="28"/>
          <w:szCs w:val="28"/>
        </w:rPr>
        <w:t>Начальн</w:t>
      </w:r>
      <w:r w:rsidR="009B693F" w:rsidRPr="00BA6B8A">
        <w:rPr>
          <w:rFonts w:eastAsia="Calibri"/>
          <w:b/>
          <w:sz w:val="28"/>
          <w:szCs w:val="28"/>
        </w:rPr>
        <w:t>ая</w:t>
      </w:r>
      <w:r w:rsidRPr="00BA6B8A">
        <w:rPr>
          <w:rFonts w:eastAsia="Calibri"/>
          <w:b/>
          <w:sz w:val="28"/>
          <w:szCs w:val="28"/>
        </w:rPr>
        <w:t xml:space="preserve"> страниц</w:t>
      </w:r>
      <w:r w:rsidR="009B693F" w:rsidRPr="00BA6B8A">
        <w:rPr>
          <w:rFonts w:eastAsia="Calibri"/>
          <w:b/>
          <w:sz w:val="28"/>
          <w:szCs w:val="28"/>
        </w:rPr>
        <w:t>а</w:t>
      </w:r>
      <w:r w:rsidRPr="00BA6B8A">
        <w:rPr>
          <w:rFonts w:eastAsia="Calibri"/>
          <w:sz w:val="28"/>
          <w:szCs w:val="28"/>
        </w:rPr>
        <w:t xml:space="preserve"> в настроенном </w:t>
      </w:r>
      <w:r w:rsidR="009B693F" w:rsidRPr="00BA6B8A">
        <w:rPr>
          <w:rFonts w:eastAsia="Calibri"/>
          <w:sz w:val="28"/>
          <w:szCs w:val="28"/>
        </w:rPr>
        <w:t xml:space="preserve">поле </w:t>
      </w:r>
      <w:r w:rsidRPr="00BA6B8A">
        <w:rPr>
          <w:rFonts w:eastAsia="Calibri"/>
          <w:b/>
          <w:sz w:val="28"/>
          <w:szCs w:val="28"/>
        </w:rPr>
        <w:t>Быстр</w:t>
      </w:r>
      <w:r w:rsidR="009B693F" w:rsidRPr="00BA6B8A">
        <w:rPr>
          <w:rFonts w:eastAsia="Calibri"/>
          <w:b/>
          <w:sz w:val="28"/>
          <w:szCs w:val="28"/>
        </w:rPr>
        <w:t>ый доступ</w:t>
      </w:r>
      <w:r w:rsidRPr="00BA6B8A">
        <w:rPr>
          <w:rFonts w:eastAsia="Calibri"/>
          <w:b/>
          <w:sz w:val="28"/>
          <w:szCs w:val="28"/>
        </w:rPr>
        <w:t xml:space="preserve"> к документам и справочникам</w:t>
      </w:r>
      <w:r w:rsidRPr="00BA6B8A">
        <w:rPr>
          <w:rFonts w:eastAsia="Calibri"/>
          <w:sz w:val="28"/>
          <w:szCs w:val="28"/>
        </w:rPr>
        <w:t xml:space="preserve"> в разделе </w:t>
      </w:r>
      <w:r w:rsidRPr="00BA6B8A">
        <w:rPr>
          <w:rFonts w:eastAsia="Calibri"/>
          <w:b/>
          <w:sz w:val="28"/>
          <w:szCs w:val="28"/>
        </w:rPr>
        <w:t>Размещение свободных средств на ЕКС</w:t>
      </w:r>
      <w:r w:rsidRPr="00BA6B8A">
        <w:rPr>
          <w:rFonts w:eastAsia="Calibri"/>
          <w:sz w:val="28"/>
          <w:szCs w:val="28"/>
        </w:rPr>
        <w:t xml:space="preserve"> необходимо выбрать </w:t>
      </w:r>
      <w:r w:rsidRPr="00BA6B8A">
        <w:rPr>
          <w:rFonts w:eastAsia="Calibri"/>
          <w:b/>
          <w:sz w:val="28"/>
          <w:szCs w:val="28"/>
        </w:rPr>
        <w:t>Импорт объектов</w:t>
      </w:r>
      <w:r w:rsidRPr="00BA6B8A">
        <w:rPr>
          <w:rFonts w:eastAsia="Calibri"/>
          <w:sz w:val="28"/>
          <w:szCs w:val="28"/>
        </w:rPr>
        <w:t xml:space="preserve">. </w:t>
      </w:r>
    </w:p>
    <w:p w14:paraId="122EDDDB" w14:textId="77777777" w:rsidR="003A658A" w:rsidRPr="00BA6B8A" w:rsidRDefault="003A658A" w:rsidP="003A658A">
      <w:pPr>
        <w:rPr>
          <w:rFonts w:eastAsia="Calibri"/>
          <w:sz w:val="28"/>
          <w:szCs w:val="28"/>
        </w:rPr>
      </w:pPr>
      <w:r w:rsidRPr="00BA6B8A">
        <w:rPr>
          <w:rFonts w:eastAsia="Calibri"/>
          <w:sz w:val="28"/>
          <w:szCs w:val="28"/>
        </w:rPr>
        <w:t xml:space="preserve">В открывшемся окне списка документов </w:t>
      </w:r>
      <w:r w:rsidRPr="00BA6B8A">
        <w:rPr>
          <w:rFonts w:eastAsia="Calibri"/>
          <w:b/>
          <w:sz w:val="28"/>
          <w:szCs w:val="28"/>
        </w:rPr>
        <w:t>Импорт объектов</w:t>
      </w:r>
      <w:r w:rsidRPr="00BA6B8A">
        <w:rPr>
          <w:rFonts w:eastAsia="Calibri"/>
          <w:sz w:val="28"/>
          <w:szCs w:val="28"/>
        </w:rPr>
        <w:t xml:space="preserve"> пользователю необходимо нажать </w:t>
      </w:r>
      <w:r w:rsidRPr="00BA6B8A">
        <w:rPr>
          <w:rFonts w:eastAsia="Calibri"/>
          <w:b/>
          <w:sz w:val="28"/>
          <w:szCs w:val="28"/>
        </w:rPr>
        <w:t>Создать</w:t>
      </w:r>
      <w:r w:rsidRPr="00BA6B8A">
        <w:rPr>
          <w:rFonts w:eastAsia="Calibri"/>
          <w:sz w:val="28"/>
          <w:szCs w:val="28"/>
        </w:rPr>
        <w:t xml:space="preserve"> для создания нового документа </w:t>
      </w:r>
      <w:r w:rsidRPr="00BA6B8A">
        <w:rPr>
          <w:rFonts w:eastAsia="Calibri"/>
          <w:b/>
          <w:sz w:val="28"/>
          <w:szCs w:val="28"/>
        </w:rPr>
        <w:t>Импорт объектов.</w:t>
      </w:r>
      <w:r w:rsidRPr="00BA6B8A">
        <w:rPr>
          <w:rFonts w:eastAsia="Calibri"/>
          <w:sz w:val="28"/>
          <w:szCs w:val="28"/>
        </w:rPr>
        <w:t xml:space="preserve"> </w:t>
      </w:r>
    </w:p>
    <w:p w14:paraId="2B01C8A4" w14:textId="77777777" w:rsidR="003A658A" w:rsidRPr="00BA6B8A" w:rsidRDefault="003A658A" w:rsidP="009B693F">
      <w:pPr>
        <w:ind w:firstLine="0"/>
        <w:rPr>
          <w:rFonts w:eastAsia="Calibri"/>
          <w:sz w:val="28"/>
          <w:szCs w:val="28"/>
        </w:rPr>
      </w:pPr>
      <w:r w:rsidRPr="00BA6B8A">
        <w:rPr>
          <w:rFonts w:eastAsia="Calibri"/>
          <w:sz w:val="28"/>
          <w:szCs w:val="28"/>
        </w:rPr>
        <w:t xml:space="preserve">В документе </w:t>
      </w:r>
      <w:r w:rsidRPr="00BA6B8A">
        <w:rPr>
          <w:rFonts w:eastAsia="Calibri"/>
          <w:b/>
          <w:sz w:val="28"/>
          <w:szCs w:val="28"/>
        </w:rPr>
        <w:t>Импорт объектов</w:t>
      </w:r>
      <w:r w:rsidRPr="00BA6B8A">
        <w:rPr>
          <w:rFonts w:eastAsia="Calibri"/>
          <w:sz w:val="28"/>
          <w:szCs w:val="28"/>
        </w:rPr>
        <w:t xml:space="preserve"> в поле </w:t>
      </w:r>
      <w:r w:rsidRPr="00BA6B8A">
        <w:rPr>
          <w:rFonts w:eastAsia="Calibri"/>
          <w:b/>
          <w:sz w:val="28"/>
          <w:szCs w:val="28"/>
        </w:rPr>
        <w:t>Загружаемые данные</w:t>
      </w:r>
      <w:r w:rsidRPr="00BA6B8A">
        <w:rPr>
          <w:rFonts w:eastAsia="Calibri"/>
          <w:sz w:val="28"/>
          <w:szCs w:val="28"/>
        </w:rPr>
        <w:t xml:space="preserve"> выбрать </w:t>
      </w:r>
      <w:r w:rsidR="009B693F" w:rsidRPr="00BA6B8A">
        <w:rPr>
          <w:rFonts w:eastAsia="Calibri"/>
          <w:sz w:val="28"/>
          <w:szCs w:val="28"/>
        </w:rPr>
        <w:t>в</w:t>
      </w:r>
      <w:r w:rsidRPr="00BA6B8A">
        <w:rPr>
          <w:rFonts w:eastAsia="Calibri"/>
          <w:sz w:val="28"/>
          <w:szCs w:val="28"/>
        </w:rPr>
        <w:t xml:space="preserve"> </w:t>
      </w:r>
      <w:r w:rsidR="009B693F" w:rsidRPr="00BA6B8A">
        <w:rPr>
          <w:rFonts w:eastAsia="Calibri"/>
          <w:sz w:val="28"/>
          <w:szCs w:val="28"/>
        </w:rPr>
        <w:t>нис</w:t>
      </w:r>
      <w:r w:rsidRPr="00BA6B8A">
        <w:rPr>
          <w:rFonts w:eastAsia="Calibri"/>
          <w:sz w:val="28"/>
          <w:szCs w:val="28"/>
        </w:rPr>
        <w:t>падающе</w:t>
      </w:r>
      <w:r w:rsidR="009B693F" w:rsidRPr="00BA6B8A">
        <w:rPr>
          <w:rFonts w:eastAsia="Calibri"/>
          <w:sz w:val="28"/>
          <w:szCs w:val="28"/>
        </w:rPr>
        <w:t>м</w:t>
      </w:r>
      <w:r w:rsidRPr="00BA6B8A">
        <w:rPr>
          <w:rFonts w:eastAsia="Calibri"/>
          <w:sz w:val="28"/>
          <w:szCs w:val="28"/>
        </w:rPr>
        <w:t xml:space="preserve"> списк</w:t>
      </w:r>
      <w:r w:rsidR="009B693F" w:rsidRPr="00BA6B8A">
        <w:rPr>
          <w:rFonts w:eastAsia="Calibri"/>
          <w:sz w:val="28"/>
          <w:szCs w:val="28"/>
        </w:rPr>
        <w:t>е</w:t>
      </w:r>
      <w:r w:rsidRPr="00BA6B8A">
        <w:rPr>
          <w:rFonts w:eastAsia="Calibri"/>
          <w:sz w:val="28"/>
          <w:szCs w:val="28"/>
        </w:rPr>
        <w:t xml:space="preserve"> </w:t>
      </w:r>
      <w:r w:rsidRPr="00BA6B8A">
        <w:rPr>
          <w:rFonts w:eastAsia="Calibri"/>
          <w:b/>
          <w:sz w:val="28"/>
          <w:szCs w:val="28"/>
        </w:rPr>
        <w:t>Обмен с казначейскими системами (Депозиты</w:t>
      </w:r>
      <w:r w:rsidR="00AD7C78">
        <w:rPr>
          <w:rFonts w:eastAsia="Calibri"/>
          <w:b/>
          <w:sz w:val="28"/>
          <w:szCs w:val="28"/>
        </w:rPr>
        <w:t xml:space="preserve"> – </w:t>
      </w:r>
      <w:r w:rsidRPr="00BA6B8A">
        <w:rPr>
          <w:rFonts w:eastAsia="Calibri"/>
          <w:b/>
          <w:sz w:val="28"/>
          <w:szCs w:val="28"/>
        </w:rPr>
        <w:t>итоговый расчёт)</w:t>
      </w:r>
      <w:r w:rsidRPr="00BA6B8A">
        <w:rPr>
          <w:rFonts w:eastAsia="Calibri"/>
          <w:sz w:val="28"/>
          <w:szCs w:val="28"/>
        </w:rPr>
        <w:t xml:space="preserve"> и</w:t>
      </w:r>
      <w:r w:rsidR="009B693F" w:rsidRPr="00BA6B8A">
        <w:rPr>
          <w:rFonts w:eastAsia="Calibri"/>
          <w:sz w:val="28"/>
          <w:szCs w:val="28"/>
        </w:rPr>
        <w:t>, затем,</w:t>
      </w:r>
      <w:r w:rsidRPr="00BA6B8A">
        <w:rPr>
          <w:rFonts w:eastAsia="Calibri"/>
          <w:sz w:val="28"/>
          <w:szCs w:val="28"/>
        </w:rPr>
        <w:t xml:space="preserve"> в поле </w:t>
      </w:r>
      <w:r w:rsidRPr="00BA6B8A">
        <w:rPr>
          <w:rFonts w:eastAsia="Calibri"/>
          <w:b/>
          <w:sz w:val="28"/>
          <w:szCs w:val="28"/>
        </w:rPr>
        <w:t>Каталог загрузки</w:t>
      </w:r>
      <w:r w:rsidR="00AD7C78">
        <w:rPr>
          <w:rFonts w:eastAsia="Calibri"/>
          <w:sz w:val="28"/>
          <w:szCs w:val="28"/>
        </w:rPr>
        <w:t xml:space="preserve"> – </w:t>
      </w:r>
      <w:r w:rsidRPr="00BA6B8A">
        <w:rPr>
          <w:rFonts w:eastAsia="Calibri"/>
          <w:sz w:val="28"/>
          <w:szCs w:val="28"/>
        </w:rPr>
        <w:t>выбрать файловый путь к папке с файлом данных</w:t>
      </w:r>
      <w:r w:rsidR="009B693F" w:rsidRPr="00BA6B8A">
        <w:rPr>
          <w:rFonts w:eastAsia="Calibri"/>
          <w:sz w:val="28"/>
          <w:szCs w:val="28"/>
        </w:rPr>
        <w:t xml:space="preserve"> (</w:t>
      </w:r>
      <w:r w:rsidR="00CA1340" w:rsidRPr="00BA6B8A">
        <w:fldChar w:fldCharType="begin"/>
      </w:r>
      <w:r w:rsidR="00CA1340" w:rsidRPr="00BA6B8A">
        <w:instrText xml:space="preserve"> REF _Ref80002588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192</w:t>
      </w:r>
      <w:r w:rsidR="00CA1340" w:rsidRPr="00BA6B8A">
        <w:fldChar w:fldCharType="end"/>
      </w:r>
      <w:r w:rsidR="009B693F" w:rsidRPr="00BA6B8A">
        <w:rPr>
          <w:rFonts w:eastAsia="Calibri"/>
          <w:sz w:val="28"/>
          <w:szCs w:val="28"/>
        </w:rPr>
        <w:t>).</w:t>
      </w:r>
    </w:p>
    <w:p w14:paraId="7E7B0A40" w14:textId="77777777" w:rsidR="003A658A" w:rsidRPr="00BA6B8A" w:rsidRDefault="00E25A77" w:rsidP="009B693F">
      <w:pPr>
        <w:spacing w:before="120" w:after="120"/>
        <w:ind w:firstLine="0"/>
        <w:rPr>
          <w:rFonts w:eastAsia="Calibri"/>
          <w:b/>
          <w:sz w:val="28"/>
          <w:szCs w:val="28"/>
        </w:rPr>
      </w:pPr>
      <w:r>
        <w:rPr>
          <w:rFonts w:eastAsia="Calibri"/>
          <w:noProof/>
          <w:snapToGrid/>
          <w:sz w:val="28"/>
          <w:szCs w:val="28"/>
        </w:rPr>
        <w:pict w14:anchorId="15DEE091">
          <v:shape id="Рисунок 53" o:spid="_x0000_i1235" type="#_x0000_t75" style="width:468.75pt;height:3in;visibility:visible">
            <v:imagedata r:id="rId216" o:title=""/>
          </v:shape>
        </w:pict>
      </w:r>
    </w:p>
    <w:p w14:paraId="51452ED0" w14:textId="77777777" w:rsidR="003A658A" w:rsidRPr="00BA6B8A" w:rsidRDefault="003A658A" w:rsidP="00036A41">
      <w:pPr>
        <w:spacing w:after="160"/>
        <w:jc w:val="center"/>
        <w:rPr>
          <w:rFonts w:eastAsia="Calibri"/>
          <w:snapToGrid/>
          <w:color w:val="auto"/>
          <w:sz w:val="28"/>
          <w:szCs w:val="28"/>
          <w:lang w:eastAsia="en-US"/>
        </w:rPr>
      </w:pPr>
      <w:bookmarkStart w:id="1017" w:name="_Ref80002588"/>
      <w:bookmarkStart w:id="1018" w:name="_Toc58497226"/>
      <w:bookmarkStart w:id="1019" w:name="_Toc159414076"/>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192</w:t>
      </w:r>
      <w:r w:rsidR="003A6481" w:rsidRPr="00BA6B8A">
        <w:rPr>
          <w:rFonts w:eastAsia="Calibri"/>
          <w:snapToGrid/>
          <w:color w:val="auto"/>
          <w:sz w:val="28"/>
          <w:szCs w:val="28"/>
          <w:lang w:eastAsia="en-US"/>
        </w:rPr>
        <w:fldChar w:fldCharType="end"/>
      </w:r>
      <w:bookmarkEnd w:id="1017"/>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Загружаемые данные</w:t>
      </w:r>
      <w:bookmarkEnd w:id="1018"/>
      <w:bookmarkEnd w:id="1019"/>
    </w:p>
    <w:p w14:paraId="6621BB40" w14:textId="77777777" w:rsidR="003A658A" w:rsidRPr="00BA6B8A" w:rsidRDefault="009B693F" w:rsidP="003A658A">
      <w:pPr>
        <w:rPr>
          <w:rFonts w:eastAsia="Calibri"/>
          <w:sz w:val="28"/>
          <w:szCs w:val="28"/>
        </w:rPr>
      </w:pPr>
      <w:r w:rsidRPr="00BA6B8A">
        <w:rPr>
          <w:rFonts w:eastAsia="Calibri"/>
          <w:sz w:val="28"/>
          <w:szCs w:val="28"/>
        </w:rPr>
        <w:t>Далее следует н</w:t>
      </w:r>
      <w:r w:rsidR="003A658A" w:rsidRPr="00BA6B8A">
        <w:rPr>
          <w:rFonts w:eastAsia="Calibri"/>
          <w:sz w:val="28"/>
          <w:szCs w:val="28"/>
        </w:rPr>
        <w:t xml:space="preserve">ажать на кнопку </w:t>
      </w:r>
      <w:r w:rsidR="003A658A" w:rsidRPr="00BA6B8A">
        <w:rPr>
          <w:rFonts w:eastAsia="Calibri"/>
          <w:b/>
          <w:sz w:val="28"/>
          <w:szCs w:val="28"/>
        </w:rPr>
        <w:t>Заполнить</w:t>
      </w:r>
      <w:r w:rsidR="003A658A" w:rsidRPr="00BA6B8A">
        <w:rPr>
          <w:rFonts w:eastAsia="Calibri"/>
          <w:sz w:val="28"/>
          <w:szCs w:val="28"/>
        </w:rPr>
        <w:t xml:space="preserve">. После этого в области файлов в поле </w:t>
      </w:r>
      <w:r w:rsidR="003A658A" w:rsidRPr="00BA6B8A">
        <w:rPr>
          <w:rFonts w:eastAsia="Calibri"/>
          <w:b/>
          <w:sz w:val="28"/>
          <w:szCs w:val="28"/>
        </w:rPr>
        <w:t>Имя файла</w:t>
      </w:r>
      <w:r w:rsidR="003A658A" w:rsidRPr="00BA6B8A">
        <w:rPr>
          <w:rFonts w:eastAsia="Calibri"/>
          <w:sz w:val="28"/>
          <w:szCs w:val="28"/>
        </w:rPr>
        <w:t xml:space="preserve"> отобразится название загружаемого файла</w:t>
      </w:r>
      <w:r w:rsidRPr="00BA6B8A">
        <w:rPr>
          <w:rFonts w:eastAsia="Calibri"/>
          <w:sz w:val="28"/>
          <w:szCs w:val="28"/>
        </w:rPr>
        <w:t xml:space="preserve"> (</w:t>
      </w:r>
      <w:r w:rsidR="00CA1340" w:rsidRPr="00BA6B8A">
        <w:fldChar w:fldCharType="begin"/>
      </w:r>
      <w:r w:rsidR="00CA1340" w:rsidRPr="00BA6B8A">
        <w:instrText xml:space="preserve"> REF _Ref80002671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193</w:t>
      </w:r>
      <w:r w:rsidR="00CA1340" w:rsidRPr="00BA6B8A">
        <w:fldChar w:fldCharType="end"/>
      </w:r>
      <w:r w:rsidRPr="00BA6B8A">
        <w:rPr>
          <w:rFonts w:eastAsia="Calibri"/>
          <w:sz w:val="28"/>
          <w:szCs w:val="28"/>
        </w:rPr>
        <w:t>)</w:t>
      </w:r>
      <w:r w:rsidR="003A658A" w:rsidRPr="00BA6B8A">
        <w:rPr>
          <w:rFonts w:eastAsia="Calibri"/>
          <w:sz w:val="28"/>
          <w:szCs w:val="28"/>
        </w:rPr>
        <w:t>.</w:t>
      </w:r>
    </w:p>
    <w:p w14:paraId="37197059" w14:textId="77777777" w:rsidR="003A658A" w:rsidRPr="00BA6B8A" w:rsidRDefault="00E25A77" w:rsidP="009B693F">
      <w:pPr>
        <w:spacing w:before="120" w:after="120"/>
        <w:ind w:firstLine="0"/>
        <w:jc w:val="center"/>
        <w:rPr>
          <w:rFonts w:eastAsia="Calibri"/>
          <w:sz w:val="28"/>
          <w:szCs w:val="28"/>
        </w:rPr>
      </w:pPr>
      <w:r>
        <w:rPr>
          <w:rFonts w:eastAsia="Calibri"/>
          <w:noProof/>
          <w:snapToGrid/>
          <w:sz w:val="28"/>
          <w:szCs w:val="28"/>
        </w:rPr>
        <w:pict w14:anchorId="2259C5E9">
          <v:shape id="Рисунок 54" o:spid="_x0000_i1236" type="#_x0000_t75" style="width:457.5pt;height:222pt;visibility:visible">
            <v:imagedata r:id="rId217" o:title=""/>
          </v:shape>
        </w:pict>
      </w:r>
    </w:p>
    <w:p w14:paraId="65F7E7F6" w14:textId="77777777" w:rsidR="003A658A" w:rsidRPr="00BA6B8A" w:rsidRDefault="003A658A" w:rsidP="00036A41">
      <w:pPr>
        <w:spacing w:after="160"/>
        <w:jc w:val="center"/>
        <w:rPr>
          <w:rFonts w:eastAsia="Calibri"/>
          <w:snapToGrid/>
          <w:color w:val="auto"/>
          <w:sz w:val="28"/>
          <w:szCs w:val="28"/>
          <w:lang w:eastAsia="en-US"/>
        </w:rPr>
      </w:pPr>
      <w:bookmarkStart w:id="1020" w:name="_Ref80002671"/>
      <w:bookmarkStart w:id="1021" w:name="_Toc159414077"/>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193</w:t>
      </w:r>
      <w:r w:rsidR="003A6481" w:rsidRPr="00BA6B8A">
        <w:rPr>
          <w:rFonts w:eastAsia="Calibri"/>
          <w:snapToGrid/>
          <w:color w:val="auto"/>
          <w:sz w:val="28"/>
          <w:szCs w:val="28"/>
          <w:lang w:eastAsia="en-US"/>
        </w:rPr>
        <w:fldChar w:fldCharType="end"/>
      </w:r>
      <w:bookmarkEnd w:id="102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Заполнение</w:t>
      </w:r>
      <w:bookmarkEnd w:id="1021"/>
    </w:p>
    <w:p w14:paraId="728ABC34" w14:textId="77777777" w:rsidR="003A658A" w:rsidRPr="00BA6B8A" w:rsidRDefault="003A658A" w:rsidP="003A658A">
      <w:pPr>
        <w:rPr>
          <w:rFonts w:eastAsia="Calibri"/>
          <w:sz w:val="28"/>
          <w:szCs w:val="28"/>
        </w:rPr>
      </w:pPr>
      <w:r w:rsidRPr="00BA6B8A">
        <w:rPr>
          <w:rFonts w:eastAsia="Calibri"/>
          <w:sz w:val="28"/>
          <w:szCs w:val="28"/>
        </w:rPr>
        <w:t xml:space="preserve">Далее необходимо нажать на кнопку </w:t>
      </w:r>
      <w:r w:rsidRPr="00BA6B8A">
        <w:rPr>
          <w:rFonts w:eastAsia="Calibri"/>
          <w:b/>
          <w:sz w:val="28"/>
          <w:szCs w:val="28"/>
        </w:rPr>
        <w:t>Загрузить</w:t>
      </w:r>
      <w:r w:rsidRPr="00BA6B8A">
        <w:rPr>
          <w:rFonts w:eastAsia="Calibri"/>
          <w:sz w:val="28"/>
          <w:szCs w:val="28"/>
        </w:rPr>
        <w:t xml:space="preserve"> на панели документа </w:t>
      </w:r>
      <w:r w:rsidRPr="00BA6B8A">
        <w:rPr>
          <w:rFonts w:eastAsia="Calibri"/>
          <w:b/>
          <w:sz w:val="28"/>
          <w:szCs w:val="28"/>
        </w:rPr>
        <w:t>Импорт объектов</w:t>
      </w:r>
      <w:r w:rsidRPr="00BA6B8A">
        <w:rPr>
          <w:rFonts w:eastAsia="Calibri"/>
          <w:sz w:val="28"/>
          <w:szCs w:val="28"/>
        </w:rPr>
        <w:t xml:space="preserve">. При успешной загрузке на вкладке </w:t>
      </w:r>
      <w:r w:rsidRPr="00BA6B8A">
        <w:rPr>
          <w:rFonts w:eastAsia="Calibri"/>
          <w:b/>
          <w:sz w:val="28"/>
          <w:szCs w:val="28"/>
        </w:rPr>
        <w:t>Загруженные данные</w:t>
      </w:r>
      <w:r w:rsidRPr="00BA6B8A">
        <w:rPr>
          <w:rFonts w:eastAsia="Calibri"/>
          <w:sz w:val="28"/>
          <w:szCs w:val="28"/>
        </w:rPr>
        <w:t xml:space="preserve"> отобразится загруженный и созданный объект</w:t>
      </w:r>
      <w:r w:rsidR="000859DD" w:rsidRPr="00BA6B8A">
        <w:rPr>
          <w:rFonts w:eastAsia="Calibri"/>
          <w:sz w:val="28"/>
          <w:szCs w:val="28"/>
        </w:rPr>
        <w:t xml:space="preserve"> (</w:t>
      </w:r>
      <w:r w:rsidR="00CA1340" w:rsidRPr="00BA6B8A">
        <w:fldChar w:fldCharType="begin"/>
      </w:r>
      <w:r w:rsidR="00CA1340" w:rsidRPr="00BA6B8A">
        <w:instrText xml:space="preserve"> REF _Ref80002749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194</w:t>
      </w:r>
      <w:r w:rsidR="00CA1340" w:rsidRPr="00BA6B8A">
        <w:fldChar w:fldCharType="end"/>
      </w:r>
      <w:r w:rsidR="000859DD" w:rsidRPr="00BA6B8A">
        <w:rPr>
          <w:rFonts w:eastAsia="Calibri"/>
          <w:sz w:val="28"/>
          <w:szCs w:val="28"/>
        </w:rPr>
        <w:t>)</w:t>
      </w:r>
      <w:r w:rsidRPr="00BA6B8A">
        <w:rPr>
          <w:rFonts w:eastAsia="Calibri"/>
          <w:sz w:val="28"/>
          <w:szCs w:val="28"/>
        </w:rPr>
        <w:t>.</w:t>
      </w:r>
    </w:p>
    <w:p w14:paraId="4F63100D" w14:textId="77777777" w:rsidR="003A658A" w:rsidRPr="00BA6B8A" w:rsidRDefault="00E25A77" w:rsidP="000859DD">
      <w:pPr>
        <w:spacing w:before="120" w:after="120"/>
        <w:ind w:firstLine="0"/>
        <w:jc w:val="center"/>
        <w:rPr>
          <w:rFonts w:eastAsia="Calibri"/>
          <w:sz w:val="28"/>
          <w:szCs w:val="28"/>
        </w:rPr>
      </w:pPr>
      <w:r>
        <w:rPr>
          <w:rFonts w:eastAsia="Calibri"/>
          <w:noProof/>
          <w:snapToGrid/>
          <w:sz w:val="28"/>
          <w:szCs w:val="28"/>
        </w:rPr>
        <w:pict w14:anchorId="690A4E10">
          <v:shape id="Рисунок 55" o:spid="_x0000_i1237" type="#_x0000_t75" style="width:457.5pt;height:3in;visibility:visible">
            <v:imagedata r:id="rId218" o:title=""/>
          </v:shape>
        </w:pict>
      </w:r>
    </w:p>
    <w:p w14:paraId="266B91A0" w14:textId="77777777" w:rsidR="003A658A" w:rsidRPr="00BA6B8A" w:rsidRDefault="003A658A" w:rsidP="00036A41">
      <w:pPr>
        <w:spacing w:after="160"/>
        <w:jc w:val="center"/>
        <w:rPr>
          <w:rFonts w:eastAsia="Calibri"/>
          <w:snapToGrid/>
          <w:color w:val="auto"/>
          <w:sz w:val="28"/>
          <w:szCs w:val="28"/>
          <w:lang w:eastAsia="en-US"/>
        </w:rPr>
      </w:pPr>
      <w:bookmarkStart w:id="1022" w:name="_Ref80002749"/>
      <w:bookmarkStart w:id="1023" w:name="_Toc159414078"/>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194</w:t>
      </w:r>
      <w:r w:rsidR="003A6481" w:rsidRPr="00BA6B8A">
        <w:rPr>
          <w:rFonts w:eastAsia="Calibri"/>
          <w:snapToGrid/>
          <w:color w:val="auto"/>
          <w:sz w:val="28"/>
          <w:szCs w:val="28"/>
          <w:lang w:eastAsia="en-US"/>
        </w:rPr>
        <w:fldChar w:fldCharType="end"/>
      </w:r>
      <w:bookmarkEnd w:id="1022"/>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Загрузка</w:t>
      </w:r>
      <w:bookmarkEnd w:id="1023"/>
    </w:p>
    <w:p w14:paraId="07BE64DF" w14:textId="77777777" w:rsidR="003A658A" w:rsidRPr="00BA6B8A" w:rsidRDefault="003A658A" w:rsidP="003A658A">
      <w:pPr>
        <w:rPr>
          <w:rFonts w:eastAsia="Calibri"/>
          <w:sz w:val="28"/>
          <w:szCs w:val="28"/>
        </w:rPr>
      </w:pPr>
      <w:r w:rsidRPr="00BA6B8A">
        <w:rPr>
          <w:rFonts w:eastAsia="Calibri"/>
          <w:sz w:val="28"/>
          <w:szCs w:val="28"/>
        </w:rPr>
        <w:t xml:space="preserve">На вкладке </w:t>
      </w:r>
      <w:r w:rsidRPr="00BA6B8A">
        <w:rPr>
          <w:rFonts w:eastAsia="Calibri"/>
          <w:b/>
          <w:sz w:val="28"/>
          <w:szCs w:val="28"/>
        </w:rPr>
        <w:t>Протокол</w:t>
      </w:r>
      <w:r w:rsidRPr="00BA6B8A">
        <w:rPr>
          <w:rFonts w:eastAsia="Calibri"/>
          <w:sz w:val="28"/>
          <w:szCs w:val="28"/>
        </w:rPr>
        <w:t xml:space="preserve"> пользователю отражаются события при загрузке</w:t>
      </w:r>
      <w:r w:rsidR="000859DD" w:rsidRPr="00BA6B8A">
        <w:rPr>
          <w:rFonts w:eastAsia="Calibri"/>
          <w:sz w:val="28"/>
          <w:szCs w:val="28"/>
        </w:rPr>
        <w:t xml:space="preserve"> (</w:t>
      </w:r>
      <w:r w:rsidR="00CA1340" w:rsidRPr="00BA6B8A">
        <w:fldChar w:fldCharType="begin"/>
      </w:r>
      <w:r w:rsidR="00CA1340" w:rsidRPr="00BA6B8A">
        <w:instrText xml:space="preserve"> REF _Ref80003105 \h  \* MERGEFORMAT </w:instrText>
      </w:r>
      <w:r w:rsidR="00CA1340" w:rsidRPr="00BA6B8A">
        <w:fldChar w:fldCharType="separate"/>
      </w:r>
      <w:r w:rsidR="004C7491" w:rsidRPr="004C7491">
        <w:rPr>
          <w:rFonts w:eastAsia="Calibri"/>
          <w:iCs/>
          <w:sz w:val="28"/>
          <w:szCs w:val="28"/>
        </w:rPr>
        <w:t xml:space="preserve">Рисунок </w:t>
      </w:r>
      <w:r w:rsidR="004C7491" w:rsidRPr="004C7491">
        <w:rPr>
          <w:rFonts w:eastAsia="Calibri"/>
          <w:iCs/>
          <w:noProof/>
          <w:sz w:val="28"/>
          <w:szCs w:val="28"/>
        </w:rPr>
        <w:t>4</w:t>
      </w:r>
      <w:r w:rsidR="004C7491" w:rsidRPr="004C7491">
        <w:rPr>
          <w:rFonts w:eastAsia="Calibri"/>
          <w:sz w:val="28"/>
          <w:szCs w:val="28"/>
        </w:rPr>
        <w:t>.</w:t>
      </w:r>
      <w:r w:rsidR="004C7491" w:rsidRPr="004C7491">
        <w:rPr>
          <w:rFonts w:eastAsia="Calibri"/>
          <w:noProof/>
          <w:sz w:val="28"/>
          <w:szCs w:val="28"/>
        </w:rPr>
        <w:t>195</w:t>
      </w:r>
      <w:r w:rsidR="00CA1340" w:rsidRPr="00BA6B8A">
        <w:fldChar w:fldCharType="end"/>
      </w:r>
      <w:r w:rsidR="000859DD" w:rsidRPr="00BA6B8A">
        <w:rPr>
          <w:rFonts w:eastAsia="Calibri"/>
          <w:sz w:val="28"/>
          <w:szCs w:val="28"/>
        </w:rPr>
        <w:t>)</w:t>
      </w:r>
      <w:r w:rsidRPr="00BA6B8A">
        <w:rPr>
          <w:rFonts w:eastAsia="Calibri"/>
          <w:sz w:val="28"/>
          <w:szCs w:val="28"/>
        </w:rPr>
        <w:t>.</w:t>
      </w:r>
    </w:p>
    <w:p w14:paraId="2E3065E7" w14:textId="77777777" w:rsidR="003A658A" w:rsidRPr="00BA6B8A" w:rsidRDefault="00E25A77" w:rsidP="000859DD">
      <w:pPr>
        <w:spacing w:before="120" w:after="120"/>
        <w:ind w:firstLine="0"/>
        <w:rPr>
          <w:rFonts w:eastAsia="Calibri"/>
          <w:sz w:val="28"/>
          <w:szCs w:val="28"/>
        </w:rPr>
      </w:pPr>
      <w:r>
        <w:rPr>
          <w:rFonts w:eastAsia="Calibri"/>
          <w:noProof/>
          <w:snapToGrid/>
          <w:sz w:val="28"/>
          <w:szCs w:val="28"/>
        </w:rPr>
        <w:pict w14:anchorId="4B61B486">
          <v:shape id="Рисунок 58" o:spid="_x0000_i1238" type="#_x0000_t75" style="width:457.5pt;height:205.5pt;visibility:visible">
            <v:imagedata r:id="rId219" o:title=""/>
          </v:shape>
        </w:pict>
      </w:r>
    </w:p>
    <w:p w14:paraId="11C20CD0" w14:textId="77777777" w:rsidR="003A658A" w:rsidRPr="00BA6B8A" w:rsidRDefault="003A658A" w:rsidP="00036A41">
      <w:pPr>
        <w:spacing w:after="160"/>
        <w:jc w:val="center"/>
        <w:rPr>
          <w:rFonts w:eastAsia="Calibri"/>
          <w:snapToGrid/>
          <w:color w:val="auto"/>
          <w:sz w:val="28"/>
          <w:szCs w:val="28"/>
          <w:lang w:eastAsia="en-US"/>
        </w:rPr>
      </w:pPr>
      <w:bookmarkStart w:id="1024" w:name="_Ref80003105"/>
      <w:bookmarkStart w:id="1025" w:name="_Toc159414079"/>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195</w:t>
      </w:r>
      <w:r w:rsidR="003A6481" w:rsidRPr="00BA6B8A">
        <w:rPr>
          <w:rFonts w:eastAsia="Calibri"/>
          <w:snapToGrid/>
          <w:color w:val="auto"/>
          <w:sz w:val="28"/>
          <w:szCs w:val="28"/>
          <w:lang w:eastAsia="en-US"/>
        </w:rPr>
        <w:fldChar w:fldCharType="end"/>
      </w:r>
      <w:bookmarkEnd w:id="102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Вкладка «Протокол»</w:t>
      </w:r>
      <w:bookmarkEnd w:id="1025"/>
    </w:p>
    <w:p w14:paraId="5C723C63" w14:textId="77777777" w:rsidR="003A658A" w:rsidRPr="00BA6B8A" w:rsidRDefault="003A658A" w:rsidP="003A658A">
      <w:pPr>
        <w:rPr>
          <w:rFonts w:eastAsia="Calibri"/>
          <w:sz w:val="28"/>
          <w:szCs w:val="28"/>
        </w:rPr>
      </w:pPr>
      <w:r w:rsidRPr="00BA6B8A">
        <w:rPr>
          <w:rFonts w:eastAsia="Calibri"/>
          <w:sz w:val="28"/>
          <w:szCs w:val="28"/>
        </w:rPr>
        <w:t xml:space="preserve">Далее документ </w:t>
      </w:r>
      <w:r w:rsidRPr="00BA6B8A">
        <w:rPr>
          <w:rFonts w:eastAsia="Calibri"/>
          <w:b/>
          <w:sz w:val="28"/>
          <w:szCs w:val="28"/>
        </w:rPr>
        <w:t>Импорт объектов</w:t>
      </w:r>
      <w:r w:rsidRPr="00BA6B8A">
        <w:rPr>
          <w:rFonts w:eastAsia="Calibri"/>
          <w:sz w:val="28"/>
          <w:szCs w:val="28"/>
        </w:rPr>
        <w:t xml:space="preserve"> необходимо перевести в статус </w:t>
      </w:r>
      <w:r w:rsidRPr="00BA6B8A">
        <w:rPr>
          <w:rFonts w:eastAsia="Calibri"/>
          <w:b/>
          <w:sz w:val="28"/>
          <w:szCs w:val="28"/>
        </w:rPr>
        <w:t>Зарегистрирован</w:t>
      </w:r>
      <w:r w:rsidRPr="00BA6B8A">
        <w:rPr>
          <w:rFonts w:eastAsia="Calibri"/>
          <w:sz w:val="28"/>
          <w:szCs w:val="28"/>
        </w:rPr>
        <w:t xml:space="preserve">, нажав на кнопку </w:t>
      </w:r>
      <w:r w:rsidRPr="00BA6B8A">
        <w:rPr>
          <w:rFonts w:eastAsia="Calibri"/>
          <w:b/>
          <w:sz w:val="28"/>
          <w:szCs w:val="28"/>
        </w:rPr>
        <w:t>Зарегистрировать</w:t>
      </w:r>
      <w:r w:rsidR="000859DD" w:rsidRPr="00BA6B8A">
        <w:rPr>
          <w:rFonts w:eastAsia="Calibri"/>
          <w:b/>
          <w:sz w:val="28"/>
          <w:szCs w:val="28"/>
        </w:rPr>
        <w:t xml:space="preserve"> (</w:t>
      </w:r>
      <w:r w:rsidR="00CA1340" w:rsidRPr="00BA6B8A">
        <w:fldChar w:fldCharType="begin"/>
      </w:r>
      <w:r w:rsidR="00CA1340" w:rsidRPr="00BA6B8A">
        <w:instrText xml:space="preserve"> REF _Ref80003190 \h  \* MERGEFORMAT </w:instrText>
      </w:r>
      <w:r w:rsidR="00CA1340" w:rsidRPr="00BA6B8A">
        <w:fldChar w:fldCharType="separate"/>
      </w:r>
      <w:r w:rsidR="004C7491" w:rsidRPr="004C7491">
        <w:rPr>
          <w:rFonts w:eastAsia="Calibri"/>
          <w:iCs/>
          <w:sz w:val="28"/>
          <w:szCs w:val="28"/>
        </w:rPr>
        <w:t xml:space="preserve">Рисунок </w:t>
      </w:r>
      <w:r w:rsidR="004C7491" w:rsidRPr="004C7491">
        <w:rPr>
          <w:rFonts w:eastAsia="Calibri"/>
          <w:iCs/>
          <w:noProof/>
          <w:sz w:val="28"/>
          <w:szCs w:val="28"/>
        </w:rPr>
        <w:t>4</w:t>
      </w:r>
      <w:r w:rsidR="004C7491" w:rsidRPr="004C7491">
        <w:rPr>
          <w:rFonts w:eastAsia="Calibri"/>
          <w:sz w:val="28"/>
          <w:szCs w:val="28"/>
        </w:rPr>
        <w:t>.</w:t>
      </w:r>
      <w:r w:rsidR="004C7491" w:rsidRPr="004C7491">
        <w:rPr>
          <w:rFonts w:eastAsia="Calibri"/>
          <w:noProof/>
          <w:sz w:val="28"/>
          <w:szCs w:val="28"/>
        </w:rPr>
        <w:t>196</w:t>
      </w:r>
      <w:r w:rsidR="00CA1340" w:rsidRPr="00BA6B8A">
        <w:fldChar w:fldCharType="end"/>
      </w:r>
      <w:r w:rsidR="000859DD" w:rsidRPr="00BA6B8A">
        <w:rPr>
          <w:rFonts w:eastAsia="Calibri"/>
          <w:b/>
          <w:sz w:val="28"/>
          <w:szCs w:val="28"/>
        </w:rPr>
        <w:t>)</w:t>
      </w:r>
      <w:r w:rsidRPr="00BA6B8A">
        <w:rPr>
          <w:rFonts w:eastAsia="Calibri"/>
          <w:sz w:val="28"/>
          <w:szCs w:val="28"/>
        </w:rPr>
        <w:t>.</w:t>
      </w:r>
    </w:p>
    <w:p w14:paraId="25837DFB" w14:textId="77777777" w:rsidR="003A658A" w:rsidRPr="00BA6B8A" w:rsidRDefault="00E25A77" w:rsidP="000859DD">
      <w:pPr>
        <w:spacing w:before="120" w:after="120"/>
        <w:ind w:firstLine="0"/>
        <w:rPr>
          <w:rFonts w:eastAsia="Calibri"/>
          <w:sz w:val="28"/>
          <w:szCs w:val="28"/>
        </w:rPr>
      </w:pPr>
      <w:r>
        <w:rPr>
          <w:rFonts w:eastAsia="Calibri"/>
          <w:noProof/>
          <w:snapToGrid/>
          <w:sz w:val="28"/>
          <w:szCs w:val="28"/>
        </w:rPr>
        <w:pict w14:anchorId="7E57440E">
          <v:shape id="Рисунок 59" o:spid="_x0000_i1239" type="#_x0000_t75" style="width:468pt;height:210.75pt;visibility:visible">
            <v:imagedata r:id="rId220" o:title=""/>
          </v:shape>
        </w:pict>
      </w:r>
    </w:p>
    <w:p w14:paraId="4084BBC2" w14:textId="77777777" w:rsidR="003A658A" w:rsidRPr="00BA6B8A" w:rsidRDefault="003A658A" w:rsidP="00036A41">
      <w:pPr>
        <w:spacing w:after="160"/>
        <w:jc w:val="center"/>
        <w:rPr>
          <w:rFonts w:eastAsia="Calibri"/>
          <w:snapToGrid/>
          <w:color w:val="auto"/>
          <w:sz w:val="28"/>
          <w:szCs w:val="28"/>
          <w:lang w:eastAsia="en-US"/>
        </w:rPr>
      </w:pPr>
      <w:bookmarkStart w:id="1026" w:name="_Ref80003190"/>
      <w:bookmarkStart w:id="1027" w:name="_Toc159414080"/>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196</w:t>
      </w:r>
      <w:r w:rsidR="003A6481" w:rsidRPr="00BA6B8A">
        <w:rPr>
          <w:rFonts w:eastAsia="Calibri"/>
          <w:snapToGrid/>
          <w:color w:val="auto"/>
          <w:sz w:val="28"/>
          <w:szCs w:val="28"/>
          <w:lang w:eastAsia="en-US"/>
        </w:rPr>
        <w:fldChar w:fldCharType="end"/>
      </w:r>
      <w:bookmarkEnd w:id="102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«Зарегистрировать»</w:t>
      </w:r>
      <w:bookmarkEnd w:id="1027"/>
    </w:p>
    <w:p w14:paraId="3F23D672" w14:textId="77777777" w:rsidR="003A658A" w:rsidRPr="00BA6B8A" w:rsidRDefault="003A658A" w:rsidP="003A658A">
      <w:pPr>
        <w:rPr>
          <w:rFonts w:eastAsia="Calibri"/>
          <w:sz w:val="28"/>
          <w:szCs w:val="28"/>
        </w:rPr>
      </w:pPr>
      <w:r w:rsidRPr="00BA6B8A">
        <w:rPr>
          <w:rFonts w:eastAsia="Calibri"/>
          <w:sz w:val="28"/>
          <w:szCs w:val="28"/>
        </w:rPr>
        <w:t xml:space="preserve">Документ перешел в статус </w:t>
      </w:r>
      <w:r w:rsidRPr="00BA6B8A">
        <w:rPr>
          <w:rFonts w:eastAsia="Calibri"/>
          <w:b/>
          <w:sz w:val="28"/>
          <w:szCs w:val="28"/>
        </w:rPr>
        <w:t>Зарегистрирован</w:t>
      </w:r>
      <w:r w:rsidRPr="00BA6B8A">
        <w:rPr>
          <w:rFonts w:eastAsia="Calibri"/>
          <w:sz w:val="28"/>
          <w:szCs w:val="28"/>
        </w:rPr>
        <w:t>. Работа с данным документом завершена.</w:t>
      </w:r>
    </w:p>
    <w:p w14:paraId="5CE6AC81" w14:textId="77777777" w:rsidR="003A658A" w:rsidRPr="00BA6B8A" w:rsidRDefault="003A658A" w:rsidP="0021477B">
      <w:pPr>
        <w:pStyle w:val="40"/>
      </w:pPr>
      <w:r w:rsidRPr="00BA6B8A">
        <w:t>Итоговый расчёт процентов по договорам банковского депозита</w:t>
      </w:r>
    </w:p>
    <w:p w14:paraId="1874A995" w14:textId="77777777" w:rsidR="003A658A" w:rsidRPr="00BA6B8A" w:rsidRDefault="003A658A" w:rsidP="003A658A">
      <w:pPr>
        <w:rPr>
          <w:rFonts w:eastAsia="Calibri"/>
          <w:sz w:val="28"/>
          <w:szCs w:val="28"/>
        </w:rPr>
      </w:pPr>
      <w:r w:rsidRPr="00BA6B8A">
        <w:rPr>
          <w:rFonts w:eastAsia="Calibri"/>
          <w:sz w:val="28"/>
          <w:szCs w:val="28"/>
        </w:rPr>
        <w:t xml:space="preserve">При формировании документа </w:t>
      </w:r>
      <w:r w:rsidRPr="00BA6B8A">
        <w:rPr>
          <w:rFonts w:eastAsia="Calibri"/>
          <w:b/>
          <w:sz w:val="28"/>
          <w:szCs w:val="28"/>
        </w:rPr>
        <w:t>Итоговый расчёт процентов по договорам банковского депозита</w:t>
      </w:r>
      <w:r w:rsidRPr="00BA6B8A">
        <w:rPr>
          <w:rFonts w:eastAsia="Calibri"/>
          <w:sz w:val="28"/>
          <w:szCs w:val="28"/>
        </w:rPr>
        <w:t xml:space="preserve"> будет создана </w:t>
      </w:r>
      <w:r w:rsidRPr="00BA6B8A">
        <w:rPr>
          <w:rFonts w:eastAsia="Calibri"/>
          <w:b/>
          <w:sz w:val="28"/>
          <w:szCs w:val="28"/>
        </w:rPr>
        <w:t>Задача пользователю</w:t>
      </w:r>
      <w:r w:rsidR="000859DD" w:rsidRPr="00BA6B8A">
        <w:rPr>
          <w:rFonts w:eastAsia="Calibri"/>
          <w:b/>
          <w:sz w:val="28"/>
          <w:szCs w:val="28"/>
        </w:rPr>
        <w:t xml:space="preserve"> (</w:t>
      </w:r>
      <w:r w:rsidR="00CA1340" w:rsidRPr="00BA6B8A">
        <w:fldChar w:fldCharType="begin"/>
      </w:r>
      <w:r w:rsidR="00CA1340" w:rsidRPr="00BA6B8A">
        <w:instrText xml:space="preserve"> REF _Ref80003316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197</w:t>
      </w:r>
      <w:r w:rsidR="00CA1340" w:rsidRPr="00BA6B8A">
        <w:fldChar w:fldCharType="end"/>
      </w:r>
      <w:r w:rsidR="000859DD" w:rsidRPr="00BA6B8A">
        <w:rPr>
          <w:rFonts w:eastAsia="Calibri"/>
          <w:b/>
          <w:sz w:val="28"/>
          <w:szCs w:val="28"/>
        </w:rPr>
        <w:t>)</w:t>
      </w:r>
      <w:r w:rsidRPr="00BA6B8A">
        <w:rPr>
          <w:rFonts w:eastAsia="Calibri"/>
          <w:sz w:val="28"/>
          <w:szCs w:val="28"/>
        </w:rPr>
        <w:t>.</w:t>
      </w:r>
    </w:p>
    <w:p w14:paraId="4E9A6F00" w14:textId="77777777" w:rsidR="003A658A" w:rsidRPr="00BA6B8A" w:rsidRDefault="00E25A77" w:rsidP="00F92EDA">
      <w:pPr>
        <w:spacing w:before="120" w:after="120"/>
        <w:ind w:firstLine="0"/>
        <w:rPr>
          <w:rFonts w:eastAsia="Calibri"/>
          <w:sz w:val="28"/>
          <w:szCs w:val="28"/>
        </w:rPr>
      </w:pPr>
      <w:r>
        <w:rPr>
          <w:rFonts w:eastAsia="Calibri"/>
          <w:noProof/>
          <w:snapToGrid/>
          <w:sz w:val="28"/>
          <w:szCs w:val="28"/>
        </w:rPr>
        <w:pict w14:anchorId="74DAC2F2">
          <v:shape id="_x0000_i1240" type="#_x0000_t75" style="width:467.25pt;height:179.25pt;visibility:visible">
            <v:imagedata r:id="rId221" o:title=""/>
          </v:shape>
        </w:pict>
      </w:r>
    </w:p>
    <w:p w14:paraId="15A143D8" w14:textId="77777777" w:rsidR="003A658A" w:rsidRPr="00BA6B8A" w:rsidRDefault="003A658A" w:rsidP="00036A41">
      <w:pPr>
        <w:spacing w:after="160"/>
        <w:jc w:val="center"/>
        <w:rPr>
          <w:rFonts w:eastAsia="Calibri"/>
          <w:snapToGrid/>
          <w:color w:val="auto"/>
          <w:sz w:val="28"/>
          <w:szCs w:val="28"/>
          <w:lang w:eastAsia="en-US"/>
        </w:rPr>
      </w:pPr>
      <w:bookmarkStart w:id="1028" w:name="_Ref80003316"/>
      <w:bookmarkStart w:id="1029" w:name="_Toc159414081"/>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197</w:t>
      </w:r>
      <w:r w:rsidR="003A6481" w:rsidRPr="00BA6B8A">
        <w:rPr>
          <w:rFonts w:eastAsia="Calibri"/>
          <w:snapToGrid/>
          <w:color w:val="auto"/>
          <w:sz w:val="28"/>
          <w:szCs w:val="28"/>
          <w:lang w:eastAsia="en-US"/>
        </w:rPr>
        <w:fldChar w:fldCharType="end"/>
      </w:r>
      <w:bookmarkEnd w:id="1028"/>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Задача пользователю</w:t>
      </w:r>
      <w:bookmarkEnd w:id="1029"/>
    </w:p>
    <w:p w14:paraId="66B47E12" w14:textId="77777777" w:rsidR="003A658A" w:rsidRPr="00BA6B8A" w:rsidRDefault="003A658A" w:rsidP="003A658A">
      <w:pPr>
        <w:rPr>
          <w:rFonts w:eastAsia="Calibri"/>
          <w:sz w:val="28"/>
          <w:szCs w:val="28"/>
        </w:rPr>
      </w:pPr>
      <w:r w:rsidRPr="00BA6B8A">
        <w:rPr>
          <w:rFonts w:eastAsia="Calibri"/>
          <w:sz w:val="28"/>
          <w:szCs w:val="28"/>
        </w:rPr>
        <w:t xml:space="preserve">Пользователю с синтетическим профилем </w:t>
      </w:r>
      <w:r w:rsidRPr="00BA6B8A">
        <w:rPr>
          <w:rFonts w:eastAsia="Calibri"/>
          <w:b/>
          <w:sz w:val="28"/>
          <w:szCs w:val="28"/>
        </w:rPr>
        <w:t>Бухгалтер по размещению средств на едином казначейском счете</w:t>
      </w:r>
      <w:r w:rsidRPr="00BA6B8A">
        <w:rPr>
          <w:rFonts w:eastAsia="Calibri"/>
          <w:sz w:val="28"/>
          <w:szCs w:val="28"/>
        </w:rPr>
        <w:t xml:space="preserve"> необходимо принять задачу к исполнению, нажав </w:t>
      </w:r>
      <w:r w:rsidRPr="00BA6B8A">
        <w:rPr>
          <w:rFonts w:eastAsia="Calibri"/>
          <w:b/>
          <w:sz w:val="28"/>
          <w:szCs w:val="28"/>
        </w:rPr>
        <w:t>Принять задачу к исполнению</w:t>
      </w:r>
      <w:r w:rsidRPr="00BA6B8A">
        <w:rPr>
          <w:rFonts w:eastAsia="Calibri"/>
          <w:sz w:val="28"/>
          <w:szCs w:val="28"/>
        </w:rPr>
        <w:t xml:space="preserve">, и зарегистрировать документ </w:t>
      </w:r>
      <w:r w:rsidRPr="00BA6B8A">
        <w:rPr>
          <w:rFonts w:eastAsia="Calibri"/>
          <w:b/>
          <w:sz w:val="28"/>
          <w:szCs w:val="28"/>
        </w:rPr>
        <w:t>Итоговый расчёт процентов по договорам банковского депозита</w:t>
      </w:r>
      <w:r w:rsidRPr="00BA6B8A">
        <w:rPr>
          <w:rFonts w:eastAsia="Calibri"/>
          <w:sz w:val="28"/>
          <w:szCs w:val="28"/>
        </w:rPr>
        <w:t xml:space="preserve"> нажатием на кнопку </w:t>
      </w:r>
      <w:r w:rsidRPr="00BA6B8A">
        <w:rPr>
          <w:rFonts w:eastAsia="Calibri"/>
          <w:b/>
          <w:sz w:val="28"/>
          <w:szCs w:val="28"/>
        </w:rPr>
        <w:t>Зарегистрировать</w:t>
      </w:r>
      <w:r w:rsidR="008E4AFB" w:rsidRPr="00BA6B8A">
        <w:rPr>
          <w:rFonts w:eastAsia="Calibri"/>
          <w:b/>
          <w:sz w:val="28"/>
          <w:szCs w:val="28"/>
        </w:rPr>
        <w:t xml:space="preserve"> (</w:t>
      </w:r>
      <w:r w:rsidR="00CA1340" w:rsidRPr="00BA6B8A">
        <w:fldChar w:fldCharType="begin"/>
      </w:r>
      <w:r w:rsidR="00CA1340" w:rsidRPr="00BA6B8A">
        <w:instrText xml:space="preserve"> REF _Ref80021898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198</w:t>
      </w:r>
      <w:r w:rsidR="00CA1340" w:rsidRPr="00BA6B8A">
        <w:fldChar w:fldCharType="end"/>
      </w:r>
      <w:r w:rsidR="008E4AFB" w:rsidRPr="00BA6B8A">
        <w:rPr>
          <w:rFonts w:eastAsia="Calibri"/>
          <w:b/>
          <w:sz w:val="28"/>
          <w:szCs w:val="28"/>
        </w:rPr>
        <w:t>)</w:t>
      </w:r>
      <w:r w:rsidRPr="00BA6B8A">
        <w:rPr>
          <w:rFonts w:eastAsia="Calibri"/>
          <w:sz w:val="28"/>
          <w:szCs w:val="28"/>
        </w:rPr>
        <w:t>.</w:t>
      </w:r>
    </w:p>
    <w:p w14:paraId="3555791E" w14:textId="77777777" w:rsidR="003A658A" w:rsidRPr="00BA6B8A" w:rsidRDefault="00E25A77" w:rsidP="00F92EDA">
      <w:pPr>
        <w:spacing w:before="120" w:after="120"/>
        <w:ind w:firstLine="0"/>
        <w:rPr>
          <w:rFonts w:eastAsia="Calibri"/>
          <w:sz w:val="28"/>
          <w:szCs w:val="28"/>
        </w:rPr>
      </w:pPr>
      <w:r>
        <w:rPr>
          <w:rFonts w:eastAsia="Calibri"/>
          <w:noProof/>
          <w:snapToGrid/>
          <w:sz w:val="28"/>
          <w:szCs w:val="28"/>
        </w:rPr>
        <w:pict w14:anchorId="0775B37B">
          <v:shape id="Рисунок 61" o:spid="_x0000_i1241" type="#_x0000_t75" style="width:467.25pt;height:3in;visibility:visible">
            <v:imagedata r:id="rId222" o:title=""/>
          </v:shape>
        </w:pict>
      </w:r>
    </w:p>
    <w:p w14:paraId="2B14420D" w14:textId="77777777" w:rsidR="003A658A" w:rsidRPr="00BA6B8A" w:rsidRDefault="003A658A" w:rsidP="00036A41">
      <w:pPr>
        <w:spacing w:after="160"/>
        <w:jc w:val="center"/>
        <w:rPr>
          <w:rFonts w:eastAsia="Calibri"/>
          <w:snapToGrid/>
          <w:color w:val="auto"/>
          <w:sz w:val="28"/>
          <w:szCs w:val="28"/>
          <w:lang w:eastAsia="en-US"/>
        </w:rPr>
      </w:pPr>
      <w:bookmarkStart w:id="1030" w:name="_Ref80021898"/>
      <w:bookmarkStart w:id="1031" w:name="_Toc58497227"/>
      <w:bookmarkStart w:id="1032" w:name="_Toc159414082"/>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198</w:t>
      </w:r>
      <w:r w:rsidR="003A6481" w:rsidRPr="00BA6B8A">
        <w:rPr>
          <w:rFonts w:eastAsia="Calibri"/>
          <w:snapToGrid/>
          <w:color w:val="auto"/>
          <w:sz w:val="28"/>
          <w:szCs w:val="28"/>
          <w:lang w:eastAsia="en-US"/>
        </w:rPr>
        <w:fldChar w:fldCharType="end"/>
      </w:r>
      <w:bookmarkEnd w:id="1030"/>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«Зарегистрировать»</w:t>
      </w:r>
      <w:bookmarkEnd w:id="1031"/>
      <w:bookmarkEnd w:id="1032"/>
    </w:p>
    <w:p w14:paraId="4336B182" w14:textId="77777777" w:rsidR="003A658A" w:rsidRPr="00BA6B8A" w:rsidRDefault="003A658A" w:rsidP="003A658A">
      <w:pPr>
        <w:rPr>
          <w:rFonts w:eastAsia="Calibri"/>
          <w:bCs/>
          <w:sz w:val="28"/>
          <w:szCs w:val="28"/>
        </w:rPr>
      </w:pPr>
      <w:r w:rsidRPr="00BA6B8A">
        <w:rPr>
          <w:rFonts w:eastAsia="Calibri"/>
          <w:sz w:val="28"/>
          <w:szCs w:val="28"/>
        </w:rPr>
        <w:t xml:space="preserve">После нажатия на кнопку </w:t>
      </w:r>
      <w:r w:rsidR="00F92EDA" w:rsidRPr="00BA6B8A">
        <w:rPr>
          <w:rFonts w:eastAsia="Calibri"/>
          <w:b/>
          <w:sz w:val="28"/>
          <w:szCs w:val="28"/>
        </w:rPr>
        <w:t>П</w:t>
      </w:r>
      <w:r w:rsidRPr="00BA6B8A">
        <w:rPr>
          <w:rFonts w:eastAsia="Calibri"/>
          <w:b/>
          <w:sz w:val="28"/>
          <w:szCs w:val="28"/>
        </w:rPr>
        <w:t>роизвести подписание документа ЭП</w:t>
      </w:r>
      <w:r w:rsidRPr="00BA6B8A">
        <w:rPr>
          <w:rFonts w:eastAsia="Calibri"/>
          <w:sz w:val="28"/>
          <w:szCs w:val="28"/>
        </w:rPr>
        <w:t xml:space="preserve">, при этом документ в соответствии с шаблоном процесса перейдет в статус </w:t>
      </w:r>
      <w:r w:rsidRPr="00BA6B8A">
        <w:rPr>
          <w:rFonts w:eastAsia="Calibri"/>
          <w:b/>
          <w:sz w:val="28"/>
          <w:szCs w:val="28"/>
        </w:rPr>
        <w:t>Зарегистрирован</w:t>
      </w:r>
      <w:r w:rsidRPr="00BA6B8A">
        <w:rPr>
          <w:rFonts w:eastAsia="Calibri"/>
          <w:sz w:val="28"/>
          <w:szCs w:val="28"/>
        </w:rPr>
        <w:t>.</w:t>
      </w:r>
    </w:p>
    <w:p w14:paraId="24449854" w14:textId="77777777" w:rsidR="003A658A" w:rsidRPr="00BA6B8A" w:rsidRDefault="003A658A" w:rsidP="003A658A">
      <w:pPr>
        <w:rPr>
          <w:rFonts w:eastAsia="Calibri"/>
          <w:b/>
          <w:sz w:val="28"/>
          <w:szCs w:val="28"/>
        </w:rPr>
      </w:pPr>
      <w:r w:rsidRPr="00BA6B8A">
        <w:rPr>
          <w:rFonts w:eastAsia="Calibri"/>
          <w:sz w:val="28"/>
          <w:szCs w:val="28"/>
        </w:rPr>
        <w:t xml:space="preserve">Далее пользователю необходимо </w:t>
      </w:r>
      <w:r w:rsidR="00443D39" w:rsidRPr="00BA6B8A">
        <w:rPr>
          <w:rFonts w:eastAsia="Calibri"/>
          <w:sz w:val="28"/>
          <w:szCs w:val="28"/>
        </w:rPr>
        <w:t>отразить документ в учете</w:t>
      </w:r>
      <w:r w:rsidRPr="00BA6B8A">
        <w:rPr>
          <w:rFonts w:eastAsia="Calibri"/>
          <w:sz w:val="28"/>
          <w:szCs w:val="28"/>
        </w:rPr>
        <w:t xml:space="preserve"> нажатием на кнопку </w:t>
      </w:r>
      <w:r w:rsidR="00443D39" w:rsidRPr="00BA6B8A">
        <w:rPr>
          <w:rFonts w:eastAsia="Calibri"/>
          <w:b/>
          <w:sz w:val="28"/>
          <w:szCs w:val="28"/>
        </w:rPr>
        <w:t>Отразить в уче</w:t>
      </w:r>
      <w:r w:rsidRPr="00BA6B8A">
        <w:rPr>
          <w:rFonts w:eastAsia="Calibri"/>
          <w:b/>
          <w:sz w:val="28"/>
          <w:szCs w:val="28"/>
        </w:rPr>
        <w:t>те</w:t>
      </w:r>
      <w:r w:rsidR="00F92EDA" w:rsidRPr="00BA6B8A">
        <w:rPr>
          <w:rFonts w:eastAsia="Calibri"/>
          <w:b/>
          <w:sz w:val="28"/>
          <w:szCs w:val="28"/>
        </w:rPr>
        <w:t xml:space="preserve"> (</w:t>
      </w:r>
      <w:r w:rsidR="00CA1340" w:rsidRPr="00BA6B8A">
        <w:fldChar w:fldCharType="begin"/>
      </w:r>
      <w:r w:rsidR="00CA1340" w:rsidRPr="00BA6B8A">
        <w:instrText xml:space="preserve"> REF _Ref80003696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199</w:t>
      </w:r>
      <w:r w:rsidR="00CA1340" w:rsidRPr="00BA6B8A">
        <w:fldChar w:fldCharType="end"/>
      </w:r>
      <w:r w:rsidR="00F92EDA" w:rsidRPr="00BA6B8A">
        <w:rPr>
          <w:rFonts w:eastAsia="Calibri"/>
          <w:b/>
          <w:sz w:val="28"/>
          <w:szCs w:val="28"/>
        </w:rPr>
        <w:t>)</w:t>
      </w:r>
      <w:r w:rsidRPr="00BA6B8A">
        <w:rPr>
          <w:rFonts w:eastAsia="Calibri"/>
          <w:b/>
          <w:sz w:val="28"/>
          <w:szCs w:val="28"/>
        </w:rPr>
        <w:t>.</w:t>
      </w:r>
    </w:p>
    <w:p w14:paraId="769488A8" w14:textId="77777777" w:rsidR="003A658A" w:rsidRPr="00BA6B8A" w:rsidRDefault="00E25A77" w:rsidP="00F92EDA">
      <w:pPr>
        <w:spacing w:before="120" w:after="120"/>
        <w:ind w:firstLine="0"/>
        <w:rPr>
          <w:rFonts w:eastAsia="Calibri"/>
          <w:sz w:val="28"/>
          <w:szCs w:val="28"/>
        </w:rPr>
      </w:pPr>
      <w:r>
        <w:rPr>
          <w:rFonts w:eastAsia="Calibri"/>
          <w:noProof/>
          <w:snapToGrid/>
          <w:sz w:val="28"/>
          <w:szCs w:val="28"/>
        </w:rPr>
        <w:pict w14:anchorId="49732902">
          <v:shape id="Рисунок 62" o:spid="_x0000_i1242" type="#_x0000_t75" style="width:467.25pt;height:222pt;visibility:visible">
            <v:imagedata r:id="rId223" o:title=""/>
          </v:shape>
        </w:pict>
      </w:r>
    </w:p>
    <w:p w14:paraId="3B4B9370" w14:textId="77777777" w:rsidR="003A658A" w:rsidRPr="00BA6B8A" w:rsidRDefault="003A658A" w:rsidP="00036A41">
      <w:pPr>
        <w:spacing w:after="160"/>
        <w:jc w:val="center"/>
        <w:rPr>
          <w:rFonts w:eastAsia="Calibri"/>
          <w:snapToGrid/>
          <w:color w:val="auto"/>
          <w:sz w:val="28"/>
          <w:szCs w:val="28"/>
          <w:lang w:eastAsia="en-US"/>
        </w:rPr>
      </w:pPr>
      <w:bookmarkStart w:id="1033" w:name="_Ref80003696"/>
      <w:bookmarkStart w:id="1034" w:name="_Toc58497228"/>
      <w:bookmarkStart w:id="1035" w:name="_Toc159414083"/>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199</w:t>
      </w:r>
      <w:r w:rsidR="003A6481" w:rsidRPr="00BA6B8A">
        <w:rPr>
          <w:rFonts w:eastAsia="Calibri"/>
          <w:snapToGrid/>
          <w:color w:val="auto"/>
          <w:sz w:val="28"/>
          <w:szCs w:val="28"/>
          <w:lang w:eastAsia="en-US"/>
        </w:rPr>
        <w:fldChar w:fldCharType="end"/>
      </w:r>
      <w:bookmarkEnd w:id="1033"/>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Кнопка «Отразить в учете»</w:t>
      </w:r>
      <w:bookmarkEnd w:id="1034"/>
      <w:bookmarkEnd w:id="1035"/>
    </w:p>
    <w:p w14:paraId="5D63F3A5" w14:textId="77777777" w:rsidR="003A658A" w:rsidRPr="00BA6B8A" w:rsidRDefault="003A658A" w:rsidP="003A658A">
      <w:pPr>
        <w:rPr>
          <w:rFonts w:eastAsia="Calibri"/>
          <w:sz w:val="28"/>
          <w:szCs w:val="28"/>
        </w:rPr>
      </w:pPr>
      <w:r w:rsidRPr="00BA6B8A">
        <w:rPr>
          <w:rFonts w:eastAsia="Calibri"/>
          <w:sz w:val="28"/>
          <w:szCs w:val="28"/>
        </w:rPr>
        <w:t xml:space="preserve">При отражении в учете сформируются бухгалтерские записи по начислению процентов. </w:t>
      </w:r>
    </w:p>
    <w:p w14:paraId="5E86F77A" w14:textId="77777777" w:rsidR="003A658A" w:rsidRPr="00BA6B8A" w:rsidRDefault="003A658A" w:rsidP="008D0DEB">
      <w:pPr>
        <w:pStyle w:val="3"/>
      </w:pPr>
      <w:bookmarkStart w:id="1036" w:name="_Toc79664363"/>
      <w:bookmarkStart w:id="1037" w:name="_Toc110356397"/>
      <w:bookmarkStart w:id="1038" w:name="_Toc110356494"/>
      <w:bookmarkStart w:id="1039" w:name="_Toc110356675"/>
      <w:bookmarkStart w:id="1040" w:name="_Toc110356997"/>
      <w:bookmarkStart w:id="1041" w:name="_Toc110357205"/>
      <w:bookmarkStart w:id="1042" w:name="_Toc150782821"/>
      <w:r w:rsidRPr="00BA6B8A">
        <w:t>Отражение в учете информации о начисленных процентах по плавающей процентной ставке</w:t>
      </w:r>
      <w:bookmarkEnd w:id="1036"/>
      <w:bookmarkEnd w:id="1037"/>
      <w:bookmarkEnd w:id="1038"/>
      <w:bookmarkEnd w:id="1039"/>
      <w:bookmarkEnd w:id="1040"/>
      <w:bookmarkEnd w:id="1041"/>
      <w:bookmarkEnd w:id="1042"/>
    </w:p>
    <w:p w14:paraId="7AD0EACB" w14:textId="77777777" w:rsidR="00443D39" w:rsidRPr="00BA6B8A" w:rsidRDefault="00443D39" w:rsidP="00443D39">
      <w:pPr>
        <w:rPr>
          <w:rFonts w:eastAsia="Calibri"/>
          <w:sz w:val="28"/>
          <w:szCs w:val="28"/>
        </w:rPr>
      </w:pPr>
      <w:r w:rsidRPr="00BA6B8A">
        <w:rPr>
          <w:rFonts w:eastAsia="Calibri"/>
          <w:sz w:val="28"/>
          <w:szCs w:val="28"/>
        </w:rPr>
        <w:t xml:space="preserve">Для отражения в учете информации о начисленных штрафных процентах, штрафах, пенях используется документ </w:t>
      </w:r>
      <w:r w:rsidRPr="00BA6B8A">
        <w:rPr>
          <w:rFonts w:eastAsia="Calibri"/>
          <w:b/>
          <w:sz w:val="28"/>
          <w:szCs w:val="28"/>
        </w:rPr>
        <w:t>Начисление доходов</w:t>
      </w:r>
      <w:r w:rsidRPr="00BA6B8A">
        <w:rPr>
          <w:rFonts w:eastAsia="Calibri"/>
          <w:sz w:val="28"/>
          <w:szCs w:val="28"/>
        </w:rPr>
        <w:t xml:space="preserve">. Формирование документа осуществляет пользователь с синтетическим профилем </w:t>
      </w:r>
      <w:r w:rsidRPr="00BA6B8A">
        <w:rPr>
          <w:rFonts w:eastAsia="Calibri"/>
          <w:b/>
          <w:sz w:val="28"/>
          <w:szCs w:val="28"/>
        </w:rPr>
        <w:t>Бухгалтер по размещению средств на едином казначейском счете</w:t>
      </w:r>
      <w:r w:rsidRPr="00BA6B8A">
        <w:rPr>
          <w:rFonts w:eastAsia="Calibri"/>
          <w:sz w:val="28"/>
          <w:szCs w:val="28"/>
        </w:rPr>
        <w:t>.</w:t>
      </w:r>
    </w:p>
    <w:p w14:paraId="3BCC6808" w14:textId="77777777" w:rsidR="003A658A" w:rsidRPr="00BA6B8A" w:rsidRDefault="003A658A" w:rsidP="0021477B">
      <w:pPr>
        <w:pStyle w:val="40"/>
      </w:pPr>
      <w:r w:rsidRPr="00BA6B8A">
        <w:t>Начисление доходов</w:t>
      </w:r>
    </w:p>
    <w:p w14:paraId="2BBFBF2B" w14:textId="77777777" w:rsidR="003A658A" w:rsidRPr="00BA6B8A" w:rsidRDefault="003A658A" w:rsidP="003A658A">
      <w:pPr>
        <w:rPr>
          <w:rFonts w:eastAsia="Calibri"/>
          <w:sz w:val="28"/>
          <w:szCs w:val="28"/>
        </w:rPr>
      </w:pPr>
      <w:r w:rsidRPr="00BA6B8A">
        <w:rPr>
          <w:rFonts w:eastAsia="Calibri"/>
          <w:sz w:val="28"/>
          <w:szCs w:val="28"/>
        </w:rPr>
        <w:t xml:space="preserve">Для отражения в учете информации о начисленных штрафных процентах, штрафах, пенях используется документ </w:t>
      </w:r>
      <w:r w:rsidRPr="00BA6B8A">
        <w:rPr>
          <w:rFonts w:eastAsia="Calibri"/>
          <w:b/>
          <w:sz w:val="28"/>
          <w:szCs w:val="28"/>
        </w:rPr>
        <w:t>Начисление доходов</w:t>
      </w:r>
      <w:r w:rsidRPr="00BA6B8A">
        <w:rPr>
          <w:rFonts w:eastAsia="Calibri"/>
          <w:sz w:val="28"/>
          <w:szCs w:val="28"/>
        </w:rPr>
        <w:t xml:space="preserve">. Формирование документа осуществляет пользователь с синтетическим профилем </w:t>
      </w:r>
      <w:r w:rsidRPr="00BA6B8A">
        <w:rPr>
          <w:rFonts w:eastAsia="Calibri"/>
          <w:b/>
          <w:sz w:val="28"/>
          <w:szCs w:val="28"/>
        </w:rPr>
        <w:t>Бухгалтер по размещению средств на едином казначейском счете</w:t>
      </w:r>
      <w:r w:rsidR="00F92EDA" w:rsidRPr="00BA6B8A">
        <w:rPr>
          <w:rFonts w:eastAsia="Calibri"/>
          <w:b/>
          <w:sz w:val="28"/>
          <w:szCs w:val="28"/>
        </w:rPr>
        <w:t>.</w:t>
      </w:r>
    </w:p>
    <w:p w14:paraId="76159A4D" w14:textId="77777777" w:rsidR="003A658A" w:rsidRPr="00BA6B8A" w:rsidRDefault="003A658A" w:rsidP="003A658A">
      <w:pPr>
        <w:rPr>
          <w:rFonts w:eastAsia="Calibri"/>
          <w:b/>
          <w:sz w:val="28"/>
          <w:szCs w:val="28"/>
        </w:rPr>
      </w:pPr>
      <w:r w:rsidRPr="00BA6B8A">
        <w:rPr>
          <w:rFonts w:eastAsia="Calibri"/>
          <w:sz w:val="28"/>
          <w:szCs w:val="28"/>
        </w:rPr>
        <w:t xml:space="preserve">На </w:t>
      </w:r>
      <w:r w:rsidR="00F92EDA" w:rsidRPr="00BA6B8A">
        <w:rPr>
          <w:rFonts w:eastAsia="Calibri"/>
          <w:sz w:val="28"/>
          <w:szCs w:val="28"/>
        </w:rPr>
        <w:t xml:space="preserve">вкладке </w:t>
      </w:r>
      <w:r w:rsidRPr="00BA6B8A">
        <w:rPr>
          <w:rFonts w:eastAsia="Calibri"/>
          <w:b/>
          <w:sz w:val="28"/>
          <w:szCs w:val="28"/>
        </w:rPr>
        <w:t>Начальн</w:t>
      </w:r>
      <w:r w:rsidR="00F92EDA" w:rsidRPr="00BA6B8A">
        <w:rPr>
          <w:rFonts w:eastAsia="Calibri"/>
          <w:b/>
          <w:sz w:val="28"/>
          <w:szCs w:val="28"/>
        </w:rPr>
        <w:t>ая</w:t>
      </w:r>
      <w:r w:rsidRPr="00BA6B8A">
        <w:rPr>
          <w:rFonts w:eastAsia="Calibri"/>
          <w:b/>
          <w:sz w:val="28"/>
          <w:szCs w:val="28"/>
        </w:rPr>
        <w:t xml:space="preserve"> страниц</w:t>
      </w:r>
      <w:r w:rsidR="00F92EDA" w:rsidRPr="00BA6B8A">
        <w:rPr>
          <w:rFonts w:eastAsia="Calibri"/>
          <w:b/>
          <w:sz w:val="28"/>
          <w:szCs w:val="28"/>
        </w:rPr>
        <w:t>а</w:t>
      </w:r>
      <w:r w:rsidRPr="00BA6B8A">
        <w:rPr>
          <w:rFonts w:eastAsia="Calibri"/>
          <w:sz w:val="28"/>
          <w:szCs w:val="28"/>
        </w:rPr>
        <w:t xml:space="preserve"> в настроенном</w:t>
      </w:r>
      <w:r w:rsidR="002257C1" w:rsidRPr="00BA6B8A">
        <w:rPr>
          <w:rFonts w:eastAsia="Calibri"/>
          <w:sz w:val="28"/>
          <w:szCs w:val="28"/>
        </w:rPr>
        <w:t xml:space="preserve"> поле</w:t>
      </w:r>
      <w:r w:rsidRPr="00BA6B8A">
        <w:rPr>
          <w:rFonts w:eastAsia="Calibri"/>
          <w:sz w:val="28"/>
          <w:szCs w:val="28"/>
        </w:rPr>
        <w:t xml:space="preserve"> </w:t>
      </w:r>
      <w:r w:rsidRPr="00BA6B8A">
        <w:rPr>
          <w:rFonts w:eastAsia="Calibri"/>
          <w:b/>
          <w:sz w:val="28"/>
          <w:szCs w:val="28"/>
        </w:rPr>
        <w:t>Быстр</w:t>
      </w:r>
      <w:r w:rsidR="002257C1" w:rsidRPr="00BA6B8A">
        <w:rPr>
          <w:rFonts w:eastAsia="Calibri"/>
          <w:b/>
          <w:sz w:val="28"/>
          <w:szCs w:val="28"/>
        </w:rPr>
        <w:t>ый доступ</w:t>
      </w:r>
      <w:r w:rsidRPr="00BA6B8A">
        <w:rPr>
          <w:rFonts w:eastAsia="Calibri"/>
          <w:b/>
          <w:sz w:val="28"/>
          <w:szCs w:val="28"/>
        </w:rPr>
        <w:t xml:space="preserve"> к документам и справочникам</w:t>
      </w:r>
      <w:r w:rsidRPr="00BA6B8A">
        <w:rPr>
          <w:rFonts w:eastAsia="Calibri"/>
          <w:sz w:val="28"/>
          <w:szCs w:val="28"/>
        </w:rPr>
        <w:t xml:space="preserve"> в разделе </w:t>
      </w:r>
      <w:r w:rsidRPr="00BA6B8A">
        <w:rPr>
          <w:rFonts w:eastAsia="Calibri"/>
          <w:b/>
          <w:sz w:val="28"/>
          <w:szCs w:val="28"/>
        </w:rPr>
        <w:t>Размещение свободных средств на ЕКС</w:t>
      </w:r>
      <w:r w:rsidRPr="00BA6B8A">
        <w:rPr>
          <w:rFonts w:eastAsia="Calibri"/>
          <w:sz w:val="28"/>
          <w:szCs w:val="28"/>
        </w:rPr>
        <w:t xml:space="preserve"> выбрать пункт </w:t>
      </w:r>
      <w:r w:rsidRPr="00BA6B8A">
        <w:rPr>
          <w:rFonts w:eastAsia="Calibri"/>
          <w:b/>
          <w:sz w:val="28"/>
          <w:szCs w:val="28"/>
        </w:rPr>
        <w:t>Начисление доходов</w:t>
      </w:r>
      <w:r w:rsidR="00F92EDA" w:rsidRPr="00BA6B8A">
        <w:rPr>
          <w:rFonts w:eastAsia="Calibri"/>
          <w:b/>
          <w:sz w:val="28"/>
          <w:szCs w:val="28"/>
        </w:rPr>
        <w:t xml:space="preserve"> </w:t>
      </w:r>
      <w:r w:rsidR="00F92EDA" w:rsidRPr="00BA6B8A">
        <w:rPr>
          <w:rFonts w:eastAsia="Calibri"/>
          <w:sz w:val="28"/>
          <w:szCs w:val="28"/>
        </w:rPr>
        <w:t>(</w:t>
      </w:r>
      <w:r w:rsidR="00CA1340" w:rsidRPr="00BA6B8A">
        <w:fldChar w:fldCharType="begin"/>
      </w:r>
      <w:r w:rsidR="00CA1340" w:rsidRPr="00BA6B8A">
        <w:instrText xml:space="preserve"> REF _Ref80003889 \h  \* MERGEFORMAT </w:instrText>
      </w:r>
      <w:r w:rsidR="00CA1340" w:rsidRPr="00BA6B8A">
        <w:fldChar w:fldCharType="separate"/>
      </w:r>
      <w:r w:rsidR="004C7491" w:rsidRPr="004C7491">
        <w:rPr>
          <w:rFonts w:eastAsia="Calibri"/>
          <w:bCs/>
          <w:sz w:val="28"/>
          <w:szCs w:val="28"/>
        </w:rPr>
        <w:t>Рисунок 4</w:t>
      </w:r>
      <w:r w:rsidR="004C7491" w:rsidRPr="004C7491">
        <w:rPr>
          <w:rFonts w:eastAsia="Calibri"/>
          <w:sz w:val="28"/>
          <w:szCs w:val="28"/>
        </w:rPr>
        <w:t>.</w:t>
      </w:r>
      <w:r w:rsidR="004C7491" w:rsidRPr="004C7491">
        <w:rPr>
          <w:rFonts w:eastAsia="Calibri"/>
          <w:noProof/>
          <w:sz w:val="28"/>
          <w:szCs w:val="28"/>
        </w:rPr>
        <w:t>200</w:t>
      </w:r>
      <w:r w:rsidR="00CA1340" w:rsidRPr="00BA6B8A">
        <w:fldChar w:fldCharType="end"/>
      </w:r>
      <w:r w:rsidR="00F92EDA" w:rsidRPr="00BA6B8A">
        <w:rPr>
          <w:rFonts w:eastAsia="Calibri"/>
          <w:sz w:val="28"/>
          <w:szCs w:val="28"/>
        </w:rPr>
        <w:t>).</w:t>
      </w:r>
    </w:p>
    <w:p w14:paraId="35CD7954" w14:textId="77777777" w:rsidR="003A658A" w:rsidRPr="00BA6B8A" w:rsidRDefault="00E25A77" w:rsidP="002257C1">
      <w:pPr>
        <w:spacing w:before="120" w:after="120"/>
        <w:ind w:firstLine="0"/>
        <w:rPr>
          <w:rFonts w:eastAsia="Calibri"/>
          <w:sz w:val="28"/>
          <w:szCs w:val="28"/>
        </w:rPr>
      </w:pPr>
      <w:r>
        <w:rPr>
          <w:rFonts w:eastAsia="Calibri"/>
          <w:noProof/>
          <w:snapToGrid/>
          <w:sz w:val="28"/>
          <w:szCs w:val="28"/>
        </w:rPr>
        <w:pict w14:anchorId="61F91BD3">
          <v:shape id="Рисунок 513" o:spid="_x0000_i1243" type="#_x0000_t75" style="width:468pt;height:3in;visibility:visible">
            <v:imagedata r:id="rId224" o:title=""/>
          </v:shape>
        </w:pict>
      </w:r>
    </w:p>
    <w:p w14:paraId="26B46103" w14:textId="77777777" w:rsidR="003A658A" w:rsidRPr="00BA6B8A" w:rsidRDefault="003A658A" w:rsidP="00036A41">
      <w:pPr>
        <w:spacing w:after="160"/>
        <w:jc w:val="center"/>
        <w:rPr>
          <w:rFonts w:eastAsia="Calibri"/>
          <w:snapToGrid/>
          <w:color w:val="auto"/>
          <w:sz w:val="28"/>
          <w:szCs w:val="28"/>
          <w:lang w:eastAsia="en-US"/>
        </w:rPr>
      </w:pPr>
      <w:bookmarkStart w:id="1043" w:name="_Ref80003889"/>
      <w:bookmarkStart w:id="1044" w:name="_Toc159414084"/>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200</w:t>
      </w:r>
      <w:r w:rsidR="003A6481" w:rsidRPr="00BA6B8A">
        <w:rPr>
          <w:rFonts w:eastAsia="Calibri"/>
          <w:snapToGrid/>
          <w:color w:val="auto"/>
          <w:sz w:val="28"/>
          <w:szCs w:val="28"/>
          <w:lang w:eastAsia="en-US"/>
        </w:rPr>
        <w:fldChar w:fldCharType="end"/>
      </w:r>
      <w:bookmarkEnd w:id="1043"/>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Начисление доходов</w:t>
      </w:r>
      <w:bookmarkEnd w:id="1044"/>
    </w:p>
    <w:p w14:paraId="70FA6D3B" w14:textId="77777777" w:rsidR="003A658A" w:rsidRPr="00BA6B8A" w:rsidRDefault="003A658A" w:rsidP="003A658A">
      <w:pPr>
        <w:rPr>
          <w:rFonts w:eastAsia="Calibri"/>
          <w:b/>
          <w:sz w:val="28"/>
          <w:szCs w:val="28"/>
        </w:rPr>
      </w:pPr>
      <w:r w:rsidRPr="00BA6B8A">
        <w:rPr>
          <w:rFonts w:eastAsia="Calibri"/>
          <w:sz w:val="28"/>
          <w:szCs w:val="28"/>
        </w:rPr>
        <w:t xml:space="preserve">В открывшемся окне списка документов </w:t>
      </w:r>
      <w:r w:rsidRPr="00BA6B8A">
        <w:rPr>
          <w:rFonts w:eastAsia="Calibri"/>
          <w:b/>
          <w:sz w:val="28"/>
          <w:szCs w:val="28"/>
        </w:rPr>
        <w:t>Начисление доходов</w:t>
      </w:r>
      <w:r w:rsidRPr="00BA6B8A">
        <w:rPr>
          <w:rFonts w:eastAsia="Calibri"/>
          <w:sz w:val="28"/>
          <w:szCs w:val="28"/>
        </w:rPr>
        <w:t xml:space="preserve"> пользователю необходимо нажать </w:t>
      </w:r>
      <w:r w:rsidRPr="00BA6B8A">
        <w:rPr>
          <w:rFonts w:eastAsia="Calibri"/>
          <w:b/>
          <w:sz w:val="28"/>
          <w:szCs w:val="28"/>
        </w:rPr>
        <w:t>Создать</w:t>
      </w:r>
      <w:r w:rsidRPr="00BA6B8A">
        <w:rPr>
          <w:rFonts w:eastAsia="Calibri"/>
          <w:sz w:val="28"/>
          <w:szCs w:val="28"/>
        </w:rPr>
        <w:t xml:space="preserve"> для создания нового документа </w:t>
      </w:r>
      <w:r w:rsidRPr="00BA6B8A">
        <w:rPr>
          <w:rFonts w:eastAsia="Calibri"/>
          <w:b/>
          <w:sz w:val="28"/>
          <w:szCs w:val="28"/>
        </w:rPr>
        <w:t>Начисление доходов</w:t>
      </w:r>
      <w:r w:rsidR="002257C1" w:rsidRPr="00BA6B8A">
        <w:rPr>
          <w:rFonts w:eastAsia="Calibri"/>
          <w:b/>
          <w:sz w:val="28"/>
          <w:szCs w:val="28"/>
        </w:rPr>
        <w:t xml:space="preserve"> </w:t>
      </w:r>
      <w:r w:rsidR="002257C1" w:rsidRPr="00BA6B8A">
        <w:rPr>
          <w:rFonts w:eastAsia="Calibri"/>
          <w:sz w:val="28"/>
          <w:szCs w:val="28"/>
        </w:rPr>
        <w:t>(</w:t>
      </w:r>
      <w:r w:rsidR="00CA1340" w:rsidRPr="00BA6B8A">
        <w:fldChar w:fldCharType="begin"/>
      </w:r>
      <w:r w:rsidR="00CA1340" w:rsidRPr="00BA6B8A">
        <w:instrText xml:space="preserve"> REF _Ref80004050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201</w:t>
      </w:r>
      <w:r w:rsidR="00CA1340" w:rsidRPr="00BA6B8A">
        <w:fldChar w:fldCharType="end"/>
      </w:r>
      <w:r w:rsidR="002257C1" w:rsidRPr="00BA6B8A">
        <w:rPr>
          <w:rFonts w:eastAsia="Calibri"/>
          <w:sz w:val="28"/>
          <w:szCs w:val="28"/>
        </w:rPr>
        <w:t>)</w:t>
      </w:r>
      <w:r w:rsidRPr="00BA6B8A">
        <w:rPr>
          <w:rFonts w:eastAsia="Calibri"/>
          <w:sz w:val="28"/>
          <w:szCs w:val="28"/>
        </w:rPr>
        <w:t>.</w:t>
      </w:r>
    </w:p>
    <w:p w14:paraId="523D52AA" w14:textId="77777777" w:rsidR="003A658A" w:rsidRPr="00BA6B8A" w:rsidRDefault="00E25A77" w:rsidP="002257C1">
      <w:pPr>
        <w:spacing w:before="120" w:after="120"/>
        <w:ind w:firstLine="0"/>
        <w:rPr>
          <w:rFonts w:eastAsia="Calibri"/>
          <w:sz w:val="28"/>
          <w:szCs w:val="28"/>
        </w:rPr>
      </w:pPr>
      <w:r>
        <w:rPr>
          <w:rFonts w:eastAsia="Calibri"/>
          <w:noProof/>
          <w:snapToGrid/>
          <w:sz w:val="28"/>
          <w:szCs w:val="28"/>
        </w:rPr>
        <w:pict w14:anchorId="2CAD4F49">
          <v:shape id="Рисунок 514" o:spid="_x0000_i1244" type="#_x0000_t75" style="width:468pt;height:105.75pt;visibility:visible">
            <v:imagedata r:id="rId225" o:title=""/>
          </v:shape>
        </w:pict>
      </w:r>
    </w:p>
    <w:p w14:paraId="159922B2" w14:textId="77777777" w:rsidR="003A658A" w:rsidRPr="00BA6B8A" w:rsidRDefault="003A658A" w:rsidP="00036A41">
      <w:pPr>
        <w:spacing w:after="160"/>
        <w:jc w:val="center"/>
        <w:rPr>
          <w:rFonts w:eastAsia="Calibri"/>
          <w:snapToGrid/>
          <w:color w:val="auto"/>
          <w:sz w:val="28"/>
          <w:szCs w:val="28"/>
          <w:lang w:eastAsia="en-US"/>
        </w:rPr>
      </w:pPr>
      <w:bookmarkStart w:id="1045" w:name="_Ref80004050"/>
      <w:bookmarkStart w:id="1046" w:name="_Toc159414085"/>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201</w:t>
      </w:r>
      <w:r w:rsidR="003A6481" w:rsidRPr="00BA6B8A">
        <w:rPr>
          <w:rFonts w:eastAsia="Calibri"/>
          <w:snapToGrid/>
          <w:color w:val="auto"/>
          <w:sz w:val="28"/>
          <w:szCs w:val="28"/>
          <w:lang w:eastAsia="en-US"/>
        </w:rPr>
        <w:fldChar w:fldCharType="end"/>
      </w:r>
      <w:bookmarkEnd w:id="1045"/>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Создание нового документа</w:t>
      </w:r>
      <w:bookmarkEnd w:id="1046"/>
    </w:p>
    <w:p w14:paraId="2ED4BF76" w14:textId="77777777" w:rsidR="003A658A" w:rsidRPr="00BA6B8A" w:rsidRDefault="003A658A" w:rsidP="002257C1">
      <w:pPr>
        <w:rPr>
          <w:rFonts w:eastAsia="Calibri"/>
          <w:sz w:val="28"/>
          <w:szCs w:val="28"/>
        </w:rPr>
      </w:pPr>
      <w:r w:rsidRPr="00BA6B8A">
        <w:rPr>
          <w:rFonts w:eastAsia="Calibri"/>
          <w:sz w:val="28"/>
          <w:szCs w:val="28"/>
        </w:rPr>
        <w:t xml:space="preserve">В документе </w:t>
      </w:r>
      <w:r w:rsidR="002257C1" w:rsidRPr="00BA6B8A">
        <w:rPr>
          <w:rFonts w:eastAsia="Calibri"/>
          <w:sz w:val="28"/>
          <w:szCs w:val="28"/>
        </w:rPr>
        <w:t xml:space="preserve">следует </w:t>
      </w:r>
      <w:r w:rsidRPr="00BA6B8A">
        <w:rPr>
          <w:rFonts w:eastAsia="Calibri"/>
          <w:sz w:val="28"/>
          <w:szCs w:val="28"/>
        </w:rPr>
        <w:t>заполнить реквизиты</w:t>
      </w:r>
      <w:r w:rsidR="002257C1" w:rsidRPr="00BA6B8A">
        <w:rPr>
          <w:rFonts w:eastAsia="Calibri"/>
          <w:sz w:val="28"/>
          <w:szCs w:val="28"/>
        </w:rPr>
        <w:t xml:space="preserve"> (</w:t>
      </w:r>
      <w:r w:rsidR="00CA1340" w:rsidRPr="00BA6B8A">
        <w:fldChar w:fldCharType="begin"/>
      </w:r>
      <w:r w:rsidR="00CA1340" w:rsidRPr="00BA6B8A">
        <w:instrText xml:space="preserve"> REF _Ref80004108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bCs/>
          <w:sz w:val="28"/>
          <w:szCs w:val="28"/>
        </w:rPr>
        <w:t>.</w:t>
      </w:r>
      <w:r w:rsidR="004C7491" w:rsidRPr="004C7491">
        <w:rPr>
          <w:rFonts w:eastAsia="Calibri"/>
          <w:bCs/>
          <w:noProof/>
          <w:sz w:val="28"/>
          <w:szCs w:val="28"/>
        </w:rPr>
        <w:t>202</w:t>
      </w:r>
      <w:r w:rsidR="00CA1340" w:rsidRPr="00BA6B8A">
        <w:fldChar w:fldCharType="end"/>
      </w:r>
      <w:r w:rsidR="002257C1" w:rsidRPr="00BA6B8A">
        <w:rPr>
          <w:rFonts w:eastAsia="Calibri"/>
          <w:sz w:val="28"/>
          <w:szCs w:val="28"/>
        </w:rPr>
        <w:t>)</w:t>
      </w:r>
      <w:r w:rsidRPr="00BA6B8A">
        <w:rPr>
          <w:rFonts w:eastAsia="Calibri"/>
          <w:sz w:val="28"/>
          <w:szCs w:val="28"/>
        </w:rPr>
        <w:t xml:space="preserve">: </w:t>
      </w:r>
    </w:p>
    <w:p w14:paraId="32C1DF92" w14:textId="77777777" w:rsidR="003A658A" w:rsidRPr="00BA6B8A" w:rsidRDefault="003A658A" w:rsidP="00D50D84">
      <w:pPr>
        <w:pStyle w:val="a7"/>
        <w:numPr>
          <w:ilvl w:val="0"/>
          <w:numId w:val="71"/>
        </w:numPr>
        <w:tabs>
          <w:tab w:val="left" w:pos="284"/>
        </w:tabs>
        <w:spacing w:before="0" w:after="0"/>
        <w:ind w:left="0" w:firstLine="0"/>
      </w:pPr>
      <w:r w:rsidRPr="00BA6B8A">
        <w:rPr>
          <w:b/>
        </w:rPr>
        <w:t>Услуга</w:t>
      </w:r>
      <w:r w:rsidRPr="00BA6B8A">
        <w:t xml:space="preserve"> – выбрать элемент типа </w:t>
      </w:r>
      <w:r w:rsidRPr="00BA6B8A">
        <w:rPr>
          <w:b/>
        </w:rPr>
        <w:t>Прочие услуги</w:t>
      </w:r>
      <w:r w:rsidRPr="00BA6B8A">
        <w:t xml:space="preserve"> из справочника</w:t>
      </w:r>
      <w:r w:rsidR="002257C1" w:rsidRPr="00BA6B8A">
        <w:t>;</w:t>
      </w:r>
    </w:p>
    <w:p w14:paraId="52AAA560" w14:textId="77777777" w:rsidR="003A658A" w:rsidRPr="00BA6B8A" w:rsidRDefault="003A658A" w:rsidP="00D50D84">
      <w:pPr>
        <w:pStyle w:val="a7"/>
        <w:numPr>
          <w:ilvl w:val="0"/>
          <w:numId w:val="71"/>
        </w:numPr>
        <w:tabs>
          <w:tab w:val="left" w:pos="284"/>
        </w:tabs>
        <w:spacing w:before="0" w:after="0"/>
        <w:ind w:left="0" w:firstLine="0"/>
      </w:pPr>
      <w:r w:rsidRPr="00BA6B8A">
        <w:rPr>
          <w:b/>
        </w:rPr>
        <w:t>КБК</w:t>
      </w:r>
      <w:r w:rsidRPr="00BA6B8A">
        <w:t xml:space="preserve"> </w:t>
      </w:r>
      <w:r w:rsidR="000C7757" w:rsidRPr="00BA6B8A">
        <w:t>–</w:t>
      </w:r>
      <w:r w:rsidRPr="00BA6B8A">
        <w:t xml:space="preserve"> выбрать необходимый элемент справочника</w:t>
      </w:r>
      <w:r w:rsidR="002257C1" w:rsidRPr="00BA6B8A">
        <w:t>;</w:t>
      </w:r>
    </w:p>
    <w:p w14:paraId="77973CB2" w14:textId="77777777" w:rsidR="003A658A" w:rsidRPr="00BA6B8A" w:rsidRDefault="00055C5B" w:rsidP="00D50D84">
      <w:pPr>
        <w:pStyle w:val="a7"/>
        <w:numPr>
          <w:ilvl w:val="0"/>
          <w:numId w:val="71"/>
        </w:numPr>
        <w:tabs>
          <w:tab w:val="left" w:pos="284"/>
        </w:tabs>
        <w:spacing w:before="0" w:after="0"/>
        <w:ind w:left="0" w:firstLine="0"/>
      </w:pPr>
      <w:r w:rsidRPr="00BA6B8A">
        <w:rPr>
          <w:b/>
        </w:rPr>
        <w:t>АКПВ</w:t>
      </w:r>
      <w:r w:rsidR="003A658A" w:rsidRPr="00BA6B8A">
        <w:t xml:space="preserve"> </w:t>
      </w:r>
      <w:r w:rsidR="000C7757" w:rsidRPr="00BA6B8A">
        <w:t>–</w:t>
      </w:r>
      <w:r w:rsidR="003A658A" w:rsidRPr="00BA6B8A">
        <w:t xml:space="preserve"> выбрать необходимый элемент справочника</w:t>
      </w:r>
      <w:r w:rsidR="002257C1" w:rsidRPr="00BA6B8A">
        <w:t>;</w:t>
      </w:r>
    </w:p>
    <w:p w14:paraId="00007D4B" w14:textId="77777777" w:rsidR="003A658A" w:rsidRPr="00BA6B8A" w:rsidRDefault="003A658A" w:rsidP="00D50D84">
      <w:pPr>
        <w:pStyle w:val="a7"/>
        <w:numPr>
          <w:ilvl w:val="0"/>
          <w:numId w:val="71"/>
        </w:numPr>
        <w:tabs>
          <w:tab w:val="left" w:pos="284"/>
        </w:tabs>
        <w:spacing w:before="0" w:after="0"/>
        <w:ind w:left="0" w:firstLine="0"/>
      </w:pPr>
      <w:r w:rsidRPr="00BA6B8A">
        <w:rPr>
          <w:b/>
        </w:rPr>
        <w:t>Тип цены</w:t>
      </w:r>
      <w:r w:rsidRPr="00BA6B8A">
        <w:t xml:space="preserve"> – в данном случае не заполнять</w:t>
      </w:r>
      <w:r w:rsidR="002257C1" w:rsidRPr="00BA6B8A">
        <w:t>;</w:t>
      </w:r>
    </w:p>
    <w:p w14:paraId="2DD346D7" w14:textId="77777777" w:rsidR="003A658A" w:rsidRPr="00BA6B8A" w:rsidRDefault="003A658A" w:rsidP="00D50D84">
      <w:pPr>
        <w:pStyle w:val="a7"/>
        <w:numPr>
          <w:ilvl w:val="0"/>
          <w:numId w:val="71"/>
        </w:numPr>
        <w:tabs>
          <w:tab w:val="left" w:pos="284"/>
        </w:tabs>
        <w:spacing w:before="0" w:after="0"/>
        <w:ind w:left="0" w:firstLine="0"/>
      </w:pPr>
      <w:r w:rsidRPr="00BA6B8A">
        <w:rPr>
          <w:b/>
        </w:rPr>
        <w:t>Валюта</w:t>
      </w:r>
      <w:r w:rsidRPr="00BA6B8A">
        <w:t xml:space="preserve"> </w:t>
      </w:r>
      <w:r w:rsidR="008D50C3" w:rsidRPr="00BA6B8A">
        <w:t>–</w:t>
      </w:r>
      <w:r w:rsidRPr="00BA6B8A">
        <w:t xml:space="preserve"> </w:t>
      </w:r>
      <w:r w:rsidR="008D50C3" w:rsidRPr="00BA6B8A">
        <w:t xml:space="preserve">выбрать значение </w:t>
      </w:r>
      <w:r w:rsidRPr="00BA6B8A">
        <w:rPr>
          <w:b/>
        </w:rPr>
        <w:t>RUB</w:t>
      </w:r>
      <w:r w:rsidR="002257C1" w:rsidRPr="00BA6B8A">
        <w:t>;</w:t>
      </w:r>
    </w:p>
    <w:p w14:paraId="1D518079" w14:textId="77777777" w:rsidR="003A658A" w:rsidRPr="00BA6B8A" w:rsidRDefault="008D50C3" w:rsidP="00D50D84">
      <w:pPr>
        <w:pStyle w:val="a7"/>
        <w:numPr>
          <w:ilvl w:val="0"/>
          <w:numId w:val="71"/>
        </w:numPr>
        <w:tabs>
          <w:tab w:val="left" w:pos="284"/>
        </w:tabs>
        <w:spacing w:before="0" w:after="0"/>
        <w:ind w:left="0" w:firstLine="0"/>
      </w:pPr>
      <w:r w:rsidRPr="00BA6B8A">
        <w:rPr>
          <w:b/>
        </w:rPr>
        <w:t>Стоимость услуги</w:t>
      </w:r>
      <w:r w:rsidRPr="00BA6B8A">
        <w:t xml:space="preserve"> </w:t>
      </w:r>
      <w:r w:rsidR="000C7757" w:rsidRPr="00BA6B8A">
        <w:t>–</w:t>
      </w:r>
      <w:r w:rsidRPr="00BA6B8A">
        <w:t xml:space="preserve"> сумма штрафа</w:t>
      </w:r>
      <w:r w:rsidR="002257C1" w:rsidRPr="00BA6B8A">
        <w:t>;</w:t>
      </w:r>
    </w:p>
    <w:p w14:paraId="5ABA6577" w14:textId="77777777" w:rsidR="003A658A" w:rsidRPr="00BA6B8A" w:rsidRDefault="003A658A" w:rsidP="00D50D84">
      <w:pPr>
        <w:pStyle w:val="a7"/>
        <w:numPr>
          <w:ilvl w:val="0"/>
          <w:numId w:val="71"/>
        </w:numPr>
        <w:tabs>
          <w:tab w:val="left" w:pos="284"/>
        </w:tabs>
        <w:spacing w:before="0" w:after="0"/>
        <w:ind w:left="0" w:firstLine="0"/>
      </w:pPr>
      <w:r w:rsidRPr="00BA6B8A">
        <w:rPr>
          <w:b/>
        </w:rPr>
        <w:t>Операция</w:t>
      </w:r>
      <w:r w:rsidRPr="00BA6B8A">
        <w:t xml:space="preserve"> – </w:t>
      </w:r>
      <w:r w:rsidR="008D50C3" w:rsidRPr="00BA6B8A">
        <w:t xml:space="preserve">выбрать значение </w:t>
      </w:r>
      <w:r w:rsidRPr="00BA6B8A">
        <w:rPr>
          <w:b/>
        </w:rPr>
        <w:t>Начисление сумм штрафов (пеней) за несвоевременный возврат средств с банковского счета до востребования</w:t>
      </w:r>
      <w:r w:rsidR="002257C1" w:rsidRPr="00BA6B8A">
        <w:t>;</w:t>
      </w:r>
    </w:p>
    <w:p w14:paraId="3BD37952" w14:textId="77777777" w:rsidR="003A658A" w:rsidRPr="00BA6B8A" w:rsidRDefault="003A658A" w:rsidP="00D50D84">
      <w:pPr>
        <w:pStyle w:val="a7"/>
        <w:numPr>
          <w:ilvl w:val="0"/>
          <w:numId w:val="71"/>
        </w:numPr>
        <w:tabs>
          <w:tab w:val="left" w:pos="284"/>
        </w:tabs>
        <w:spacing w:before="0" w:after="0"/>
        <w:ind w:left="0" w:firstLine="0"/>
      </w:pPr>
      <w:r w:rsidRPr="00BA6B8A">
        <w:rPr>
          <w:b/>
        </w:rPr>
        <w:t>Контрагент</w:t>
      </w:r>
      <w:r w:rsidRPr="00BA6B8A">
        <w:t xml:space="preserve"> </w:t>
      </w:r>
      <w:r w:rsidR="000C7757" w:rsidRPr="00BA6B8A">
        <w:t>–</w:t>
      </w:r>
      <w:r w:rsidRPr="00BA6B8A">
        <w:t xml:space="preserve"> выбрать необходимый элемент справочника</w:t>
      </w:r>
      <w:r w:rsidR="002257C1" w:rsidRPr="00BA6B8A">
        <w:t>;</w:t>
      </w:r>
    </w:p>
    <w:p w14:paraId="3AE218A1" w14:textId="77777777" w:rsidR="003A658A" w:rsidRPr="00BA6B8A" w:rsidRDefault="003A658A" w:rsidP="00D50D84">
      <w:pPr>
        <w:pStyle w:val="a7"/>
        <w:numPr>
          <w:ilvl w:val="0"/>
          <w:numId w:val="71"/>
        </w:numPr>
        <w:tabs>
          <w:tab w:val="left" w:pos="284"/>
        </w:tabs>
        <w:spacing w:before="0" w:after="0"/>
        <w:ind w:left="0" w:firstLine="0"/>
      </w:pPr>
      <w:r w:rsidRPr="00BA6B8A">
        <w:rPr>
          <w:b/>
        </w:rPr>
        <w:t>Договор</w:t>
      </w:r>
      <w:r w:rsidRPr="00BA6B8A">
        <w:t xml:space="preserve"> </w:t>
      </w:r>
      <w:r w:rsidR="000C7757" w:rsidRPr="00BA6B8A">
        <w:t>–</w:t>
      </w:r>
      <w:r w:rsidRPr="00BA6B8A">
        <w:t xml:space="preserve"> выбрать ранее созданный элемент справочника с типом </w:t>
      </w:r>
      <w:r w:rsidRPr="00BA6B8A">
        <w:rPr>
          <w:b/>
        </w:rPr>
        <w:t>Иное основание обязательства</w:t>
      </w:r>
      <w:r w:rsidR="002257C1" w:rsidRPr="00BA6B8A">
        <w:t>;</w:t>
      </w:r>
    </w:p>
    <w:p w14:paraId="0ED7AA2A" w14:textId="77777777" w:rsidR="003A658A" w:rsidRPr="00BA6B8A" w:rsidRDefault="003A658A" w:rsidP="00D50D84">
      <w:pPr>
        <w:pStyle w:val="a7"/>
        <w:numPr>
          <w:ilvl w:val="0"/>
          <w:numId w:val="71"/>
        </w:numPr>
        <w:tabs>
          <w:tab w:val="left" w:pos="284"/>
        </w:tabs>
        <w:spacing w:before="0" w:after="0"/>
        <w:ind w:left="0" w:firstLine="0"/>
      </w:pPr>
      <w:r w:rsidRPr="00BA6B8A">
        <w:rPr>
          <w:b/>
        </w:rPr>
        <w:t>Количество</w:t>
      </w:r>
      <w:r w:rsidRPr="00BA6B8A">
        <w:t xml:space="preserve"> – заполнить количество</w:t>
      </w:r>
      <w:r w:rsidR="002257C1" w:rsidRPr="00BA6B8A">
        <w:t>;</w:t>
      </w:r>
    </w:p>
    <w:p w14:paraId="02A7C04A" w14:textId="77777777" w:rsidR="003A658A" w:rsidRPr="00BA6B8A" w:rsidRDefault="003A658A" w:rsidP="00D50D84">
      <w:pPr>
        <w:pStyle w:val="a7"/>
        <w:numPr>
          <w:ilvl w:val="0"/>
          <w:numId w:val="71"/>
        </w:numPr>
        <w:tabs>
          <w:tab w:val="left" w:pos="284"/>
        </w:tabs>
        <w:spacing w:before="0" w:after="0"/>
        <w:ind w:left="0" w:firstLine="0"/>
      </w:pPr>
      <w:r w:rsidRPr="00BA6B8A">
        <w:rPr>
          <w:b/>
        </w:rPr>
        <w:t>Сумма</w:t>
      </w:r>
      <w:r w:rsidRPr="00BA6B8A">
        <w:t xml:space="preserve"> – заполнить сумму</w:t>
      </w:r>
      <w:r w:rsidR="002257C1" w:rsidRPr="00BA6B8A">
        <w:t>;</w:t>
      </w:r>
    </w:p>
    <w:p w14:paraId="78887EBE" w14:textId="77777777" w:rsidR="003A658A" w:rsidRPr="00BA6B8A" w:rsidRDefault="003A658A" w:rsidP="00D50D84">
      <w:pPr>
        <w:pStyle w:val="a7"/>
        <w:numPr>
          <w:ilvl w:val="0"/>
          <w:numId w:val="71"/>
        </w:numPr>
        <w:tabs>
          <w:tab w:val="left" w:pos="284"/>
        </w:tabs>
        <w:spacing w:before="0" w:after="0"/>
        <w:ind w:left="0" w:firstLine="0"/>
      </w:pPr>
      <w:r w:rsidRPr="00BA6B8A">
        <w:rPr>
          <w:b/>
        </w:rPr>
        <w:t>Номер и дата документа основания</w:t>
      </w:r>
      <w:r w:rsidRPr="00BA6B8A">
        <w:t xml:space="preserve"> – заполнить вручную</w:t>
      </w:r>
      <w:r w:rsidR="00EE6397" w:rsidRPr="00BA6B8A">
        <w:t>.</w:t>
      </w:r>
    </w:p>
    <w:p w14:paraId="27733125" w14:textId="77777777" w:rsidR="003A658A" w:rsidRPr="00BA6B8A" w:rsidRDefault="00E25A77" w:rsidP="002257C1">
      <w:pPr>
        <w:spacing w:before="120" w:after="120"/>
        <w:ind w:firstLine="0"/>
        <w:rPr>
          <w:rFonts w:eastAsia="Calibri"/>
          <w:sz w:val="28"/>
          <w:szCs w:val="28"/>
        </w:rPr>
      </w:pPr>
      <w:r>
        <w:rPr>
          <w:rFonts w:eastAsia="Calibri"/>
          <w:noProof/>
          <w:snapToGrid/>
          <w:sz w:val="28"/>
          <w:szCs w:val="28"/>
        </w:rPr>
        <w:pict w14:anchorId="0FC77100">
          <v:shape id="Рисунок 515" o:spid="_x0000_i1245" type="#_x0000_t75" style="width:468.75pt;height:3in;visibility:visible">
            <v:imagedata r:id="rId226" o:title=""/>
          </v:shape>
        </w:pict>
      </w:r>
    </w:p>
    <w:p w14:paraId="09311510" w14:textId="77777777" w:rsidR="003A658A" w:rsidRPr="00BA6B8A" w:rsidRDefault="003A658A" w:rsidP="00036A41">
      <w:pPr>
        <w:spacing w:after="160"/>
        <w:jc w:val="center"/>
        <w:rPr>
          <w:rFonts w:eastAsia="Calibri"/>
          <w:snapToGrid/>
          <w:color w:val="auto"/>
          <w:sz w:val="28"/>
          <w:szCs w:val="28"/>
          <w:lang w:eastAsia="en-US"/>
        </w:rPr>
      </w:pPr>
      <w:bookmarkStart w:id="1047" w:name="_Ref80004108"/>
      <w:bookmarkStart w:id="1048" w:name="_Toc58497230"/>
      <w:bookmarkStart w:id="1049" w:name="_Toc159414086"/>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202</w:t>
      </w:r>
      <w:r w:rsidR="003A6481" w:rsidRPr="00BA6B8A">
        <w:rPr>
          <w:rFonts w:eastAsia="Calibri"/>
          <w:snapToGrid/>
          <w:color w:val="auto"/>
          <w:sz w:val="28"/>
          <w:szCs w:val="28"/>
          <w:lang w:eastAsia="en-US"/>
        </w:rPr>
        <w:fldChar w:fldCharType="end"/>
      </w:r>
      <w:bookmarkEnd w:id="1047"/>
      <w:r w:rsidR="00AD7C78">
        <w:rPr>
          <w:rFonts w:eastAsia="Calibri"/>
          <w:snapToGrid/>
          <w:color w:val="auto"/>
          <w:sz w:val="28"/>
          <w:szCs w:val="28"/>
          <w:lang w:eastAsia="en-US"/>
        </w:rPr>
        <w:t xml:space="preserve"> – </w:t>
      </w:r>
      <w:bookmarkEnd w:id="1048"/>
      <w:r w:rsidRPr="00BA6B8A">
        <w:rPr>
          <w:rFonts w:eastAsia="Calibri"/>
          <w:snapToGrid/>
          <w:color w:val="auto"/>
          <w:sz w:val="28"/>
          <w:szCs w:val="28"/>
          <w:lang w:eastAsia="en-US"/>
        </w:rPr>
        <w:t>Заполнение документа</w:t>
      </w:r>
      <w:bookmarkEnd w:id="1049"/>
    </w:p>
    <w:p w14:paraId="3B01B844" w14:textId="77777777" w:rsidR="003A658A" w:rsidRPr="00BA6B8A" w:rsidRDefault="003A658A" w:rsidP="003A658A">
      <w:pPr>
        <w:rPr>
          <w:rFonts w:eastAsia="Calibri"/>
          <w:b/>
          <w:sz w:val="28"/>
          <w:szCs w:val="28"/>
        </w:rPr>
      </w:pPr>
      <w:r w:rsidRPr="00BA6B8A">
        <w:rPr>
          <w:rFonts w:eastAsia="Calibri"/>
          <w:sz w:val="28"/>
          <w:szCs w:val="28"/>
        </w:rPr>
        <w:t xml:space="preserve">После нажатия на кнопку </w:t>
      </w:r>
      <w:r w:rsidRPr="00BA6B8A">
        <w:rPr>
          <w:rFonts w:eastAsia="Calibri"/>
          <w:b/>
          <w:sz w:val="28"/>
          <w:szCs w:val="28"/>
        </w:rPr>
        <w:t>На подписание</w:t>
      </w:r>
      <w:r w:rsidRPr="00BA6B8A">
        <w:rPr>
          <w:rFonts w:eastAsia="Calibri"/>
          <w:sz w:val="28"/>
          <w:szCs w:val="28"/>
        </w:rPr>
        <w:t xml:space="preserve"> документ, в соответствии с шаблоном процесса</w:t>
      </w:r>
      <w:r w:rsidR="002257C1" w:rsidRPr="00BA6B8A">
        <w:rPr>
          <w:rFonts w:eastAsia="Calibri"/>
          <w:sz w:val="28"/>
          <w:szCs w:val="28"/>
        </w:rPr>
        <w:t>,</w:t>
      </w:r>
      <w:r w:rsidRPr="00BA6B8A">
        <w:rPr>
          <w:rFonts w:eastAsia="Calibri"/>
          <w:sz w:val="28"/>
          <w:szCs w:val="28"/>
        </w:rPr>
        <w:t xml:space="preserve"> перейдет в статус </w:t>
      </w:r>
      <w:r w:rsidRPr="00BA6B8A">
        <w:rPr>
          <w:rFonts w:eastAsia="Calibri"/>
          <w:b/>
          <w:sz w:val="28"/>
          <w:szCs w:val="28"/>
        </w:rPr>
        <w:t xml:space="preserve">На подписании в ЦБ. </w:t>
      </w:r>
      <w:r w:rsidRPr="00BA6B8A">
        <w:rPr>
          <w:rFonts w:eastAsia="Calibri"/>
          <w:sz w:val="28"/>
          <w:szCs w:val="28"/>
        </w:rPr>
        <w:t>При переходе в статус будет создана</w:t>
      </w:r>
      <w:r w:rsidRPr="00BA6B8A">
        <w:rPr>
          <w:rFonts w:eastAsia="Calibri"/>
          <w:b/>
          <w:sz w:val="28"/>
          <w:szCs w:val="28"/>
        </w:rPr>
        <w:t xml:space="preserve"> Задача пользователю.</w:t>
      </w:r>
    </w:p>
    <w:p w14:paraId="4C06DE0C" w14:textId="77777777" w:rsidR="003A658A" w:rsidRPr="00BA6B8A" w:rsidRDefault="003A658A" w:rsidP="003A658A">
      <w:pPr>
        <w:rPr>
          <w:rFonts w:eastAsia="Calibri"/>
          <w:b/>
          <w:sz w:val="28"/>
          <w:szCs w:val="28"/>
        </w:rPr>
      </w:pPr>
      <w:r w:rsidRPr="00BA6B8A">
        <w:rPr>
          <w:rFonts w:eastAsia="Calibri"/>
          <w:sz w:val="28"/>
          <w:szCs w:val="28"/>
        </w:rPr>
        <w:t xml:space="preserve">Пользователю с синтетическим профилем </w:t>
      </w:r>
      <w:r w:rsidRPr="00BA6B8A">
        <w:rPr>
          <w:rFonts w:eastAsia="Calibri"/>
          <w:b/>
          <w:sz w:val="28"/>
          <w:szCs w:val="28"/>
        </w:rPr>
        <w:t>Главный бухгалтер по размещению средств на едином казначейском счете</w:t>
      </w:r>
      <w:r w:rsidRPr="00BA6B8A">
        <w:rPr>
          <w:rFonts w:eastAsia="Calibri"/>
          <w:sz w:val="28"/>
          <w:szCs w:val="28"/>
        </w:rPr>
        <w:t xml:space="preserve"> необходимо открыть документ и принять задачу к исполнению, нажав </w:t>
      </w:r>
      <w:r w:rsidRPr="00BA6B8A">
        <w:rPr>
          <w:rFonts w:eastAsia="Calibri"/>
          <w:b/>
          <w:sz w:val="28"/>
          <w:szCs w:val="28"/>
        </w:rPr>
        <w:t>Принять задачу к исполнению</w:t>
      </w:r>
      <w:r w:rsidR="002257C1" w:rsidRPr="00BA6B8A">
        <w:rPr>
          <w:rFonts w:eastAsia="Calibri"/>
          <w:b/>
          <w:sz w:val="28"/>
          <w:szCs w:val="28"/>
        </w:rPr>
        <w:t xml:space="preserve"> (</w:t>
      </w:r>
      <w:r w:rsidR="00CA1340" w:rsidRPr="00BA6B8A">
        <w:fldChar w:fldCharType="begin"/>
      </w:r>
      <w:r w:rsidR="00CA1340" w:rsidRPr="00BA6B8A">
        <w:instrText xml:space="preserve"> REF _Ref80004680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203</w:t>
      </w:r>
      <w:r w:rsidR="00CA1340" w:rsidRPr="00BA6B8A">
        <w:fldChar w:fldCharType="end"/>
      </w:r>
      <w:r w:rsidR="002257C1" w:rsidRPr="00BA6B8A">
        <w:rPr>
          <w:rFonts w:eastAsia="Calibri"/>
          <w:b/>
          <w:sz w:val="28"/>
          <w:szCs w:val="28"/>
        </w:rPr>
        <w:t>)</w:t>
      </w:r>
      <w:r w:rsidRPr="00BA6B8A">
        <w:rPr>
          <w:rFonts w:eastAsia="Calibri"/>
          <w:b/>
          <w:sz w:val="28"/>
          <w:szCs w:val="28"/>
        </w:rPr>
        <w:t>.</w:t>
      </w:r>
    </w:p>
    <w:p w14:paraId="3E8147EE" w14:textId="77777777" w:rsidR="003A658A" w:rsidRPr="00BA6B8A" w:rsidRDefault="00E25A77" w:rsidP="002257C1">
      <w:pPr>
        <w:spacing w:before="120" w:after="120"/>
        <w:ind w:firstLine="0"/>
        <w:rPr>
          <w:rFonts w:eastAsia="Calibri"/>
          <w:sz w:val="28"/>
          <w:szCs w:val="28"/>
        </w:rPr>
      </w:pPr>
      <w:r>
        <w:rPr>
          <w:rFonts w:eastAsia="Calibri"/>
          <w:noProof/>
          <w:snapToGrid/>
          <w:sz w:val="28"/>
          <w:szCs w:val="28"/>
        </w:rPr>
        <w:pict w14:anchorId="7146B96E">
          <v:shape id="Рисунок 516" o:spid="_x0000_i1246" type="#_x0000_t75" style="width:468pt;height:171pt;visibility:visible">
            <v:imagedata r:id="rId227" o:title=""/>
          </v:shape>
        </w:pict>
      </w:r>
    </w:p>
    <w:p w14:paraId="00B13993" w14:textId="77777777" w:rsidR="003A658A" w:rsidRPr="00BA6B8A" w:rsidRDefault="003A658A" w:rsidP="00036A41">
      <w:pPr>
        <w:spacing w:after="160"/>
        <w:jc w:val="center"/>
        <w:rPr>
          <w:rFonts w:eastAsia="Calibri"/>
          <w:snapToGrid/>
          <w:color w:val="auto"/>
          <w:sz w:val="28"/>
          <w:szCs w:val="28"/>
          <w:lang w:eastAsia="en-US"/>
        </w:rPr>
      </w:pPr>
      <w:bookmarkStart w:id="1050" w:name="_Ref80004680"/>
      <w:bookmarkStart w:id="1051" w:name="_Toc58497231"/>
      <w:bookmarkStart w:id="1052" w:name="_Toc159414087"/>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203</w:t>
      </w:r>
      <w:r w:rsidR="003A6481" w:rsidRPr="00BA6B8A">
        <w:rPr>
          <w:rFonts w:eastAsia="Calibri"/>
          <w:snapToGrid/>
          <w:color w:val="auto"/>
          <w:sz w:val="28"/>
          <w:szCs w:val="28"/>
          <w:lang w:eastAsia="en-US"/>
        </w:rPr>
        <w:fldChar w:fldCharType="end"/>
      </w:r>
      <w:bookmarkEnd w:id="1050"/>
      <w:r w:rsidR="00AD7C78">
        <w:rPr>
          <w:rFonts w:eastAsia="Calibri"/>
          <w:snapToGrid/>
          <w:color w:val="auto"/>
          <w:sz w:val="28"/>
          <w:szCs w:val="28"/>
          <w:lang w:eastAsia="en-US"/>
        </w:rPr>
        <w:t xml:space="preserve"> – </w:t>
      </w:r>
      <w:bookmarkEnd w:id="1051"/>
      <w:r w:rsidRPr="00BA6B8A">
        <w:rPr>
          <w:rFonts w:eastAsia="Calibri"/>
          <w:snapToGrid/>
          <w:color w:val="auto"/>
          <w:sz w:val="28"/>
          <w:szCs w:val="28"/>
          <w:lang w:eastAsia="en-US"/>
        </w:rPr>
        <w:t>Задача пользователю</w:t>
      </w:r>
      <w:bookmarkEnd w:id="1052"/>
    </w:p>
    <w:p w14:paraId="29FA7427" w14:textId="77777777" w:rsidR="003A658A" w:rsidRPr="00BA6B8A" w:rsidRDefault="003A658A" w:rsidP="003A658A">
      <w:pPr>
        <w:rPr>
          <w:rFonts w:eastAsia="Calibri"/>
          <w:sz w:val="28"/>
          <w:szCs w:val="28"/>
        </w:rPr>
      </w:pPr>
      <w:r w:rsidRPr="00BA6B8A">
        <w:rPr>
          <w:rFonts w:eastAsia="Calibri"/>
          <w:sz w:val="28"/>
          <w:szCs w:val="28"/>
        </w:rPr>
        <w:t>При отрицательной резолюции документа пользователь вносит комментарий и нажимает кнопку</w:t>
      </w:r>
      <w:r w:rsidRPr="00BA6B8A">
        <w:rPr>
          <w:rFonts w:eastAsia="Calibri"/>
          <w:b/>
          <w:sz w:val="28"/>
          <w:szCs w:val="28"/>
        </w:rPr>
        <w:t xml:space="preserve"> На доработку</w:t>
      </w:r>
      <w:r w:rsidRPr="00BA6B8A">
        <w:rPr>
          <w:rFonts w:eastAsia="Calibri"/>
          <w:sz w:val="28"/>
          <w:szCs w:val="28"/>
        </w:rPr>
        <w:t>, при этом документ меняет статус</w:t>
      </w:r>
      <w:r w:rsidRPr="00BA6B8A">
        <w:rPr>
          <w:rFonts w:eastAsia="Calibri"/>
          <w:b/>
          <w:sz w:val="28"/>
          <w:szCs w:val="28"/>
        </w:rPr>
        <w:t xml:space="preserve"> На доработке.</w:t>
      </w:r>
      <w:r w:rsidR="001C3272" w:rsidRPr="00BA6B8A">
        <w:rPr>
          <w:rFonts w:eastAsia="Calibri"/>
          <w:sz w:val="28"/>
          <w:szCs w:val="28"/>
        </w:rPr>
        <w:t xml:space="preserve"> Документ переходит на этап </w:t>
      </w:r>
      <w:r w:rsidR="001C3272" w:rsidRPr="00BA6B8A">
        <w:rPr>
          <w:rFonts w:eastAsia="Calibri"/>
          <w:b/>
          <w:sz w:val="28"/>
          <w:szCs w:val="28"/>
        </w:rPr>
        <w:t>Формирование</w:t>
      </w:r>
      <w:r w:rsidRPr="00BA6B8A">
        <w:rPr>
          <w:rFonts w:eastAsia="Calibri"/>
          <w:sz w:val="28"/>
          <w:szCs w:val="28"/>
        </w:rPr>
        <w:t xml:space="preserve"> пользователю </w:t>
      </w:r>
      <w:r w:rsidRPr="00BA6B8A">
        <w:rPr>
          <w:rFonts w:eastAsia="Calibri"/>
          <w:b/>
          <w:sz w:val="28"/>
          <w:szCs w:val="28"/>
        </w:rPr>
        <w:t>Бухгалтер по размещению средств на едином казначейском счете</w:t>
      </w:r>
      <w:r w:rsidRPr="00BA6B8A">
        <w:rPr>
          <w:rFonts w:eastAsia="Calibri"/>
          <w:sz w:val="28"/>
          <w:szCs w:val="28"/>
        </w:rPr>
        <w:t xml:space="preserve"> для внесения изменений</w:t>
      </w:r>
      <w:r w:rsidR="002257C1" w:rsidRPr="00BA6B8A">
        <w:rPr>
          <w:rFonts w:eastAsia="Calibri"/>
          <w:sz w:val="28"/>
          <w:szCs w:val="28"/>
        </w:rPr>
        <w:t xml:space="preserve"> (</w:t>
      </w:r>
      <w:r w:rsidR="00CA1340" w:rsidRPr="00BA6B8A">
        <w:fldChar w:fldCharType="begin"/>
      </w:r>
      <w:r w:rsidR="00CA1340" w:rsidRPr="00BA6B8A">
        <w:instrText xml:space="preserve"> REF _Ref80004742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204</w:t>
      </w:r>
      <w:r w:rsidR="00CA1340" w:rsidRPr="00BA6B8A">
        <w:fldChar w:fldCharType="end"/>
      </w:r>
      <w:r w:rsidR="002257C1" w:rsidRPr="00BA6B8A">
        <w:rPr>
          <w:rFonts w:eastAsia="Calibri"/>
          <w:sz w:val="28"/>
          <w:szCs w:val="28"/>
        </w:rPr>
        <w:t>)</w:t>
      </w:r>
      <w:r w:rsidRPr="00BA6B8A">
        <w:rPr>
          <w:rFonts w:eastAsia="Calibri"/>
          <w:sz w:val="28"/>
          <w:szCs w:val="28"/>
        </w:rPr>
        <w:t>.</w:t>
      </w:r>
    </w:p>
    <w:p w14:paraId="0846B50B" w14:textId="77777777" w:rsidR="003A658A" w:rsidRPr="00BA6B8A" w:rsidRDefault="00E25A77" w:rsidP="002257C1">
      <w:pPr>
        <w:spacing w:before="120"/>
        <w:ind w:firstLine="0"/>
        <w:jc w:val="center"/>
        <w:rPr>
          <w:rFonts w:eastAsia="Calibri"/>
          <w:sz w:val="28"/>
          <w:szCs w:val="28"/>
        </w:rPr>
      </w:pPr>
      <w:r>
        <w:rPr>
          <w:rFonts w:eastAsia="Calibri"/>
          <w:noProof/>
          <w:snapToGrid/>
          <w:sz w:val="28"/>
          <w:szCs w:val="28"/>
        </w:rPr>
        <w:pict w14:anchorId="4144A626">
          <v:shape id="Рисунок 518" o:spid="_x0000_i1247" type="#_x0000_t75" style="width:468.75pt;height:222pt;visibility:visible">
            <v:imagedata r:id="rId228" o:title=""/>
          </v:shape>
        </w:pict>
      </w:r>
    </w:p>
    <w:p w14:paraId="1B9C20CE" w14:textId="77777777" w:rsidR="003A658A" w:rsidRPr="00BA6B8A" w:rsidRDefault="003A658A" w:rsidP="00036A41">
      <w:pPr>
        <w:spacing w:after="160"/>
        <w:jc w:val="center"/>
        <w:rPr>
          <w:rFonts w:eastAsia="Calibri"/>
          <w:snapToGrid/>
          <w:color w:val="auto"/>
          <w:sz w:val="28"/>
          <w:szCs w:val="28"/>
          <w:lang w:eastAsia="en-US"/>
        </w:rPr>
      </w:pPr>
      <w:bookmarkStart w:id="1053" w:name="_Ref80004742"/>
      <w:bookmarkStart w:id="1054" w:name="_Toc159414088"/>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204</w:t>
      </w:r>
      <w:r w:rsidR="003A6481" w:rsidRPr="00BA6B8A">
        <w:rPr>
          <w:rFonts w:eastAsia="Calibri"/>
          <w:snapToGrid/>
          <w:color w:val="auto"/>
          <w:sz w:val="28"/>
          <w:szCs w:val="28"/>
          <w:lang w:eastAsia="en-US"/>
        </w:rPr>
        <w:fldChar w:fldCharType="end"/>
      </w:r>
      <w:bookmarkEnd w:id="1053"/>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Отражение в учете</w:t>
      </w:r>
      <w:bookmarkEnd w:id="1054"/>
    </w:p>
    <w:p w14:paraId="4FA34AB3" w14:textId="77777777" w:rsidR="001C3272" w:rsidRPr="00BA6B8A" w:rsidRDefault="003A658A" w:rsidP="003A658A">
      <w:pPr>
        <w:rPr>
          <w:rFonts w:eastAsia="Calibri"/>
          <w:sz w:val="28"/>
          <w:szCs w:val="28"/>
        </w:rPr>
      </w:pPr>
      <w:r w:rsidRPr="00BA6B8A">
        <w:rPr>
          <w:rFonts w:eastAsia="Calibri"/>
          <w:sz w:val="28"/>
          <w:szCs w:val="28"/>
        </w:rPr>
        <w:t xml:space="preserve">При положительной резолюции пользователь в форме документа нажимает кнопку </w:t>
      </w:r>
      <w:r w:rsidRPr="00BA6B8A">
        <w:rPr>
          <w:rFonts w:eastAsia="Calibri"/>
          <w:b/>
          <w:sz w:val="28"/>
          <w:szCs w:val="28"/>
        </w:rPr>
        <w:t>Отразить в учете</w:t>
      </w:r>
      <w:r w:rsidRPr="00BA6B8A">
        <w:rPr>
          <w:rFonts w:eastAsia="Calibri"/>
          <w:sz w:val="28"/>
          <w:szCs w:val="28"/>
        </w:rPr>
        <w:t xml:space="preserve">. После нажатия на кнопку необходимо произвести подписание документа ЭП, при этом документ, в соответствии с шаблоном процесса, перейдет в статус </w:t>
      </w:r>
      <w:r w:rsidRPr="00BA6B8A">
        <w:rPr>
          <w:rFonts w:eastAsia="Calibri"/>
          <w:b/>
          <w:sz w:val="28"/>
          <w:szCs w:val="28"/>
        </w:rPr>
        <w:t xml:space="preserve">Отражен в учете </w:t>
      </w:r>
      <w:r w:rsidRPr="00BA6B8A">
        <w:rPr>
          <w:rFonts w:eastAsia="Calibri"/>
          <w:sz w:val="28"/>
          <w:szCs w:val="28"/>
        </w:rPr>
        <w:t xml:space="preserve">с одновременным формированием проводок в учете. </w:t>
      </w:r>
    </w:p>
    <w:p w14:paraId="46759EA4" w14:textId="77777777" w:rsidR="003A658A" w:rsidRPr="00BA6B8A" w:rsidRDefault="003A658A" w:rsidP="003A658A">
      <w:pPr>
        <w:rPr>
          <w:rFonts w:eastAsia="Calibri"/>
          <w:sz w:val="28"/>
          <w:szCs w:val="28"/>
        </w:rPr>
      </w:pPr>
      <w:r w:rsidRPr="00BA6B8A">
        <w:rPr>
          <w:rFonts w:eastAsia="Calibri"/>
          <w:sz w:val="28"/>
          <w:szCs w:val="28"/>
        </w:rPr>
        <w:t xml:space="preserve">Результат отражения в учете можно посмотреть в печатной форме </w:t>
      </w:r>
      <w:r w:rsidRPr="00BA6B8A">
        <w:rPr>
          <w:rFonts w:eastAsia="Calibri"/>
          <w:b/>
          <w:sz w:val="28"/>
          <w:szCs w:val="28"/>
        </w:rPr>
        <w:t>Бухгалтерская справка</w:t>
      </w:r>
      <w:r w:rsidRPr="00BA6B8A">
        <w:rPr>
          <w:rFonts w:eastAsia="Calibri"/>
          <w:sz w:val="28"/>
          <w:szCs w:val="28"/>
        </w:rPr>
        <w:t xml:space="preserve"> в шапке документа</w:t>
      </w:r>
      <w:r w:rsidR="002257C1" w:rsidRPr="00BA6B8A">
        <w:rPr>
          <w:rFonts w:eastAsia="Calibri"/>
          <w:sz w:val="28"/>
          <w:szCs w:val="28"/>
        </w:rPr>
        <w:t xml:space="preserve"> (</w:t>
      </w:r>
      <w:r w:rsidR="00CA1340" w:rsidRPr="00BA6B8A">
        <w:fldChar w:fldCharType="begin"/>
      </w:r>
      <w:r w:rsidR="00CA1340" w:rsidRPr="00BA6B8A">
        <w:instrText xml:space="preserve"> REF _Ref80004806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205</w:t>
      </w:r>
      <w:r w:rsidR="00CA1340" w:rsidRPr="00BA6B8A">
        <w:fldChar w:fldCharType="end"/>
      </w:r>
      <w:r w:rsidR="002257C1" w:rsidRPr="00BA6B8A">
        <w:rPr>
          <w:rFonts w:eastAsia="Calibri"/>
          <w:sz w:val="28"/>
          <w:szCs w:val="28"/>
        </w:rPr>
        <w:t>)</w:t>
      </w:r>
      <w:r w:rsidRPr="00BA6B8A">
        <w:rPr>
          <w:rFonts w:eastAsia="Calibri"/>
          <w:sz w:val="28"/>
          <w:szCs w:val="28"/>
        </w:rPr>
        <w:t>.</w:t>
      </w:r>
    </w:p>
    <w:p w14:paraId="2953C110" w14:textId="77777777" w:rsidR="003A658A" w:rsidRPr="00BA6B8A" w:rsidRDefault="00E25A77" w:rsidP="002257C1">
      <w:pPr>
        <w:spacing w:before="120" w:after="120"/>
        <w:ind w:firstLine="0"/>
        <w:jc w:val="center"/>
        <w:rPr>
          <w:rFonts w:eastAsia="Calibri"/>
          <w:sz w:val="28"/>
          <w:szCs w:val="28"/>
        </w:rPr>
      </w:pPr>
      <w:r>
        <w:rPr>
          <w:rFonts w:eastAsia="Calibri"/>
          <w:noProof/>
          <w:snapToGrid/>
          <w:sz w:val="28"/>
          <w:szCs w:val="28"/>
        </w:rPr>
        <w:pict w14:anchorId="01A6DCF2">
          <v:shape id="Рисунок 519" o:spid="_x0000_i1248" type="#_x0000_t75" style="width:468pt;height:3in;visibility:visible">
            <v:imagedata r:id="rId229" o:title=""/>
          </v:shape>
        </w:pict>
      </w:r>
    </w:p>
    <w:p w14:paraId="0D22413B" w14:textId="77777777" w:rsidR="003A658A" w:rsidRPr="00BA6B8A" w:rsidRDefault="003A658A" w:rsidP="00036A41">
      <w:pPr>
        <w:spacing w:after="160"/>
        <w:jc w:val="center"/>
        <w:rPr>
          <w:rFonts w:eastAsia="Calibri"/>
          <w:snapToGrid/>
          <w:color w:val="auto"/>
          <w:sz w:val="28"/>
          <w:szCs w:val="28"/>
          <w:lang w:eastAsia="en-US"/>
        </w:rPr>
      </w:pPr>
      <w:bookmarkStart w:id="1055" w:name="_Ref80004806"/>
      <w:bookmarkStart w:id="1056" w:name="_Toc159414089"/>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205</w:t>
      </w:r>
      <w:r w:rsidR="003A6481" w:rsidRPr="00BA6B8A">
        <w:rPr>
          <w:rFonts w:eastAsia="Calibri"/>
          <w:snapToGrid/>
          <w:color w:val="auto"/>
          <w:sz w:val="28"/>
          <w:szCs w:val="28"/>
          <w:lang w:eastAsia="en-US"/>
        </w:rPr>
        <w:fldChar w:fldCharType="end"/>
      </w:r>
      <w:bookmarkEnd w:id="1055"/>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Бухгалтерская справка</w:t>
      </w:r>
      <w:bookmarkEnd w:id="1056"/>
    </w:p>
    <w:p w14:paraId="762D33AC" w14:textId="77777777" w:rsidR="001C3272" w:rsidRPr="00BA6B8A" w:rsidRDefault="003A658A" w:rsidP="008D0DEB">
      <w:pPr>
        <w:pStyle w:val="3"/>
      </w:pPr>
      <w:bookmarkStart w:id="1057" w:name="_Toc79664364"/>
      <w:bookmarkStart w:id="1058" w:name="_Toc110356398"/>
      <w:bookmarkStart w:id="1059" w:name="_Toc110356495"/>
      <w:bookmarkStart w:id="1060" w:name="_Toc110356676"/>
      <w:bookmarkStart w:id="1061" w:name="_Toc110356998"/>
      <w:bookmarkStart w:id="1062" w:name="_Toc110357206"/>
      <w:bookmarkStart w:id="1063" w:name="_Toc150782822"/>
      <w:r w:rsidRPr="00BA6B8A">
        <w:t>Получение электронного документа «Выписка по депозитному счету НРД»</w:t>
      </w:r>
      <w:bookmarkEnd w:id="1057"/>
      <w:bookmarkEnd w:id="1058"/>
      <w:bookmarkEnd w:id="1059"/>
      <w:bookmarkEnd w:id="1060"/>
      <w:bookmarkEnd w:id="1061"/>
      <w:bookmarkEnd w:id="1062"/>
      <w:bookmarkEnd w:id="1063"/>
    </w:p>
    <w:p w14:paraId="3F243303" w14:textId="77777777" w:rsidR="002B45E4" w:rsidRPr="00BA6B8A" w:rsidRDefault="002B45E4" w:rsidP="001C3272">
      <w:pPr>
        <w:rPr>
          <w:rFonts w:eastAsia="Calibri"/>
          <w:sz w:val="28"/>
          <w:szCs w:val="28"/>
        </w:rPr>
      </w:pPr>
      <w:r w:rsidRPr="00BA6B8A">
        <w:rPr>
          <w:rFonts w:eastAsia="Calibri"/>
          <w:sz w:val="28"/>
          <w:szCs w:val="28"/>
        </w:rPr>
        <w:t xml:space="preserve">Для корректной загрузки выписки по депозитному счету НРД должен быть заполнен регистр сведений </w:t>
      </w:r>
      <w:r w:rsidRPr="00BA6B8A">
        <w:rPr>
          <w:rFonts w:eastAsia="Calibri"/>
          <w:b/>
          <w:sz w:val="28"/>
          <w:szCs w:val="28"/>
        </w:rPr>
        <w:t>Коды кредитных организаций</w:t>
      </w:r>
      <w:r w:rsidRPr="00BA6B8A">
        <w:rPr>
          <w:rFonts w:eastAsia="Calibri"/>
          <w:sz w:val="28"/>
          <w:szCs w:val="28"/>
        </w:rPr>
        <w:t xml:space="preserve">. Порядок заполнения регистра описан в разделе </w:t>
      </w:r>
      <w:r w:rsidR="00CA1340" w:rsidRPr="00BA6B8A">
        <w:fldChar w:fldCharType="begin"/>
      </w:r>
      <w:r w:rsidR="00CA1340" w:rsidRPr="00BA6B8A">
        <w:instrText xml:space="preserve"> REF _Ref59712641 \n \h  \* MERGEFORMAT </w:instrText>
      </w:r>
      <w:r w:rsidR="00CA1340" w:rsidRPr="00BA6B8A">
        <w:fldChar w:fldCharType="separate"/>
      </w:r>
      <w:r w:rsidR="004C7491" w:rsidRPr="004C7491">
        <w:rPr>
          <w:rFonts w:eastAsia="Calibri"/>
          <w:sz w:val="28"/>
          <w:szCs w:val="28"/>
        </w:rPr>
        <w:t>4.9.1.4</w:t>
      </w:r>
      <w:r w:rsidR="00CA1340" w:rsidRPr="00BA6B8A">
        <w:fldChar w:fldCharType="end"/>
      </w:r>
      <w:r w:rsidRPr="00BA6B8A">
        <w:rPr>
          <w:rFonts w:eastAsia="Calibri"/>
          <w:sz w:val="28"/>
          <w:szCs w:val="28"/>
        </w:rPr>
        <w:t>.</w:t>
      </w:r>
    </w:p>
    <w:p w14:paraId="6AC5D8B9" w14:textId="77777777" w:rsidR="001C3272" w:rsidRPr="00BA6B8A" w:rsidRDefault="001C3272" w:rsidP="001C3272">
      <w:pPr>
        <w:rPr>
          <w:rFonts w:eastAsia="Calibri"/>
          <w:sz w:val="28"/>
          <w:szCs w:val="28"/>
        </w:rPr>
      </w:pPr>
      <w:r w:rsidRPr="00BA6B8A">
        <w:rPr>
          <w:rFonts w:eastAsia="Calibri"/>
          <w:sz w:val="28"/>
          <w:szCs w:val="28"/>
        </w:rPr>
        <w:t>Для выполнения процедуры загрузки данных выпис</w:t>
      </w:r>
      <w:r w:rsidR="00024F91" w:rsidRPr="00BA6B8A">
        <w:rPr>
          <w:rFonts w:eastAsia="Calibri"/>
          <w:sz w:val="28"/>
          <w:szCs w:val="28"/>
        </w:rPr>
        <w:t>ки по депозитному счету из ППО ЛЕКС</w:t>
      </w:r>
      <w:r w:rsidRPr="00BA6B8A">
        <w:rPr>
          <w:rFonts w:eastAsia="Calibri"/>
          <w:b/>
          <w:sz w:val="28"/>
          <w:szCs w:val="28"/>
        </w:rPr>
        <w:t xml:space="preserve"> </w:t>
      </w:r>
      <w:r w:rsidR="00C77525" w:rsidRPr="00BA6B8A">
        <w:rPr>
          <w:rFonts w:eastAsia="Calibri"/>
          <w:sz w:val="28"/>
          <w:szCs w:val="28"/>
        </w:rPr>
        <w:t>в информационную базу</w:t>
      </w:r>
      <w:r w:rsidRPr="00BA6B8A">
        <w:rPr>
          <w:rFonts w:eastAsia="Calibri"/>
          <w:sz w:val="28"/>
          <w:szCs w:val="28"/>
        </w:rPr>
        <w:t xml:space="preserve"> используется документ </w:t>
      </w:r>
      <w:r w:rsidRPr="00BA6B8A">
        <w:rPr>
          <w:rFonts w:eastAsia="Calibri"/>
          <w:b/>
          <w:sz w:val="28"/>
          <w:szCs w:val="28"/>
        </w:rPr>
        <w:t>Импорт объектов</w:t>
      </w:r>
      <w:r w:rsidRPr="00BA6B8A">
        <w:rPr>
          <w:rFonts w:eastAsia="Calibri"/>
          <w:sz w:val="28"/>
          <w:szCs w:val="28"/>
        </w:rPr>
        <w:t xml:space="preserve">. </w:t>
      </w:r>
    </w:p>
    <w:p w14:paraId="43181ADB" w14:textId="77777777" w:rsidR="001C3272" w:rsidRPr="00BA6B8A" w:rsidRDefault="001C3272" w:rsidP="001C3272">
      <w:pPr>
        <w:rPr>
          <w:rFonts w:eastAsia="Calibri"/>
          <w:sz w:val="28"/>
          <w:szCs w:val="28"/>
        </w:rPr>
      </w:pPr>
      <w:r w:rsidRPr="00BA6B8A">
        <w:rPr>
          <w:rFonts w:eastAsia="Calibri"/>
          <w:sz w:val="28"/>
          <w:szCs w:val="28"/>
        </w:rPr>
        <w:t xml:space="preserve">Процедуру загрузки выполняет пользователь с синтетическим профилем </w:t>
      </w:r>
      <w:r w:rsidRPr="00BA6B8A">
        <w:rPr>
          <w:rFonts w:eastAsia="Calibri"/>
          <w:b/>
          <w:sz w:val="28"/>
          <w:szCs w:val="28"/>
        </w:rPr>
        <w:t>Бухгалтер по размещению средств на едином казначейском счете</w:t>
      </w:r>
      <w:r w:rsidRPr="00BA6B8A">
        <w:rPr>
          <w:rFonts w:eastAsia="Calibri"/>
          <w:sz w:val="28"/>
          <w:szCs w:val="28"/>
        </w:rPr>
        <w:t>.</w:t>
      </w:r>
    </w:p>
    <w:p w14:paraId="0ECB21E6" w14:textId="77777777" w:rsidR="003A658A" w:rsidRPr="00BA6B8A" w:rsidRDefault="003A658A" w:rsidP="0021477B">
      <w:pPr>
        <w:pStyle w:val="40"/>
      </w:pPr>
      <w:r w:rsidRPr="00BA6B8A">
        <w:t>Импорт объектов</w:t>
      </w:r>
    </w:p>
    <w:p w14:paraId="21E01BF8" w14:textId="77777777" w:rsidR="003A658A" w:rsidRPr="00BA6B8A" w:rsidRDefault="003A658A" w:rsidP="003A658A">
      <w:pPr>
        <w:rPr>
          <w:rFonts w:eastAsia="Calibri"/>
          <w:sz w:val="28"/>
          <w:szCs w:val="28"/>
        </w:rPr>
      </w:pPr>
      <w:r w:rsidRPr="00BA6B8A">
        <w:rPr>
          <w:rFonts w:eastAsia="Calibri"/>
          <w:sz w:val="28"/>
          <w:szCs w:val="28"/>
        </w:rPr>
        <w:t xml:space="preserve">На </w:t>
      </w:r>
      <w:r w:rsidR="002257C1" w:rsidRPr="00BA6B8A">
        <w:rPr>
          <w:rFonts w:eastAsia="Calibri"/>
          <w:sz w:val="28"/>
          <w:szCs w:val="28"/>
        </w:rPr>
        <w:t xml:space="preserve">вкладке </w:t>
      </w:r>
      <w:r w:rsidRPr="00BA6B8A">
        <w:rPr>
          <w:rFonts w:eastAsia="Calibri"/>
          <w:b/>
          <w:sz w:val="28"/>
          <w:szCs w:val="28"/>
        </w:rPr>
        <w:t>Начальн</w:t>
      </w:r>
      <w:r w:rsidR="002257C1" w:rsidRPr="00BA6B8A">
        <w:rPr>
          <w:rFonts w:eastAsia="Calibri"/>
          <w:b/>
          <w:sz w:val="28"/>
          <w:szCs w:val="28"/>
        </w:rPr>
        <w:t>ая</w:t>
      </w:r>
      <w:r w:rsidRPr="00BA6B8A">
        <w:rPr>
          <w:rFonts w:eastAsia="Calibri"/>
          <w:b/>
          <w:sz w:val="28"/>
          <w:szCs w:val="28"/>
        </w:rPr>
        <w:t xml:space="preserve"> страниц</w:t>
      </w:r>
      <w:r w:rsidR="002257C1" w:rsidRPr="00BA6B8A">
        <w:rPr>
          <w:rFonts w:eastAsia="Calibri"/>
          <w:b/>
          <w:sz w:val="28"/>
          <w:szCs w:val="28"/>
        </w:rPr>
        <w:t>а</w:t>
      </w:r>
      <w:r w:rsidRPr="00BA6B8A">
        <w:rPr>
          <w:rFonts w:eastAsia="Calibri"/>
          <w:sz w:val="28"/>
          <w:szCs w:val="28"/>
        </w:rPr>
        <w:t xml:space="preserve"> в настроенном </w:t>
      </w:r>
      <w:r w:rsidR="002257C1" w:rsidRPr="00BA6B8A">
        <w:rPr>
          <w:rFonts w:eastAsia="Calibri"/>
          <w:sz w:val="28"/>
          <w:szCs w:val="28"/>
        </w:rPr>
        <w:t xml:space="preserve">поле </w:t>
      </w:r>
      <w:r w:rsidRPr="00BA6B8A">
        <w:rPr>
          <w:rFonts w:eastAsia="Calibri"/>
          <w:b/>
          <w:sz w:val="28"/>
          <w:szCs w:val="28"/>
        </w:rPr>
        <w:t>Быстр</w:t>
      </w:r>
      <w:r w:rsidR="002257C1" w:rsidRPr="00BA6B8A">
        <w:rPr>
          <w:rFonts w:eastAsia="Calibri"/>
          <w:b/>
          <w:sz w:val="28"/>
          <w:szCs w:val="28"/>
        </w:rPr>
        <w:t>ый доступ</w:t>
      </w:r>
      <w:r w:rsidRPr="00BA6B8A">
        <w:rPr>
          <w:rFonts w:eastAsia="Calibri"/>
          <w:sz w:val="28"/>
          <w:szCs w:val="28"/>
        </w:rPr>
        <w:t xml:space="preserve"> </w:t>
      </w:r>
      <w:r w:rsidRPr="00BA6B8A">
        <w:rPr>
          <w:rFonts w:eastAsia="Calibri"/>
          <w:b/>
          <w:sz w:val="28"/>
          <w:szCs w:val="28"/>
        </w:rPr>
        <w:t>к документам и справочникам</w:t>
      </w:r>
      <w:r w:rsidRPr="00BA6B8A">
        <w:rPr>
          <w:rFonts w:eastAsia="Calibri"/>
          <w:sz w:val="28"/>
          <w:szCs w:val="28"/>
        </w:rPr>
        <w:t xml:space="preserve"> в разделе </w:t>
      </w:r>
      <w:r w:rsidRPr="00BA6B8A">
        <w:rPr>
          <w:rFonts w:eastAsia="Calibri"/>
          <w:b/>
          <w:sz w:val="28"/>
          <w:szCs w:val="28"/>
        </w:rPr>
        <w:t>Размещение свободных средств на ЕКС</w:t>
      </w:r>
      <w:r w:rsidRPr="00BA6B8A">
        <w:rPr>
          <w:rFonts w:eastAsia="Calibri"/>
          <w:sz w:val="28"/>
          <w:szCs w:val="28"/>
        </w:rPr>
        <w:t xml:space="preserve"> необходимо выбрать </w:t>
      </w:r>
      <w:r w:rsidR="002257C1" w:rsidRPr="00BA6B8A">
        <w:rPr>
          <w:rFonts w:eastAsia="Calibri"/>
          <w:sz w:val="28"/>
          <w:szCs w:val="28"/>
        </w:rPr>
        <w:t xml:space="preserve">документ </w:t>
      </w:r>
      <w:r w:rsidRPr="00BA6B8A">
        <w:rPr>
          <w:rFonts w:eastAsia="Calibri"/>
          <w:b/>
          <w:sz w:val="28"/>
          <w:szCs w:val="28"/>
        </w:rPr>
        <w:t>Импорт объектов</w:t>
      </w:r>
      <w:r w:rsidRPr="00BA6B8A">
        <w:rPr>
          <w:rFonts w:eastAsia="Calibri"/>
          <w:sz w:val="28"/>
          <w:szCs w:val="28"/>
        </w:rPr>
        <w:t xml:space="preserve">. </w:t>
      </w:r>
    </w:p>
    <w:p w14:paraId="2D9DC167" w14:textId="77777777" w:rsidR="003A658A" w:rsidRPr="00BA6B8A" w:rsidRDefault="003A658A" w:rsidP="003A658A">
      <w:pPr>
        <w:rPr>
          <w:rFonts w:eastAsia="Calibri"/>
          <w:sz w:val="28"/>
          <w:szCs w:val="28"/>
        </w:rPr>
      </w:pPr>
      <w:r w:rsidRPr="00BA6B8A">
        <w:rPr>
          <w:rFonts w:eastAsia="Calibri"/>
          <w:sz w:val="28"/>
          <w:szCs w:val="28"/>
        </w:rPr>
        <w:t xml:space="preserve">В открывшемся окне списка документов </w:t>
      </w:r>
      <w:r w:rsidRPr="00BA6B8A">
        <w:rPr>
          <w:rFonts w:eastAsia="Calibri"/>
          <w:b/>
          <w:sz w:val="28"/>
          <w:szCs w:val="28"/>
        </w:rPr>
        <w:t>Импорт объектов</w:t>
      </w:r>
      <w:r w:rsidRPr="00BA6B8A">
        <w:rPr>
          <w:rFonts w:eastAsia="Calibri"/>
          <w:sz w:val="28"/>
          <w:szCs w:val="28"/>
        </w:rPr>
        <w:t xml:space="preserve"> пользователю необходимо нажать </w:t>
      </w:r>
      <w:r w:rsidRPr="00BA6B8A">
        <w:rPr>
          <w:rFonts w:eastAsia="Calibri"/>
          <w:b/>
          <w:sz w:val="28"/>
          <w:szCs w:val="28"/>
        </w:rPr>
        <w:t>Создать</w:t>
      </w:r>
      <w:r w:rsidRPr="00BA6B8A">
        <w:rPr>
          <w:rFonts w:eastAsia="Calibri"/>
          <w:sz w:val="28"/>
          <w:szCs w:val="28"/>
        </w:rPr>
        <w:t xml:space="preserve"> для создания нового документа </w:t>
      </w:r>
      <w:r w:rsidRPr="00BA6B8A">
        <w:rPr>
          <w:rFonts w:eastAsia="Calibri"/>
          <w:b/>
          <w:sz w:val="28"/>
          <w:szCs w:val="28"/>
        </w:rPr>
        <w:t>Импорт объектов.</w:t>
      </w:r>
      <w:r w:rsidRPr="00BA6B8A">
        <w:rPr>
          <w:rFonts w:eastAsia="Calibri"/>
          <w:sz w:val="28"/>
          <w:szCs w:val="28"/>
        </w:rPr>
        <w:t xml:space="preserve"> </w:t>
      </w:r>
    </w:p>
    <w:p w14:paraId="18114AC3" w14:textId="77777777" w:rsidR="003A658A" w:rsidRPr="00BA6B8A" w:rsidRDefault="003A658A" w:rsidP="002257C1">
      <w:pPr>
        <w:spacing w:before="120" w:after="120"/>
        <w:rPr>
          <w:rFonts w:eastAsia="Calibri"/>
          <w:sz w:val="28"/>
          <w:szCs w:val="28"/>
        </w:rPr>
      </w:pPr>
      <w:r w:rsidRPr="00BA6B8A">
        <w:rPr>
          <w:rFonts w:eastAsia="Calibri"/>
          <w:sz w:val="28"/>
          <w:szCs w:val="28"/>
        </w:rPr>
        <w:t xml:space="preserve">В документе </w:t>
      </w:r>
      <w:r w:rsidRPr="00BA6B8A">
        <w:rPr>
          <w:rFonts w:eastAsia="Calibri"/>
          <w:b/>
          <w:sz w:val="28"/>
          <w:szCs w:val="28"/>
        </w:rPr>
        <w:t>Импорт объектов</w:t>
      </w:r>
      <w:r w:rsidRPr="00BA6B8A">
        <w:rPr>
          <w:rFonts w:eastAsia="Calibri"/>
          <w:sz w:val="28"/>
          <w:szCs w:val="28"/>
        </w:rPr>
        <w:t xml:space="preserve"> в поле </w:t>
      </w:r>
      <w:r w:rsidRPr="00BA6B8A">
        <w:rPr>
          <w:rFonts w:eastAsia="Calibri"/>
          <w:b/>
          <w:sz w:val="28"/>
          <w:szCs w:val="28"/>
        </w:rPr>
        <w:t>Загружаемые данные</w:t>
      </w:r>
      <w:r w:rsidRPr="00BA6B8A">
        <w:rPr>
          <w:rFonts w:eastAsia="Calibri"/>
          <w:sz w:val="28"/>
          <w:szCs w:val="28"/>
        </w:rPr>
        <w:t xml:space="preserve"> выбрать из выпадающего списка </w:t>
      </w:r>
      <w:r w:rsidRPr="00BA6B8A">
        <w:rPr>
          <w:rFonts w:eastAsia="Calibri"/>
          <w:b/>
          <w:sz w:val="28"/>
          <w:szCs w:val="28"/>
        </w:rPr>
        <w:t>Обмен с банковскими системами (Депозиты</w:t>
      </w:r>
      <w:r w:rsidR="00AD7C78">
        <w:rPr>
          <w:rFonts w:eastAsia="Calibri"/>
          <w:b/>
          <w:sz w:val="28"/>
          <w:szCs w:val="28"/>
        </w:rPr>
        <w:t xml:space="preserve"> – </w:t>
      </w:r>
      <w:r w:rsidRPr="00BA6B8A">
        <w:rPr>
          <w:rFonts w:eastAsia="Calibri"/>
          <w:b/>
          <w:sz w:val="28"/>
          <w:szCs w:val="28"/>
        </w:rPr>
        <w:t>Выписка НРД)</w:t>
      </w:r>
      <w:r w:rsidRPr="00BA6B8A">
        <w:rPr>
          <w:rFonts w:eastAsia="Calibri"/>
          <w:sz w:val="28"/>
          <w:szCs w:val="28"/>
        </w:rPr>
        <w:t xml:space="preserve"> и в поле </w:t>
      </w:r>
      <w:r w:rsidRPr="00BA6B8A">
        <w:rPr>
          <w:rFonts w:eastAsia="Calibri"/>
          <w:b/>
          <w:sz w:val="28"/>
          <w:szCs w:val="28"/>
        </w:rPr>
        <w:t>Каталог загрузки</w:t>
      </w:r>
      <w:r w:rsidR="007D7088" w:rsidRPr="00BA6B8A">
        <w:rPr>
          <w:rFonts w:eastAsia="Calibri"/>
          <w:b/>
          <w:sz w:val="28"/>
          <w:szCs w:val="28"/>
        </w:rPr>
        <w:t xml:space="preserve"> </w:t>
      </w:r>
      <w:r w:rsidRPr="00BA6B8A">
        <w:rPr>
          <w:rFonts w:eastAsia="Calibri"/>
          <w:sz w:val="28"/>
          <w:szCs w:val="28"/>
        </w:rPr>
        <w:t>выбрать файловый путь к папке с файлом данных</w:t>
      </w:r>
      <w:r w:rsidR="002257C1" w:rsidRPr="00BA6B8A">
        <w:rPr>
          <w:rFonts w:eastAsia="Calibri"/>
          <w:sz w:val="28"/>
          <w:szCs w:val="28"/>
        </w:rPr>
        <w:t xml:space="preserve"> (</w:t>
      </w:r>
      <w:r w:rsidR="00CA1340" w:rsidRPr="00BA6B8A">
        <w:fldChar w:fldCharType="begin"/>
      </w:r>
      <w:r w:rsidR="00CA1340" w:rsidRPr="00BA6B8A">
        <w:instrText xml:space="preserve"> REF _Ref80005040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206</w:t>
      </w:r>
      <w:r w:rsidR="00CA1340" w:rsidRPr="00BA6B8A">
        <w:fldChar w:fldCharType="end"/>
      </w:r>
      <w:r w:rsidR="002257C1" w:rsidRPr="00BA6B8A">
        <w:rPr>
          <w:rFonts w:eastAsia="Calibri"/>
          <w:sz w:val="28"/>
          <w:szCs w:val="28"/>
        </w:rPr>
        <w:t>).</w:t>
      </w:r>
    </w:p>
    <w:p w14:paraId="6A6DD31C" w14:textId="77777777" w:rsidR="003A658A" w:rsidRPr="00BA6B8A" w:rsidRDefault="00E25A77" w:rsidP="002257C1">
      <w:pPr>
        <w:ind w:firstLine="0"/>
        <w:jc w:val="center"/>
        <w:rPr>
          <w:rFonts w:eastAsia="Calibri"/>
          <w:sz w:val="28"/>
          <w:szCs w:val="28"/>
        </w:rPr>
      </w:pPr>
      <w:r>
        <w:rPr>
          <w:rFonts w:eastAsia="Calibri"/>
          <w:noProof/>
          <w:snapToGrid/>
          <w:sz w:val="28"/>
          <w:szCs w:val="28"/>
        </w:rPr>
        <w:pict w14:anchorId="7976DAEB">
          <v:shape id="Рисунок 525" o:spid="_x0000_i1249" type="#_x0000_t75" style="width:468pt;height:207.75pt;visibility:visible">
            <v:imagedata r:id="rId230" o:title=""/>
          </v:shape>
        </w:pict>
      </w:r>
    </w:p>
    <w:p w14:paraId="1248C2D3" w14:textId="77777777" w:rsidR="003A658A" w:rsidRPr="00BA6B8A" w:rsidRDefault="003A658A" w:rsidP="00036A41">
      <w:pPr>
        <w:spacing w:after="160"/>
        <w:jc w:val="center"/>
        <w:rPr>
          <w:rFonts w:eastAsia="Calibri"/>
          <w:snapToGrid/>
          <w:color w:val="auto"/>
          <w:sz w:val="28"/>
          <w:szCs w:val="28"/>
          <w:lang w:eastAsia="en-US"/>
        </w:rPr>
      </w:pPr>
      <w:bookmarkStart w:id="1064" w:name="_Ref80005040"/>
      <w:bookmarkStart w:id="1065" w:name="_Toc159414090"/>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206</w:t>
      </w:r>
      <w:r w:rsidR="003A6481" w:rsidRPr="00BA6B8A">
        <w:rPr>
          <w:rFonts w:eastAsia="Calibri"/>
          <w:snapToGrid/>
          <w:color w:val="auto"/>
          <w:sz w:val="28"/>
          <w:szCs w:val="28"/>
          <w:lang w:eastAsia="en-US"/>
        </w:rPr>
        <w:fldChar w:fldCharType="end"/>
      </w:r>
      <w:bookmarkEnd w:id="1064"/>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Загружаемые данные</w:t>
      </w:r>
      <w:bookmarkEnd w:id="1065"/>
    </w:p>
    <w:p w14:paraId="0C66D07A" w14:textId="77777777" w:rsidR="003A658A" w:rsidRPr="00BA6B8A" w:rsidRDefault="002257C1" w:rsidP="003A658A">
      <w:pPr>
        <w:rPr>
          <w:rFonts w:eastAsia="Calibri"/>
          <w:sz w:val="28"/>
          <w:szCs w:val="28"/>
        </w:rPr>
      </w:pPr>
      <w:r w:rsidRPr="00BA6B8A">
        <w:rPr>
          <w:rFonts w:eastAsia="Calibri"/>
          <w:sz w:val="28"/>
          <w:szCs w:val="28"/>
        </w:rPr>
        <w:t>Далее следует н</w:t>
      </w:r>
      <w:r w:rsidR="003A658A" w:rsidRPr="00BA6B8A">
        <w:rPr>
          <w:rFonts w:eastAsia="Calibri"/>
          <w:sz w:val="28"/>
          <w:szCs w:val="28"/>
        </w:rPr>
        <w:t xml:space="preserve">ажать на кнопку </w:t>
      </w:r>
      <w:r w:rsidR="003A658A" w:rsidRPr="00BA6B8A">
        <w:rPr>
          <w:rFonts w:eastAsia="Calibri"/>
          <w:b/>
          <w:sz w:val="28"/>
          <w:szCs w:val="28"/>
        </w:rPr>
        <w:t>Заполнить</w:t>
      </w:r>
      <w:r w:rsidR="003A658A" w:rsidRPr="00BA6B8A">
        <w:rPr>
          <w:rFonts w:eastAsia="Calibri"/>
          <w:sz w:val="28"/>
          <w:szCs w:val="28"/>
        </w:rPr>
        <w:t xml:space="preserve">. После этого в области файлов в поле </w:t>
      </w:r>
      <w:r w:rsidR="003A658A" w:rsidRPr="00BA6B8A">
        <w:rPr>
          <w:rFonts w:eastAsia="Calibri"/>
          <w:b/>
          <w:sz w:val="28"/>
          <w:szCs w:val="28"/>
        </w:rPr>
        <w:t>Имя файла</w:t>
      </w:r>
      <w:r w:rsidR="003A658A" w:rsidRPr="00BA6B8A">
        <w:rPr>
          <w:rFonts w:eastAsia="Calibri"/>
          <w:sz w:val="28"/>
          <w:szCs w:val="28"/>
        </w:rPr>
        <w:t xml:space="preserve"> отобразится название загружаемого файла</w:t>
      </w:r>
      <w:r w:rsidR="001229B3" w:rsidRPr="00BA6B8A">
        <w:rPr>
          <w:rFonts w:eastAsia="Calibri"/>
          <w:sz w:val="28"/>
          <w:szCs w:val="28"/>
        </w:rPr>
        <w:t xml:space="preserve"> (</w:t>
      </w:r>
      <w:r w:rsidR="00CA1340" w:rsidRPr="00BA6B8A">
        <w:fldChar w:fldCharType="begin"/>
      </w:r>
      <w:r w:rsidR="00CA1340" w:rsidRPr="00BA6B8A">
        <w:instrText xml:space="preserve"> REF _Ref80089265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207</w:t>
      </w:r>
      <w:r w:rsidR="00CA1340" w:rsidRPr="00BA6B8A">
        <w:fldChar w:fldCharType="end"/>
      </w:r>
      <w:r w:rsidR="001229B3" w:rsidRPr="00BA6B8A">
        <w:rPr>
          <w:rFonts w:eastAsia="Calibri"/>
          <w:sz w:val="28"/>
          <w:szCs w:val="28"/>
        </w:rPr>
        <w:t>)</w:t>
      </w:r>
      <w:r w:rsidR="003A658A" w:rsidRPr="00BA6B8A">
        <w:rPr>
          <w:rFonts w:eastAsia="Calibri"/>
          <w:sz w:val="28"/>
          <w:szCs w:val="28"/>
        </w:rPr>
        <w:t>.</w:t>
      </w:r>
    </w:p>
    <w:p w14:paraId="5F589828" w14:textId="77777777" w:rsidR="003A658A" w:rsidRPr="00BA6B8A" w:rsidRDefault="00E25A77" w:rsidP="002257C1">
      <w:pPr>
        <w:spacing w:before="120" w:after="120"/>
        <w:ind w:firstLine="0"/>
        <w:jc w:val="center"/>
        <w:rPr>
          <w:rFonts w:eastAsia="Calibri"/>
          <w:sz w:val="28"/>
          <w:szCs w:val="28"/>
        </w:rPr>
      </w:pPr>
      <w:r>
        <w:rPr>
          <w:rFonts w:eastAsia="Calibri"/>
          <w:noProof/>
          <w:snapToGrid/>
          <w:sz w:val="28"/>
          <w:szCs w:val="28"/>
        </w:rPr>
        <w:pict w14:anchorId="5FB9739D">
          <v:shape id="Рисунок 528" o:spid="_x0000_i1250" type="#_x0000_t75" style="width:468.75pt;height:210.75pt;visibility:visible">
            <v:imagedata r:id="rId231" o:title=""/>
          </v:shape>
        </w:pict>
      </w:r>
    </w:p>
    <w:p w14:paraId="64D22D71" w14:textId="77777777" w:rsidR="003A658A" w:rsidRPr="00BA6B8A" w:rsidRDefault="003A658A" w:rsidP="00036A41">
      <w:pPr>
        <w:spacing w:after="160"/>
        <w:jc w:val="center"/>
        <w:rPr>
          <w:rFonts w:eastAsia="Calibri"/>
          <w:snapToGrid/>
          <w:color w:val="auto"/>
          <w:sz w:val="28"/>
          <w:szCs w:val="28"/>
          <w:lang w:eastAsia="en-US"/>
        </w:rPr>
      </w:pPr>
      <w:bookmarkStart w:id="1066" w:name="_Ref80089265"/>
      <w:bookmarkStart w:id="1067" w:name="_Toc159414091"/>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207</w:t>
      </w:r>
      <w:r w:rsidR="003A6481" w:rsidRPr="00BA6B8A">
        <w:rPr>
          <w:rFonts w:eastAsia="Calibri"/>
          <w:snapToGrid/>
          <w:color w:val="auto"/>
          <w:sz w:val="28"/>
          <w:szCs w:val="28"/>
          <w:lang w:eastAsia="en-US"/>
        </w:rPr>
        <w:fldChar w:fldCharType="end"/>
      </w:r>
      <w:bookmarkEnd w:id="1066"/>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Заполнение</w:t>
      </w:r>
      <w:r w:rsidR="00C77525" w:rsidRPr="00BA6B8A">
        <w:rPr>
          <w:rFonts w:eastAsia="Calibri"/>
          <w:snapToGrid/>
          <w:color w:val="auto"/>
          <w:sz w:val="28"/>
          <w:szCs w:val="28"/>
          <w:lang w:eastAsia="en-US"/>
        </w:rPr>
        <w:t xml:space="preserve"> документа</w:t>
      </w:r>
      <w:bookmarkEnd w:id="1067"/>
    </w:p>
    <w:p w14:paraId="6E262C01" w14:textId="77777777" w:rsidR="003A658A" w:rsidRPr="00BA6B8A" w:rsidRDefault="003A658A" w:rsidP="003A658A">
      <w:pPr>
        <w:rPr>
          <w:rFonts w:eastAsia="Calibri"/>
          <w:sz w:val="28"/>
          <w:szCs w:val="28"/>
        </w:rPr>
      </w:pPr>
      <w:r w:rsidRPr="00BA6B8A">
        <w:rPr>
          <w:rFonts w:eastAsia="Calibri"/>
          <w:sz w:val="28"/>
          <w:szCs w:val="28"/>
        </w:rPr>
        <w:t xml:space="preserve">Далее необходимо нажать на кнопку </w:t>
      </w:r>
      <w:r w:rsidRPr="00BA6B8A">
        <w:rPr>
          <w:rFonts w:eastAsia="Calibri"/>
          <w:b/>
          <w:sz w:val="28"/>
          <w:szCs w:val="28"/>
        </w:rPr>
        <w:t>Загрузить</w:t>
      </w:r>
      <w:r w:rsidRPr="00BA6B8A">
        <w:rPr>
          <w:rFonts w:eastAsia="Calibri"/>
          <w:sz w:val="28"/>
          <w:szCs w:val="28"/>
        </w:rPr>
        <w:t xml:space="preserve"> на панели документа </w:t>
      </w:r>
      <w:r w:rsidRPr="00BA6B8A">
        <w:rPr>
          <w:rFonts w:eastAsia="Calibri"/>
          <w:b/>
          <w:sz w:val="28"/>
          <w:szCs w:val="28"/>
        </w:rPr>
        <w:t>Импорт объектов</w:t>
      </w:r>
      <w:r w:rsidRPr="00BA6B8A">
        <w:rPr>
          <w:rFonts w:eastAsia="Calibri"/>
          <w:sz w:val="28"/>
          <w:szCs w:val="28"/>
        </w:rPr>
        <w:t xml:space="preserve">. При успешной загрузке на вкладке </w:t>
      </w:r>
      <w:r w:rsidRPr="00BA6B8A">
        <w:rPr>
          <w:rFonts w:eastAsia="Calibri"/>
          <w:b/>
          <w:sz w:val="28"/>
          <w:szCs w:val="28"/>
        </w:rPr>
        <w:t>Загруженные данные</w:t>
      </w:r>
      <w:r w:rsidRPr="00BA6B8A">
        <w:rPr>
          <w:rFonts w:eastAsia="Calibri"/>
          <w:sz w:val="28"/>
          <w:szCs w:val="28"/>
        </w:rPr>
        <w:t xml:space="preserve"> отобразится загруженный и созданный объект</w:t>
      </w:r>
      <w:r w:rsidR="002257C1" w:rsidRPr="00BA6B8A">
        <w:rPr>
          <w:rFonts w:eastAsia="Calibri"/>
          <w:sz w:val="28"/>
          <w:szCs w:val="28"/>
        </w:rPr>
        <w:t xml:space="preserve"> (</w:t>
      </w:r>
      <w:r w:rsidR="00CA1340" w:rsidRPr="00BA6B8A">
        <w:fldChar w:fldCharType="begin"/>
      </w:r>
      <w:r w:rsidR="00CA1340" w:rsidRPr="00BA6B8A">
        <w:instrText xml:space="preserve"> REF _Ref80005181 \h  \* MERGEFORMAT </w:instrText>
      </w:r>
      <w:r w:rsidR="00CA1340" w:rsidRPr="00BA6B8A">
        <w:fldChar w:fldCharType="separate"/>
      </w:r>
      <w:r w:rsidR="004C7491" w:rsidRPr="004C7491">
        <w:rPr>
          <w:rFonts w:eastAsia="Calibri"/>
          <w:bCs/>
          <w:sz w:val="28"/>
          <w:szCs w:val="28"/>
        </w:rPr>
        <w:t xml:space="preserve">Рисунок </w:t>
      </w:r>
      <w:r w:rsidR="004C7491" w:rsidRPr="004C7491">
        <w:rPr>
          <w:rFonts w:eastAsia="Calibri"/>
          <w:bCs/>
          <w:noProof/>
          <w:sz w:val="28"/>
          <w:szCs w:val="28"/>
        </w:rPr>
        <w:t>4</w:t>
      </w:r>
      <w:r w:rsidR="004C7491" w:rsidRPr="004C7491">
        <w:rPr>
          <w:rFonts w:eastAsia="Calibri"/>
          <w:sz w:val="28"/>
          <w:szCs w:val="28"/>
        </w:rPr>
        <w:t>.</w:t>
      </w:r>
      <w:r w:rsidR="004C7491" w:rsidRPr="004C7491">
        <w:rPr>
          <w:rFonts w:eastAsia="Calibri"/>
          <w:noProof/>
          <w:sz w:val="28"/>
          <w:szCs w:val="28"/>
        </w:rPr>
        <w:t>208</w:t>
      </w:r>
      <w:r w:rsidR="00CA1340" w:rsidRPr="00BA6B8A">
        <w:fldChar w:fldCharType="end"/>
      </w:r>
      <w:r w:rsidR="002257C1" w:rsidRPr="00BA6B8A">
        <w:rPr>
          <w:rFonts w:eastAsia="Calibri"/>
          <w:sz w:val="28"/>
          <w:szCs w:val="28"/>
        </w:rPr>
        <w:t>)</w:t>
      </w:r>
      <w:r w:rsidRPr="00BA6B8A">
        <w:rPr>
          <w:rFonts w:eastAsia="Calibri"/>
          <w:sz w:val="28"/>
          <w:szCs w:val="28"/>
        </w:rPr>
        <w:t>.</w:t>
      </w:r>
    </w:p>
    <w:p w14:paraId="4973080A" w14:textId="77777777" w:rsidR="003A658A" w:rsidRPr="00BA6B8A" w:rsidRDefault="00E25A77" w:rsidP="002257C1">
      <w:pPr>
        <w:spacing w:before="120" w:after="120"/>
        <w:ind w:firstLine="0"/>
        <w:jc w:val="center"/>
        <w:rPr>
          <w:rFonts w:eastAsia="Calibri"/>
          <w:sz w:val="28"/>
          <w:szCs w:val="28"/>
        </w:rPr>
      </w:pPr>
      <w:r>
        <w:rPr>
          <w:rFonts w:eastAsia="Calibri"/>
          <w:noProof/>
          <w:snapToGrid/>
          <w:sz w:val="28"/>
          <w:szCs w:val="28"/>
        </w:rPr>
        <w:pict w14:anchorId="6895385B">
          <v:shape id="Рисунок 529" o:spid="_x0000_i1251" type="#_x0000_t75" style="width:468.75pt;height:219.75pt;visibility:visible">
            <v:imagedata r:id="rId232" o:title="" cropbottom="722f"/>
          </v:shape>
        </w:pict>
      </w:r>
    </w:p>
    <w:p w14:paraId="5D085434" w14:textId="77777777" w:rsidR="003A658A" w:rsidRPr="00BA6B8A" w:rsidRDefault="003A658A" w:rsidP="00036A41">
      <w:pPr>
        <w:spacing w:after="160"/>
        <w:jc w:val="center"/>
        <w:rPr>
          <w:rFonts w:eastAsia="Calibri"/>
          <w:snapToGrid/>
          <w:color w:val="auto"/>
          <w:sz w:val="28"/>
          <w:szCs w:val="28"/>
          <w:lang w:eastAsia="en-US"/>
        </w:rPr>
      </w:pPr>
      <w:bookmarkStart w:id="1068" w:name="_Ref80005181"/>
      <w:bookmarkStart w:id="1069" w:name="_Toc159414092"/>
      <w:r w:rsidRPr="00BA6B8A">
        <w:rPr>
          <w:rFonts w:eastAsia="Calibri"/>
          <w:snapToGrid/>
          <w:color w:val="auto"/>
          <w:sz w:val="28"/>
          <w:szCs w:val="28"/>
          <w:lang w:eastAsia="en-US"/>
        </w:rPr>
        <w:t xml:space="preserve">Рисунок </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STYLEREF 1 \s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4</w:t>
      </w:r>
      <w:r w:rsidR="003A6481" w:rsidRPr="00BA6B8A">
        <w:rPr>
          <w:rFonts w:eastAsia="Calibri"/>
          <w:snapToGrid/>
          <w:color w:val="auto"/>
          <w:sz w:val="28"/>
          <w:szCs w:val="28"/>
          <w:lang w:eastAsia="en-US"/>
        </w:rPr>
        <w:fldChar w:fldCharType="end"/>
      </w:r>
      <w:r w:rsidR="003A6481" w:rsidRPr="00BA6B8A">
        <w:rPr>
          <w:rFonts w:eastAsia="Calibri"/>
          <w:snapToGrid/>
          <w:color w:val="auto"/>
          <w:sz w:val="28"/>
          <w:szCs w:val="28"/>
          <w:lang w:eastAsia="en-US"/>
        </w:rPr>
        <w:t>.</w:t>
      </w:r>
      <w:r w:rsidR="003A6481" w:rsidRPr="00BA6B8A">
        <w:rPr>
          <w:rFonts w:eastAsia="Calibri"/>
          <w:snapToGrid/>
          <w:color w:val="auto"/>
          <w:sz w:val="28"/>
          <w:szCs w:val="28"/>
          <w:lang w:eastAsia="en-US"/>
        </w:rPr>
        <w:fldChar w:fldCharType="begin"/>
      </w:r>
      <w:r w:rsidR="003A6481" w:rsidRPr="00BA6B8A">
        <w:rPr>
          <w:rFonts w:eastAsia="Calibri"/>
          <w:snapToGrid/>
          <w:color w:val="auto"/>
          <w:sz w:val="28"/>
          <w:szCs w:val="28"/>
          <w:lang w:eastAsia="en-US"/>
        </w:rPr>
        <w:instrText xml:space="preserve"> SEQ Рисунок \* ARABIC \s 1 </w:instrText>
      </w:r>
      <w:r w:rsidR="003A6481" w:rsidRPr="00BA6B8A">
        <w:rPr>
          <w:rFonts w:eastAsia="Calibri"/>
          <w:snapToGrid/>
          <w:color w:val="auto"/>
          <w:sz w:val="28"/>
          <w:szCs w:val="28"/>
          <w:lang w:eastAsia="en-US"/>
        </w:rPr>
        <w:fldChar w:fldCharType="separate"/>
      </w:r>
      <w:r w:rsidR="004C7491">
        <w:rPr>
          <w:rFonts w:eastAsia="Calibri"/>
          <w:noProof/>
          <w:snapToGrid/>
          <w:color w:val="auto"/>
          <w:sz w:val="28"/>
          <w:szCs w:val="28"/>
          <w:lang w:eastAsia="en-US"/>
        </w:rPr>
        <w:t>208</w:t>
      </w:r>
      <w:r w:rsidR="003A6481" w:rsidRPr="00BA6B8A">
        <w:rPr>
          <w:rFonts w:eastAsia="Calibri"/>
          <w:snapToGrid/>
          <w:color w:val="auto"/>
          <w:sz w:val="28"/>
          <w:szCs w:val="28"/>
          <w:lang w:eastAsia="en-US"/>
        </w:rPr>
        <w:fldChar w:fldCharType="end"/>
      </w:r>
      <w:bookmarkEnd w:id="1068"/>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Загрузка</w:t>
      </w:r>
      <w:bookmarkEnd w:id="1069"/>
    </w:p>
    <w:p w14:paraId="2393304D" w14:textId="77777777" w:rsidR="003A658A" w:rsidRPr="00BA6B8A" w:rsidRDefault="003A658A" w:rsidP="003A658A">
      <w:pPr>
        <w:rPr>
          <w:rFonts w:eastAsia="Calibri"/>
          <w:sz w:val="28"/>
          <w:szCs w:val="28"/>
        </w:rPr>
      </w:pPr>
      <w:r w:rsidRPr="00BA6B8A">
        <w:rPr>
          <w:rFonts w:eastAsia="Calibri"/>
          <w:sz w:val="28"/>
          <w:szCs w:val="28"/>
        </w:rPr>
        <w:t xml:space="preserve">На вкладке </w:t>
      </w:r>
      <w:r w:rsidRPr="00BA6B8A">
        <w:rPr>
          <w:rFonts w:eastAsia="Calibri"/>
          <w:b/>
          <w:sz w:val="28"/>
          <w:szCs w:val="28"/>
        </w:rPr>
        <w:t>Протокол</w:t>
      </w:r>
      <w:r w:rsidRPr="00BA6B8A">
        <w:rPr>
          <w:rFonts w:eastAsia="Calibri"/>
          <w:sz w:val="28"/>
          <w:szCs w:val="28"/>
        </w:rPr>
        <w:t xml:space="preserve"> пользователю отражаются события при загрузке</w:t>
      </w:r>
      <w:r w:rsidR="002257C1" w:rsidRPr="00BA6B8A">
        <w:rPr>
          <w:rFonts w:eastAsia="Calibri"/>
          <w:sz w:val="28"/>
          <w:szCs w:val="28"/>
        </w:rPr>
        <w:t xml:space="preserve"> (</w:t>
      </w:r>
      <w:r w:rsidR="00CA1340" w:rsidRPr="00BA6B8A">
        <w:fldChar w:fldCharType="begin"/>
      </w:r>
      <w:r w:rsidR="00CA1340" w:rsidRPr="00BA6B8A">
        <w:instrText xml:space="preserve"> REF _Ref80005237 \h  \* MERGEFORMAT </w:instrText>
      </w:r>
      <w:r w:rsidR="00CA1340" w:rsidRPr="00BA6B8A">
        <w:fldChar w:fldCharType="separate"/>
      </w:r>
      <w:r w:rsidR="004C7491" w:rsidRPr="004C7491">
        <w:rPr>
          <w:rFonts w:eastAsia="Calibri"/>
          <w:iCs/>
          <w:sz w:val="28"/>
          <w:szCs w:val="28"/>
        </w:rPr>
        <w:t xml:space="preserve">Рисунок </w:t>
      </w:r>
      <w:r w:rsidR="004C7491" w:rsidRPr="004C7491">
        <w:rPr>
          <w:rFonts w:eastAsia="Calibri"/>
          <w:iCs/>
          <w:noProof/>
          <w:sz w:val="28"/>
          <w:szCs w:val="28"/>
        </w:rPr>
        <w:t>4</w:t>
      </w:r>
      <w:r w:rsidR="004C7491" w:rsidRPr="00BA6B8A">
        <w:rPr>
          <w:rFonts w:eastAsia="Calibri"/>
          <w:sz w:val="28"/>
          <w:szCs w:val="28"/>
        </w:rPr>
        <w:t>.</w:t>
      </w:r>
      <w:r w:rsidR="004C7491">
        <w:rPr>
          <w:rFonts w:eastAsia="Calibri"/>
          <w:noProof/>
          <w:sz w:val="28"/>
          <w:szCs w:val="28"/>
        </w:rPr>
        <w:t>209</w:t>
      </w:r>
      <w:r w:rsidR="00CA1340" w:rsidRPr="00BA6B8A">
        <w:fldChar w:fldCharType="end"/>
      </w:r>
      <w:r w:rsidR="002257C1" w:rsidRPr="00BA6B8A">
        <w:rPr>
          <w:rFonts w:eastAsia="Calibri"/>
          <w:sz w:val="28"/>
          <w:szCs w:val="28"/>
        </w:rPr>
        <w:t>)</w:t>
      </w:r>
      <w:r w:rsidRPr="00BA6B8A">
        <w:rPr>
          <w:rFonts w:eastAsia="Calibri"/>
          <w:sz w:val="28"/>
          <w:szCs w:val="28"/>
        </w:rPr>
        <w:t>.</w:t>
      </w:r>
    </w:p>
    <w:p w14:paraId="60B0B28B" w14:textId="77777777" w:rsidR="003A658A" w:rsidRPr="00BA6B8A" w:rsidRDefault="00E25A77" w:rsidP="002257C1">
      <w:pPr>
        <w:spacing w:before="120" w:after="120"/>
        <w:ind w:firstLine="0"/>
        <w:jc w:val="center"/>
        <w:rPr>
          <w:rFonts w:eastAsia="Calibri"/>
          <w:sz w:val="28"/>
          <w:szCs w:val="28"/>
        </w:rPr>
      </w:pPr>
      <w:r>
        <w:rPr>
          <w:rFonts w:eastAsia="Calibri"/>
          <w:noProof/>
          <w:snapToGrid/>
          <w:sz w:val="28"/>
          <w:szCs w:val="28"/>
        </w:rPr>
        <w:pict w14:anchorId="3F9FF198">
          <v:shape id="Рисунок 531" o:spid="_x0000_i1252" type="#_x0000_t75" style="width:468pt;height:3in;visibility:visible">
            <v:imagedata r:id="rId233" o:title=""/>
          </v:shape>
        </w:pict>
      </w:r>
    </w:p>
    <w:p w14:paraId="75BE5DA7" w14:textId="77777777" w:rsidR="003A658A" w:rsidRPr="00BA6B8A" w:rsidRDefault="003A658A" w:rsidP="00036A41">
      <w:pPr>
        <w:jc w:val="center"/>
        <w:rPr>
          <w:rFonts w:eastAsia="Calibri"/>
          <w:sz w:val="28"/>
          <w:szCs w:val="28"/>
        </w:rPr>
      </w:pPr>
      <w:bookmarkStart w:id="1070" w:name="_Ref80005237"/>
      <w:bookmarkStart w:id="1071" w:name="_Toc159414093"/>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209</w:t>
      </w:r>
      <w:r w:rsidR="003A6481" w:rsidRPr="00BA6B8A">
        <w:rPr>
          <w:rFonts w:eastAsia="Calibri"/>
          <w:sz w:val="28"/>
          <w:szCs w:val="28"/>
        </w:rPr>
        <w:fldChar w:fldCharType="end"/>
      </w:r>
      <w:bookmarkEnd w:id="1070"/>
      <w:r w:rsidR="00AD7C78">
        <w:rPr>
          <w:rFonts w:eastAsia="Calibri"/>
          <w:sz w:val="28"/>
          <w:szCs w:val="28"/>
        </w:rPr>
        <w:t xml:space="preserve"> – </w:t>
      </w:r>
      <w:r w:rsidRPr="00BA6B8A">
        <w:rPr>
          <w:rFonts w:eastAsia="Calibri"/>
          <w:sz w:val="28"/>
          <w:szCs w:val="28"/>
        </w:rPr>
        <w:t xml:space="preserve">Вкладка </w:t>
      </w:r>
      <w:r w:rsidR="00EC588B" w:rsidRPr="00BA6B8A">
        <w:rPr>
          <w:rFonts w:eastAsia="Calibri"/>
          <w:sz w:val="28"/>
          <w:szCs w:val="28"/>
        </w:rPr>
        <w:t>«</w:t>
      </w:r>
      <w:r w:rsidRPr="00BA6B8A">
        <w:rPr>
          <w:rFonts w:eastAsia="Calibri"/>
          <w:sz w:val="28"/>
          <w:szCs w:val="28"/>
        </w:rPr>
        <w:t>Протокол»</w:t>
      </w:r>
      <w:bookmarkEnd w:id="1071"/>
    </w:p>
    <w:p w14:paraId="231BC3BC" w14:textId="77777777" w:rsidR="003A658A" w:rsidRPr="00BA6B8A" w:rsidRDefault="003A658A" w:rsidP="003A658A">
      <w:pPr>
        <w:rPr>
          <w:rFonts w:eastAsia="Calibri"/>
          <w:sz w:val="28"/>
          <w:szCs w:val="28"/>
        </w:rPr>
      </w:pPr>
      <w:r w:rsidRPr="00BA6B8A">
        <w:rPr>
          <w:rFonts w:eastAsia="Calibri"/>
          <w:sz w:val="28"/>
          <w:szCs w:val="28"/>
        </w:rPr>
        <w:t xml:space="preserve">Далее документ </w:t>
      </w:r>
      <w:r w:rsidRPr="00BA6B8A">
        <w:rPr>
          <w:rFonts w:eastAsia="Calibri"/>
          <w:b/>
          <w:sz w:val="28"/>
          <w:szCs w:val="28"/>
        </w:rPr>
        <w:t>Импорт объектов</w:t>
      </w:r>
      <w:r w:rsidRPr="00BA6B8A">
        <w:rPr>
          <w:rFonts w:eastAsia="Calibri"/>
          <w:sz w:val="28"/>
          <w:szCs w:val="28"/>
        </w:rPr>
        <w:t xml:space="preserve"> необходимо перевести в статус </w:t>
      </w:r>
      <w:r w:rsidRPr="00BA6B8A">
        <w:rPr>
          <w:rFonts w:eastAsia="Calibri"/>
          <w:b/>
          <w:sz w:val="28"/>
          <w:szCs w:val="28"/>
        </w:rPr>
        <w:t>Зарегистрирован</w:t>
      </w:r>
      <w:r w:rsidRPr="00BA6B8A">
        <w:rPr>
          <w:rFonts w:eastAsia="Calibri"/>
          <w:sz w:val="28"/>
          <w:szCs w:val="28"/>
        </w:rPr>
        <w:t xml:space="preserve">, нажав на кнопку </w:t>
      </w:r>
      <w:r w:rsidRPr="00BA6B8A">
        <w:rPr>
          <w:rFonts w:eastAsia="Calibri"/>
          <w:b/>
          <w:sz w:val="28"/>
          <w:szCs w:val="28"/>
        </w:rPr>
        <w:t>Зарегистрировать</w:t>
      </w:r>
      <w:r w:rsidR="00785476" w:rsidRPr="00BA6B8A">
        <w:rPr>
          <w:rFonts w:eastAsia="Calibri"/>
          <w:b/>
          <w:sz w:val="28"/>
          <w:szCs w:val="28"/>
        </w:rPr>
        <w:t xml:space="preserve"> (</w:t>
      </w:r>
      <w:r w:rsidR="00CA1340" w:rsidRPr="00BA6B8A">
        <w:fldChar w:fldCharType="begin"/>
      </w:r>
      <w:r w:rsidR="00CA1340" w:rsidRPr="00BA6B8A">
        <w:instrText xml:space="preserve"> REF _Ref80005330 \h  \* MERGEFORMAT </w:instrText>
      </w:r>
      <w:r w:rsidR="00CA1340" w:rsidRPr="00BA6B8A">
        <w:fldChar w:fldCharType="separate"/>
      </w:r>
      <w:r w:rsidR="004C7491" w:rsidRPr="004C7491">
        <w:rPr>
          <w:rFonts w:eastAsia="Calibri"/>
          <w:iCs/>
          <w:sz w:val="28"/>
          <w:szCs w:val="28"/>
        </w:rPr>
        <w:t xml:space="preserve">Рисунок </w:t>
      </w:r>
      <w:r w:rsidR="004C7491" w:rsidRPr="004C7491">
        <w:rPr>
          <w:rFonts w:eastAsia="Calibri"/>
          <w:iCs/>
          <w:noProof/>
          <w:sz w:val="28"/>
          <w:szCs w:val="28"/>
        </w:rPr>
        <w:t>4</w:t>
      </w:r>
      <w:r w:rsidR="004C7491" w:rsidRPr="00BA6B8A">
        <w:rPr>
          <w:rFonts w:eastAsia="Calibri"/>
          <w:sz w:val="28"/>
          <w:szCs w:val="28"/>
        </w:rPr>
        <w:t>.</w:t>
      </w:r>
      <w:r w:rsidR="004C7491">
        <w:rPr>
          <w:rFonts w:eastAsia="Calibri"/>
          <w:noProof/>
          <w:sz w:val="28"/>
          <w:szCs w:val="28"/>
        </w:rPr>
        <w:t>210</w:t>
      </w:r>
      <w:r w:rsidR="00CA1340" w:rsidRPr="00BA6B8A">
        <w:fldChar w:fldCharType="end"/>
      </w:r>
      <w:r w:rsidR="00785476" w:rsidRPr="00BA6B8A">
        <w:rPr>
          <w:rFonts w:eastAsia="Calibri"/>
          <w:b/>
          <w:sz w:val="28"/>
          <w:szCs w:val="28"/>
        </w:rPr>
        <w:t>)</w:t>
      </w:r>
      <w:r w:rsidRPr="00BA6B8A">
        <w:rPr>
          <w:rFonts w:eastAsia="Calibri"/>
          <w:sz w:val="28"/>
          <w:szCs w:val="28"/>
        </w:rPr>
        <w:t>.</w:t>
      </w:r>
    </w:p>
    <w:p w14:paraId="7B30C4B5" w14:textId="77777777" w:rsidR="003A658A" w:rsidRPr="00BA6B8A" w:rsidRDefault="00E25A77" w:rsidP="00785476">
      <w:pPr>
        <w:spacing w:before="120" w:after="120"/>
        <w:ind w:firstLine="0"/>
        <w:rPr>
          <w:rFonts w:eastAsia="Calibri"/>
          <w:sz w:val="28"/>
          <w:szCs w:val="28"/>
        </w:rPr>
      </w:pPr>
      <w:r>
        <w:rPr>
          <w:rFonts w:eastAsia="Calibri"/>
          <w:noProof/>
          <w:snapToGrid/>
          <w:sz w:val="28"/>
          <w:szCs w:val="28"/>
        </w:rPr>
        <w:pict w14:anchorId="76043BB1">
          <v:shape id="Рисунок 524" o:spid="_x0000_i1253" type="#_x0000_t75" style="width:468pt;height:210.75pt;visibility:visible">
            <v:imagedata r:id="rId220" o:title=""/>
          </v:shape>
        </w:pict>
      </w:r>
    </w:p>
    <w:p w14:paraId="18F7438D" w14:textId="77777777" w:rsidR="003A658A" w:rsidRPr="00BA6B8A" w:rsidRDefault="003A658A" w:rsidP="00036A41">
      <w:pPr>
        <w:jc w:val="center"/>
        <w:rPr>
          <w:rFonts w:eastAsia="Calibri"/>
          <w:sz w:val="28"/>
          <w:szCs w:val="28"/>
        </w:rPr>
      </w:pPr>
      <w:bookmarkStart w:id="1072" w:name="_Ref80005330"/>
      <w:bookmarkStart w:id="1073" w:name="_Toc159414094"/>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210</w:t>
      </w:r>
      <w:r w:rsidR="003A6481" w:rsidRPr="00BA6B8A">
        <w:rPr>
          <w:rFonts w:eastAsia="Calibri"/>
          <w:sz w:val="28"/>
          <w:szCs w:val="28"/>
        </w:rPr>
        <w:fldChar w:fldCharType="end"/>
      </w:r>
      <w:bookmarkEnd w:id="1072"/>
      <w:r w:rsidR="00AD7C78">
        <w:rPr>
          <w:rFonts w:eastAsia="Calibri"/>
          <w:sz w:val="28"/>
          <w:szCs w:val="28"/>
        </w:rPr>
        <w:t xml:space="preserve"> – </w:t>
      </w:r>
      <w:r w:rsidRPr="00BA6B8A">
        <w:rPr>
          <w:rFonts w:eastAsia="Calibri"/>
          <w:sz w:val="28"/>
          <w:szCs w:val="28"/>
        </w:rPr>
        <w:t>Кнопка «Зарегистрировать»</w:t>
      </w:r>
      <w:bookmarkEnd w:id="1073"/>
    </w:p>
    <w:p w14:paraId="60E72BFF" w14:textId="77777777" w:rsidR="003A658A" w:rsidRPr="00BA6B8A" w:rsidRDefault="003A658A" w:rsidP="003A658A">
      <w:pPr>
        <w:rPr>
          <w:rFonts w:eastAsia="Calibri"/>
          <w:sz w:val="28"/>
          <w:szCs w:val="28"/>
        </w:rPr>
      </w:pPr>
      <w:r w:rsidRPr="00BA6B8A">
        <w:rPr>
          <w:rFonts w:eastAsia="Calibri"/>
          <w:sz w:val="28"/>
          <w:szCs w:val="28"/>
        </w:rPr>
        <w:t xml:space="preserve">Документ перешел в статус </w:t>
      </w:r>
      <w:r w:rsidRPr="00BA6B8A">
        <w:rPr>
          <w:rFonts w:eastAsia="Calibri"/>
          <w:b/>
          <w:sz w:val="28"/>
          <w:szCs w:val="28"/>
        </w:rPr>
        <w:t>Зарегистрирован</w:t>
      </w:r>
      <w:r w:rsidRPr="00BA6B8A">
        <w:rPr>
          <w:rFonts w:eastAsia="Calibri"/>
          <w:sz w:val="28"/>
          <w:szCs w:val="28"/>
        </w:rPr>
        <w:t>. Работа с данным документом завершена.</w:t>
      </w:r>
    </w:p>
    <w:p w14:paraId="1F8FC32F" w14:textId="77777777" w:rsidR="003A658A" w:rsidRPr="00BA6B8A" w:rsidRDefault="003A658A" w:rsidP="0021477B">
      <w:pPr>
        <w:pStyle w:val="40"/>
      </w:pPr>
      <w:r w:rsidRPr="00BA6B8A">
        <w:t>Выписка по депозитному счету НРД</w:t>
      </w:r>
    </w:p>
    <w:p w14:paraId="693FAAFA" w14:textId="77777777" w:rsidR="003A658A" w:rsidRPr="00BA6B8A" w:rsidRDefault="003A658A" w:rsidP="003A658A">
      <w:pPr>
        <w:rPr>
          <w:rFonts w:eastAsia="Calibri"/>
          <w:sz w:val="28"/>
          <w:szCs w:val="28"/>
        </w:rPr>
      </w:pPr>
      <w:r w:rsidRPr="00BA6B8A">
        <w:rPr>
          <w:rFonts w:eastAsia="Calibri"/>
          <w:sz w:val="28"/>
          <w:szCs w:val="28"/>
        </w:rPr>
        <w:t xml:space="preserve">При формировании документа </w:t>
      </w:r>
      <w:r w:rsidRPr="00BA6B8A">
        <w:rPr>
          <w:rFonts w:eastAsia="Calibri"/>
          <w:b/>
          <w:sz w:val="28"/>
          <w:szCs w:val="28"/>
        </w:rPr>
        <w:t>Выписка по депозитному счету НРД</w:t>
      </w:r>
      <w:r w:rsidRPr="00BA6B8A">
        <w:rPr>
          <w:rFonts w:eastAsia="Calibri"/>
          <w:sz w:val="28"/>
          <w:szCs w:val="28"/>
        </w:rPr>
        <w:t xml:space="preserve"> будет создана </w:t>
      </w:r>
      <w:r w:rsidRPr="00BA6B8A">
        <w:rPr>
          <w:rFonts w:eastAsia="Calibri"/>
          <w:b/>
          <w:sz w:val="28"/>
          <w:szCs w:val="28"/>
        </w:rPr>
        <w:t>Задача пользователю</w:t>
      </w:r>
      <w:r w:rsidR="00785476" w:rsidRPr="00BA6B8A">
        <w:rPr>
          <w:rFonts w:eastAsia="Calibri"/>
          <w:b/>
          <w:sz w:val="28"/>
          <w:szCs w:val="28"/>
        </w:rPr>
        <w:t xml:space="preserve"> (</w:t>
      </w:r>
      <w:r w:rsidR="00CA1340" w:rsidRPr="00BA6B8A">
        <w:fldChar w:fldCharType="begin"/>
      </w:r>
      <w:r w:rsidR="00CA1340" w:rsidRPr="00BA6B8A">
        <w:instrText xml:space="preserve"> REF _Ref80005430 \h  \* MERGEFORMAT </w:instrText>
      </w:r>
      <w:r w:rsidR="00CA1340" w:rsidRPr="00BA6B8A">
        <w:fldChar w:fldCharType="separate"/>
      </w:r>
      <w:r w:rsidR="004C7491" w:rsidRPr="004C7491">
        <w:rPr>
          <w:rFonts w:eastAsia="Calibri"/>
          <w:iCs/>
          <w:sz w:val="28"/>
          <w:szCs w:val="28"/>
        </w:rPr>
        <w:t xml:space="preserve">Рисунок </w:t>
      </w:r>
      <w:r w:rsidR="004C7491" w:rsidRPr="004C7491">
        <w:rPr>
          <w:rFonts w:eastAsia="Calibri"/>
          <w:iCs/>
          <w:noProof/>
          <w:sz w:val="28"/>
          <w:szCs w:val="28"/>
        </w:rPr>
        <w:t>4</w:t>
      </w:r>
      <w:r w:rsidR="004C7491" w:rsidRPr="00BA6B8A">
        <w:rPr>
          <w:rFonts w:eastAsia="Calibri"/>
          <w:sz w:val="28"/>
          <w:szCs w:val="28"/>
        </w:rPr>
        <w:t>.</w:t>
      </w:r>
      <w:r w:rsidR="004C7491">
        <w:rPr>
          <w:rFonts w:eastAsia="Calibri"/>
          <w:noProof/>
          <w:sz w:val="28"/>
          <w:szCs w:val="28"/>
        </w:rPr>
        <w:t>211</w:t>
      </w:r>
      <w:r w:rsidR="00CA1340" w:rsidRPr="00BA6B8A">
        <w:fldChar w:fldCharType="end"/>
      </w:r>
      <w:r w:rsidR="00785476" w:rsidRPr="00BA6B8A">
        <w:rPr>
          <w:rFonts w:eastAsia="Calibri"/>
          <w:b/>
          <w:sz w:val="28"/>
          <w:szCs w:val="28"/>
        </w:rPr>
        <w:t>)</w:t>
      </w:r>
      <w:r w:rsidRPr="00BA6B8A">
        <w:rPr>
          <w:rFonts w:eastAsia="Calibri"/>
          <w:sz w:val="28"/>
          <w:szCs w:val="28"/>
        </w:rPr>
        <w:t>.</w:t>
      </w:r>
    </w:p>
    <w:p w14:paraId="4A8F2EE8" w14:textId="77777777" w:rsidR="003A658A" w:rsidRPr="00BA6B8A" w:rsidRDefault="00E25A77" w:rsidP="00785476">
      <w:pPr>
        <w:spacing w:before="120" w:after="120"/>
        <w:ind w:firstLine="0"/>
        <w:rPr>
          <w:rFonts w:eastAsia="Calibri"/>
          <w:sz w:val="28"/>
          <w:szCs w:val="28"/>
        </w:rPr>
      </w:pPr>
      <w:r>
        <w:rPr>
          <w:rFonts w:eastAsia="Calibri"/>
          <w:noProof/>
          <w:snapToGrid/>
          <w:sz w:val="28"/>
          <w:szCs w:val="28"/>
        </w:rPr>
        <w:pict w14:anchorId="1B72EF96">
          <v:shape id="Рисунок 533" o:spid="_x0000_i1254" type="#_x0000_t75" style="width:468pt;height:191.25pt;visibility:visible">
            <v:imagedata r:id="rId234" o:title=""/>
          </v:shape>
        </w:pict>
      </w:r>
    </w:p>
    <w:p w14:paraId="72075E4F" w14:textId="77777777" w:rsidR="003A658A" w:rsidRPr="00BA6B8A" w:rsidRDefault="003A658A" w:rsidP="00036A41">
      <w:pPr>
        <w:jc w:val="center"/>
        <w:rPr>
          <w:rFonts w:eastAsia="Calibri"/>
          <w:sz w:val="28"/>
          <w:szCs w:val="28"/>
        </w:rPr>
      </w:pPr>
      <w:bookmarkStart w:id="1074" w:name="_Ref80005430"/>
      <w:bookmarkStart w:id="1075" w:name="_Toc159414095"/>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211</w:t>
      </w:r>
      <w:r w:rsidR="003A6481" w:rsidRPr="00BA6B8A">
        <w:rPr>
          <w:rFonts w:eastAsia="Calibri"/>
          <w:sz w:val="28"/>
          <w:szCs w:val="28"/>
        </w:rPr>
        <w:fldChar w:fldCharType="end"/>
      </w:r>
      <w:bookmarkEnd w:id="1074"/>
      <w:r w:rsidR="00AD7C78">
        <w:rPr>
          <w:rFonts w:eastAsia="Calibri"/>
          <w:sz w:val="28"/>
          <w:szCs w:val="28"/>
        </w:rPr>
        <w:t xml:space="preserve"> – </w:t>
      </w:r>
      <w:r w:rsidRPr="00BA6B8A">
        <w:rPr>
          <w:rFonts w:eastAsia="Calibri"/>
          <w:sz w:val="28"/>
          <w:szCs w:val="28"/>
        </w:rPr>
        <w:t>Задача пользователю</w:t>
      </w:r>
      <w:bookmarkEnd w:id="1075"/>
    </w:p>
    <w:p w14:paraId="1FB9E959" w14:textId="77777777" w:rsidR="003A658A" w:rsidRPr="00BA6B8A" w:rsidRDefault="003A658A" w:rsidP="003A658A">
      <w:pPr>
        <w:rPr>
          <w:rFonts w:eastAsia="Calibri"/>
          <w:b/>
          <w:sz w:val="28"/>
          <w:szCs w:val="28"/>
        </w:rPr>
      </w:pPr>
      <w:r w:rsidRPr="00BA6B8A">
        <w:rPr>
          <w:rFonts w:eastAsia="Calibri"/>
          <w:sz w:val="28"/>
          <w:szCs w:val="28"/>
        </w:rPr>
        <w:t xml:space="preserve">Пользователю с синтетическим профилем </w:t>
      </w:r>
      <w:r w:rsidRPr="00BA6B8A">
        <w:rPr>
          <w:rFonts w:eastAsia="Calibri"/>
          <w:b/>
          <w:sz w:val="28"/>
          <w:szCs w:val="28"/>
        </w:rPr>
        <w:t>Бухгалтер по размещению средств на едином казначейском счете</w:t>
      </w:r>
      <w:r w:rsidRPr="00BA6B8A">
        <w:rPr>
          <w:rFonts w:eastAsia="Calibri"/>
          <w:sz w:val="28"/>
          <w:szCs w:val="28"/>
        </w:rPr>
        <w:t xml:space="preserve"> необходимо принять задачу к исполнению, нажав в форме документа </w:t>
      </w:r>
      <w:r w:rsidRPr="00BA6B8A">
        <w:rPr>
          <w:rFonts w:eastAsia="Calibri"/>
          <w:b/>
          <w:sz w:val="28"/>
          <w:szCs w:val="28"/>
        </w:rPr>
        <w:t>Принять задачу к исполнению</w:t>
      </w:r>
      <w:r w:rsidRPr="00BA6B8A">
        <w:rPr>
          <w:rFonts w:eastAsia="Calibri"/>
          <w:sz w:val="28"/>
          <w:szCs w:val="28"/>
        </w:rPr>
        <w:t xml:space="preserve">, и зарегистрировать документ </w:t>
      </w:r>
      <w:r w:rsidRPr="00BA6B8A">
        <w:rPr>
          <w:rFonts w:eastAsia="Calibri"/>
          <w:b/>
          <w:sz w:val="28"/>
          <w:szCs w:val="28"/>
        </w:rPr>
        <w:t>Выписка по депозитному счету НРД</w:t>
      </w:r>
      <w:r w:rsidRPr="00BA6B8A">
        <w:rPr>
          <w:rFonts w:eastAsia="Calibri"/>
          <w:sz w:val="28"/>
          <w:szCs w:val="28"/>
        </w:rPr>
        <w:t xml:space="preserve"> нажатием на кнопку </w:t>
      </w:r>
      <w:r w:rsidRPr="00BA6B8A">
        <w:rPr>
          <w:rFonts w:eastAsia="Calibri"/>
          <w:b/>
          <w:sz w:val="28"/>
          <w:szCs w:val="28"/>
        </w:rPr>
        <w:t>Зарегистрировать</w:t>
      </w:r>
      <w:r w:rsidR="00785476" w:rsidRPr="00BA6B8A">
        <w:rPr>
          <w:rFonts w:eastAsia="Calibri"/>
          <w:b/>
          <w:sz w:val="28"/>
          <w:szCs w:val="28"/>
        </w:rPr>
        <w:t xml:space="preserve"> (</w:t>
      </w:r>
      <w:r w:rsidR="00CA1340" w:rsidRPr="00BA6B8A">
        <w:fldChar w:fldCharType="begin"/>
      </w:r>
      <w:r w:rsidR="00CA1340" w:rsidRPr="00BA6B8A">
        <w:instrText xml:space="preserve"> REF _Ref80005483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212</w:t>
      </w:r>
      <w:r w:rsidR="00CA1340" w:rsidRPr="00BA6B8A">
        <w:fldChar w:fldCharType="end"/>
      </w:r>
      <w:r w:rsidR="00785476" w:rsidRPr="00BA6B8A">
        <w:rPr>
          <w:rFonts w:eastAsia="Calibri"/>
          <w:b/>
          <w:sz w:val="28"/>
          <w:szCs w:val="28"/>
        </w:rPr>
        <w:t>)</w:t>
      </w:r>
      <w:r w:rsidRPr="00BA6B8A">
        <w:rPr>
          <w:rFonts w:eastAsia="Calibri"/>
          <w:b/>
          <w:sz w:val="28"/>
          <w:szCs w:val="28"/>
        </w:rPr>
        <w:t>.</w:t>
      </w:r>
    </w:p>
    <w:p w14:paraId="3A39BD7F" w14:textId="77777777" w:rsidR="003A658A" w:rsidRPr="00BA6B8A" w:rsidRDefault="00E25A77" w:rsidP="00785476">
      <w:pPr>
        <w:spacing w:before="120" w:after="120"/>
        <w:ind w:firstLine="0"/>
        <w:jc w:val="center"/>
        <w:rPr>
          <w:rFonts w:eastAsia="Calibri"/>
          <w:sz w:val="28"/>
          <w:szCs w:val="28"/>
        </w:rPr>
      </w:pPr>
      <w:r>
        <w:rPr>
          <w:rFonts w:eastAsia="Calibri"/>
          <w:noProof/>
          <w:snapToGrid/>
          <w:sz w:val="28"/>
          <w:szCs w:val="28"/>
        </w:rPr>
        <w:pict w14:anchorId="235E11C1">
          <v:shape id="Рисунок 534" o:spid="_x0000_i1255" type="#_x0000_t75" style="width:467.25pt;height:222pt;visibility:visible">
            <v:imagedata r:id="rId235" o:title=""/>
          </v:shape>
        </w:pict>
      </w:r>
    </w:p>
    <w:p w14:paraId="54277386" w14:textId="77777777" w:rsidR="003A658A" w:rsidRPr="00BA6B8A" w:rsidRDefault="003A658A" w:rsidP="00036A41">
      <w:pPr>
        <w:jc w:val="center"/>
        <w:rPr>
          <w:rFonts w:eastAsia="Calibri"/>
          <w:sz w:val="28"/>
          <w:szCs w:val="28"/>
        </w:rPr>
      </w:pPr>
      <w:bookmarkStart w:id="1076" w:name="_Ref80005483"/>
      <w:bookmarkStart w:id="1077" w:name="_Toc159414096"/>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212</w:t>
      </w:r>
      <w:r w:rsidR="003A6481" w:rsidRPr="00BA6B8A">
        <w:rPr>
          <w:rFonts w:eastAsia="Calibri"/>
          <w:sz w:val="28"/>
          <w:szCs w:val="28"/>
        </w:rPr>
        <w:fldChar w:fldCharType="end"/>
      </w:r>
      <w:bookmarkEnd w:id="1076"/>
      <w:r w:rsidR="00AD7C78">
        <w:rPr>
          <w:rFonts w:eastAsia="Calibri"/>
          <w:sz w:val="28"/>
          <w:szCs w:val="28"/>
        </w:rPr>
        <w:t xml:space="preserve"> – </w:t>
      </w:r>
      <w:r w:rsidRPr="00BA6B8A">
        <w:rPr>
          <w:rFonts w:eastAsia="Calibri"/>
          <w:sz w:val="28"/>
          <w:szCs w:val="28"/>
        </w:rPr>
        <w:t>Кнопка «Зарегистрировать»</w:t>
      </w:r>
      <w:bookmarkEnd w:id="1077"/>
    </w:p>
    <w:p w14:paraId="0887B2FA" w14:textId="77777777" w:rsidR="003A658A" w:rsidRPr="00BA6B8A" w:rsidRDefault="003A658A" w:rsidP="003A658A">
      <w:pPr>
        <w:rPr>
          <w:rFonts w:eastAsia="Calibri"/>
          <w:b/>
          <w:sz w:val="28"/>
          <w:szCs w:val="28"/>
        </w:rPr>
      </w:pPr>
      <w:r w:rsidRPr="00BA6B8A">
        <w:rPr>
          <w:rFonts w:eastAsia="Calibri"/>
          <w:sz w:val="28"/>
          <w:szCs w:val="28"/>
        </w:rPr>
        <w:t xml:space="preserve">После нажатия на кнопку необходимо произвести подписание документа ЭП, при этом документ, в соответствии с шаблоном процесса, перейдет в статус </w:t>
      </w:r>
      <w:r w:rsidRPr="00BA6B8A">
        <w:rPr>
          <w:rFonts w:eastAsia="Calibri"/>
          <w:b/>
          <w:sz w:val="28"/>
          <w:szCs w:val="28"/>
        </w:rPr>
        <w:t>Зарегистрирован</w:t>
      </w:r>
      <w:r w:rsidR="00785476" w:rsidRPr="00BA6B8A">
        <w:rPr>
          <w:rFonts w:eastAsia="Calibri"/>
          <w:b/>
          <w:sz w:val="28"/>
          <w:szCs w:val="28"/>
        </w:rPr>
        <w:t xml:space="preserve"> (</w:t>
      </w:r>
      <w:r w:rsidR="00CA1340" w:rsidRPr="00BA6B8A">
        <w:fldChar w:fldCharType="begin"/>
      </w:r>
      <w:r w:rsidR="00CA1340" w:rsidRPr="00BA6B8A">
        <w:instrText xml:space="preserve"> REF _Ref80005519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213</w:t>
      </w:r>
      <w:r w:rsidR="00CA1340" w:rsidRPr="00BA6B8A">
        <w:fldChar w:fldCharType="end"/>
      </w:r>
      <w:r w:rsidR="00785476" w:rsidRPr="00BA6B8A">
        <w:rPr>
          <w:rFonts w:eastAsia="Calibri"/>
          <w:b/>
          <w:sz w:val="28"/>
          <w:szCs w:val="28"/>
        </w:rPr>
        <w:t>)</w:t>
      </w:r>
      <w:r w:rsidRPr="00BA6B8A">
        <w:rPr>
          <w:rFonts w:eastAsia="Calibri"/>
          <w:b/>
          <w:sz w:val="28"/>
          <w:szCs w:val="28"/>
        </w:rPr>
        <w:t>.</w:t>
      </w:r>
    </w:p>
    <w:p w14:paraId="58E9C562" w14:textId="77777777" w:rsidR="003A658A" w:rsidRPr="00BA6B8A" w:rsidRDefault="00E25A77" w:rsidP="00785476">
      <w:pPr>
        <w:spacing w:before="120" w:after="120"/>
        <w:ind w:firstLine="0"/>
        <w:jc w:val="center"/>
        <w:rPr>
          <w:rFonts w:eastAsia="Calibri"/>
          <w:sz w:val="28"/>
          <w:szCs w:val="28"/>
        </w:rPr>
      </w:pPr>
      <w:r>
        <w:rPr>
          <w:rFonts w:eastAsia="Calibri"/>
          <w:noProof/>
          <w:snapToGrid/>
          <w:sz w:val="28"/>
          <w:szCs w:val="28"/>
        </w:rPr>
        <w:pict w14:anchorId="6ADBDECB">
          <v:shape id="Рисунок 537" o:spid="_x0000_i1256" type="#_x0000_t75" style="width:468.75pt;height:3in;visibility:visible">
            <v:imagedata r:id="rId236" o:title=""/>
          </v:shape>
        </w:pict>
      </w:r>
    </w:p>
    <w:p w14:paraId="1B463305" w14:textId="77777777" w:rsidR="003A658A" w:rsidRPr="00BA6B8A" w:rsidRDefault="003A658A" w:rsidP="00036A41">
      <w:pPr>
        <w:jc w:val="center"/>
        <w:rPr>
          <w:rFonts w:eastAsia="Calibri"/>
          <w:sz w:val="28"/>
          <w:szCs w:val="28"/>
        </w:rPr>
      </w:pPr>
      <w:bookmarkStart w:id="1078" w:name="_Ref80005519"/>
      <w:bookmarkStart w:id="1079" w:name="_Toc159414097"/>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213</w:t>
      </w:r>
      <w:r w:rsidR="003A6481" w:rsidRPr="00BA6B8A">
        <w:rPr>
          <w:rFonts w:eastAsia="Calibri"/>
          <w:sz w:val="28"/>
          <w:szCs w:val="28"/>
        </w:rPr>
        <w:fldChar w:fldCharType="end"/>
      </w:r>
      <w:bookmarkEnd w:id="1078"/>
      <w:r w:rsidR="00AD7C78">
        <w:rPr>
          <w:rFonts w:eastAsia="Calibri"/>
          <w:sz w:val="28"/>
          <w:szCs w:val="28"/>
        </w:rPr>
        <w:t xml:space="preserve"> – </w:t>
      </w:r>
      <w:r w:rsidRPr="00BA6B8A">
        <w:rPr>
          <w:rFonts w:eastAsia="Calibri"/>
          <w:sz w:val="28"/>
          <w:szCs w:val="28"/>
        </w:rPr>
        <w:t>Выписка из депозитного счета НРД</w:t>
      </w:r>
      <w:bookmarkEnd w:id="1079"/>
    </w:p>
    <w:p w14:paraId="6F20084D" w14:textId="77777777" w:rsidR="003A658A" w:rsidRPr="00BA6B8A" w:rsidRDefault="003A658A" w:rsidP="003A658A">
      <w:pPr>
        <w:rPr>
          <w:rFonts w:eastAsia="Calibri"/>
          <w:sz w:val="28"/>
          <w:szCs w:val="28"/>
        </w:rPr>
      </w:pPr>
      <w:r w:rsidRPr="00BA6B8A">
        <w:rPr>
          <w:rFonts w:eastAsia="Calibri"/>
          <w:sz w:val="28"/>
          <w:szCs w:val="28"/>
        </w:rPr>
        <w:t xml:space="preserve">В статусе </w:t>
      </w:r>
      <w:r w:rsidRPr="00BA6B8A">
        <w:rPr>
          <w:rFonts w:eastAsia="Calibri"/>
          <w:b/>
          <w:sz w:val="28"/>
          <w:szCs w:val="28"/>
        </w:rPr>
        <w:t>Зарегистрирован</w:t>
      </w:r>
      <w:r w:rsidRPr="00BA6B8A">
        <w:rPr>
          <w:rFonts w:eastAsia="Calibri"/>
          <w:sz w:val="28"/>
          <w:szCs w:val="28"/>
        </w:rPr>
        <w:t xml:space="preserve"> работа с документом завершена.</w:t>
      </w:r>
    </w:p>
    <w:p w14:paraId="3AEB68BC" w14:textId="77777777" w:rsidR="00EA3A79" w:rsidRPr="00BA6B8A" w:rsidRDefault="00EA3A79" w:rsidP="008D0DEB">
      <w:pPr>
        <w:pStyle w:val="3"/>
      </w:pPr>
      <w:bookmarkStart w:id="1080" w:name="_Toc150782823"/>
      <w:r w:rsidRPr="00BA6B8A">
        <w:t xml:space="preserve">Получение </w:t>
      </w:r>
      <w:r w:rsidR="002574BB" w:rsidRPr="00BA6B8A">
        <w:t>из внешних систем документа «Итоговый расчет процентов по договорам банковского депозита, заключенным Федеральным казначейством с кредитными организациями по фиксированной процентной ставке к сводному реестру договоров банковского депозита, заключенных с кредитной организацией</w:t>
      </w:r>
      <w:r w:rsidRPr="00BA6B8A">
        <w:t>»</w:t>
      </w:r>
      <w:bookmarkEnd w:id="1080"/>
    </w:p>
    <w:p w14:paraId="741DCA63" w14:textId="77777777" w:rsidR="002574BB" w:rsidRPr="00BA6B8A" w:rsidRDefault="002574BB" w:rsidP="002574BB">
      <w:pPr>
        <w:rPr>
          <w:rFonts w:eastAsia="Calibri"/>
          <w:sz w:val="28"/>
          <w:szCs w:val="28"/>
        </w:rPr>
      </w:pPr>
      <w:r w:rsidRPr="00BA6B8A">
        <w:rPr>
          <w:rFonts w:eastAsia="Calibri"/>
          <w:sz w:val="28"/>
          <w:szCs w:val="28"/>
        </w:rPr>
        <w:t>Для выполнения процедуры загрузки данных итогового расчета процентов по договорам банковского депозита, заключенным Федеральным казначейством с кредитными организациями по фиксированной процентной ставке к сводному реестру договоров банковского депозита, заключенных с кредитной организацией, из ППО ЛЕКС</w:t>
      </w:r>
      <w:r w:rsidRPr="00BA6B8A">
        <w:rPr>
          <w:rFonts w:eastAsia="Calibri"/>
          <w:b/>
          <w:sz w:val="28"/>
          <w:szCs w:val="28"/>
        </w:rPr>
        <w:t xml:space="preserve"> </w:t>
      </w:r>
      <w:r w:rsidRPr="00BA6B8A">
        <w:rPr>
          <w:rFonts w:eastAsia="Calibri"/>
          <w:sz w:val="28"/>
          <w:szCs w:val="28"/>
        </w:rPr>
        <w:t xml:space="preserve">в информационную базу, используется документ </w:t>
      </w:r>
      <w:r w:rsidRPr="00BA6B8A">
        <w:rPr>
          <w:rFonts w:eastAsia="Calibri"/>
          <w:b/>
          <w:sz w:val="28"/>
          <w:szCs w:val="28"/>
        </w:rPr>
        <w:t>Импорт объектов</w:t>
      </w:r>
      <w:r w:rsidRPr="00BA6B8A">
        <w:rPr>
          <w:rFonts w:eastAsia="Calibri"/>
          <w:sz w:val="28"/>
          <w:szCs w:val="28"/>
        </w:rPr>
        <w:t xml:space="preserve">. </w:t>
      </w:r>
    </w:p>
    <w:p w14:paraId="35EA2CDB" w14:textId="77777777" w:rsidR="002574BB" w:rsidRPr="00BA6B8A" w:rsidRDefault="002574BB" w:rsidP="002574BB">
      <w:pPr>
        <w:rPr>
          <w:rFonts w:eastAsia="Calibri"/>
          <w:sz w:val="28"/>
          <w:szCs w:val="28"/>
        </w:rPr>
      </w:pPr>
      <w:r w:rsidRPr="00BA6B8A">
        <w:rPr>
          <w:rFonts w:eastAsia="Calibri"/>
          <w:sz w:val="28"/>
          <w:szCs w:val="28"/>
        </w:rPr>
        <w:t xml:space="preserve">Процедуру загрузки итогового расчета процентов по договорам банковского депозита выполняет пользователь с синтетическим профилем </w:t>
      </w:r>
      <w:r w:rsidRPr="00BA6B8A">
        <w:rPr>
          <w:rFonts w:eastAsia="Calibri"/>
          <w:b/>
          <w:sz w:val="28"/>
          <w:szCs w:val="28"/>
        </w:rPr>
        <w:t>Бухгалтер по размещению средств на едином казначейском счете</w:t>
      </w:r>
      <w:r w:rsidRPr="00BA6B8A">
        <w:rPr>
          <w:rFonts w:eastAsia="Calibri"/>
          <w:sz w:val="28"/>
          <w:szCs w:val="28"/>
        </w:rPr>
        <w:t>.</w:t>
      </w:r>
    </w:p>
    <w:p w14:paraId="73C78ED1" w14:textId="77777777" w:rsidR="00EA3A79" w:rsidRPr="00BA6B8A" w:rsidRDefault="00EA3A79" w:rsidP="0021477B">
      <w:pPr>
        <w:pStyle w:val="40"/>
      </w:pPr>
      <w:r w:rsidRPr="00BA6B8A">
        <w:t>Импорт объектов</w:t>
      </w:r>
    </w:p>
    <w:p w14:paraId="49BEF025" w14:textId="77777777" w:rsidR="002574BB" w:rsidRPr="00BA6B8A" w:rsidRDefault="002574BB" w:rsidP="002574BB">
      <w:pPr>
        <w:rPr>
          <w:rFonts w:eastAsia="Calibri"/>
          <w:sz w:val="28"/>
          <w:szCs w:val="28"/>
        </w:rPr>
      </w:pPr>
      <w:r w:rsidRPr="00BA6B8A">
        <w:rPr>
          <w:rFonts w:eastAsia="Calibri"/>
          <w:sz w:val="28"/>
          <w:szCs w:val="28"/>
        </w:rPr>
        <w:t xml:space="preserve">На вкладке </w:t>
      </w:r>
      <w:r w:rsidRPr="00BA6B8A">
        <w:rPr>
          <w:rFonts w:eastAsia="Calibri"/>
          <w:b/>
          <w:sz w:val="28"/>
          <w:szCs w:val="28"/>
        </w:rPr>
        <w:t>Начальная страница</w:t>
      </w:r>
      <w:r w:rsidRPr="00BA6B8A">
        <w:rPr>
          <w:rFonts w:eastAsia="Calibri"/>
          <w:sz w:val="28"/>
          <w:szCs w:val="28"/>
        </w:rPr>
        <w:t xml:space="preserve"> в настроенном поле </w:t>
      </w:r>
      <w:r w:rsidRPr="00BA6B8A">
        <w:rPr>
          <w:rFonts w:eastAsia="Calibri"/>
          <w:b/>
          <w:sz w:val="28"/>
          <w:szCs w:val="28"/>
        </w:rPr>
        <w:t>Быстрый доступ к документам и справочникам</w:t>
      </w:r>
      <w:r w:rsidRPr="00BA6B8A">
        <w:rPr>
          <w:rFonts w:eastAsia="Calibri"/>
          <w:sz w:val="28"/>
          <w:szCs w:val="28"/>
        </w:rPr>
        <w:t xml:space="preserve"> в разделе </w:t>
      </w:r>
      <w:r w:rsidRPr="00BA6B8A">
        <w:rPr>
          <w:rFonts w:eastAsia="Calibri"/>
          <w:b/>
          <w:sz w:val="28"/>
          <w:szCs w:val="28"/>
        </w:rPr>
        <w:t>Размещение свободных средств на ЕКС</w:t>
      </w:r>
      <w:r w:rsidRPr="00BA6B8A">
        <w:rPr>
          <w:rFonts w:eastAsia="Calibri"/>
          <w:sz w:val="28"/>
          <w:szCs w:val="28"/>
        </w:rPr>
        <w:t xml:space="preserve"> необходимо выбрать </w:t>
      </w:r>
      <w:r w:rsidRPr="00BA6B8A">
        <w:rPr>
          <w:rFonts w:eastAsia="Calibri"/>
          <w:b/>
          <w:sz w:val="28"/>
          <w:szCs w:val="28"/>
        </w:rPr>
        <w:t>Импорт объектов</w:t>
      </w:r>
      <w:r w:rsidRPr="00BA6B8A">
        <w:rPr>
          <w:rFonts w:eastAsia="Calibri"/>
          <w:sz w:val="28"/>
          <w:szCs w:val="28"/>
        </w:rPr>
        <w:t xml:space="preserve">. </w:t>
      </w:r>
    </w:p>
    <w:p w14:paraId="3D0F9DF9" w14:textId="77777777" w:rsidR="002574BB" w:rsidRPr="00BA6B8A" w:rsidRDefault="002574BB" w:rsidP="002574BB">
      <w:pPr>
        <w:rPr>
          <w:rFonts w:eastAsia="Calibri"/>
          <w:sz w:val="28"/>
          <w:szCs w:val="28"/>
        </w:rPr>
      </w:pPr>
      <w:r w:rsidRPr="00BA6B8A">
        <w:rPr>
          <w:rFonts w:eastAsia="Calibri"/>
          <w:sz w:val="28"/>
          <w:szCs w:val="28"/>
        </w:rPr>
        <w:t xml:space="preserve">В открывшемся окне списка документов </w:t>
      </w:r>
      <w:r w:rsidRPr="00BA6B8A">
        <w:rPr>
          <w:rFonts w:eastAsia="Calibri"/>
          <w:b/>
          <w:sz w:val="28"/>
          <w:szCs w:val="28"/>
        </w:rPr>
        <w:t>Импорт объектов</w:t>
      </w:r>
      <w:r w:rsidRPr="00BA6B8A">
        <w:rPr>
          <w:rFonts w:eastAsia="Calibri"/>
          <w:sz w:val="28"/>
          <w:szCs w:val="28"/>
        </w:rPr>
        <w:t xml:space="preserve"> пользователю необходимо нажать </w:t>
      </w:r>
      <w:r w:rsidRPr="00BA6B8A">
        <w:rPr>
          <w:rFonts w:eastAsia="Calibri"/>
          <w:b/>
          <w:sz w:val="28"/>
          <w:szCs w:val="28"/>
        </w:rPr>
        <w:t>Создать</w:t>
      </w:r>
      <w:r w:rsidRPr="00BA6B8A">
        <w:rPr>
          <w:rFonts w:eastAsia="Calibri"/>
          <w:sz w:val="28"/>
          <w:szCs w:val="28"/>
        </w:rPr>
        <w:t xml:space="preserve"> для создания нового документа </w:t>
      </w:r>
      <w:r w:rsidRPr="00BA6B8A">
        <w:rPr>
          <w:rFonts w:eastAsia="Calibri"/>
          <w:b/>
          <w:sz w:val="28"/>
          <w:szCs w:val="28"/>
        </w:rPr>
        <w:t>Импорт объектов.</w:t>
      </w:r>
      <w:r w:rsidRPr="00BA6B8A">
        <w:rPr>
          <w:rFonts w:eastAsia="Calibri"/>
          <w:sz w:val="28"/>
          <w:szCs w:val="28"/>
        </w:rPr>
        <w:t xml:space="preserve"> </w:t>
      </w:r>
    </w:p>
    <w:p w14:paraId="1B2C2DD4" w14:textId="77777777" w:rsidR="002574BB" w:rsidRPr="00BA6B8A" w:rsidRDefault="002574BB" w:rsidP="002574BB">
      <w:pPr>
        <w:ind w:firstLine="0"/>
        <w:rPr>
          <w:rFonts w:eastAsia="Calibri"/>
          <w:sz w:val="28"/>
          <w:szCs w:val="28"/>
        </w:rPr>
      </w:pPr>
      <w:r w:rsidRPr="00BA6B8A">
        <w:rPr>
          <w:rFonts w:eastAsia="Calibri"/>
          <w:sz w:val="28"/>
          <w:szCs w:val="28"/>
        </w:rPr>
        <w:t xml:space="preserve">В документе </w:t>
      </w:r>
      <w:r w:rsidRPr="00BA6B8A">
        <w:rPr>
          <w:rFonts w:eastAsia="Calibri"/>
          <w:b/>
          <w:sz w:val="28"/>
          <w:szCs w:val="28"/>
        </w:rPr>
        <w:t>Импорт объектов</w:t>
      </w:r>
      <w:r w:rsidRPr="00BA6B8A">
        <w:rPr>
          <w:rFonts w:eastAsia="Calibri"/>
          <w:sz w:val="28"/>
          <w:szCs w:val="28"/>
        </w:rPr>
        <w:t xml:space="preserve"> в поле </w:t>
      </w:r>
      <w:r w:rsidRPr="00BA6B8A">
        <w:rPr>
          <w:rFonts w:eastAsia="Calibri"/>
          <w:b/>
          <w:sz w:val="28"/>
          <w:szCs w:val="28"/>
        </w:rPr>
        <w:t>Загружаемые данные</w:t>
      </w:r>
      <w:r w:rsidRPr="00BA6B8A">
        <w:rPr>
          <w:rFonts w:eastAsia="Calibri"/>
          <w:sz w:val="28"/>
          <w:szCs w:val="28"/>
        </w:rPr>
        <w:t xml:space="preserve"> выбрать в ниспадающем списке </w:t>
      </w:r>
      <w:r w:rsidRPr="00BA6B8A">
        <w:rPr>
          <w:rFonts w:eastAsia="Calibri"/>
          <w:b/>
          <w:sz w:val="28"/>
          <w:szCs w:val="28"/>
        </w:rPr>
        <w:t>Обмен с казначейскими системами (Депозиты</w:t>
      </w:r>
      <w:r w:rsidR="00AD7C78">
        <w:rPr>
          <w:rFonts w:eastAsia="Calibri"/>
          <w:b/>
          <w:sz w:val="28"/>
          <w:szCs w:val="28"/>
        </w:rPr>
        <w:t xml:space="preserve"> – </w:t>
      </w:r>
      <w:r w:rsidRPr="00BA6B8A">
        <w:rPr>
          <w:rFonts w:eastAsia="Calibri"/>
          <w:b/>
          <w:sz w:val="28"/>
          <w:szCs w:val="28"/>
        </w:rPr>
        <w:t>итоговый расчёт по фиксированной ставке)</w:t>
      </w:r>
      <w:r w:rsidRPr="00BA6B8A">
        <w:rPr>
          <w:rFonts w:eastAsia="Calibri"/>
          <w:sz w:val="28"/>
          <w:szCs w:val="28"/>
        </w:rPr>
        <w:t xml:space="preserve"> и, затем, в поле </w:t>
      </w:r>
      <w:r w:rsidRPr="00BA6B8A">
        <w:rPr>
          <w:rFonts w:eastAsia="Calibri"/>
          <w:b/>
          <w:sz w:val="28"/>
          <w:szCs w:val="28"/>
        </w:rPr>
        <w:t>Каталог загрузки</w:t>
      </w:r>
      <w:r w:rsidR="00AD7C78">
        <w:rPr>
          <w:rFonts w:eastAsia="Calibri"/>
          <w:sz w:val="28"/>
          <w:szCs w:val="28"/>
        </w:rPr>
        <w:t xml:space="preserve"> – </w:t>
      </w:r>
      <w:r w:rsidRPr="00BA6B8A">
        <w:rPr>
          <w:rFonts w:eastAsia="Calibri"/>
          <w:sz w:val="28"/>
          <w:szCs w:val="28"/>
        </w:rPr>
        <w:t>выбрать файловый путь к папке с файлом данных (</w:t>
      </w:r>
      <w:r w:rsidR="00CA1340" w:rsidRPr="00BA6B8A">
        <w:fldChar w:fldCharType="begin"/>
      </w:r>
      <w:r w:rsidR="00CA1340" w:rsidRPr="00BA6B8A">
        <w:instrText xml:space="preserve"> REF _Ref122607661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214</w:t>
      </w:r>
      <w:r w:rsidR="00CA1340" w:rsidRPr="00BA6B8A">
        <w:fldChar w:fldCharType="end"/>
      </w:r>
      <w:r w:rsidRPr="00BA6B8A">
        <w:rPr>
          <w:rFonts w:eastAsia="Calibri"/>
          <w:sz w:val="28"/>
          <w:szCs w:val="28"/>
        </w:rPr>
        <w:t>).</w:t>
      </w:r>
    </w:p>
    <w:p w14:paraId="08E6E5BA" w14:textId="77777777" w:rsidR="00EA3A79" w:rsidRPr="00BA6B8A" w:rsidRDefault="00E25A77" w:rsidP="00EA3A79">
      <w:pPr>
        <w:ind w:firstLine="0"/>
        <w:jc w:val="center"/>
        <w:rPr>
          <w:rFonts w:eastAsia="Calibri"/>
          <w:sz w:val="28"/>
          <w:szCs w:val="28"/>
          <w:highlight w:val="yellow"/>
        </w:rPr>
      </w:pPr>
      <w:r>
        <w:rPr>
          <w:noProof/>
          <w:snapToGrid/>
        </w:rPr>
        <w:pict w14:anchorId="0FFF0F1B">
          <v:shape id="_x0000_i1257" type="#_x0000_t75" alt="Изображение выглядит как текст&#10;&#10;Автоматически созданное описание" style="width:489pt;height:163.5pt;visibility:visible;mso-wrap-style:square">
            <v:imagedata r:id="rId237" o:title="Изображение выглядит как текст&#10;&#10;Автоматически созданное описание"/>
          </v:shape>
        </w:pict>
      </w:r>
    </w:p>
    <w:p w14:paraId="1D07BD88" w14:textId="77777777" w:rsidR="00EA3A79" w:rsidRPr="00BA6B8A" w:rsidRDefault="00EA3A79" w:rsidP="00036A41">
      <w:pPr>
        <w:jc w:val="center"/>
        <w:rPr>
          <w:rFonts w:eastAsia="Calibri"/>
          <w:sz w:val="28"/>
          <w:szCs w:val="28"/>
        </w:rPr>
      </w:pPr>
      <w:bookmarkStart w:id="1081" w:name="_Ref122607661"/>
      <w:bookmarkStart w:id="1082" w:name="_Toc159414098"/>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214</w:t>
      </w:r>
      <w:r w:rsidR="003A6481" w:rsidRPr="00BA6B8A">
        <w:rPr>
          <w:rFonts w:eastAsia="Calibri"/>
          <w:sz w:val="28"/>
          <w:szCs w:val="28"/>
        </w:rPr>
        <w:fldChar w:fldCharType="end"/>
      </w:r>
      <w:bookmarkEnd w:id="1081"/>
      <w:r w:rsidR="00AD7C78">
        <w:rPr>
          <w:rFonts w:eastAsia="Calibri"/>
          <w:sz w:val="28"/>
          <w:szCs w:val="28"/>
        </w:rPr>
        <w:t xml:space="preserve"> – </w:t>
      </w:r>
      <w:r w:rsidRPr="00BA6B8A">
        <w:rPr>
          <w:rFonts w:eastAsia="Calibri"/>
          <w:sz w:val="28"/>
          <w:szCs w:val="28"/>
        </w:rPr>
        <w:t>Загружаемые данные</w:t>
      </w:r>
      <w:bookmarkEnd w:id="1082"/>
    </w:p>
    <w:p w14:paraId="4CFEBD48" w14:textId="77777777" w:rsidR="0004117C" w:rsidRPr="00BA6B8A" w:rsidRDefault="0004117C" w:rsidP="0004117C">
      <w:pPr>
        <w:rPr>
          <w:rFonts w:eastAsia="Calibri"/>
          <w:sz w:val="28"/>
          <w:szCs w:val="28"/>
        </w:rPr>
      </w:pPr>
      <w:r w:rsidRPr="00BA6B8A">
        <w:rPr>
          <w:rFonts w:eastAsia="Calibri"/>
          <w:sz w:val="28"/>
          <w:szCs w:val="28"/>
        </w:rPr>
        <w:t xml:space="preserve">Далее следует нажать на кнопку </w:t>
      </w:r>
      <w:r w:rsidRPr="00BA6B8A">
        <w:rPr>
          <w:rFonts w:eastAsia="Calibri"/>
          <w:b/>
          <w:sz w:val="28"/>
          <w:szCs w:val="28"/>
        </w:rPr>
        <w:t>Заполнить</w:t>
      </w:r>
      <w:r w:rsidRPr="00BA6B8A">
        <w:rPr>
          <w:rFonts w:eastAsia="Calibri"/>
          <w:sz w:val="28"/>
          <w:szCs w:val="28"/>
        </w:rPr>
        <w:t xml:space="preserve">. После этого в области файлов в поле </w:t>
      </w:r>
      <w:r w:rsidRPr="00BA6B8A">
        <w:rPr>
          <w:rFonts w:eastAsia="Calibri"/>
          <w:b/>
          <w:sz w:val="28"/>
          <w:szCs w:val="28"/>
        </w:rPr>
        <w:t>Имя файла</w:t>
      </w:r>
      <w:r w:rsidRPr="00BA6B8A">
        <w:rPr>
          <w:rFonts w:eastAsia="Calibri"/>
          <w:sz w:val="28"/>
          <w:szCs w:val="28"/>
        </w:rPr>
        <w:t xml:space="preserve"> отобразится название загружаемого файла (</w:t>
      </w:r>
      <w:r w:rsidR="00CA1340" w:rsidRPr="00BA6B8A">
        <w:fldChar w:fldCharType="begin"/>
      </w:r>
      <w:r w:rsidR="00CA1340" w:rsidRPr="00BA6B8A">
        <w:instrText xml:space="preserve"> REF _Ref122606489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215</w:t>
      </w:r>
      <w:r w:rsidR="00CA1340" w:rsidRPr="00BA6B8A">
        <w:fldChar w:fldCharType="end"/>
      </w:r>
      <w:r w:rsidRPr="00BA6B8A">
        <w:rPr>
          <w:rFonts w:eastAsia="Calibri"/>
          <w:sz w:val="28"/>
          <w:szCs w:val="28"/>
        </w:rPr>
        <w:t>).</w:t>
      </w:r>
    </w:p>
    <w:p w14:paraId="63B059CE" w14:textId="77777777" w:rsidR="00EA3A79" w:rsidRPr="00BA6B8A" w:rsidRDefault="00E25A77" w:rsidP="0004117C">
      <w:pPr>
        <w:ind w:firstLine="0"/>
        <w:rPr>
          <w:rFonts w:eastAsia="Calibri"/>
          <w:sz w:val="28"/>
          <w:szCs w:val="28"/>
        </w:rPr>
      </w:pPr>
      <w:r>
        <w:rPr>
          <w:noProof/>
          <w:snapToGrid/>
        </w:rPr>
        <w:pict w14:anchorId="46F32DF0">
          <v:shape id="_x0000_i1258" type="#_x0000_t75" style="width:488.25pt;height:192pt;visibility:visible;mso-wrap-style:square">
            <v:imagedata r:id="rId238" o:title=""/>
          </v:shape>
        </w:pict>
      </w:r>
    </w:p>
    <w:p w14:paraId="7F722E31" w14:textId="77777777" w:rsidR="0004117C" w:rsidRPr="00BA6B8A" w:rsidRDefault="0004117C" w:rsidP="00036A41">
      <w:pPr>
        <w:jc w:val="center"/>
        <w:rPr>
          <w:rFonts w:eastAsia="Calibri"/>
          <w:sz w:val="28"/>
          <w:szCs w:val="28"/>
        </w:rPr>
      </w:pPr>
      <w:bookmarkStart w:id="1083" w:name="_Ref122606489"/>
      <w:bookmarkStart w:id="1084" w:name="_Toc159414099"/>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215</w:t>
      </w:r>
      <w:r w:rsidR="003A6481" w:rsidRPr="00BA6B8A">
        <w:rPr>
          <w:rFonts w:eastAsia="Calibri"/>
          <w:sz w:val="28"/>
          <w:szCs w:val="28"/>
        </w:rPr>
        <w:fldChar w:fldCharType="end"/>
      </w:r>
      <w:bookmarkEnd w:id="1083"/>
      <w:r w:rsidR="00AD7C78">
        <w:rPr>
          <w:rFonts w:eastAsia="Calibri"/>
          <w:sz w:val="28"/>
          <w:szCs w:val="28"/>
        </w:rPr>
        <w:t xml:space="preserve"> – </w:t>
      </w:r>
      <w:r w:rsidRPr="00BA6B8A">
        <w:rPr>
          <w:rFonts w:eastAsia="Calibri"/>
          <w:sz w:val="28"/>
          <w:szCs w:val="28"/>
        </w:rPr>
        <w:t>Заполнение</w:t>
      </w:r>
      <w:bookmarkEnd w:id="1084"/>
    </w:p>
    <w:p w14:paraId="5A62FF64" w14:textId="77777777" w:rsidR="0004117C" w:rsidRPr="00BA6B8A" w:rsidRDefault="0004117C" w:rsidP="0004117C">
      <w:pPr>
        <w:rPr>
          <w:rFonts w:eastAsia="Calibri"/>
          <w:sz w:val="28"/>
          <w:szCs w:val="28"/>
        </w:rPr>
      </w:pPr>
      <w:r w:rsidRPr="00BA6B8A">
        <w:rPr>
          <w:rFonts w:eastAsia="Calibri"/>
          <w:sz w:val="28"/>
          <w:szCs w:val="28"/>
        </w:rPr>
        <w:t xml:space="preserve">Далее необходимо нажать на кнопку </w:t>
      </w:r>
      <w:r w:rsidRPr="00BA6B8A">
        <w:rPr>
          <w:rFonts w:eastAsia="Calibri"/>
          <w:b/>
          <w:sz w:val="28"/>
          <w:szCs w:val="28"/>
        </w:rPr>
        <w:t>Загрузить</w:t>
      </w:r>
      <w:r w:rsidRPr="00BA6B8A">
        <w:rPr>
          <w:rFonts w:eastAsia="Calibri"/>
          <w:sz w:val="28"/>
          <w:szCs w:val="28"/>
        </w:rPr>
        <w:t xml:space="preserve"> на панели документа </w:t>
      </w:r>
      <w:r w:rsidRPr="00BA6B8A">
        <w:rPr>
          <w:rFonts w:eastAsia="Calibri"/>
          <w:b/>
          <w:sz w:val="28"/>
          <w:szCs w:val="28"/>
        </w:rPr>
        <w:t>Импорт объектов</w:t>
      </w:r>
      <w:r w:rsidRPr="00BA6B8A">
        <w:rPr>
          <w:rFonts w:eastAsia="Calibri"/>
          <w:sz w:val="28"/>
          <w:szCs w:val="28"/>
        </w:rPr>
        <w:t xml:space="preserve">. При успешной загрузке на вкладке </w:t>
      </w:r>
      <w:r w:rsidRPr="00BA6B8A">
        <w:rPr>
          <w:rFonts w:eastAsia="Calibri"/>
          <w:b/>
          <w:sz w:val="28"/>
          <w:szCs w:val="28"/>
        </w:rPr>
        <w:t>Загруженные данные</w:t>
      </w:r>
      <w:r w:rsidRPr="00BA6B8A">
        <w:rPr>
          <w:rFonts w:eastAsia="Calibri"/>
          <w:sz w:val="28"/>
          <w:szCs w:val="28"/>
        </w:rPr>
        <w:t xml:space="preserve"> отобразится загруженный и созданный объект (</w:t>
      </w:r>
      <w:r w:rsidR="00CA1340" w:rsidRPr="00BA6B8A">
        <w:fldChar w:fldCharType="begin"/>
      </w:r>
      <w:r w:rsidR="00CA1340" w:rsidRPr="00BA6B8A">
        <w:instrText xml:space="preserve"> REF _Ref122607717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216</w:t>
      </w:r>
      <w:r w:rsidR="00CA1340" w:rsidRPr="00BA6B8A">
        <w:fldChar w:fldCharType="end"/>
      </w:r>
      <w:r w:rsidRPr="00BA6B8A">
        <w:rPr>
          <w:rFonts w:eastAsia="Calibri"/>
          <w:sz w:val="28"/>
          <w:szCs w:val="28"/>
        </w:rPr>
        <w:t>).</w:t>
      </w:r>
    </w:p>
    <w:p w14:paraId="22EC8741" w14:textId="77777777" w:rsidR="0004117C" w:rsidRPr="00BA6B8A" w:rsidRDefault="00E25A77" w:rsidP="0004117C">
      <w:pPr>
        <w:ind w:firstLine="0"/>
        <w:rPr>
          <w:rFonts w:eastAsia="Calibri"/>
          <w:sz w:val="28"/>
          <w:szCs w:val="28"/>
        </w:rPr>
      </w:pPr>
      <w:r>
        <w:rPr>
          <w:noProof/>
          <w:snapToGrid/>
        </w:rPr>
        <w:pict w14:anchorId="7A3633B0">
          <v:shape id="_x0000_i1259" type="#_x0000_t75" style="width:489pt;height:3in;visibility:visible;mso-wrap-style:square">
            <v:imagedata r:id="rId239" o:title=""/>
          </v:shape>
        </w:pict>
      </w:r>
    </w:p>
    <w:p w14:paraId="670D9FFA" w14:textId="77777777" w:rsidR="0004117C" w:rsidRPr="00BA6B8A" w:rsidRDefault="0004117C" w:rsidP="00625062">
      <w:pPr>
        <w:spacing w:after="240"/>
        <w:jc w:val="center"/>
        <w:rPr>
          <w:rFonts w:eastAsia="Calibri"/>
          <w:sz w:val="28"/>
          <w:szCs w:val="28"/>
        </w:rPr>
      </w:pPr>
      <w:bookmarkStart w:id="1085" w:name="_Ref122607717"/>
      <w:bookmarkStart w:id="1086" w:name="_Toc159414100"/>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216</w:t>
      </w:r>
      <w:r w:rsidR="003A6481" w:rsidRPr="00BA6B8A">
        <w:rPr>
          <w:rFonts w:eastAsia="Calibri"/>
          <w:sz w:val="28"/>
          <w:szCs w:val="28"/>
        </w:rPr>
        <w:fldChar w:fldCharType="end"/>
      </w:r>
      <w:bookmarkEnd w:id="1085"/>
      <w:r w:rsidR="00AD7C78">
        <w:rPr>
          <w:rFonts w:eastAsia="Calibri"/>
          <w:sz w:val="28"/>
          <w:szCs w:val="28"/>
        </w:rPr>
        <w:t xml:space="preserve"> – </w:t>
      </w:r>
      <w:r w:rsidRPr="00BA6B8A">
        <w:rPr>
          <w:rFonts w:eastAsia="Calibri"/>
          <w:sz w:val="28"/>
          <w:szCs w:val="28"/>
        </w:rPr>
        <w:t>Загрузка</w:t>
      </w:r>
      <w:bookmarkEnd w:id="1086"/>
    </w:p>
    <w:p w14:paraId="10BF3215" w14:textId="77777777" w:rsidR="0004117C" w:rsidRPr="00BA6B8A" w:rsidRDefault="0004117C" w:rsidP="0004117C">
      <w:pPr>
        <w:rPr>
          <w:rFonts w:eastAsia="Calibri"/>
          <w:sz w:val="28"/>
          <w:szCs w:val="28"/>
        </w:rPr>
      </w:pPr>
      <w:r w:rsidRPr="00BA6B8A">
        <w:rPr>
          <w:rFonts w:eastAsia="Calibri"/>
          <w:sz w:val="28"/>
          <w:szCs w:val="28"/>
        </w:rPr>
        <w:t xml:space="preserve">На вкладке </w:t>
      </w:r>
      <w:r w:rsidRPr="00BA6B8A">
        <w:rPr>
          <w:rFonts w:eastAsia="Calibri"/>
          <w:b/>
          <w:sz w:val="28"/>
          <w:szCs w:val="28"/>
        </w:rPr>
        <w:t>Протокол</w:t>
      </w:r>
      <w:r w:rsidRPr="00BA6B8A">
        <w:rPr>
          <w:rFonts w:eastAsia="Calibri"/>
          <w:sz w:val="28"/>
          <w:szCs w:val="28"/>
        </w:rPr>
        <w:t xml:space="preserve"> пользователю отражаются события при загрузке (</w:t>
      </w:r>
      <w:r w:rsidR="00CA1340" w:rsidRPr="00BA6B8A">
        <w:fldChar w:fldCharType="begin"/>
      </w:r>
      <w:r w:rsidR="00CA1340" w:rsidRPr="00BA6B8A">
        <w:instrText xml:space="preserve"> REF _Ref122607769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217</w:t>
      </w:r>
      <w:r w:rsidR="00CA1340" w:rsidRPr="00BA6B8A">
        <w:fldChar w:fldCharType="end"/>
      </w:r>
      <w:r w:rsidRPr="00BA6B8A">
        <w:rPr>
          <w:rFonts w:eastAsia="Calibri"/>
          <w:sz w:val="28"/>
          <w:szCs w:val="28"/>
        </w:rPr>
        <w:t>).</w:t>
      </w:r>
    </w:p>
    <w:p w14:paraId="11F11790" w14:textId="77777777" w:rsidR="0004117C" w:rsidRPr="00BA6B8A" w:rsidRDefault="00E25A77" w:rsidP="0004117C">
      <w:pPr>
        <w:ind w:firstLine="0"/>
        <w:rPr>
          <w:rFonts w:eastAsia="Calibri"/>
          <w:sz w:val="28"/>
          <w:szCs w:val="28"/>
        </w:rPr>
      </w:pPr>
      <w:r>
        <w:rPr>
          <w:noProof/>
          <w:snapToGrid/>
        </w:rPr>
        <w:pict w14:anchorId="0C69EF89">
          <v:shape id="_x0000_i1260" type="#_x0000_t75" style="width:489pt;height:191.25pt;visibility:visible;mso-wrap-style:square">
            <v:imagedata r:id="rId240" o:title=""/>
          </v:shape>
        </w:pict>
      </w:r>
    </w:p>
    <w:p w14:paraId="6921B12C" w14:textId="77777777" w:rsidR="0004117C" w:rsidRPr="00BA6B8A" w:rsidRDefault="0004117C" w:rsidP="00625062">
      <w:pPr>
        <w:spacing w:after="240"/>
        <w:jc w:val="center"/>
        <w:rPr>
          <w:rFonts w:eastAsia="Calibri"/>
          <w:sz w:val="28"/>
          <w:szCs w:val="28"/>
        </w:rPr>
      </w:pPr>
      <w:bookmarkStart w:id="1087" w:name="_Ref122607769"/>
      <w:bookmarkStart w:id="1088" w:name="_Toc159414101"/>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217</w:t>
      </w:r>
      <w:r w:rsidR="003A6481" w:rsidRPr="00BA6B8A">
        <w:rPr>
          <w:rFonts w:eastAsia="Calibri"/>
          <w:sz w:val="28"/>
          <w:szCs w:val="28"/>
        </w:rPr>
        <w:fldChar w:fldCharType="end"/>
      </w:r>
      <w:bookmarkEnd w:id="1087"/>
      <w:r w:rsidR="00AD7C78">
        <w:rPr>
          <w:rFonts w:eastAsia="Calibri"/>
          <w:sz w:val="28"/>
          <w:szCs w:val="28"/>
        </w:rPr>
        <w:t xml:space="preserve"> – </w:t>
      </w:r>
      <w:r w:rsidRPr="00BA6B8A">
        <w:rPr>
          <w:rFonts w:eastAsia="Calibri"/>
          <w:sz w:val="28"/>
          <w:szCs w:val="28"/>
        </w:rPr>
        <w:t>Вкладка «Протокол»</w:t>
      </w:r>
      <w:bookmarkEnd w:id="1088"/>
    </w:p>
    <w:p w14:paraId="4C96D839" w14:textId="77777777" w:rsidR="0004117C" w:rsidRPr="00BA6B8A" w:rsidRDefault="0004117C" w:rsidP="0004117C">
      <w:pPr>
        <w:rPr>
          <w:rFonts w:eastAsia="Calibri"/>
          <w:sz w:val="28"/>
          <w:szCs w:val="28"/>
        </w:rPr>
      </w:pPr>
      <w:r w:rsidRPr="00BA6B8A">
        <w:rPr>
          <w:rFonts w:eastAsia="Calibri"/>
          <w:sz w:val="28"/>
          <w:szCs w:val="28"/>
        </w:rPr>
        <w:t xml:space="preserve">Далее документ </w:t>
      </w:r>
      <w:r w:rsidRPr="00BA6B8A">
        <w:rPr>
          <w:rFonts w:eastAsia="Calibri"/>
          <w:b/>
          <w:sz w:val="28"/>
          <w:szCs w:val="28"/>
        </w:rPr>
        <w:t>Импорт объектов</w:t>
      </w:r>
      <w:r w:rsidRPr="00BA6B8A">
        <w:rPr>
          <w:rFonts w:eastAsia="Calibri"/>
          <w:sz w:val="28"/>
          <w:szCs w:val="28"/>
        </w:rPr>
        <w:t xml:space="preserve"> необходимо перевести в статус </w:t>
      </w:r>
      <w:r w:rsidRPr="00BA6B8A">
        <w:rPr>
          <w:rFonts w:eastAsia="Calibri"/>
          <w:b/>
          <w:sz w:val="28"/>
          <w:szCs w:val="28"/>
        </w:rPr>
        <w:t>Зарегистрирован</w:t>
      </w:r>
      <w:r w:rsidRPr="00BA6B8A">
        <w:rPr>
          <w:rFonts w:eastAsia="Calibri"/>
          <w:sz w:val="28"/>
          <w:szCs w:val="28"/>
        </w:rPr>
        <w:t xml:space="preserve">, нажав на кнопку </w:t>
      </w:r>
      <w:r w:rsidRPr="00BA6B8A">
        <w:rPr>
          <w:rFonts w:eastAsia="Calibri"/>
          <w:b/>
          <w:sz w:val="28"/>
          <w:szCs w:val="28"/>
        </w:rPr>
        <w:t xml:space="preserve">Зарегистрировать </w:t>
      </w:r>
      <w:r w:rsidRPr="00BA6B8A">
        <w:rPr>
          <w:rFonts w:eastAsia="Calibri"/>
          <w:bCs/>
          <w:sz w:val="28"/>
          <w:szCs w:val="28"/>
        </w:rPr>
        <w:t>(</w:t>
      </w:r>
      <w:fldSimple w:instr=" REF _Ref122606579  \* MERGEFORMAT ">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218</w:t>
        </w:r>
      </w:fldSimple>
      <w:r w:rsidRPr="00BA6B8A">
        <w:rPr>
          <w:rFonts w:eastAsia="Calibri"/>
          <w:bCs/>
          <w:sz w:val="28"/>
          <w:szCs w:val="28"/>
        </w:rPr>
        <w:t>).</w:t>
      </w:r>
    </w:p>
    <w:p w14:paraId="51F1EA7B" w14:textId="77777777" w:rsidR="0004117C" w:rsidRPr="00BA6B8A" w:rsidRDefault="00E25A77" w:rsidP="0004117C">
      <w:pPr>
        <w:ind w:firstLine="0"/>
        <w:rPr>
          <w:rFonts w:eastAsia="Calibri"/>
          <w:sz w:val="28"/>
          <w:szCs w:val="28"/>
        </w:rPr>
      </w:pPr>
      <w:r>
        <w:rPr>
          <w:noProof/>
          <w:snapToGrid/>
        </w:rPr>
        <w:pict w14:anchorId="57171357">
          <v:shape id="_x0000_i1261" type="#_x0000_t75" style="width:488.25pt;height:283.5pt;visibility:visible;mso-wrap-style:square">
            <v:imagedata r:id="rId241" o:title="" cropbottom="1034f"/>
          </v:shape>
        </w:pict>
      </w:r>
    </w:p>
    <w:p w14:paraId="48BD607A" w14:textId="77777777" w:rsidR="0004117C" w:rsidRPr="00BA6B8A" w:rsidRDefault="0004117C" w:rsidP="00625062">
      <w:pPr>
        <w:spacing w:after="240"/>
        <w:jc w:val="center"/>
        <w:rPr>
          <w:rFonts w:eastAsia="Calibri"/>
          <w:sz w:val="28"/>
          <w:szCs w:val="28"/>
        </w:rPr>
      </w:pPr>
      <w:bookmarkStart w:id="1089" w:name="_Ref122606579"/>
      <w:bookmarkStart w:id="1090" w:name="_Toc159414102"/>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218</w:t>
      </w:r>
      <w:r w:rsidR="003A6481" w:rsidRPr="00BA6B8A">
        <w:rPr>
          <w:rFonts w:eastAsia="Calibri"/>
          <w:sz w:val="28"/>
          <w:szCs w:val="28"/>
        </w:rPr>
        <w:fldChar w:fldCharType="end"/>
      </w:r>
      <w:bookmarkEnd w:id="1089"/>
      <w:r w:rsidR="00AD7C78">
        <w:rPr>
          <w:rFonts w:eastAsia="Calibri"/>
          <w:sz w:val="28"/>
          <w:szCs w:val="28"/>
        </w:rPr>
        <w:t xml:space="preserve"> – </w:t>
      </w:r>
      <w:r w:rsidRPr="00BA6B8A">
        <w:rPr>
          <w:rFonts w:eastAsia="Calibri"/>
          <w:sz w:val="28"/>
          <w:szCs w:val="28"/>
        </w:rPr>
        <w:t>Кнопка «Зарегистрировать»</w:t>
      </w:r>
      <w:bookmarkEnd w:id="1090"/>
    </w:p>
    <w:p w14:paraId="242B0276" w14:textId="77777777" w:rsidR="0004117C" w:rsidRPr="00BA6B8A" w:rsidRDefault="0004117C" w:rsidP="0004117C">
      <w:pPr>
        <w:rPr>
          <w:rFonts w:eastAsia="Calibri"/>
          <w:sz w:val="28"/>
          <w:szCs w:val="28"/>
        </w:rPr>
      </w:pPr>
      <w:r w:rsidRPr="00BA6B8A">
        <w:rPr>
          <w:rFonts w:eastAsia="Calibri"/>
          <w:sz w:val="28"/>
          <w:szCs w:val="28"/>
        </w:rPr>
        <w:t xml:space="preserve">Документ перешел в статус </w:t>
      </w:r>
      <w:r w:rsidRPr="00BA6B8A">
        <w:rPr>
          <w:rFonts w:eastAsia="Calibri"/>
          <w:b/>
          <w:sz w:val="28"/>
          <w:szCs w:val="28"/>
        </w:rPr>
        <w:t>Зарегистрирован</w:t>
      </w:r>
      <w:r w:rsidRPr="00BA6B8A">
        <w:rPr>
          <w:rFonts w:eastAsia="Calibri"/>
          <w:sz w:val="28"/>
          <w:szCs w:val="28"/>
        </w:rPr>
        <w:t>. Работа с данным документом завершена.</w:t>
      </w:r>
    </w:p>
    <w:p w14:paraId="210A300D" w14:textId="77777777" w:rsidR="00927A2D" w:rsidRPr="00BA6B8A" w:rsidRDefault="00927A2D" w:rsidP="0021477B">
      <w:pPr>
        <w:pStyle w:val="40"/>
      </w:pPr>
      <w:r w:rsidRPr="00BA6B8A">
        <w:t xml:space="preserve">Итоговый расчет процентов по договорам банковского депозита по фиксированной ставке </w:t>
      </w:r>
    </w:p>
    <w:p w14:paraId="1EE22BA1" w14:textId="77777777" w:rsidR="00927A2D" w:rsidRPr="00BA6B8A" w:rsidRDefault="00927A2D" w:rsidP="00927A2D">
      <w:pPr>
        <w:rPr>
          <w:rFonts w:eastAsia="Calibri"/>
          <w:sz w:val="28"/>
          <w:szCs w:val="28"/>
        </w:rPr>
      </w:pPr>
      <w:r w:rsidRPr="00BA6B8A">
        <w:rPr>
          <w:rFonts w:eastAsia="Calibri"/>
          <w:sz w:val="28"/>
          <w:szCs w:val="28"/>
        </w:rPr>
        <w:t xml:space="preserve">При формировании документа </w:t>
      </w:r>
      <w:r w:rsidRPr="00BA6B8A">
        <w:rPr>
          <w:rFonts w:eastAsia="Calibri"/>
          <w:b/>
          <w:sz w:val="28"/>
          <w:szCs w:val="28"/>
        </w:rPr>
        <w:t>Итоговый расчет процентов по договорам банковского депозита по фиксированной ставке</w:t>
      </w:r>
      <w:r w:rsidRPr="00BA6B8A">
        <w:rPr>
          <w:rFonts w:eastAsia="Calibri"/>
          <w:sz w:val="28"/>
          <w:szCs w:val="28"/>
        </w:rPr>
        <w:t xml:space="preserve"> будет создана </w:t>
      </w:r>
      <w:r w:rsidRPr="00BA6B8A">
        <w:rPr>
          <w:rFonts w:eastAsia="Calibri"/>
          <w:b/>
          <w:sz w:val="28"/>
          <w:szCs w:val="28"/>
        </w:rPr>
        <w:t xml:space="preserve">Задача пользователю </w:t>
      </w:r>
      <w:r w:rsidRPr="00BA6B8A">
        <w:rPr>
          <w:rFonts w:eastAsia="Calibri"/>
          <w:bCs/>
          <w:sz w:val="28"/>
          <w:szCs w:val="28"/>
        </w:rPr>
        <w:t>(</w:t>
      </w:r>
      <w:r w:rsidR="00CA1340" w:rsidRPr="00BA6B8A">
        <w:fldChar w:fldCharType="begin"/>
      </w:r>
      <w:r w:rsidR="00CA1340" w:rsidRPr="00BA6B8A">
        <w:instrText xml:space="preserve"> REF _Ref122607844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219</w:t>
      </w:r>
      <w:r w:rsidR="00CA1340" w:rsidRPr="00BA6B8A">
        <w:fldChar w:fldCharType="end"/>
      </w:r>
      <w:r w:rsidRPr="00BA6B8A">
        <w:rPr>
          <w:rFonts w:eastAsia="Calibri"/>
          <w:bCs/>
          <w:sz w:val="28"/>
          <w:szCs w:val="28"/>
        </w:rPr>
        <w:t>).</w:t>
      </w:r>
    </w:p>
    <w:p w14:paraId="65B08F36" w14:textId="77777777" w:rsidR="0004117C" w:rsidRPr="00BA6B8A" w:rsidRDefault="00E25A77" w:rsidP="00927A2D">
      <w:pPr>
        <w:ind w:firstLine="0"/>
        <w:rPr>
          <w:rFonts w:eastAsia="Calibri"/>
          <w:sz w:val="28"/>
          <w:szCs w:val="28"/>
        </w:rPr>
      </w:pPr>
      <w:r>
        <w:rPr>
          <w:noProof/>
          <w:snapToGrid/>
        </w:rPr>
        <w:pict w14:anchorId="2B4DCFC4">
          <v:shape id="_x0000_i1262" type="#_x0000_t75" alt="Изображение выглядит как текст&#10;&#10;Автоматически созданное описание" style="width:488.25pt;height:113.25pt;visibility:visible;mso-wrap-style:square">
            <v:imagedata r:id="rId242" o:title="Изображение выглядит как текст&#10;&#10;Автоматически созданное описание"/>
          </v:shape>
        </w:pict>
      </w:r>
    </w:p>
    <w:p w14:paraId="4172EEA6" w14:textId="77777777" w:rsidR="00927A2D" w:rsidRPr="00BA6B8A" w:rsidRDefault="00927A2D" w:rsidP="00625062">
      <w:pPr>
        <w:spacing w:after="240"/>
        <w:jc w:val="center"/>
        <w:rPr>
          <w:rFonts w:eastAsia="Calibri"/>
          <w:sz w:val="28"/>
          <w:szCs w:val="28"/>
        </w:rPr>
      </w:pPr>
      <w:bookmarkStart w:id="1091" w:name="_Ref122607844"/>
      <w:bookmarkStart w:id="1092" w:name="_Toc159414103"/>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219</w:t>
      </w:r>
      <w:r w:rsidR="003A6481" w:rsidRPr="00BA6B8A">
        <w:rPr>
          <w:rFonts w:eastAsia="Calibri"/>
          <w:sz w:val="28"/>
          <w:szCs w:val="28"/>
        </w:rPr>
        <w:fldChar w:fldCharType="end"/>
      </w:r>
      <w:bookmarkEnd w:id="1091"/>
      <w:r w:rsidR="00AD7C78">
        <w:rPr>
          <w:rFonts w:eastAsia="Calibri"/>
          <w:sz w:val="28"/>
          <w:szCs w:val="28"/>
        </w:rPr>
        <w:t xml:space="preserve"> – </w:t>
      </w:r>
      <w:r w:rsidRPr="00BA6B8A">
        <w:rPr>
          <w:rFonts w:eastAsia="Calibri"/>
          <w:sz w:val="28"/>
          <w:szCs w:val="28"/>
        </w:rPr>
        <w:t>Задача пользователю</w:t>
      </w:r>
      <w:bookmarkEnd w:id="1092"/>
    </w:p>
    <w:p w14:paraId="713A1C96" w14:textId="77777777" w:rsidR="00927A2D" w:rsidRPr="00BA6B8A" w:rsidRDefault="00927A2D" w:rsidP="00927A2D">
      <w:pPr>
        <w:rPr>
          <w:rFonts w:eastAsia="Calibri"/>
          <w:bCs/>
          <w:sz w:val="28"/>
          <w:szCs w:val="28"/>
        </w:rPr>
      </w:pPr>
      <w:r w:rsidRPr="00BA6B8A">
        <w:rPr>
          <w:rFonts w:eastAsia="Calibri"/>
          <w:sz w:val="28"/>
          <w:szCs w:val="28"/>
        </w:rPr>
        <w:t xml:space="preserve">Пользователю с синтетическим профилем </w:t>
      </w:r>
      <w:r w:rsidRPr="00BA6B8A">
        <w:rPr>
          <w:rFonts w:eastAsia="Calibri"/>
          <w:b/>
          <w:sz w:val="28"/>
          <w:szCs w:val="28"/>
        </w:rPr>
        <w:t>Бухгалтер по размещению средств на едином казначейском счете</w:t>
      </w:r>
      <w:r w:rsidRPr="00BA6B8A">
        <w:rPr>
          <w:rFonts w:eastAsia="Calibri"/>
          <w:sz w:val="28"/>
          <w:szCs w:val="28"/>
        </w:rPr>
        <w:t xml:space="preserve"> необходимо принять задачу к исполнению, нажав </w:t>
      </w:r>
      <w:r w:rsidRPr="00BA6B8A">
        <w:rPr>
          <w:rFonts w:eastAsia="Calibri"/>
          <w:b/>
          <w:sz w:val="28"/>
          <w:szCs w:val="28"/>
        </w:rPr>
        <w:t>Принять задачу к исполнению</w:t>
      </w:r>
      <w:r w:rsidRPr="00BA6B8A">
        <w:rPr>
          <w:rFonts w:eastAsia="Calibri"/>
          <w:sz w:val="28"/>
          <w:szCs w:val="28"/>
        </w:rPr>
        <w:t xml:space="preserve">, и зарегистрировать документ </w:t>
      </w:r>
      <w:r w:rsidRPr="00BA6B8A">
        <w:rPr>
          <w:rFonts w:eastAsia="Calibri"/>
          <w:b/>
          <w:sz w:val="28"/>
          <w:szCs w:val="28"/>
        </w:rPr>
        <w:t>Итоговый расчет процентов по договорам банковского депозита по фиксированной ставке</w:t>
      </w:r>
      <w:r w:rsidRPr="00BA6B8A">
        <w:rPr>
          <w:rFonts w:eastAsia="Calibri"/>
          <w:sz w:val="28"/>
          <w:szCs w:val="28"/>
        </w:rPr>
        <w:t xml:space="preserve"> нажатием на кнопку </w:t>
      </w:r>
      <w:r w:rsidRPr="00BA6B8A">
        <w:rPr>
          <w:rFonts w:eastAsia="Calibri"/>
          <w:b/>
          <w:sz w:val="28"/>
          <w:szCs w:val="28"/>
        </w:rPr>
        <w:t xml:space="preserve">Зарегистрировать </w:t>
      </w:r>
      <w:r w:rsidRPr="00BA6B8A">
        <w:rPr>
          <w:rFonts w:eastAsia="Calibri"/>
          <w:bCs/>
          <w:sz w:val="28"/>
          <w:szCs w:val="28"/>
        </w:rPr>
        <w:t>(</w:t>
      </w:r>
      <w:fldSimple w:instr=" REF _Ref122606908  \* MERGEFORMAT ">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220</w:t>
        </w:r>
      </w:fldSimple>
      <w:r w:rsidRPr="00BA6B8A">
        <w:rPr>
          <w:rFonts w:eastAsia="Calibri"/>
          <w:bCs/>
          <w:sz w:val="28"/>
          <w:szCs w:val="28"/>
        </w:rPr>
        <w:t>).</w:t>
      </w:r>
    </w:p>
    <w:p w14:paraId="5D678EDE" w14:textId="77777777" w:rsidR="0004117C" w:rsidRPr="00BA6B8A" w:rsidRDefault="00E25A77" w:rsidP="0004117C">
      <w:pPr>
        <w:ind w:firstLine="0"/>
        <w:rPr>
          <w:rFonts w:eastAsia="Calibri"/>
          <w:sz w:val="28"/>
          <w:szCs w:val="28"/>
        </w:rPr>
      </w:pPr>
      <w:r>
        <w:rPr>
          <w:rFonts w:eastAsia="Calibri"/>
          <w:noProof/>
          <w:snapToGrid/>
          <w:sz w:val="28"/>
          <w:szCs w:val="28"/>
        </w:rPr>
        <w:pict w14:anchorId="63285FE7">
          <v:shape id="_x0000_i1263" type="#_x0000_t75" alt="Изображение выглядит как текст&#10;&#10;Автоматически созданное описание" style="width:488.25pt;height:191.25pt;visibility:visible;mso-wrap-style:square">
            <v:imagedata r:id="rId243" o:title="Изображение выглядит как текст&#10;&#10;Автоматически созданное описание"/>
          </v:shape>
        </w:pict>
      </w:r>
    </w:p>
    <w:p w14:paraId="68E0B589" w14:textId="77777777" w:rsidR="00927A2D" w:rsidRPr="00BA6B8A" w:rsidRDefault="00927A2D" w:rsidP="00625062">
      <w:pPr>
        <w:spacing w:after="240"/>
        <w:jc w:val="center"/>
        <w:rPr>
          <w:rFonts w:eastAsia="Calibri"/>
          <w:sz w:val="28"/>
          <w:szCs w:val="28"/>
        </w:rPr>
      </w:pPr>
      <w:bookmarkStart w:id="1093" w:name="_Ref122606908"/>
      <w:bookmarkStart w:id="1094" w:name="_Toc159414104"/>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220</w:t>
      </w:r>
      <w:r w:rsidR="003A6481" w:rsidRPr="00BA6B8A">
        <w:rPr>
          <w:rFonts w:eastAsia="Calibri"/>
          <w:sz w:val="28"/>
          <w:szCs w:val="28"/>
        </w:rPr>
        <w:fldChar w:fldCharType="end"/>
      </w:r>
      <w:bookmarkEnd w:id="1093"/>
      <w:r w:rsidR="00AD7C78">
        <w:rPr>
          <w:rFonts w:eastAsia="Calibri"/>
          <w:sz w:val="28"/>
          <w:szCs w:val="28"/>
        </w:rPr>
        <w:t xml:space="preserve"> – </w:t>
      </w:r>
      <w:r w:rsidRPr="00BA6B8A">
        <w:rPr>
          <w:rFonts w:eastAsia="Calibri"/>
          <w:sz w:val="28"/>
          <w:szCs w:val="28"/>
        </w:rPr>
        <w:t>Кнопка «Зарегистрировать»</w:t>
      </w:r>
      <w:bookmarkEnd w:id="1094"/>
    </w:p>
    <w:p w14:paraId="0FA12F46" w14:textId="77777777" w:rsidR="00927A2D" w:rsidRPr="00BA6B8A" w:rsidRDefault="00927A2D" w:rsidP="00927A2D">
      <w:pPr>
        <w:rPr>
          <w:rFonts w:eastAsia="Calibri"/>
          <w:sz w:val="28"/>
          <w:szCs w:val="28"/>
        </w:rPr>
      </w:pPr>
      <w:r w:rsidRPr="00BA6B8A">
        <w:rPr>
          <w:rFonts w:eastAsia="Calibri"/>
          <w:sz w:val="28"/>
          <w:szCs w:val="28"/>
        </w:rPr>
        <w:t xml:space="preserve">После нажатия на кнопку </w:t>
      </w:r>
      <w:r w:rsidRPr="00BA6B8A">
        <w:rPr>
          <w:rFonts w:eastAsia="Calibri"/>
          <w:b/>
          <w:sz w:val="28"/>
          <w:szCs w:val="28"/>
        </w:rPr>
        <w:t>Произвести подписание документа ЭП</w:t>
      </w:r>
      <w:r w:rsidRPr="00BA6B8A">
        <w:rPr>
          <w:rFonts w:eastAsia="Calibri"/>
          <w:sz w:val="28"/>
          <w:szCs w:val="28"/>
        </w:rPr>
        <w:t xml:space="preserve">, при этом документ в соответствии с шаблоном процесса перейдет в статус </w:t>
      </w:r>
      <w:r w:rsidRPr="00BA6B8A">
        <w:rPr>
          <w:rFonts w:eastAsia="Calibri"/>
          <w:b/>
          <w:sz w:val="28"/>
          <w:szCs w:val="28"/>
        </w:rPr>
        <w:t>Зарегистрирован</w:t>
      </w:r>
      <w:r w:rsidRPr="00BA6B8A">
        <w:rPr>
          <w:rFonts w:eastAsia="Calibri"/>
          <w:sz w:val="28"/>
          <w:szCs w:val="28"/>
        </w:rPr>
        <w:t>.</w:t>
      </w:r>
    </w:p>
    <w:p w14:paraId="359F567D" w14:textId="77777777" w:rsidR="00927A2D" w:rsidRPr="00BA6B8A" w:rsidRDefault="00927A2D" w:rsidP="008D0DEB">
      <w:pPr>
        <w:pStyle w:val="3"/>
      </w:pPr>
      <w:bookmarkStart w:id="1095" w:name="_Toc150782824"/>
      <w:r w:rsidRPr="00BA6B8A">
        <w:t>Формирование бухгалтерских проводок по начислению суммы процентов по договору банковского депозита» (при досрочном исполнении договора банковского депозита по фиксированной процентной ставке)</w:t>
      </w:r>
      <w:bookmarkEnd w:id="1095"/>
    </w:p>
    <w:p w14:paraId="3CC5CCE1" w14:textId="77777777" w:rsidR="00927A2D" w:rsidRPr="00BA6B8A" w:rsidRDefault="00927A2D" w:rsidP="00927A2D">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основании данных документа </w:t>
      </w:r>
      <w:r w:rsidRPr="00BA6B8A">
        <w:rPr>
          <w:rFonts w:eastAsia="Calibri"/>
          <w:b/>
          <w:sz w:val="28"/>
          <w:szCs w:val="28"/>
        </w:rPr>
        <w:t>Итоговый расчет процентов по договорам банковского депозита по фиксированной ставке</w:t>
      </w:r>
      <w:r w:rsidRPr="00BA6B8A">
        <w:rPr>
          <w:rFonts w:eastAsia="Calibri"/>
          <w:sz w:val="28"/>
          <w:szCs w:val="28"/>
        </w:rPr>
        <w:t xml:space="preserve"> </w:t>
      </w:r>
      <w:r w:rsidRPr="00BA6B8A">
        <w:rPr>
          <w:rFonts w:eastAsia="Calibri"/>
          <w:snapToGrid/>
          <w:color w:val="auto"/>
          <w:sz w:val="28"/>
          <w:szCs w:val="28"/>
          <w:lang w:eastAsia="en-US"/>
        </w:rPr>
        <w:t xml:space="preserve">производится автоматизированное формирование </w:t>
      </w:r>
      <w:r w:rsidRPr="00BA6B8A">
        <w:rPr>
          <w:rFonts w:eastAsia="Calibri"/>
          <w:sz w:val="28"/>
          <w:szCs w:val="28"/>
        </w:rPr>
        <w:t xml:space="preserve">документа </w:t>
      </w:r>
      <w:r w:rsidRPr="00BA6B8A">
        <w:rPr>
          <w:rFonts w:eastAsia="Calibri"/>
          <w:b/>
          <w:sz w:val="28"/>
          <w:szCs w:val="28"/>
        </w:rPr>
        <w:t>Начисление доходов</w:t>
      </w:r>
      <w:r w:rsidRPr="00BA6B8A">
        <w:rPr>
          <w:rFonts w:eastAsia="Calibri"/>
          <w:snapToGrid/>
          <w:color w:val="auto"/>
          <w:sz w:val="28"/>
          <w:szCs w:val="28"/>
          <w:lang w:eastAsia="en-US"/>
        </w:rPr>
        <w:t>.</w:t>
      </w:r>
    </w:p>
    <w:p w14:paraId="0B51BAEB" w14:textId="77777777" w:rsidR="00927A2D" w:rsidRPr="00BA6B8A" w:rsidRDefault="00927A2D" w:rsidP="00927A2D">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Автоматизированное формирование документа </w:t>
      </w:r>
      <w:r w:rsidRPr="00BA6B8A">
        <w:rPr>
          <w:rFonts w:eastAsia="Calibri"/>
          <w:b/>
          <w:sz w:val="28"/>
          <w:szCs w:val="28"/>
        </w:rPr>
        <w:t>Начисление доходов</w:t>
      </w:r>
      <w:r w:rsidRPr="00BA6B8A">
        <w:rPr>
          <w:rFonts w:eastAsia="Calibri"/>
          <w:snapToGrid/>
          <w:color w:val="auto"/>
          <w:sz w:val="28"/>
          <w:szCs w:val="28"/>
          <w:lang w:eastAsia="en-US"/>
        </w:rPr>
        <w:t xml:space="preserve"> и подготовка данных выполняется пользователем с синтетическим профилем </w:t>
      </w:r>
      <w:r w:rsidRPr="00BA6B8A">
        <w:rPr>
          <w:rFonts w:eastAsia="Calibri"/>
          <w:b/>
          <w:sz w:val="28"/>
          <w:szCs w:val="28"/>
        </w:rPr>
        <w:t>Бухгалтер по размещению средств на едином казначейском счете</w:t>
      </w:r>
      <w:r w:rsidRPr="00BA6B8A">
        <w:rPr>
          <w:rFonts w:eastAsia="Calibri"/>
          <w:snapToGrid/>
          <w:color w:val="auto"/>
          <w:sz w:val="28"/>
          <w:szCs w:val="28"/>
          <w:lang w:eastAsia="en-US"/>
        </w:rPr>
        <w:t>.</w:t>
      </w:r>
    </w:p>
    <w:p w14:paraId="597C816B" w14:textId="77777777" w:rsidR="00927A2D" w:rsidRPr="00BA6B8A" w:rsidRDefault="00927A2D" w:rsidP="0021477B">
      <w:pPr>
        <w:pStyle w:val="40"/>
      </w:pPr>
      <w:r w:rsidRPr="00BA6B8A">
        <w:t>Подготовка данных</w:t>
      </w:r>
    </w:p>
    <w:p w14:paraId="187DBA9E" w14:textId="77777777" w:rsidR="00927A2D" w:rsidRPr="00BA6B8A" w:rsidRDefault="00927A2D" w:rsidP="00927A2D">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Для автоматизированного заполнения реквизитов документа </w:t>
      </w:r>
      <w:r w:rsidRPr="00BA6B8A">
        <w:rPr>
          <w:rFonts w:eastAsia="Calibri"/>
          <w:b/>
          <w:sz w:val="28"/>
          <w:szCs w:val="28"/>
        </w:rPr>
        <w:t>Начисление доходов</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необходимо произвести предварительную настройку. Правила настройки данных описаны в разделе </w:t>
      </w:r>
      <w:r w:rsidR="00CA1340" w:rsidRPr="00BA6B8A">
        <w:fldChar w:fldCharType="begin"/>
      </w:r>
      <w:r w:rsidR="00CA1340" w:rsidRPr="00BA6B8A">
        <w:instrText xml:space="preserve"> REF _Ref59454016 \r \h  \* MERGEFORMAT </w:instrText>
      </w:r>
      <w:r w:rsidR="00CA1340" w:rsidRPr="00BA6B8A">
        <w:fldChar w:fldCharType="separate"/>
      </w:r>
      <w:r w:rsidR="004C7491" w:rsidRPr="004C7491">
        <w:rPr>
          <w:rFonts w:eastAsia="Calibri"/>
          <w:snapToGrid/>
          <w:color w:val="auto"/>
          <w:sz w:val="28"/>
          <w:szCs w:val="28"/>
          <w:lang w:eastAsia="en-US"/>
        </w:rPr>
        <w:t>4.9.2</w:t>
      </w:r>
      <w:r w:rsidR="00CA1340" w:rsidRPr="00BA6B8A">
        <w:fldChar w:fldCharType="end"/>
      </w:r>
      <w:r w:rsidRPr="00BA6B8A">
        <w:rPr>
          <w:rFonts w:eastAsia="Calibri"/>
          <w:snapToGrid/>
          <w:color w:val="auto"/>
          <w:sz w:val="28"/>
          <w:szCs w:val="28"/>
          <w:lang w:eastAsia="en-US"/>
        </w:rPr>
        <w:t>.</w:t>
      </w:r>
    </w:p>
    <w:p w14:paraId="2A6D0396" w14:textId="77777777" w:rsidR="00D92771" w:rsidRPr="00BA6B8A" w:rsidRDefault="00D92771" w:rsidP="0021477B">
      <w:pPr>
        <w:pStyle w:val="40"/>
      </w:pPr>
      <w:r w:rsidRPr="00BA6B8A">
        <w:t>Начисление доходов</w:t>
      </w:r>
    </w:p>
    <w:p w14:paraId="332F5035" w14:textId="77777777" w:rsidR="00D92771" w:rsidRPr="00BA6B8A" w:rsidRDefault="00D92771" w:rsidP="00D92771">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Автоматизированное формирование документа </w:t>
      </w:r>
      <w:r w:rsidRPr="00BA6B8A">
        <w:rPr>
          <w:rFonts w:eastAsia="Calibri"/>
          <w:b/>
          <w:snapToGrid/>
          <w:color w:val="auto"/>
          <w:sz w:val="28"/>
          <w:szCs w:val="28"/>
          <w:lang w:eastAsia="en-US"/>
        </w:rPr>
        <w:t>Начисление доходов</w:t>
      </w:r>
      <w:r w:rsidRPr="00BA6B8A">
        <w:rPr>
          <w:rFonts w:eastAsia="Calibri"/>
          <w:snapToGrid/>
          <w:color w:val="auto"/>
          <w:sz w:val="28"/>
          <w:szCs w:val="28"/>
          <w:lang w:eastAsia="en-US"/>
        </w:rPr>
        <w:t xml:space="preserve">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3924DC5E" w14:textId="77777777" w:rsidR="00D92771" w:rsidRPr="00BA6B8A" w:rsidRDefault="00D92771" w:rsidP="00D92771">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Для выполнения формирования документа </w:t>
      </w:r>
      <w:r w:rsidRPr="00BA6B8A">
        <w:rPr>
          <w:rFonts w:eastAsia="Calibri"/>
          <w:b/>
          <w:snapToGrid/>
          <w:color w:val="auto"/>
          <w:sz w:val="28"/>
          <w:szCs w:val="28"/>
          <w:lang w:eastAsia="en-US"/>
        </w:rPr>
        <w:t xml:space="preserve">Начисление доходов </w:t>
      </w:r>
      <w:r w:rsidRPr="00BA6B8A">
        <w:rPr>
          <w:rFonts w:eastAsia="Calibri"/>
          <w:snapToGrid/>
          <w:color w:val="auto"/>
          <w:sz w:val="28"/>
          <w:szCs w:val="28"/>
          <w:lang w:eastAsia="en-US"/>
        </w:rPr>
        <w:t xml:space="preserve">пользователю необходимо перейти в раздел </w:t>
      </w:r>
      <w:r w:rsidRPr="00BA6B8A">
        <w:rPr>
          <w:rFonts w:eastAsia="Calibri"/>
          <w:b/>
          <w:snapToGrid/>
          <w:color w:val="auto"/>
          <w:sz w:val="28"/>
          <w:szCs w:val="28"/>
          <w:lang w:eastAsia="en-US"/>
        </w:rPr>
        <w:t xml:space="preserve">Размещение свободных средств на ЕКС, </w:t>
      </w:r>
      <w:r w:rsidRPr="00BA6B8A">
        <w:rPr>
          <w:rFonts w:eastAsia="Calibri"/>
          <w:snapToGrid/>
          <w:color w:val="auto"/>
          <w:sz w:val="28"/>
          <w:szCs w:val="28"/>
          <w:lang w:eastAsia="en-US"/>
        </w:rPr>
        <w:t xml:space="preserve">выбрать необходимый документ </w:t>
      </w:r>
      <w:r w:rsidRPr="00BA6B8A">
        <w:rPr>
          <w:rFonts w:eastAsia="Calibri"/>
          <w:b/>
          <w:snapToGrid/>
          <w:color w:val="auto"/>
          <w:sz w:val="28"/>
          <w:szCs w:val="28"/>
          <w:lang w:eastAsia="en-US"/>
        </w:rPr>
        <w:t xml:space="preserve">Итоговый расчет процентов по договорам банковского депозита по фиксированной ставке в статусе «Зарегистрирован» </w:t>
      </w:r>
      <w:r w:rsidRPr="00BA6B8A">
        <w:rPr>
          <w:rFonts w:eastAsia="Calibri"/>
          <w:snapToGrid/>
          <w:color w:val="auto"/>
          <w:sz w:val="28"/>
          <w:szCs w:val="28"/>
          <w:lang w:eastAsia="en-US"/>
        </w:rPr>
        <w:t>и открыть его на редактирование (</w:t>
      </w:r>
      <w:r w:rsidR="00CA1340" w:rsidRPr="00BA6B8A">
        <w:fldChar w:fldCharType="begin"/>
      </w:r>
      <w:r w:rsidR="00CA1340" w:rsidRPr="00BA6B8A">
        <w:instrText xml:space="preserve"> REF _Ref122607910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221</w:t>
      </w:r>
      <w:r w:rsidR="00CA1340" w:rsidRPr="00BA6B8A">
        <w:fldChar w:fldCharType="end"/>
      </w:r>
      <w:r w:rsidRPr="00BA6B8A">
        <w:rPr>
          <w:rFonts w:eastAsia="Calibri"/>
          <w:snapToGrid/>
          <w:color w:val="auto"/>
          <w:sz w:val="28"/>
          <w:szCs w:val="28"/>
          <w:lang w:eastAsia="en-US"/>
        </w:rPr>
        <w:t>).</w:t>
      </w:r>
    </w:p>
    <w:p w14:paraId="5626D731" w14:textId="77777777" w:rsidR="0004117C" w:rsidRPr="00BA6B8A" w:rsidRDefault="00E25A77" w:rsidP="0004117C">
      <w:pPr>
        <w:ind w:firstLine="0"/>
        <w:rPr>
          <w:rFonts w:eastAsia="Calibri"/>
          <w:sz w:val="28"/>
          <w:szCs w:val="28"/>
        </w:rPr>
      </w:pPr>
      <w:r>
        <w:rPr>
          <w:noProof/>
          <w:snapToGrid/>
        </w:rPr>
        <w:pict w14:anchorId="1EF4089F">
          <v:shape id="_x0000_i1264" type="#_x0000_t75" alt="Изображение выглядит как текст&#10;&#10;Автоматически созданное описание" style="width:488.25pt;height:155.25pt;visibility:visible;mso-wrap-style:square">
            <v:imagedata r:id="rId244" o:title="Изображение выглядит как текст&#10;&#10;Автоматически созданное описание"/>
          </v:shape>
        </w:pict>
      </w:r>
    </w:p>
    <w:p w14:paraId="2B1A52DC" w14:textId="77777777" w:rsidR="00D92771" w:rsidRPr="00BA6B8A" w:rsidRDefault="00D92771" w:rsidP="00625062">
      <w:pPr>
        <w:spacing w:after="240"/>
        <w:jc w:val="center"/>
        <w:rPr>
          <w:rFonts w:eastAsia="Calibri"/>
          <w:sz w:val="28"/>
          <w:szCs w:val="28"/>
        </w:rPr>
      </w:pPr>
      <w:bookmarkStart w:id="1096" w:name="_Ref122607910"/>
      <w:bookmarkStart w:id="1097" w:name="_Toc159414105"/>
      <w:bookmarkStart w:id="1098" w:name="_Hlk122607253"/>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221</w:t>
      </w:r>
      <w:r w:rsidR="003A6481" w:rsidRPr="00BA6B8A">
        <w:rPr>
          <w:rFonts w:eastAsia="Calibri"/>
          <w:sz w:val="28"/>
          <w:szCs w:val="28"/>
        </w:rPr>
        <w:fldChar w:fldCharType="end"/>
      </w:r>
      <w:bookmarkEnd w:id="1096"/>
      <w:r w:rsidR="00AD7C78">
        <w:rPr>
          <w:rFonts w:eastAsia="Calibri"/>
          <w:sz w:val="28"/>
          <w:szCs w:val="28"/>
        </w:rPr>
        <w:t xml:space="preserve"> – </w:t>
      </w:r>
      <w:r w:rsidRPr="00BA6B8A">
        <w:rPr>
          <w:rFonts w:eastAsia="Calibri"/>
          <w:sz w:val="28"/>
          <w:szCs w:val="28"/>
        </w:rPr>
        <w:t>Быстрый доступ к формулярам и справочникам</w:t>
      </w:r>
      <w:bookmarkEnd w:id="1097"/>
    </w:p>
    <w:bookmarkEnd w:id="1098"/>
    <w:p w14:paraId="2BE99684" w14:textId="77777777" w:rsidR="00D92771" w:rsidRPr="00BA6B8A" w:rsidRDefault="00D92771" w:rsidP="00D92771">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форме документа </w:t>
      </w:r>
      <w:r w:rsidRPr="00BA6B8A">
        <w:rPr>
          <w:rFonts w:eastAsia="Calibri"/>
          <w:b/>
          <w:snapToGrid/>
          <w:color w:val="auto"/>
          <w:sz w:val="28"/>
          <w:szCs w:val="28"/>
          <w:lang w:eastAsia="en-US"/>
        </w:rPr>
        <w:t xml:space="preserve">Итоговый расчет процентов по договорам банковского депозита по фиксированной ставке </w:t>
      </w:r>
      <w:r w:rsidRPr="00BA6B8A">
        <w:rPr>
          <w:rFonts w:eastAsia="Calibri"/>
          <w:snapToGrid/>
          <w:color w:val="auto"/>
          <w:sz w:val="28"/>
          <w:szCs w:val="28"/>
          <w:lang w:eastAsia="en-US"/>
        </w:rPr>
        <w:t xml:space="preserve">в верхней панели нажать на </w:t>
      </w:r>
      <w:r w:rsidRPr="00BA6B8A">
        <w:rPr>
          <w:rFonts w:eastAsia="Calibri"/>
          <w:b/>
          <w:snapToGrid/>
          <w:color w:val="auto"/>
          <w:sz w:val="28"/>
          <w:szCs w:val="28"/>
          <w:lang w:eastAsia="en-US"/>
        </w:rPr>
        <w:t>Создать на основании</w:t>
      </w:r>
      <w:r w:rsidR="00AD7C78">
        <w:rPr>
          <w:rFonts w:eastAsia="Calibri"/>
          <w:b/>
          <w:snapToGrid/>
          <w:color w:val="auto"/>
          <w:sz w:val="28"/>
          <w:szCs w:val="28"/>
          <w:lang w:eastAsia="en-US"/>
        </w:rPr>
        <w:t xml:space="preserve"> – </w:t>
      </w:r>
      <w:r w:rsidRPr="00BA6B8A">
        <w:rPr>
          <w:rFonts w:eastAsia="Calibri"/>
          <w:b/>
          <w:snapToGrid/>
          <w:color w:val="auto"/>
          <w:sz w:val="28"/>
          <w:szCs w:val="28"/>
          <w:lang w:eastAsia="en-US"/>
        </w:rPr>
        <w:t>Начисление доходов (</w:t>
      </w:r>
      <w:r w:rsidR="00CA1340" w:rsidRPr="00BA6B8A">
        <w:fldChar w:fldCharType="begin"/>
      </w:r>
      <w:r w:rsidR="00CA1340" w:rsidRPr="00BA6B8A">
        <w:instrText xml:space="preserve"> REF _Ref122607571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222</w:t>
      </w:r>
      <w:r w:rsidR="00CA1340" w:rsidRPr="00BA6B8A">
        <w:fldChar w:fldCharType="end"/>
      </w:r>
      <w:r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3B402291" w14:textId="77777777" w:rsidR="0004117C" w:rsidRPr="00BA6B8A" w:rsidRDefault="00E25A77" w:rsidP="0004117C">
      <w:pPr>
        <w:ind w:firstLine="0"/>
        <w:rPr>
          <w:rFonts w:eastAsia="Calibri"/>
          <w:sz w:val="28"/>
          <w:szCs w:val="28"/>
        </w:rPr>
      </w:pPr>
      <w:r>
        <w:rPr>
          <w:noProof/>
          <w:snapToGrid/>
        </w:rPr>
        <w:pict w14:anchorId="12FB7E3A">
          <v:shape id="_x0000_i1265" type="#_x0000_t75" style="width:488.25pt;height:246pt;visibility:visible;mso-wrap-style:square">
            <v:imagedata r:id="rId245" o:title=""/>
          </v:shape>
        </w:pict>
      </w:r>
    </w:p>
    <w:p w14:paraId="267ADBA2" w14:textId="77777777" w:rsidR="00D92771" w:rsidRPr="00BA6B8A" w:rsidRDefault="00D92771" w:rsidP="00625062">
      <w:pPr>
        <w:spacing w:after="240"/>
        <w:jc w:val="center"/>
        <w:rPr>
          <w:rFonts w:eastAsia="Calibri"/>
          <w:sz w:val="28"/>
          <w:szCs w:val="28"/>
        </w:rPr>
      </w:pPr>
      <w:bookmarkStart w:id="1099" w:name="_Ref122607571"/>
      <w:bookmarkStart w:id="1100" w:name="_Toc159414106"/>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222</w:t>
      </w:r>
      <w:r w:rsidR="003A6481" w:rsidRPr="00BA6B8A">
        <w:rPr>
          <w:rFonts w:eastAsia="Calibri"/>
          <w:sz w:val="28"/>
          <w:szCs w:val="28"/>
        </w:rPr>
        <w:fldChar w:fldCharType="end"/>
      </w:r>
      <w:bookmarkEnd w:id="1099"/>
      <w:r w:rsidR="00AD7C78">
        <w:rPr>
          <w:rFonts w:eastAsia="Calibri"/>
          <w:sz w:val="28"/>
          <w:szCs w:val="28"/>
        </w:rPr>
        <w:t xml:space="preserve"> – </w:t>
      </w:r>
      <w:r w:rsidRPr="00BA6B8A">
        <w:rPr>
          <w:rFonts w:eastAsia="Calibri"/>
          <w:sz w:val="28"/>
          <w:szCs w:val="28"/>
        </w:rPr>
        <w:t>Кнопка «Создать на основании»</w:t>
      </w:r>
      <w:bookmarkEnd w:id="1100"/>
    </w:p>
    <w:p w14:paraId="5248B037" w14:textId="77777777" w:rsidR="00D92771" w:rsidRPr="00BA6B8A" w:rsidRDefault="00D92771" w:rsidP="00D92771">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сохранения документа на форме необходимо нажать на кнопку </w:t>
      </w:r>
      <w:r w:rsidRPr="00BA6B8A">
        <w:rPr>
          <w:rFonts w:eastAsia="Calibri"/>
          <w:b/>
          <w:snapToGrid/>
          <w:color w:val="auto"/>
          <w:sz w:val="28"/>
          <w:szCs w:val="28"/>
          <w:lang w:eastAsia="en-US"/>
        </w:rPr>
        <w:t>Записать (</w:t>
      </w:r>
      <w:r w:rsidR="00CA1340" w:rsidRPr="00BA6B8A">
        <w:fldChar w:fldCharType="begin"/>
      </w:r>
      <w:r w:rsidR="00CA1340" w:rsidRPr="00BA6B8A">
        <w:instrText xml:space="preserve"> REF _Ref122607601 \h  \* MERGEFORMAT </w:instrText>
      </w:r>
      <w:r w:rsidR="00CA1340" w:rsidRPr="00BA6B8A">
        <w:fldChar w:fldCharType="separate"/>
      </w:r>
      <w:r w:rsidR="004C7491" w:rsidRPr="00BA6B8A">
        <w:rPr>
          <w:rFonts w:eastAsia="Calibri"/>
          <w:sz w:val="28"/>
          <w:szCs w:val="28"/>
        </w:rPr>
        <w:t xml:space="preserve">Рисунок </w:t>
      </w:r>
      <w:r w:rsidR="004C7491">
        <w:rPr>
          <w:rFonts w:eastAsia="Calibri"/>
          <w:noProof/>
          <w:sz w:val="28"/>
          <w:szCs w:val="28"/>
        </w:rPr>
        <w:t>4</w:t>
      </w:r>
      <w:r w:rsidR="004C7491" w:rsidRPr="00BA6B8A">
        <w:rPr>
          <w:rFonts w:eastAsia="Calibri"/>
          <w:sz w:val="28"/>
          <w:szCs w:val="28"/>
        </w:rPr>
        <w:t>.</w:t>
      </w:r>
      <w:r w:rsidR="004C7491">
        <w:rPr>
          <w:rFonts w:eastAsia="Calibri"/>
          <w:noProof/>
          <w:sz w:val="28"/>
          <w:szCs w:val="28"/>
        </w:rPr>
        <w:t>223</w:t>
      </w:r>
      <w:r w:rsidR="00CA1340" w:rsidRPr="00BA6B8A">
        <w:fldChar w:fldCharType="end"/>
      </w:r>
      <w:r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499D0A11" w14:textId="77777777" w:rsidR="00D92771" w:rsidRPr="00BA6B8A" w:rsidRDefault="00E25A77" w:rsidP="0004117C">
      <w:pPr>
        <w:ind w:firstLine="0"/>
        <w:rPr>
          <w:rFonts w:eastAsia="Calibri"/>
          <w:sz w:val="28"/>
          <w:szCs w:val="28"/>
        </w:rPr>
      </w:pPr>
      <w:r>
        <w:rPr>
          <w:noProof/>
          <w:snapToGrid/>
        </w:rPr>
        <w:pict w14:anchorId="55262EF7">
          <v:shape id="_x0000_i1266" type="#_x0000_t75" style="width:489pt;height:241.5pt;visibility:visible;mso-wrap-style:square">
            <v:imagedata r:id="rId246" o:title=""/>
          </v:shape>
        </w:pict>
      </w:r>
    </w:p>
    <w:p w14:paraId="28981115" w14:textId="77777777" w:rsidR="00D92771" w:rsidRPr="00BA6B8A" w:rsidRDefault="00D92771" w:rsidP="00625062">
      <w:pPr>
        <w:spacing w:after="240"/>
        <w:jc w:val="center"/>
        <w:rPr>
          <w:rFonts w:eastAsia="Calibri"/>
          <w:sz w:val="28"/>
          <w:szCs w:val="28"/>
        </w:rPr>
      </w:pPr>
      <w:bookmarkStart w:id="1101" w:name="_Ref122607601"/>
      <w:bookmarkStart w:id="1102" w:name="_Toc159414107"/>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223</w:t>
      </w:r>
      <w:r w:rsidR="003A6481" w:rsidRPr="00BA6B8A">
        <w:rPr>
          <w:rFonts w:eastAsia="Calibri"/>
          <w:sz w:val="28"/>
          <w:szCs w:val="28"/>
        </w:rPr>
        <w:fldChar w:fldCharType="end"/>
      </w:r>
      <w:bookmarkEnd w:id="1101"/>
      <w:r w:rsidR="00AD7C78">
        <w:rPr>
          <w:rFonts w:eastAsia="Calibri"/>
          <w:sz w:val="28"/>
          <w:szCs w:val="28"/>
        </w:rPr>
        <w:t xml:space="preserve"> – </w:t>
      </w:r>
      <w:r w:rsidRPr="00BA6B8A">
        <w:rPr>
          <w:rFonts w:eastAsia="Calibri"/>
          <w:sz w:val="28"/>
          <w:szCs w:val="28"/>
        </w:rPr>
        <w:t>Кнопка «Записать»</w:t>
      </w:r>
      <w:bookmarkEnd w:id="1102"/>
    </w:p>
    <w:p w14:paraId="6CD42379" w14:textId="77777777" w:rsidR="00D92771" w:rsidRPr="00BA6B8A" w:rsidRDefault="00D92771" w:rsidP="00D92771">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Дальнейшая отработка документа </w:t>
      </w:r>
      <w:r w:rsidRPr="00BA6B8A">
        <w:rPr>
          <w:rFonts w:eastAsia="Calibri"/>
          <w:b/>
          <w:snapToGrid/>
          <w:color w:val="auto"/>
          <w:sz w:val="28"/>
          <w:szCs w:val="28"/>
          <w:lang w:eastAsia="en-US"/>
        </w:rPr>
        <w:t>Начисление доходов</w:t>
      </w:r>
      <w:r w:rsidRPr="00BA6B8A">
        <w:rPr>
          <w:rFonts w:eastAsia="Calibri"/>
          <w:snapToGrid/>
          <w:color w:val="auto"/>
          <w:sz w:val="28"/>
          <w:szCs w:val="28"/>
          <w:lang w:eastAsia="en-US"/>
        </w:rPr>
        <w:t xml:space="preserve"> производится в соответствии с бизнес-процессами и шаблонами процессов статусной модели.</w:t>
      </w:r>
    </w:p>
    <w:p w14:paraId="2161D8C9" w14:textId="77777777" w:rsidR="00470363" w:rsidRPr="00BA6B8A" w:rsidRDefault="00470363" w:rsidP="0021477B">
      <w:pPr>
        <w:pStyle w:val="2"/>
      </w:pPr>
      <w:bookmarkStart w:id="1103" w:name="_Toc79664365"/>
      <w:bookmarkStart w:id="1104" w:name="_Toc110356399"/>
      <w:bookmarkStart w:id="1105" w:name="_Toc110356496"/>
      <w:bookmarkStart w:id="1106" w:name="_Toc110356677"/>
      <w:bookmarkStart w:id="1107" w:name="_Toc110356999"/>
      <w:bookmarkStart w:id="1108" w:name="_Toc110357207"/>
      <w:bookmarkStart w:id="1109" w:name="_Toc150782825"/>
      <w:r w:rsidRPr="00BA6B8A">
        <w:t>Учет размещения временно свободного остатка средств единого казначейского счета по операции покупки (продажи) иностранной валюты по сделкам «валютный своп»</w:t>
      </w:r>
      <w:bookmarkEnd w:id="1103"/>
      <w:bookmarkEnd w:id="1104"/>
      <w:bookmarkEnd w:id="1105"/>
      <w:bookmarkEnd w:id="1106"/>
      <w:bookmarkEnd w:id="1107"/>
      <w:bookmarkEnd w:id="1108"/>
      <w:bookmarkEnd w:id="1109"/>
    </w:p>
    <w:p w14:paraId="41C66C5D" w14:textId="77777777" w:rsidR="00470363" w:rsidRPr="00BA6B8A" w:rsidRDefault="00470363" w:rsidP="00785476">
      <w:pPr>
        <w:rPr>
          <w:rFonts w:eastAsia="Calibri"/>
          <w:snapToGrid/>
          <w:color w:val="auto"/>
          <w:sz w:val="28"/>
          <w:szCs w:val="28"/>
          <w:lang w:eastAsia="en-US"/>
        </w:rPr>
      </w:pPr>
      <w:r w:rsidRPr="00BA6B8A">
        <w:rPr>
          <w:rFonts w:eastAsia="Calibri"/>
          <w:snapToGrid/>
          <w:color w:val="auto"/>
          <w:sz w:val="28"/>
          <w:szCs w:val="28"/>
          <w:lang w:eastAsia="en-US"/>
        </w:rPr>
        <w:t xml:space="preserve">В данном </w:t>
      </w:r>
      <w:r w:rsidR="00125936" w:rsidRPr="00BA6B8A">
        <w:rPr>
          <w:rFonts w:eastAsia="Calibri"/>
          <w:snapToGrid/>
          <w:color w:val="auto"/>
          <w:sz w:val="28"/>
          <w:szCs w:val="28"/>
          <w:lang w:eastAsia="en-US"/>
        </w:rPr>
        <w:t>разделе</w:t>
      </w:r>
      <w:r w:rsidRPr="00BA6B8A">
        <w:rPr>
          <w:rFonts w:eastAsia="Calibri"/>
          <w:snapToGrid/>
          <w:color w:val="auto"/>
          <w:sz w:val="28"/>
          <w:szCs w:val="28"/>
          <w:lang w:eastAsia="en-US"/>
        </w:rPr>
        <w:t xml:space="preserve"> будет рассмотрен порядок обработки документов по учету размещения временно свободного остатка средств единого казначейского счета по операции покупки (продажи) иностранной валюты по сделкам «валютный своп».</w:t>
      </w:r>
    </w:p>
    <w:p w14:paraId="7438015A" w14:textId="77777777" w:rsidR="00470363" w:rsidRPr="00BA6B8A" w:rsidRDefault="00470363" w:rsidP="00785476">
      <w:pPr>
        <w:rPr>
          <w:rFonts w:eastAsia="Calibri"/>
          <w:snapToGrid/>
          <w:color w:val="auto"/>
          <w:sz w:val="28"/>
          <w:szCs w:val="28"/>
          <w:lang w:eastAsia="en-US"/>
        </w:rPr>
      </w:pPr>
      <w:r w:rsidRPr="00BA6B8A">
        <w:rPr>
          <w:rFonts w:eastAsia="Calibri"/>
          <w:snapToGrid/>
          <w:color w:val="auto"/>
          <w:sz w:val="28"/>
          <w:szCs w:val="28"/>
          <w:lang w:eastAsia="en-US"/>
        </w:rPr>
        <w:t>Прежде чем приступить к работе с данным разделом, необходимо произвести предварительную настройку данных, которая о</w:t>
      </w:r>
      <w:r w:rsidR="00125936" w:rsidRPr="00BA6B8A">
        <w:rPr>
          <w:rFonts w:eastAsia="Calibri"/>
          <w:snapToGrid/>
          <w:color w:val="auto"/>
          <w:sz w:val="28"/>
          <w:szCs w:val="28"/>
          <w:lang w:eastAsia="en-US"/>
        </w:rPr>
        <w:t>писана в разделе</w:t>
      </w:r>
      <w:r w:rsidR="000C7757" w:rsidRPr="00BA6B8A">
        <w:rPr>
          <w:rFonts w:eastAsia="Calibri"/>
          <w:snapToGrid/>
          <w:color w:val="auto"/>
          <w:sz w:val="28"/>
          <w:szCs w:val="28"/>
          <w:lang w:eastAsia="en-US"/>
        </w:rPr>
        <w:t> </w:t>
      </w:r>
      <w:r w:rsidR="00CA1340" w:rsidRPr="00BA6B8A">
        <w:fldChar w:fldCharType="begin"/>
      </w:r>
      <w:r w:rsidR="00CA1340" w:rsidRPr="00BA6B8A">
        <w:instrText xml:space="preserve"> REF _Ref59463132 \r \h  \* MERGEFORMAT </w:instrText>
      </w:r>
      <w:r w:rsidR="00CA1340" w:rsidRPr="00BA6B8A">
        <w:fldChar w:fldCharType="separate"/>
      </w:r>
      <w:r w:rsidR="004C7491" w:rsidRPr="004C7491">
        <w:rPr>
          <w:rFonts w:eastAsia="Calibri"/>
          <w:snapToGrid/>
          <w:color w:val="auto"/>
          <w:sz w:val="28"/>
          <w:szCs w:val="28"/>
          <w:lang w:eastAsia="en-US"/>
        </w:rPr>
        <w:t>4.9</w:t>
      </w:r>
      <w:r w:rsidR="00CA1340" w:rsidRPr="00BA6B8A">
        <w:fldChar w:fldCharType="end"/>
      </w:r>
      <w:r w:rsidR="00125936" w:rsidRPr="00BA6B8A">
        <w:rPr>
          <w:rFonts w:eastAsia="Calibri"/>
          <w:snapToGrid/>
          <w:color w:val="auto"/>
          <w:sz w:val="28"/>
          <w:szCs w:val="28"/>
          <w:lang w:eastAsia="en-US"/>
        </w:rPr>
        <w:t>.</w:t>
      </w:r>
    </w:p>
    <w:p w14:paraId="2398C42C" w14:textId="77777777" w:rsidR="00470363" w:rsidRPr="00BA6B8A" w:rsidRDefault="00470363" w:rsidP="008D0DEB">
      <w:pPr>
        <w:pStyle w:val="3"/>
      </w:pPr>
      <w:bookmarkStart w:id="1110" w:name="_Toc79664366"/>
      <w:bookmarkStart w:id="1111" w:name="_Toc110356400"/>
      <w:bookmarkStart w:id="1112" w:name="_Toc110356497"/>
      <w:bookmarkStart w:id="1113" w:name="_Toc110356678"/>
      <w:bookmarkStart w:id="1114" w:name="_Toc110357000"/>
      <w:bookmarkStart w:id="1115" w:name="_Toc110357208"/>
      <w:bookmarkStart w:id="1116" w:name="_Toc150782826"/>
      <w:r w:rsidRPr="00BA6B8A">
        <w:t>Получение из внешних систем документа «Сведения об осуществлении платежей по сделкам с иностранной валютой»</w:t>
      </w:r>
      <w:bookmarkEnd w:id="1110"/>
      <w:bookmarkEnd w:id="1111"/>
      <w:bookmarkEnd w:id="1112"/>
      <w:bookmarkEnd w:id="1113"/>
      <w:bookmarkEnd w:id="1114"/>
      <w:bookmarkEnd w:id="1115"/>
      <w:bookmarkEnd w:id="1116"/>
    </w:p>
    <w:p w14:paraId="36AA83CF" w14:textId="77777777" w:rsidR="001D0E27" w:rsidRPr="00BA6B8A" w:rsidRDefault="001D0E27" w:rsidP="00785476">
      <w:pPr>
        <w:rPr>
          <w:rFonts w:eastAsia="Calibri"/>
          <w:snapToGrid/>
          <w:color w:val="auto"/>
          <w:sz w:val="28"/>
          <w:szCs w:val="28"/>
          <w:lang w:eastAsia="en-US"/>
        </w:rPr>
      </w:pPr>
      <w:bookmarkStart w:id="1117" w:name="_Toc59449609"/>
      <w:r w:rsidRPr="00BA6B8A">
        <w:rPr>
          <w:rFonts w:eastAsia="Calibri"/>
          <w:snapToGrid/>
          <w:color w:val="auto"/>
          <w:sz w:val="28"/>
          <w:szCs w:val="28"/>
          <w:lang w:eastAsia="en-US"/>
        </w:rPr>
        <w:t xml:space="preserve">Для выполнения процедуры загрузки сведений об осуществлении платежа по сделкам с иностранной валютой из ППО </w:t>
      </w:r>
      <w:r w:rsidR="00024F91" w:rsidRPr="00BA6B8A">
        <w:rPr>
          <w:rFonts w:eastAsia="Calibri"/>
          <w:snapToGrid/>
          <w:color w:val="auto"/>
          <w:sz w:val="28"/>
          <w:szCs w:val="28"/>
          <w:lang w:eastAsia="en-US"/>
        </w:rPr>
        <w:t>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468F5C0A" w14:textId="77777777" w:rsidR="001D0E27" w:rsidRPr="00BA6B8A" w:rsidRDefault="001D0E27" w:rsidP="00785476">
      <w:pPr>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сведений об осуществлении платежа по сделкам с иностранной валютой выполняет пользователь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w:t>
      </w:r>
    </w:p>
    <w:p w14:paraId="04CABC2F" w14:textId="77777777" w:rsidR="00470363" w:rsidRPr="00BA6B8A" w:rsidRDefault="001D0E27" w:rsidP="0021477B">
      <w:pPr>
        <w:pStyle w:val="40"/>
      </w:pPr>
      <w:r w:rsidRPr="00BA6B8A">
        <w:t>Импорт объектов</w:t>
      </w:r>
      <w:bookmarkEnd w:id="1117"/>
    </w:p>
    <w:p w14:paraId="70A214AA"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w:t>
      </w:r>
      <w:r w:rsidR="00785476" w:rsidRPr="00BA6B8A">
        <w:rPr>
          <w:rFonts w:eastAsia="Calibri"/>
          <w:snapToGrid/>
          <w:color w:val="auto"/>
          <w:sz w:val="28"/>
          <w:szCs w:val="28"/>
          <w:lang w:eastAsia="en-US"/>
        </w:rPr>
        <w:t xml:space="preserve">вкладке </w:t>
      </w:r>
      <w:r w:rsidRPr="00BA6B8A">
        <w:rPr>
          <w:rFonts w:eastAsia="Calibri"/>
          <w:b/>
          <w:snapToGrid/>
          <w:color w:val="auto"/>
          <w:sz w:val="28"/>
          <w:szCs w:val="28"/>
          <w:lang w:eastAsia="en-US"/>
        </w:rPr>
        <w:t>Начальн</w:t>
      </w:r>
      <w:r w:rsidR="00785476"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785476"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настроенном </w:t>
      </w:r>
      <w:r w:rsidR="00785476" w:rsidRPr="00BA6B8A">
        <w:rPr>
          <w:rFonts w:eastAsia="Calibri"/>
          <w:snapToGrid/>
          <w:color w:val="auto"/>
          <w:sz w:val="28"/>
          <w:szCs w:val="28"/>
          <w:lang w:eastAsia="en-US"/>
        </w:rPr>
        <w:t xml:space="preserve">поле </w:t>
      </w:r>
      <w:r w:rsidRPr="00BA6B8A">
        <w:rPr>
          <w:rFonts w:eastAsia="Calibri"/>
          <w:b/>
          <w:snapToGrid/>
          <w:color w:val="auto"/>
          <w:sz w:val="28"/>
          <w:szCs w:val="28"/>
          <w:lang w:eastAsia="en-US"/>
        </w:rPr>
        <w:t>Быстр</w:t>
      </w:r>
      <w:r w:rsidR="00785476" w:rsidRPr="00BA6B8A">
        <w:rPr>
          <w:rFonts w:eastAsia="Calibri"/>
          <w:b/>
          <w:snapToGrid/>
          <w:color w:val="auto"/>
          <w:sz w:val="28"/>
          <w:szCs w:val="28"/>
          <w:lang w:eastAsia="en-US"/>
        </w:rPr>
        <w:t>ый доступ</w:t>
      </w:r>
      <w:r w:rsidRPr="00BA6B8A">
        <w:rPr>
          <w:rFonts w:eastAsia="Calibri"/>
          <w:b/>
          <w:snapToGrid/>
          <w:color w:val="auto"/>
          <w:sz w:val="28"/>
          <w:szCs w:val="28"/>
          <w:lang w:eastAsia="en-US"/>
        </w:rPr>
        <w:t xml:space="preserve"> к документам и справочникам</w:t>
      </w:r>
      <w:r w:rsidRPr="00BA6B8A">
        <w:rPr>
          <w:rFonts w:eastAsia="Calibri"/>
          <w:snapToGrid/>
          <w:color w:val="auto"/>
          <w:sz w:val="28"/>
          <w:szCs w:val="28"/>
          <w:lang w:eastAsia="en-US"/>
        </w:rPr>
        <w:t xml:space="preserve"> в разделе </w:t>
      </w:r>
      <w:r w:rsidRPr="00BA6B8A">
        <w:rPr>
          <w:rFonts w:eastAsia="Calibri"/>
          <w:b/>
          <w:snapToGrid/>
          <w:color w:val="auto"/>
          <w:sz w:val="28"/>
          <w:szCs w:val="28"/>
          <w:lang w:eastAsia="en-US"/>
        </w:rPr>
        <w:t>Размещение свободных средств на ЕКС</w:t>
      </w:r>
      <w:r w:rsidRPr="00BA6B8A">
        <w:rPr>
          <w:rFonts w:eastAsia="Calibri"/>
          <w:snapToGrid/>
          <w:color w:val="auto"/>
          <w:sz w:val="28"/>
          <w:szCs w:val="28"/>
          <w:lang w:eastAsia="en-US"/>
        </w:rPr>
        <w:t xml:space="preserve"> выбрать документ </w:t>
      </w:r>
      <w:r w:rsidR="001D0E27" w:rsidRPr="00BA6B8A">
        <w:rPr>
          <w:rFonts w:eastAsia="Calibri"/>
          <w:b/>
          <w:snapToGrid/>
          <w:color w:val="auto"/>
          <w:sz w:val="28"/>
          <w:szCs w:val="28"/>
          <w:lang w:eastAsia="en-US"/>
        </w:rPr>
        <w:t>Импорт объектов</w:t>
      </w:r>
      <w:r w:rsidR="00785476" w:rsidRPr="00BA6B8A">
        <w:rPr>
          <w:rFonts w:eastAsia="Calibri"/>
          <w:b/>
          <w:snapToGrid/>
          <w:color w:val="auto"/>
          <w:sz w:val="28"/>
          <w:szCs w:val="28"/>
          <w:lang w:eastAsia="en-US"/>
        </w:rPr>
        <w:t xml:space="preserve"> </w:t>
      </w:r>
      <w:r w:rsidR="00785476" w:rsidRPr="00BA6B8A">
        <w:rPr>
          <w:rFonts w:eastAsia="Calibri"/>
          <w:snapToGrid/>
          <w:color w:val="auto"/>
          <w:sz w:val="28"/>
          <w:szCs w:val="28"/>
          <w:lang w:eastAsia="en-US"/>
        </w:rPr>
        <w:t>(</w:t>
      </w:r>
      <w:r w:rsidR="00CA1340" w:rsidRPr="00BA6B8A">
        <w:fldChar w:fldCharType="begin"/>
      </w:r>
      <w:r w:rsidR="00CA1340" w:rsidRPr="00BA6B8A">
        <w:instrText xml:space="preserve"> REF _Ref80005675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224</w:t>
      </w:r>
      <w:r w:rsidR="00CA1340" w:rsidRPr="00BA6B8A">
        <w:fldChar w:fldCharType="end"/>
      </w:r>
      <w:r w:rsidR="00785476"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4FFA370" w14:textId="77777777" w:rsidR="000B11F4" w:rsidRPr="00BA6B8A" w:rsidRDefault="00E25A77" w:rsidP="00785476">
      <w:pPr>
        <w:keepNext/>
        <w:spacing w:after="160"/>
        <w:ind w:firstLine="0"/>
        <w:jc w:val="center"/>
      </w:pPr>
      <w:r>
        <w:rPr>
          <w:rFonts w:eastAsia="Calibri"/>
          <w:noProof/>
          <w:snapToGrid/>
          <w:color w:val="auto"/>
          <w:sz w:val="28"/>
          <w:szCs w:val="28"/>
        </w:rPr>
        <w:pict w14:anchorId="34E4A6E7">
          <v:shape id="Рисунок 114" o:spid="_x0000_i1267" type="#_x0000_t75" style="width:468pt;height:219pt;visibility:visible">
            <v:imagedata r:id="rId116" o:title="" croptop="2339f"/>
          </v:shape>
        </w:pict>
      </w:r>
    </w:p>
    <w:p w14:paraId="2E2DC5E6" w14:textId="77777777" w:rsidR="00470363" w:rsidRPr="00BA6B8A" w:rsidRDefault="000B11F4" w:rsidP="00625062">
      <w:pPr>
        <w:spacing w:after="240"/>
        <w:jc w:val="center"/>
        <w:rPr>
          <w:rFonts w:eastAsia="Calibri"/>
          <w:sz w:val="28"/>
          <w:szCs w:val="28"/>
        </w:rPr>
      </w:pPr>
      <w:bookmarkStart w:id="1118" w:name="_Ref80005675"/>
      <w:bookmarkStart w:id="1119" w:name="_Toc159414108"/>
      <w:r w:rsidRPr="00BA6B8A">
        <w:rPr>
          <w:rFonts w:eastAsia="Calibri"/>
          <w:sz w:val="28"/>
          <w:szCs w:val="28"/>
        </w:rPr>
        <w:t xml:space="preserve">Рисунок </w:t>
      </w:r>
      <w:r w:rsidRPr="00BA6B8A">
        <w:rPr>
          <w:rFonts w:eastAsia="Calibri"/>
          <w:sz w:val="28"/>
          <w:szCs w:val="28"/>
        </w:rPr>
        <w:fldChar w:fldCharType="begin"/>
      </w:r>
      <w:r w:rsidRPr="00BA6B8A">
        <w:rPr>
          <w:rFonts w:eastAsia="Calibri"/>
          <w:sz w:val="28"/>
          <w:szCs w:val="28"/>
        </w:rPr>
        <w:instrText xml:space="preserve"> STYLEREF 1 \s </w:instrText>
      </w:r>
      <w:r w:rsidRPr="00BA6B8A">
        <w:rPr>
          <w:rFonts w:eastAsia="Calibri"/>
          <w:sz w:val="28"/>
          <w:szCs w:val="28"/>
        </w:rPr>
        <w:fldChar w:fldCharType="separate"/>
      </w:r>
      <w:r w:rsidR="004C7491">
        <w:rPr>
          <w:rFonts w:eastAsia="Calibri"/>
          <w:noProof/>
          <w:sz w:val="28"/>
          <w:szCs w:val="28"/>
        </w:rPr>
        <w:t>4</w:t>
      </w:r>
      <w:r w:rsidRPr="00BA6B8A">
        <w:rPr>
          <w:rFonts w:eastAsia="Calibri"/>
          <w:sz w:val="28"/>
          <w:szCs w:val="28"/>
        </w:rPr>
        <w:fldChar w:fldCharType="end"/>
      </w:r>
      <w:r w:rsidR="003A6481" w:rsidRPr="00BA6B8A">
        <w:rPr>
          <w:rFonts w:eastAsia="Calibri"/>
          <w:sz w:val="28"/>
          <w:szCs w:val="28"/>
        </w:rPr>
        <w:t>.</w:t>
      </w:r>
      <w:r w:rsidRPr="00BA6B8A">
        <w:rPr>
          <w:rFonts w:eastAsia="Calibri"/>
          <w:sz w:val="28"/>
          <w:szCs w:val="28"/>
        </w:rPr>
        <w:fldChar w:fldCharType="begin"/>
      </w:r>
      <w:r w:rsidRPr="00BA6B8A">
        <w:rPr>
          <w:rFonts w:eastAsia="Calibri"/>
          <w:sz w:val="28"/>
          <w:szCs w:val="28"/>
        </w:rPr>
        <w:instrText xml:space="preserve"> SEQ Рисунок \* ARABIC \s 1 </w:instrText>
      </w:r>
      <w:r w:rsidRPr="00BA6B8A">
        <w:rPr>
          <w:rFonts w:eastAsia="Calibri"/>
          <w:sz w:val="28"/>
          <w:szCs w:val="28"/>
        </w:rPr>
        <w:fldChar w:fldCharType="separate"/>
      </w:r>
      <w:r w:rsidR="004C7491">
        <w:rPr>
          <w:rFonts w:eastAsia="Calibri"/>
          <w:noProof/>
          <w:sz w:val="28"/>
          <w:szCs w:val="28"/>
        </w:rPr>
        <w:t>224</w:t>
      </w:r>
      <w:r w:rsidRPr="00BA6B8A">
        <w:rPr>
          <w:rFonts w:eastAsia="Calibri"/>
          <w:sz w:val="28"/>
          <w:szCs w:val="28"/>
        </w:rPr>
        <w:fldChar w:fldCharType="end"/>
      </w:r>
      <w:bookmarkEnd w:id="1118"/>
      <w:r w:rsidR="00AD7C78">
        <w:rPr>
          <w:rFonts w:eastAsia="Calibri"/>
          <w:sz w:val="28"/>
          <w:szCs w:val="28"/>
        </w:rPr>
        <w:t xml:space="preserve"> – </w:t>
      </w:r>
      <w:r w:rsidRPr="00BA6B8A">
        <w:rPr>
          <w:rFonts w:eastAsia="Calibri"/>
          <w:sz w:val="28"/>
          <w:szCs w:val="28"/>
        </w:rPr>
        <w:t>Импорт объектов</w:t>
      </w:r>
      <w:bookmarkEnd w:id="1119"/>
    </w:p>
    <w:p w14:paraId="2D0DC39A"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001D0E27"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00785476" w:rsidRPr="00BA6B8A">
        <w:rPr>
          <w:rFonts w:eastAsia="Calibri"/>
          <w:snapToGrid/>
          <w:color w:val="auto"/>
          <w:sz w:val="28"/>
          <w:szCs w:val="28"/>
          <w:lang w:eastAsia="en-US"/>
        </w:rPr>
        <w:t xml:space="preserve">кнопку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001D0E27" w:rsidRPr="00BA6B8A">
        <w:rPr>
          <w:rFonts w:eastAsia="Calibri"/>
          <w:b/>
          <w:snapToGrid/>
          <w:color w:val="auto"/>
          <w:sz w:val="28"/>
          <w:szCs w:val="28"/>
          <w:lang w:eastAsia="en-US"/>
        </w:rPr>
        <w:t>Импорт объектов</w:t>
      </w:r>
      <w:r w:rsidR="00785476"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_Ref80005737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225</w:t>
      </w:r>
      <w:r w:rsidR="00CA1340" w:rsidRPr="00BA6B8A">
        <w:fldChar w:fldCharType="end"/>
      </w:r>
      <w:r w:rsidR="00785476"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0415A385" w14:textId="77777777" w:rsidR="00470363" w:rsidRPr="00BA6B8A" w:rsidRDefault="00E25A77" w:rsidP="00785476">
      <w:pPr>
        <w:spacing w:after="160"/>
        <w:ind w:firstLine="0"/>
        <w:jc w:val="center"/>
        <w:rPr>
          <w:rFonts w:eastAsia="Calibri"/>
          <w:snapToGrid/>
          <w:color w:val="auto"/>
          <w:sz w:val="28"/>
          <w:szCs w:val="28"/>
          <w:lang w:eastAsia="en-US"/>
        </w:rPr>
      </w:pPr>
      <w:r>
        <w:rPr>
          <w:rFonts w:eastAsia="Calibri"/>
          <w:noProof/>
          <w:snapToGrid/>
          <w:color w:val="auto"/>
          <w:sz w:val="28"/>
          <w:szCs w:val="28"/>
        </w:rPr>
        <w:pict w14:anchorId="42E3B858">
          <v:shape id="Рисунок 115" o:spid="_x0000_i1268" type="#_x0000_t75" style="width:468pt;height:195.75pt;visibility:visible">
            <v:imagedata r:id="rId247" o:title="" croptop="2835f"/>
          </v:shape>
        </w:pict>
      </w:r>
    </w:p>
    <w:p w14:paraId="4D2EDE1D" w14:textId="77777777" w:rsidR="00470363" w:rsidRPr="00BA6B8A" w:rsidRDefault="00470363" w:rsidP="00625062">
      <w:pPr>
        <w:spacing w:after="240"/>
        <w:jc w:val="center"/>
        <w:rPr>
          <w:rFonts w:eastAsia="Calibri"/>
          <w:sz w:val="28"/>
          <w:szCs w:val="28"/>
        </w:rPr>
      </w:pPr>
      <w:bookmarkStart w:id="1120" w:name="_Ref80005737"/>
      <w:bookmarkStart w:id="1121" w:name="_Toc159414109"/>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225</w:t>
      </w:r>
      <w:r w:rsidR="003A6481" w:rsidRPr="00BA6B8A">
        <w:rPr>
          <w:rFonts w:eastAsia="Calibri"/>
          <w:sz w:val="28"/>
          <w:szCs w:val="28"/>
        </w:rPr>
        <w:fldChar w:fldCharType="end"/>
      </w:r>
      <w:bookmarkEnd w:id="1120"/>
      <w:r w:rsidR="00AD7C78">
        <w:rPr>
          <w:rFonts w:eastAsia="Calibri"/>
          <w:sz w:val="28"/>
          <w:szCs w:val="28"/>
        </w:rPr>
        <w:t xml:space="preserve"> – </w:t>
      </w:r>
      <w:r w:rsidRPr="00BA6B8A">
        <w:rPr>
          <w:rFonts w:eastAsia="Calibri"/>
          <w:sz w:val="28"/>
          <w:szCs w:val="28"/>
        </w:rPr>
        <w:t>Кнопка «Создать»</w:t>
      </w:r>
      <w:bookmarkEnd w:id="1121"/>
    </w:p>
    <w:p w14:paraId="1A0BCC3D" w14:textId="77777777" w:rsidR="00470363" w:rsidRPr="00BA6B8A" w:rsidRDefault="00470363" w:rsidP="00785476">
      <w:pPr>
        <w:spacing w:after="160"/>
        <w:rPr>
          <w:rFonts w:eastAsia="Calibri"/>
          <w:b/>
          <w:bCs/>
          <w:snapToGrid/>
          <w:color w:val="auto"/>
          <w:sz w:val="28"/>
          <w:szCs w:val="28"/>
          <w:lang w:eastAsia="en-US"/>
        </w:rPr>
      </w:pPr>
      <w:r w:rsidRPr="00BA6B8A">
        <w:rPr>
          <w:rFonts w:eastAsia="Calibri"/>
          <w:snapToGrid/>
          <w:color w:val="auto"/>
          <w:sz w:val="28"/>
          <w:szCs w:val="28"/>
          <w:lang w:eastAsia="en-US"/>
        </w:rPr>
        <w:t xml:space="preserve">В документе </w:t>
      </w:r>
      <w:r w:rsidR="001D0E27"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bCs/>
          <w:snapToGrid/>
          <w:color w:val="auto"/>
          <w:sz w:val="28"/>
          <w:szCs w:val="28"/>
          <w:lang w:eastAsia="en-US"/>
        </w:rPr>
        <w:t>СВОП: Cведения об осуществлении платежей</w:t>
      </w:r>
      <w:r w:rsidR="00785476" w:rsidRPr="00BA6B8A">
        <w:rPr>
          <w:rFonts w:eastAsia="Calibri"/>
          <w:b/>
          <w:bCs/>
          <w:snapToGrid/>
          <w:color w:val="auto"/>
          <w:sz w:val="28"/>
          <w:szCs w:val="28"/>
          <w:lang w:eastAsia="en-US"/>
        </w:rPr>
        <w:t xml:space="preserve">. </w:t>
      </w:r>
      <w:r w:rsidR="00785476" w:rsidRPr="00BA6B8A">
        <w:rPr>
          <w:rFonts w:eastAsia="Calibri"/>
          <w:bCs/>
          <w:snapToGrid/>
          <w:color w:val="auto"/>
          <w:sz w:val="28"/>
          <w:szCs w:val="28"/>
          <w:lang w:eastAsia="en-US"/>
        </w:rPr>
        <w:t>Далее следует</w:t>
      </w:r>
      <w:r w:rsidR="00785476" w:rsidRPr="00BA6B8A">
        <w:rPr>
          <w:rFonts w:eastAsia="Calibri"/>
          <w:b/>
          <w:bCs/>
          <w:snapToGrid/>
          <w:color w:val="auto"/>
          <w:sz w:val="28"/>
          <w:szCs w:val="28"/>
          <w:lang w:eastAsia="en-US"/>
        </w:rPr>
        <w:t xml:space="preserve"> </w:t>
      </w:r>
      <w:r w:rsidR="00785476" w:rsidRPr="00BA6B8A">
        <w:rPr>
          <w:rFonts w:eastAsia="Calibri"/>
          <w:bCs/>
          <w:snapToGrid/>
          <w:color w:val="auto"/>
          <w:sz w:val="28"/>
          <w:szCs w:val="28"/>
          <w:lang w:eastAsia="en-US"/>
        </w:rPr>
        <w:t>ввести</w:t>
      </w:r>
      <w:r w:rsidRPr="00BA6B8A">
        <w:rPr>
          <w:rFonts w:eastAsia="Calibri"/>
          <w:b/>
          <w:bCs/>
          <w:snapToGrid/>
          <w:color w:val="auto"/>
          <w:sz w:val="28"/>
          <w:szCs w:val="28"/>
          <w:lang w:eastAsia="en-US"/>
        </w:rPr>
        <w:t xml:space="preserve"> </w:t>
      </w:r>
      <w:r w:rsidRPr="00BA6B8A">
        <w:rPr>
          <w:rFonts w:eastAsia="Calibri"/>
          <w:bCs/>
          <w:snapToGrid/>
          <w:color w:val="auto"/>
          <w:sz w:val="28"/>
          <w:szCs w:val="28"/>
          <w:lang w:eastAsia="en-US"/>
        </w:rPr>
        <w:t>период отбора</w:t>
      </w:r>
      <w:r w:rsidRPr="00BA6B8A">
        <w:rPr>
          <w:rFonts w:eastAsia="Calibri"/>
          <w:snapToGrid/>
          <w:color w:val="auto"/>
          <w:sz w:val="28"/>
          <w:szCs w:val="28"/>
          <w:lang w:eastAsia="en-US"/>
        </w:rPr>
        <w:t xml:space="preserve"> и в поле </w:t>
      </w:r>
      <w:r w:rsidRPr="00BA6B8A">
        <w:rPr>
          <w:rFonts w:eastAsia="Calibri"/>
          <w:b/>
          <w:snapToGrid/>
          <w:color w:val="auto"/>
          <w:sz w:val="28"/>
          <w:szCs w:val="28"/>
          <w:lang w:eastAsia="en-US"/>
        </w:rPr>
        <w:t>Каталог загрузки</w:t>
      </w:r>
      <w:r w:rsidR="007D7088"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выбрать путь к папке с файлом данных</w:t>
      </w:r>
      <w:r w:rsidR="00785476"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_Ref80005854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226</w:t>
      </w:r>
      <w:r w:rsidR="00CA1340" w:rsidRPr="00BA6B8A">
        <w:fldChar w:fldCharType="end"/>
      </w:r>
      <w:r w:rsidR="00785476"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51A7017F" w14:textId="77777777" w:rsidR="00470363" w:rsidRPr="00BA6B8A" w:rsidRDefault="00E25A77" w:rsidP="00785476">
      <w:pPr>
        <w:spacing w:after="160"/>
        <w:ind w:firstLine="0"/>
        <w:jc w:val="center"/>
        <w:rPr>
          <w:rFonts w:eastAsia="Calibri"/>
          <w:snapToGrid/>
          <w:color w:val="auto"/>
          <w:sz w:val="28"/>
          <w:szCs w:val="28"/>
          <w:lang w:eastAsia="en-US"/>
        </w:rPr>
      </w:pPr>
      <w:r>
        <w:rPr>
          <w:noProof/>
          <w:snapToGrid/>
        </w:rPr>
        <w:pict w14:anchorId="3523EC4C">
          <v:shape id="Рисунок 116" o:spid="_x0000_i1269" type="#_x0000_t75" style="width:473.25pt;height:210.75pt;visibility:visible">
            <v:imagedata r:id="rId248" o:title=""/>
          </v:shape>
        </w:pict>
      </w:r>
    </w:p>
    <w:p w14:paraId="0EF14DF7" w14:textId="77777777" w:rsidR="00470363" w:rsidRPr="00BA6B8A" w:rsidRDefault="00470363" w:rsidP="00625062">
      <w:pPr>
        <w:spacing w:after="240"/>
        <w:jc w:val="center"/>
        <w:rPr>
          <w:rFonts w:eastAsia="Calibri"/>
          <w:sz w:val="28"/>
          <w:szCs w:val="28"/>
        </w:rPr>
      </w:pPr>
      <w:bookmarkStart w:id="1122" w:name="_Ref80005854"/>
      <w:bookmarkStart w:id="1123" w:name="_Toc159414110"/>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226</w:t>
      </w:r>
      <w:r w:rsidR="003A6481" w:rsidRPr="00BA6B8A">
        <w:rPr>
          <w:rFonts w:eastAsia="Calibri"/>
          <w:sz w:val="28"/>
          <w:szCs w:val="28"/>
        </w:rPr>
        <w:fldChar w:fldCharType="end"/>
      </w:r>
      <w:bookmarkEnd w:id="1122"/>
      <w:r w:rsidR="00AD7C78">
        <w:rPr>
          <w:rFonts w:eastAsia="Calibri"/>
          <w:sz w:val="28"/>
          <w:szCs w:val="28"/>
        </w:rPr>
        <w:t xml:space="preserve"> – </w:t>
      </w:r>
      <w:r w:rsidRPr="00BA6B8A">
        <w:rPr>
          <w:rFonts w:eastAsia="Calibri"/>
          <w:sz w:val="28"/>
          <w:szCs w:val="28"/>
        </w:rPr>
        <w:t>Настройка загружаемых данных</w:t>
      </w:r>
      <w:bookmarkEnd w:id="1123"/>
    </w:p>
    <w:p w14:paraId="5A48B4A0" w14:textId="77777777" w:rsidR="00470363" w:rsidRPr="00BA6B8A" w:rsidRDefault="00470363" w:rsidP="002A317B">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Заполнить</w:t>
      </w:r>
      <w:r w:rsidRPr="00BA6B8A">
        <w:rPr>
          <w:rFonts w:eastAsia="Calibri"/>
          <w:snapToGrid/>
          <w:color w:val="auto"/>
          <w:sz w:val="28"/>
          <w:szCs w:val="28"/>
          <w:lang w:eastAsia="en-US"/>
        </w:rPr>
        <w:t xml:space="preserve">. После этого в области файлов в поле </w:t>
      </w:r>
      <w:r w:rsidRPr="00BA6B8A">
        <w:rPr>
          <w:rFonts w:eastAsia="Calibri"/>
          <w:b/>
          <w:snapToGrid/>
          <w:color w:val="auto"/>
          <w:sz w:val="28"/>
          <w:szCs w:val="28"/>
          <w:lang w:eastAsia="en-US"/>
        </w:rPr>
        <w:t>Имя файла</w:t>
      </w:r>
      <w:r w:rsidRPr="00BA6B8A">
        <w:rPr>
          <w:rFonts w:eastAsia="Calibri"/>
          <w:snapToGrid/>
          <w:color w:val="auto"/>
          <w:sz w:val="28"/>
          <w:szCs w:val="28"/>
          <w:lang w:eastAsia="en-US"/>
        </w:rPr>
        <w:t xml:space="preserve"> отобразится название загружаемого файла</w:t>
      </w:r>
      <w:r w:rsidR="00785476"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_Ref80005924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bCs/>
          <w:snapToGrid/>
          <w:color w:val="auto"/>
          <w:sz w:val="28"/>
          <w:szCs w:val="28"/>
          <w:lang w:eastAsia="en-US"/>
        </w:rPr>
        <w:t>.</w:t>
      </w:r>
      <w:r w:rsidR="004C7491" w:rsidRPr="004C7491">
        <w:rPr>
          <w:rFonts w:eastAsia="Calibri"/>
          <w:bCs/>
          <w:noProof/>
          <w:snapToGrid/>
          <w:color w:val="auto"/>
          <w:sz w:val="28"/>
          <w:szCs w:val="28"/>
          <w:lang w:eastAsia="en-US"/>
        </w:rPr>
        <w:t>227</w:t>
      </w:r>
      <w:r w:rsidR="00CA1340" w:rsidRPr="00BA6B8A">
        <w:fldChar w:fldCharType="end"/>
      </w:r>
      <w:r w:rsidR="00785476"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32464B4C" w14:textId="77777777" w:rsidR="00470363" w:rsidRPr="00BA6B8A" w:rsidRDefault="00E25A77" w:rsidP="00785476">
      <w:pPr>
        <w:spacing w:after="160"/>
        <w:ind w:firstLine="0"/>
        <w:jc w:val="center"/>
        <w:rPr>
          <w:rFonts w:eastAsia="Calibri"/>
          <w:snapToGrid/>
          <w:color w:val="auto"/>
          <w:sz w:val="28"/>
          <w:szCs w:val="28"/>
          <w:lang w:eastAsia="en-US"/>
        </w:rPr>
      </w:pPr>
      <w:r>
        <w:rPr>
          <w:noProof/>
          <w:snapToGrid/>
        </w:rPr>
        <w:pict w14:anchorId="3E2D01C4">
          <v:shape id="Рисунок 117" o:spid="_x0000_i1270" type="#_x0000_t75" style="width:474pt;height:211.5pt;visibility:visible">
            <v:imagedata r:id="rId249" o:title=""/>
          </v:shape>
        </w:pict>
      </w:r>
    </w:p>
    <w:p w14:paraId="4DC36F09" w14:textId="77777777" w:rsidR="00470363" w:rsidRPr="00BA6B8A" w:rsidRDefault="00470363" w:rsidP="00625062">
      <w:pPr>
        <w:jc w:val="center"/>
        <w:rPr>
          <w:rFonts w:eastAsia="Calibri"/>
          <w:sz w:val="28"/>
          <w:szCs w:val="28"/>
        </w:rPr>
      </w:pPr>
      <w:bookmarkStart w:id="1124" w:name="_Ref80005924"/>
      <w:bookmarkStart w:id="1125" w:name="_Toc159414111"/>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227</w:t>
      </w:r>
      <w:r w:rsidR="003A6481" w:rsidRPr="00BA6B8A">
        <w:rPr>
          <w:rFonts w:eastAsia="Calibri"/>
          <w:sz w:val="28"/>
          <w:szCs w:val="28"/>
        </w:rPr>
        <w:fldChar w:fldCharType="end"/>
      </w:r>
      <w:bookmarkEnd w:id="1124"/>
      <w:r w:rsidR="00AD7C78">
        <w:rPr>
          <w:rFonts w:eastAsia="Calibri"/>
          <w:sz w:val="28"/>
          <w:szCs w:val="28"/>
        </w:rPr>
        <w:t xml:space="preserve"> – </w:t>
      </w:r>
      <w:r w:rsidRPr="00BA6B8A">
        <w:rPr>
          <w:rFonts w:eastAsia="Calibri"/>
          <w:sz w:val="28"/>
          <w:szCs w:val="28"/>
        </w:rPr>
        <w:t>Кнопка «Заполнить»</w:t>
      </w:r>
      <w:bookmarkEnd w:id="1125"/>
    </w:p>
    <w:p w14:paraId="5D879099" w14:textId="77777777" w:rsidR="00470363" w:rsidRPr="00BA6B8A" w:rsidRDefault="00470363" w:rsidP="00785476">
      <w:pPr>
        <w:spacing w:after="12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001D0E27"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Загруженные данные</w:t>
      </w:r>
      <w:r w:rsidRPr="00BA6B8A">
        <w:rPr>
          <w:rFonts w:eastAsia="Calibri"/>
          <w:snapToGrid/>
          <w:color w:val="auto"/>
          <w:sz w:val="28"/>
          <w:szCs w:val="28"/>
          <w:lang w:eastAsia="en-US"/>
        </w:rPr>
        <w:t xml:space="preserve"> отобразится загруженный и созданный объект</w:t>
      </w:r>
      <w:r w:rsidR="00785476"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_Ref80005977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228</w:t>
      </w:r>
      <w:r w:rsidR="00CA1340" w:rsidRPr="00BA6B8A">
        <w:fldChar w:fldCharType="end"/>
      </w:r>
      <w:r w:rsidR="00785476"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34C31FBD" w14:textId="77777777" w:rsidR="00470363" w:rsidRPr="00BA6B8A" w:rsidRDefault="00E25A77" w:rsidP="00785476">
      <w:pPr>
        <w:spacing w:after="160"/>
        <w:ind w:firstLine="0"/>
        <w:jc w:val="center"/>
        <w:rPr>
          <w:rFonts w:eastAsia="Calibri"/>
          <w:snapToGrid/>
          <w:color w:val="auto"/>
          <w:sz w:val="28"/>
          <w:szCs w:val="28"/>
          <w:lang w:eastAsia="en-US"/>
        </w:rPr>
      </w:pPr>
      <w:r>
        <w:rPr>
          <w:noProof/>
          <w:snapToGrid/>
        </w:rPr>
        <w:pict w14:anchorId="5FA99418">
          <v:shape id="Рисунок 118" o:spid="_x0000_i1271" type="#_x0000_t75" style="width:472.5pt;height:210pt;visibility:visible">
            <v:imagedata r:id="rId250" o:title=""/>
          </v:shape>
        </w:pict>
      </w:r>
    </w:p>
    <w:p w14:paraId="3CA56D8D" w14:textId="77777777" w:rsidR="00470363" w:rsidRPr="00BA6B8A" w:rsidRDefault="00470363" w:rsidP="00625062">
      <w:pPr>
        <w:jc w:val="center"/>
        <w:rPr>
          <w:rFonts w:eastAsia="Calibri"/>
          <w:sz w:val="28"/>
          <w:szCs w:val="28"/>
        </w:rPr>
      </w:pPr>
      <w:bookmarkStart w:id="1126" w:name="_Ref80005977"/>
      <w:bookmarkStart w:id="1127" w:name="_Toc159414112"/>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228</w:t>
      </w:r>
      <w:r w:rsidR="003A6481" w:rsidRPr="00BA6B8A">
        <w:rPr>
          <w:rFonts w:eastAsia="Calibri"/>
          <w:sz w:val="28"/>
          <w:szCs w:val="28"/>
        </w:rPr>
        <w:fldChar w:fldCharType="end"/>
      </w:r>
      <w:bookmarkEnd w:id="1126"/>
      <w:r w:rsidR="00AD7C78">
        <w:rPr>
          <w:rFonts w:eastAsia="Calibri"/>
          <w:sz w:val="28"/>
          <w:szCs w:val="28"/>
        </w:rPr>
        <w:t xml:space="preserve"> – </w:t>
      </w:r>
      <w:r w:rsidRPr="00BA6B8A">
        <w:rPr>
          <w:rFonts w:eastAsia="Calibri"/>
          <w:sz w:val="28"/>
          <w:szCs w:val="28"/>
        </w:rPr>
        <w:t>Кнопка «Загрузить»</w:t>
      </w:r>
      <w:bookmarkEnd w:id="1127"/>
    </w:p>
    <w:p w14:paraId="31689689"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от</w:t>
      </w:r>
      <w:r w:rsidR="00785476" w:rsidRPr="00BA6B8A">
        <w:rPr>
          <w:rFonts w:eastAsia="Calibri"/>
          <w:snapToGrid/>
          <w:color w:val="auto"/>
          <w:sz w:val="28"/>
          <w:szCs w:val="28"/>
          <w:lang w:eastAsia="en-US"/>
        </w:rPr>
        <w:t>об</w:t>
      </w:r>
      <w:r w:rsidRPr="00BA6B8A">
        <w:rPr>
          <w:rFonts w:eastAsia="Calibri"/>
          <w:snapToGrid/>
          <w:color w:val="auto"/>
          <w:sz w:val="28"/>
          <w:szCs w:val="28"/>
          <w:lang w:eastAsia="en-US"/>
        </w:rPr>
        <w:t>ражаются события при загрузке</w:t>
      </w:r>
      <w:r w:rsidR="00785476"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_Ref80006015 \h  \* MERGEFORMAT </w:instrText>
      </w:r>
      <w:r w:rsidR="00CA1340" w:rsidRPr="00BA6B8A">
        <w:fldChar w:fldCharType="separate"/>
      </w:r>
      <w:r w:rsidR="004C7491" w:rsidRPr="004C7491">
        <w:rPr>
          <w:rFonts w:eastAsia="Calibri"/>
          <w:iCs/>
          <w:snapToGrid/>
          <w:color w:val="auto"/>
          <w:sz w:val="28"/>
          <w:szCs w:val="28"/>
          <w:lang w:eastAsia="en-US"/>
        </w:rPr>
        <w:t>Рисунок</w:t>
      </w:r>
      <w:r w:rsidR="004C7491" w:rsidRPr="00BA6B8A">
        <w:rPr>
          <w:rFonts w:eastAsia="Calibri"/>
          <w:sz w:val="28"/>
          <w:szCs w:val="28"/>
          <w:lang w:eastAsia="en-US"/>
        </w:rPr>
        <w:t xml:space="preserve"> </w:t>
      </w:r>
      <w:r w:rsidR="004C7491">
        <w:rPr>
          <w:rFonts w:eastAsia="Calibri"/>
          <w:noProof/>
          <w:sz w:val="28"/>
          <w:szCs w:val="28"/>
          <w:lang w:eastAsia="en-US"/>
        </w:rPr>
        <w:t>4</w:t>
      </w:r>
      <w:r w:rsidR="004C7491" w:rsidRPr="00BA6B8A">
        <w:rPr>
          <w:rFonts w:eastAsia="Calibri"/>
          <w:sz w:val="28"/>
          <w:szCs w:val="28"/>
        </w:rPr>
        <w:t>.</w:t>
      </w:r>
      <w:r w:rsidR="004C7491">
        <w:rPr>
          <w:rFonts w:eastAsia="Calibri"/>
          <w:noProof/>
          <w:sz w:val="28"/>
          <w:szCs w:val="28"/>
        </w:rPr>
        <w:t>229</w:t>
      </w:r>
      <w:r w:rsidR="00CA1340" w:rsidRPr="00BA6B8A">
        <w:fldChar w:fldCharType="end"/>
      </w:r>
      <w:r w:rsidR="00785476"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463D738" w14:textId="77777777" w:rsidR="00470363" w:rsidRPr="00BA6B8A" w:rsidRDefault="00E25A77" w:rsidP="00785476">
      <w:pPr>
        <w:keepNext/>
        <w:spacing w:after="160"/>
        <w:ind w:firstLine="0"/>
        <w:jc w:val="center"/>
        <w:rPr>
          <w:rFonts w:eastAsia="Calibri"/>
          <w:snapToGrid/>
          <w:color w:val="auto"/>
          <w:sz w:val="28"/>
          <w:szCs w:val="28"/>
          <w:lang w:eastAsia="en-US"/>
        </w:rPr>
      </w:pPr>
      <w:r>
        <w:rPr>
          <w:noProof/>
          <w:snapToGrid/>
        </w:rPr>
        <w:pict w14:anchorId="07A33909">
          <v:shape id="Рисунок 119" o:spid="_x0000_i1272" type="#_x0000_t75" style="width:473.25pt;height:210pt;visibility:visible">
            <v:imagedata r:id="rId251" o:title=""/>
          </v:shape>
        </w:pict>
      </w:r>
    </w:p>
    <w:p w14:paraId="554443D4" w14:textId="77777777" w:rsidR="00470363" w:rsidRPr="00BA6B8A" w:rsidRDefault="00470363" w:rsidP="00625062">
      <w:pPr>
        <w:jc w:val="center"/>
        <w:rPr>
          <w:rFonts w:eastAsia="Calibri"/>
          <w:sz w:val="28"/>
          <w:szCs w:val="28"/>
        </w:rPr>
      </w:pPr>
      <w:bookmarkStart w:id="1128" w:name="_Ref80006015"/>
      <w:bookmarkStart w:id="1129" w:name="_Toc159414113"/>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229</w:t>
      </w:r>
      <w:r w:rsidR="003A6481" w:rsidRPr="00BA6B8A">
        <w:rPr>
          <w:rFonts w:eastAsia="Calibri"/>
          <w:sz w:val="28"/>
          <w:szCs w:val="28"/>
        </w:rPr>
        <w:fldChar w:fldCharType="end"/>
      </w:r>
      <w:bookmarkEnd w:id="1128"/>
      <w:r w:rsidR="00AD7C78">
        <w:rPr>
          <w:rFonts w:eastAsia="Calibri"/>
          <w:sz w:val="28"/>
          <w:szCs w:val="28"/>
        </w:rPr>
        <w:t xml:space="preserve"> – </w:t>
      </w:r>
      <w:r w:rsidRPr="00BA6B8A">
        <w:rPr>
          <w:rFonts w:eastAsia="Calibri"/>
          <w:sz w:val="28"/>
          <w:szCs w:val="28"/>
        </w:rPr>
        <w:t>Вкладка «Протокол»</w:t>
      </w:r>
      <w:bookmarkEnd w:id="1129"/>
    </w:p>
    <w:p w14:paraId="36EAF69B"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документ </w:t>
      </w:r>
      <w:r w:rsidR="001D0E27"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необходимо перевести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Зарегистрировать</w:t>
      </w:r>
      <w:r w:rsidR="00785476"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_Ref80006034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230</w:t>
      </w:r>
      <w:r w:rsidR="00CA1340" w:rsidRPr="00BA6B8A">
        <w:fldChar w:fldCharType="end"/>
      </w:r>
      <w:r w:rsidR="00785476"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6F0362EF" w14:textId="77777777" w:rsidR="00470363" w:rsidRPr="00BA6B8A" w:rsidRDefault="00E25A77" w:rsidP="00785476">
      <w:pPr>
        <w:keepNext/>
        <w:spacing w:after="160"/>
        <w:ind w:firstLine="0"/>
        <w:jc w:val="center"/>
        <w:rPr>
          <w:rFonts w:eastAsia="Calibri"/>
          <w:snapToGrid/>
          <w:color w:val="auto"/>
          <w:sz w:val="28"/>
          <w:szCs w:val="28"/>
          <w:lang w:eastAsia="en-US"/>
        </w:rPr>
      </w:pPr>
      <w:r>
        <w:rPr>
          <w:noProof/>
          <w:snapToGrid/>
        </w:rPr>
        <w:pict w14:anchorId="1BCFB95B">
          <v:shape id="Рисунок 120" o:spid="_x0000_i1273" type="#_x0000_t75" style="width:474pt;height:210.75pt;visibility:visible">
            <v:imagedata r:id="rId252" o:title=""/>
          </v:shape>
        </w:pict>
      </w:r>
    </w:p>
    <w:p w14:paraId="6FF767BA" w14:textId="77777777" w:rsidR="00470363" w:rsidRPr="00BA6B8A" w:rsidRDefault="00470363" w:rsidP="00625062">
      <w:pPr>
        <w:jc w:val="center"/>
        <w:rPr>
          <w:rFonts w:eastAsia="Calibri"/>
          <w:sz w:val="28"/>
          <w:szCs w:val="28"/>
        </w:rPr>
      </w:pPr>
      <w:bookmarkStart w:id="1130" w:name="_Ref80006034"/>
      <w:bookmarkStart w:id="1131" w:name="_Toc159414114"/>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230</w:t>
      </w:r>
      <w:r w:rsidR="003A6481" w:rsidRPr="00BA6B8A">
        <w:rPr>
          <w:rFonts w:eastAsia="Calibri"/>
          <w:sz w:val="28"/>
          <w:szCs w:val="28"/>
        </w:rPr>
        <w:fldChar w:fldCharType="end"/>
      </w:r>
      <w:bookmarkEnd w:id="1130"/>
      <w:r w:rsidR="00AD7C78">
        <w:rPr>
          <w:rFonts w:eastAsia="Calibri"/>
          <w:sz w:val="28"/>
          <w:szCs w:val="28"/>
        </w:rPr>
        <w:t xml:space="preserve"> – </w:t>
      </w:r>
      <w:r w:rsidRPr="00BA6B8A">
        <w:rPr>
          <w:rFonts w:eastAsia="Calibri"/>
          <w:sz w:val="28"/>
          <w:szCs w:val="28"/>
        </w:rPr>
        <w:t>Кнопка «Зарегистрировать»</w:t>
      </w:r>
      <w:bookmarkEnd w:id="1131"/>
    </w:p>
    <w:p w14:paraId="015342FC" w14:textId="77777777" w:rsidR="00470363" w:rsidRPr="00BA6B8A" w:rsidRDefault="00470363" w:rsidP="00785476">
      <w:pPr>
        <w:rPr>
          <w:rFonts w:eastAsia="Calibri"/>
          <w:snapToGrid/>
          <w:color w:val="auto"/>
          <w:sz w:val="28"/>
          <w:szCs w:val="28"/>
          <w:lang w:eastAsia="en-US"/>
        </w:rPr>
      </w:pPr>
      <w:r w:rsidRPr="00BA6B8A">
        <w:rPr>
          <w:rFonts w:eastAsia="Calibri"/>
          <w:snapToGrid/>
          <w:color w:val="auto"/>
          <w:sz w:val="28"/>
          <w:szCs w:val="28"/>
          <w:lang w:eastAsia="en-US"/>
        </w:rPr>
        <w:t xml:space="preserve">Документ перешел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Работа с данными документом завершена</w:t>
      </w:r>
      <w:r w:rsidR="00785476"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_Ref80006056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231</w:t>
      </w:r>
      <w:r w:rsidR="00CA1340" w:rsidRPr="00BA6B8A">
        <w:fldChar w:fldCharType="end"/>
      </w:r>
      <w:r w:rsidR="00785476"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723D6D20" w14:textId="77777777" w:rsidR="00470363" w:rsidRPr="00BA6B8A" w:rsidRDefault="00E25A77" w:rsidP="001229B3">
      <w:pPr>
        <w:keepNext/>
        <w:spacing w:before="120" w:after="120"/>
        <w:ind w:firstLine="0"/>
        <w:jc w:val="center"/>
        <w:rPr>
          <w:rFonts w:eastAsia="Calibri"/>
          <w:snapToGrid/>
          <w:color w:val="auto"/>
          <w:sz w:val="28"/>
          <w:szCs w:val="28"/>
          <w:lang w:eastAsia="en-US"/>
        </w:rPr>
      </w:pPr>
      <w:r>
        <w:rPr>
          <w:noProof/>
          <w:snapToGrid/>
        </w:rPr>
        <w:pict w14:anchorId="0B069C8C">
          <v:shape id="Рисунок 121" o:spid="_x0000_i1274" type="#_x0000_t75" style="width:472.5pt;height:210pt;visibility:visible">
            <v:imagedata r:id="rId253" o:title=""/>
          </v:shape>
        </w:pict>
      </w:r>
    </w:p>
    <w:p w14:paraId="39904B94" w14:textId="77777777" w:rsidR="00470363" w:rsidRPr="00BA6B8A" w:rsidRDefault="00470363" w:rsidP="00625062">
      <w:pPr>
        <w:jc w:val="center"/>
        <w:rPr>
          <w:rFonts w:eastAsia="Calibri"/>
          <w:sz w:val="28"/>
          <w:szCs w:val="28"/>
        </w:rPr>
      </w:pPr>
      <w:bookmarkStart w:id="1132" w:name="_Ref80006056"/>
      <w:bookmarkStart w:id="1133" w:name="_Toc159414115"/>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231</w:t>
      </w:r>
      <w:r w:rsidR="003A6481" w:rsidRPr="00BA6B8A">
        <w:rPr>
          <w:rFonts w:eastAsia="Calibri"/>
          <w:sz w:val="28"/>
          <w:szCs w:val="28"/>
        </w:rPr>
        <w:fldChar w:fldCharType="end"/>
      </w:r>
      <w:bookmarkEnd w:id="1132"/>
      <w:r w:rsidR="00AD7C78">
        <w:rPr>
          <w:rFonts w:eastAsia="Calibri"/>
          <w:sz w:val="28"/>
          <w:szCs w:val="28"/>
        </w:rPr>
        <w:t xml:space="preserve"> – </w:t>
      </w:r>
      <w:r w:rsidRPr="00BA6B8A">
        <w:rPr>
          <w:rFonts w:eastAsia="Calibri"/>
          <w:sz w:val="28"/>
          <w:szCs w:val="28"/>
        </w:rPr>
        <w:t>Документ в статусе «Зарегистрирован»</w:t>
      </w:r>
      <w:bookmarkEnd w:id="1133"/>
    </w:p>
    <w:p w14:paraId="6FB041CF" w14:textId="77777777" w:rsidR="00470363" w:rsidRPr="00BA6B8A" w:rsidRDefault="00470363" w:rsidP="0021477B">
      <w:pPr>
        <w:pStyle w:val="40"/>
      </w:pPr>
      <w:r w:rsidRPr="00BA6B8A">
        <w:t>Сведения об осуществлении платежей по сделкам с иностранной валютой</w:t>
      </w:r>
    </w:p>
    <w:p w14:paraId="57D98242" w14:textId="77777777" w:rsidR="00470363" w:rsidRPr="00BA6B8A" w:rsidRDefault="00470363" w:rsidP="00C32CBE">
      <w:pPr>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Сведения об осуществлении платежей по сделкам с иностранной валютой</w:t>
      </w:r>
      <w:r w:rsidRPr="00BA6B8A">
        <w:rPr>
          <w:rFonts w:eastAsia="Calibri"/>
          <w:snapToGrid/>
          <w:color w:val="auto"/>
          <w:sz w:val="28"/>
          <w:szCs w:val="28"/>
          <w:lang w:eastAsia="en-US"/>
        </w:rPr>
        <w:t xml:space="preserve"> автоматически 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4E66F2B8" w14:textId="77777777" w:rsidR="00470363" w:rsidRPr="00BA6B8A" w:rsidRDefault="00470363" w:rsidP="00C32CBE">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необходимо перейти на </w:t>
      </w:r>
      <w:r w:rsidR="00C32CBE" w:rsidRPr="00BA6B8A">
        <w:rPr>
          <w:rFonts w:eastAsia="Calibri"/>
          <w:snapToGrid/>
          <w:color w:val="auto"/>
          <w:sz w:val="28"/>
          <w:szCs w:val="28"/>
          <w:lang w:eastAsia="en-US"/>
        </w:rPr>
        <w:t xml:space="preserve">вкладку </w:t>
      </w:r>
      <w:r w:rsidRPr="00BA6B8A">
        <w:rPr>
          <w:rFonts w:eastAsia="Calibri"/>
          <w:b/>
          <w:snapToGrid/>
          <w:color w:val="auto"/>
          <w:sz w:val="28"/>
          <w:szCs w:val="28"/>
          <w:lang w:eastAsia="en-US"/>
        </w:rPr>
        <w:t>Начальн</w:t>
      </w:r>
      <w:r w:rsidR="00C32CBE"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C32CBE"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регистрацию в учете, нажав на неё двойным щелчком мыши</w:t>
      </w:r>
      <w:r w:rsidR="00C32CBE"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_Ref80006342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232</w:t>
      </w:r>
      <w:r w:rsidR="00CA1340" w:rsidRPr="00BA6B8A">
        <w:fldChar w:fldCharType="end"/>
      </w:r>
      <w:r w:rsidR="00C32CBE"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E7A6764" w14:textId="77777777" w:rsidR="00470363" w:rsidRPr="00BA6B8A" w:rsidRDefault="00E25A77" w:rsidP="00C32CBE">
      <w:pPr>
        <w:spacing w:before="120" w:after="120"/>
        <w:ind w:firstLine="0"/>
        <w:rPr>
          <w:rFonts w:eastAsia="Calibri"/>
          <w:snapToGrid/>
          <w:color w:val="auto"/>
          <w:sz w:val="28"/>
          <w:szCs w:val="28"/>
          <w:lang w:eastAsia="en-US"/>
        </w:rPr>
      </w:pPr>
      <w:r>
        <w:rPr>
          <w:noProof/>
          <w:snapToGrid/>
        </w:rPr>
        <w:pict w14:anchorId="17B05B16">
          <v:shape id="Рисунок 122" o:spid="_x0000_i1275" type="#_x0000_t75" style="width:472.5pt;height:191.25pt;visibility:visible">
            <v:imagedata r:id="rId254" o:title=""/>
          </v:shape>
        </w:pict>
      </w:r>
    </w:p>
    <w:p w14:paraId="18DD4C69" w14:textId="77777777" w:rsidR="00470363" w:rsidRPr="00BA6B8A" w:rsidRDefault="00470363" w:rsidP="00625062">
      <w:pPr>
        <w:jc w:val="center"/>
        <w:rPr>
          <w:rFonts w:eastAsia="Calibri"/>
          <w:sz w:val="28"/>
          <w:szCs w:val="28"/>
        </w:rPr>
      </w:pPr>
      <w:bookmarkStart w:id="1134" w:name="_Ref80006342"/>
      <w:bookmarkStart w:id="1135" w:name="_Toc159414116"/>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232</w:t>
      </w:r>
      <w:r w:rsidR="003A6481" w:rsidRPr="00BA6B8A">
        <w:rPr>
          <w:rFonts w:eastAsia="Calibri"/>
          <w:sz w:val="28"/>
          <w:szCs w:val="28"/>
        </w:rPr>
        <w:fldChar w:fldCharType="end"/>
      </w:r>
      <w:bookmarkEnd w:id="1134"/>
      <w:r w:rsidR="00AD7C78">
        <w:rPr>
          <w:rFonts w:eastAsia="Calibri"/>
          <w:sz w:val="28"/>
          <w:szCs w:val="28"/>
        </w:rPr>
        <w:t xml:space="preserve"> – </w:t>
      </w:r>
      <w:r w:rsidRPr="00BA6B8A">
        <w:rPr>
          <w:rFonts w:eastAsia="Calibri"/>
          <w:sz w:val="28"/>
          <w:szCs w:val="28"/>
        </w:rPr>
        <w:t>Задачи пользователя</w:t>
      </w:r>
      <w:bookmarkEnd w:id="1135"/>
    </w:p>
    <w:p w14:paraId="7CC90CE4"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перевести документ </w:t>
      </w:r>
      <w:r w:rsidRPr="00BA6B8A">
        <w:rPr>
          <w:rFonts w:eastAsia="Calibri"/>
          <w:b/>
          <w:snapToGrid/>
          <w:color w:val="auto"/>
          <w:sz w:val="28"/>
          <w:szCs w:val="28"/>
          <w:lang w:eastAsia="en-US"/>
        </w:rPr>
        <w:t>Сведения об осуществлении платежей по сделкам с иностранной валютой</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Для этого пользователь нажимает на кнопку </w:t>
      </w:r>
      <w:r w:rsidRPr="00BA6B8A">
        <w:rPr>
          <w:rFonts w:eastAsia="Calibri"/>
          <w:b/>
          <w:snapToGrid/>
          <w:color w:val="auto"/>
          <w:sz w:val="28"/>
          <w:szCs w:val="28"/>
          <w:lang w:eastAsia="en-US"/>
        </w:rPr>
        <w:t>Зарегистрировать</w:t>
      </w:r>
      <w:r w:rsidR="00C32CB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_Ref80006399 \h  \* MERGEFORMAT </w:instrText>
      </w:r>
      <w:r w:rsidR="00CA1340" w:rsidRPr="00BA6B8A">
        <w:fldChar w:fldCharType="separate"/>
      </w:r>
      <w:r w:rsidR="004C7491" w:rsidRPr="004C7491">
        <w:rPr>
          <w:rFonts w:eastAsia="Calibri"/>
          <w:bCs/>
          <w:snapToGrid/>
          <w:color w:val="auto"/>
          <w:sz w:val="28"/>
          <w:szCs w:val="28"/>
          <w:lang w:eastAsia="en-US"/>
        </w:rPr>
        <w:t>Рисунок</w:t>
      </w:r>
      <w:r w:rsidR="004C7491" w:rsidRPr="00BA6B8A">
        <w:rPr>
          <w:rFonts w:eastAsia="Calibri"/>
          <w:sz w:val="28"/>
          <w:szCs w:val="28"/>
          <w:lang w:eastAsia="en-US"/>
        </w:rPr>
        <w:t xml:space="preserve"> </w:t>
      </w:r>
      <w:r w:rsidR="004C7491">
        <w:rPr>
          <w:rFonts w:eastAsia="Calibri"/>
          <w:noProof/>
          <w:sz w:val="28"/>
          <w:szCs w:val="28"/>
          <w:lang w:eastAsia="en-US"/>
        </w:rPr>
        <w:t>4</w:t>
      </w:r>
      <w:r w:rsidR="004C7491" w:rsidRPr="00BA6B8A">
        <w:rPr>
          <w:rFonts w:eastAsia="Calibri"/>
          <w:sz w:val="28"/>
          <w:szCs w:val="28"/>
        </w:rPr>
        <w:t>.</w:t>
      </w:r>
      <w:r w:rsidR="004C7491">
        <w:rPr>
          <w:rFonts w:eastAsia="Calibri"/>
          <w:noProof/>
          <w:sz w:val="28"/>
          <w:szCs w:val="28"/>
        </w:rPr>
        <w:t>233</w:t>
      </w:r>
      <w:r w:rsidR="00CA1340" w:rsidRPr="00BA6B8A">
        <w:fldChar w:fldCharType="end"/>
      </w:r>
      <w:r w:rsidR="00C32CBE"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4800823C" w14:textId="77777777" w:rsidR="00470363" w:rsidRPr="00BA6B8A" w:rsidRDefault="00E25A77" w:rsidP="00C32CBE">
      <w:pPr>
        <w:spacing w:after="160"/>
        <w:ind w:firstLine="0"/>
        <w:jc w:val="center"/>
        <w:rPr>
          <w:rFonts w:eastAsia="Calibri"/>
          <w:b/>
          <w:snapToGrid/>
          <w:color w:val="auto"/>
          <w:sz w:val="28"/>
          <w:szCs w:val="28"/>
          <w:lang w:eastAsia="en-US"/>
        </w:rPr>
      </w:pPr>
      <w:r>
        <w:rPr>
          <w:noProof/>
          <w:snapToGrid/>
        </w:rPr>
        <w:pict w14:anchorId="63A3259E">
          <v:shape id="Рисунок 123" o:spid="_x0000_i1276" type="#_x0000_t75" style="width:472.5pt;height:210pt;visibility:visible">
            <v:imagedata r:id="rId255" o:title=""/>
          </v:shape>
        </w:pict>
      </w:r>
    </w:p>
    <w:p w14:paraId="569117EE" w14:textId="77777777" w:rsidR="00470363" w:rsidRPr="00BA6B8A" w:rsidRDefault="00470363" w:rsidP="00625062">
      <w:pPr>
        <w:jc w:val="center"/>
        <w:rPr>
          <w:rFonts w:eastAsia="Calibri"/>
          <w:sz w:val="28"/>
          <w:szCs w:val="28"/>
        </w:rPr>
      </w:pPr>
      <w:bookmarkStart w:id="1136" w:name="_Ref80006399"/>
      <w:bookmarkStart w:id="1137" w:name="_Toc159414117"/>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233</w:t>
      </w:r>
      <w:r w:rsidR="003A6481" w:rsidRPr="00BA6B8A">
        <w:rPr>
          <w:rFonts w:eastAsia="Calibri"/>
          <w:sz w:val="28"/>
          <w:szCs w:val="28"/>
        </w:rPr>
        <w:fldChar w:fldCharType="end"/>
      </w:r>
      <w:bookmarkEnd w:id="1136"/>
      <w:r w:rsidR="00AD7C78">
        <w:rPr>
          <w:rFonts w:eastAsia="Calibri"/>
          <w:sz w:val="28"/>
          <w:szCs w:val="28"/>
        </w:rPr>
        <w:t xml:space="preserve"> – </w:t>
      </w:r>
      <w:r w:rsidRPr="00BA6B8A">
        <w:rPr>
          <w:rFonts w:eastAsia="Calibri"/>
          <w:sz w:val="28"/>
          <w:szCs w:val="28"/>
        </w:rPr>
        <w:t>Кнопка «Зарегистрировать»</w:t>
      </w:r>
      <w:bookmarkEnd w:id="1137"/>
    </w:p>
    <w:p w14:paraId="174FE107" w14:textId="77777777" w:rsidR="00470363" w:rsidRPr="00BA6B8A" w:rsidRDefault="00470363" w:rsidP="00C32CBE">
      <w:pPr>
        <w:spacing w:after="120"/>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sidRPr="00BA6B8A">
        <w:rPr>
          <w:rFonts w:eastAsia="Calibri"/>
          <w:b/>
          <w:snapToGrid/>
          <w:color w:val="auto"/>
          <w:sz w:val="28"/>
          <w:szCs w:val="28"/>
          <w:lang w:eastAsia="en-US"/>
        </w:rPr>
        <w:t>Зарегистрирован</w:t>
      </w:r>
      <w:r w:rsidR="00C32CBE" w:rsidRPr="00BA6B8A">
        <w:rPr>
          <w:rFonts w:eastAsia="Calibri"/>
          <w:b/>
          <w:snapToGrid/>
          <w:color w:val="auto"/>
          <w:sz w:val="28"/>
          <w:szCs w:val="28"/>
          <w:lang w:eastAsia="en-US"/>
        </w:rPr>
        <w:t xml:space="preserve"> </w:t>
      </w:r>
      <w:r w:rsidR="00C32CBE" w:rsidRPr="00BA6B8A">
        <w:rPr>
          <w:rFonts w:eastAsia="Calibri"/>
          <w:snapToGrid/>
          <w:color w:val="auto"/>
          <w:sz w:val="28"/>
          <w:szCs w:val="28"/>
          <w:lang w:eastAsia="en-US"/>
        </w:rPr>
        <w:t>(</w:t>
      </w:r>
      <w:r w:rsidR="00CA1340" w:rsidRPr="00BA6B8A">
        <w:fldChar w:fldCharType="begin"/>
      </w:r>
      <w:r w:rsidR="00CA1340" w:rsidRPr="00BA6B8A">
        <w:instrText xml:space="preserve"> REF _Ref80006427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234</w:t>
      </w:r>
      <w:r w:rsidR="00CA1340" w:rsidRPr="00BA6B8A">
        <w:fldChar w:fldCharType="end"/>
      </w:r>
      <w:r w:rsidR="00C32CBE"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E787BAB" w14:textId="77777777" w:rsidR="00470363" w:rsidRPr="00BA6B8A" w:rsidRDefault="00E25A77" w:rsidP="00C32CBE">
      <w:pPr>
        <w:keepNext/>
        <w:spacing w:after="160"/>
        <w:ind w:firstLine="0"/>
        <w:jc w:val="center"/>
        <w:rPr>
          <w:rFonts w:eastAsia="Calibri"/>
          <w:snapToGrid/>
          <w:color w:val="auto"/>
          <w:sz w:val="28"/>
          <w:szCs w:val="28"/>
          <w:lang w:eastAsia="en-US"/>
        </w:rPr>
      </w:pPr>
      <w:r>
        <w:rPr>
          <w:noProof/>
          <w:snapToGrid/>
        </w:rPr>
        <w:pict w14:anchorId="04E71B4F">
          <v:shape id="Рисунок 124" o:spid="_x0000_i1277" type="#_x0000_t75" style="width:474pt;height:210.75pt;visibility:visible">
            <v:imagedata r:id="rId256" o:title=""/>
          </v:shape>
        </w:pict>
      </w:r>
    </w:p>
    <w:p w14:paraId="1F2D3CD2" w14:textId="77777777" w:rsidR="00470363" w:rsidRPr="00BA6B8A" w:rsidRDefault="00470363" w:rsidP="00625062">
      <w:pPr>
        <w:jc w:val="center"/>
        <w:rPr>
          <w:rFonts w:eastAsia="Calibri"/>
          <w:sz w:val="28"/>
          <w:szCs w:val="28"/>
        </w:rPr>
      </w:pPr>
      <w:bookmarkStart w:id="1138" w:name="_Ref80006427"/>
      <w:bookmarkStart w:id="1139" w:name="_Toc159414118"/>
      <w:r w:rsidRPr="00BA6B8A">
        <w:rPr>
          <w:rFonts w:eastAsia="Calibri"/>
          <w:sz w:val="28"/>
          <w:szCs w:val="28"/>
        </w:rPr>
        <w:t xml:space="preserve">Рисунок </w:t>
      </w:r>
      <w:r w:rsidR="003A6481" w:rsidRPr="00BA6B8A">
        <w:rPr>
          <w:rFonts w:eastAsia="Calibri"/>
          <w:sz w:val="28"/>
          <w:szCs w:val="28"/>
        </w:rPr>
        <w:fldChar w:fldCharType="begin"/>
      </w:r>
      <w:r w:rsidR="003A6481" w:rsidRPr="00BA6B8A">
        <w:rPr>
          <w:rFonts w:eastAsia="Calibri"/>
          <w:sz w:val="28"/>
          <w:szCs w:val="28"/>
        </w:rPr>
        <w:instrText xml:space="preserve"> STYLEREF 1 \s </w:instrText>
      </w:r>
      <w:r w:rsidR="003A6481" w:rsidRPr="00BA6B8A">
        <w:rPr>
          <w:rFonts w:eastAsia="Calibri"/>
          <w:sz w:val="28"/>
          <w:szCs w:val="28"/>
        </w:rPr>
        <w:fldChar w:fldCharType="separate"/>
      </w:r>
      <w:r w:rsidR="004C7491">
        <w:rPr>
          <w:rFonts w:eastAsia="Calibri"/>
          <w:noProof/>
          <w:sz w:val="28"/>
          <w:szCs w:val="28"/>
        </w:rPr>
        <w:t>4</w:t>
      </w:r>
      <w:r w:rsidR="003A6481" w:rsidRPr="00BA6B8A">
        <w:rPr>
          <w:rFonts w:eastAsia="Calibri"/>
          <w:sz w:val="28"/>
          <w:szCs w:val="28"/>
        </w:rPr>
        <w:fldChar w:fldCharType="end"/>
      </w:r>
      <w:r w:rsidR="003A6481" w:rsidRPr="00BA6B8A">
        <w:rPr>
          <w:rFonts w:eastAsia="Calibri"/>
          <w:sz w:val="28"/>
          <w:szCs w:val="28"/>
        </w:rPr>
        <w:t>.</w:t>
      </w:r>
      <w:r w:rsidR="003A6481" w:rsidRPr="00BA6B8A">
        <w:rPr>
          <w:rFonts w:eastAsia="Calibri"/>
          <w:sz w:val="28"/>
          <w:szCs w:val="28"/>
        </w:rPr>
        <w:fldChar w:fldCharType="begin"/>
      </w:r>
      <w:r w:rsidR="003A6481" w:rsidRPr="00BA6B8A">
        <w:rPr>
          <w:rFonts w:eastAsia="Calibri"/>
          <w:sz w:val="28"/>
          <w:szCs w:val="28"/>
        </w:rPr>
        <w:instrText xml:space="preserve"> SEQ Рисунок \* ARABIC \s 1 </w:instrText>
      </w:r>
      <w:r w:rsidR="003A6481" w:rsidRPr="00BA6B8A">
        <w:rPr>
          <w:rFonts w:eastAsia="Calibri"/>
          <w:sz w:val="28"/>
          <w:szCs w:val="28"/>
        </w:rPr>
        <w:fldChar w:fldCharType="separate"/>
      </w:r>
      <w:r w:rsidR="004C7491">
        <w:rPr>
          <w:rFonts w:eastAsia="Calibri"/>
          <w:noProof/>
          <w:sz w:val="28"/>
          <w:szCs w:val="28"/>
        </w:rPr>
        <w:t>234</w:t>
      </w:r>
      <w:r w:rsidR="003A6481" w:rsidRPr="00BA6B8A">
        <w:rPr>
          <w:rFonts w:eastAsia="Calibri"/>
          <w:sz w:val="28"/>
          <w:szCs w:val="28"/>
        </w:rPr>
        <w:fldChar w:fldCharType="end"/>
      </w:r>
      <w:bookmarkEnd w:id="1138"/>
      <w:r w:rsidR="00AD7C78">
        <w:rPr>
          <w:rFonts w:eastAsia="Calibri"/>
          <w:sz w:val="28"/>
          <w:szCs w:val="28"/>
        </w:rPr>
        <w:t xml:space="preserve"> – </w:t>
      </w:r>
      <w:r w:rsidRPr="00BA6B8A">
        <w:rPr>
          <w:rFonts w:eastAsia="Calibri"/>
          <w:sz w:val="28"/>
          <w:szCs w:val="28"/>
        </w:rPr>
        <w:t>Документ в статусе «Зарегистрирован»</w:t>
      </w:r>
      <w:bookmarkEnd w:id="1139"/>
    </w:p>
    <w:p w14:paraId="2582F4C5" w14:textId="77777777" w:rsidR="00470363" w:rsidRPr="00BA6B8A" w:rsidRDefault="00470363" w:rsidP="008D0DEB">
      <w:pPr>
        <w:pStyle w:val="3"/>
      </w:pPr>
      <w:bookmarkStart w:id="1140" w:name="_Toc79664367"/>
      <w:bookmarkStart w:id="1141" w:name="_Toc110356401"/>
      <w:bookmarkStart w:id="1142" w:name="_Toc110356498"/>
      <w:bookmarkStart w:id="1143" w:name="_Toc110356679"/>
      <w:bookmarkStart w:id="1144" w:name="_Toc110357001"/>
      <w:bookmarkStart w:id="1145" w:name="_Toc110357209"/>
      <w:bookmarkStart w:id="1146" w:name="_Toc150782827"/>
      <w:r w:rsidRPr="00BA6B8A">
        <w:t>Формирование Платежного поручения на основании документа «Сведения об осуществлении платежей по сделкам с иностранной валютой»</w:t>
      </w:r>
      <w:bookmarkEnd w:id="1140"/>
      <w:bookmarkEnd w:id="1141"/>
      <w:bookmarkEnd w:id="1142"/>
      <w:bookmarkEnd w:id="1143"/>
      <w:bookmarkEnd w:id="1144"/>
      <w:bookmarkEnd w:id="1145"/>
      <w:bookmarkEnd w:id="1146"/>
    </w:p>
    <w:p w14:paraId="2BF4F10D" w14:textId="77777777" w:rsidR="00470363" w:rsidRPr="00BA6B8A" w:rsidRDefault="00470363" w:rsidP="00C32CBE">
      <w:pPr>
        <w:rPr>
          <w:rFonts w:eastAsia="Calibri"/>
          <w:snapToGrid/>
          <w:color w:val="auto"/>
          <w:sz w:val="28"/>
          <w:szCs w:val="28"/>
          <w:lang w:eastAsia="en-US"/>
        </w:rPr>
      </w:pPr>
      <w:r w:rsidRPr="00BA6B8A">
        <w:rPr>
          <w:rFonts w:eastAsia="Calibri"/>
          <w:snapToGrid/>
          <w:color w:val="auto"/>
          <w:sz w:val="28"/>
          <w:szCs w:val="28"/>
          <w:lang w:eastAsia="en-US"/>
        </w:rPr>
        <w:t xml:space="preserve">На основании данных документа </w:t>
      </w:r>
      <w:r w:rsidRPr="00BA6B8A">
        <w:rPr>
          <w:rFonts w:eastAsia="Calibri"/>
          <w:b/>
          <w:snapToGrid/>
          <w:color w:val="auto"/>
          <w:sz w:val="28"/>
          <w:szCs w:val="28"/>
          <w:lang w:eastAsia="en-US"/>
        </w:rPr>
        <w:t xml:space="preserve">Сведения об осуществлении платежей по сделкам с иностранной валютой </w:t>
      </w:r>
      <w:r w:rsidRPr="00BA6B8A">
        <w:rPr>
          <w:rFonts w:eastAsia="Calibri"/>
          <w:snapToGrid/>
          <w:color w:val="auto"/>
          <w:sz w:val="28"/>
          <w:szCs w:val="28"/>
          <w:lang w:eastAsia="en-US"/>
        </w:rPr>
        <w:t xml:space="preserve">производится автоматизированное формирование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w:t>
      </w:r>
    </w:p>
    <w:p w14:paraId="6ED03E23" w14:textId="77777777" w:rsidR="00470363" w:rsidRPr="00BA6B8A" w:rsidRDefault="00470363" w:rsidP="00C32CBE">
      <w:pPr>
        <w:rPr>
          <w:rFonts w:eastAsia="Calibri"/>
          <w:snapToGrid/>
          <w:color w:val="auto"/>
          <w:sz w:val="28"/>
          <w:szCs w:val="28"/>
          <w:lang w:eastAsia="en-US"/>
        </w:rPr>
      </w:pPr>
      <w:r w:rsidRPr="00BA6B8A">
        <w:rPr>
          <w:rFonts w:eastAsia="Calibri"/>
          <w:snapToGrid/>
          <w:color w:val="auto"/>
          <w:sz w:val="28"/>
          <w:szCs w:val="28"/>
          <w:lang w:eastAsia="en-US"/>
        </w:rPr>
        <w:t xml:space="preserve">Автоматизированное формирование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и подготовка данных выполняется пользователем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w:t>
      </w:r>
    </w:p>
    <w:p w14:paraId="45ECAA51" w14:textId="77777777" w:rsidR="00470363" w:rsidRPr="00BA6B8A" w:rsidRDefault="00470363" w:rsidP="0021477B">
      <w:pPr>
        <w:pStyle w:val="40"/>
      </w:pPr>
      <w:r w:rsidRPr="00BA6B8A">
        <w:t>Подготовка данных</w:t>
      </w:r>
    </w:p>
    <w:p w14:paraId="234ECAF5" w14:textId="77777777" w:rsidR="00470363" w:rsidRPr="00BA6B8A" w:rsidRDefault="00470363" w:rsidP="00C32CBE">
      <w:pPr>
        <w:rPr>
          <w:rFonts w:eastAsia="Calibri"/>
          <w:b/>
          <w:snapToGrid/>
          <w:color w:val="auto"/>
          <w:sz w:val="28"/>
          <w:szCs w:val="28"/>
          <w:lang w:eastAsia="en-US"/>
        </w:rPr>
      </w:pPr>
      <w:r w:rsidRPr="00BA6B8A">
        <w:rPr>
          <w:rFonts w:eastAsia="Calibri"/>
          <w:snapToGrid/>
          <w:color w:val="auto"/>
          <w:sz w:val="28"/>
          <w:szCs w:val="28"/>
          <w:lang w:eastAsia="en-US"/>
        </w:rPr>
        <w:t xml:space="preserve">Для автоматизированного заполнения реквизитов документа </w:t>
      </w:r>
      <w:r w:rsidRPr="00BA6B8A">
        <w:rPr>
          <w:rFonts w:eastAsia="Calibri"/>
          <w:b/>
          <w:snapToGrid/>
          <w:color w:val="auto"/>
          <w:sz w:val="28"/>
          <w:szCs w:val="28"/>
          <w:lang w:eastAsia="en-US"/>
        </w:rPr>
        <w:t xml:space="preserve">Платежное поручение </w:t>
      </w:r>
      <w:r w:rsidRPr="00BA6B8A">
        <w:rPr>
          <w:rFonts w:eastAsia="Calibri"/>
          <w:snapToGrid/>
          <w:color w:val="auto"/>
          <w:sz w:val="28"/>
          <w:szCs w:val="28"/>
          <w:lang w:eastAsia="en-US"/>
        </w:rPr>
        <w:t>необходимо произвести предварительную настройку. Правила нас</w:t>
      </w:r>
      <w:r w:rsidR="00FD0E45" w:rsidRPr="00BA6B8A">
        <w:rPr>
          <w:rFonts w:eastAsia="Calibri"/>
          <w:snapToGrid/>
          <w:color w:val="auto"/>
          <w:sz w:val="28"/>
          <w:szCs w:val="28"/>
          <w:lang w:eastAsia="en-US"/>
        </w:rPr>
        <w:t xml:space="preserve">тройки данных описаны в разделе </w:t>
      </w:r>
      <w:r w:rsidR="00CA1340" w:rsidRPr="00BA6B8A">
        <w:fldChar w:fldCharType="begin"/>
      </w:r>
      <w:r w:rsidR="00CA1340" w:rsidRPr="00BA6B8A">
        <w:instrText xml:space="preserve"> REF _Ref59463132 \r \h  \* MERGEFORMAT </w:instrText>
      </w:r>
      <w:r w:rsidR="00CA1340" w:rsidRPr="00BA6B8A">
        <w:fldChar w:fldCharType="separate"/>
      </w:r>
      <w:r w:rsidR="004C7491" w:rsidRPr="004C7491">
        <w:rPr>
          <w:rFonts w:eastAsia="Calibri"/>
          <w:snapToGrid/>
          <w:color w:val="auto"/>
          <w:sz w:val="28"/>
          <w:szCs w:val="28"/>
          <w:lang w:eastAsia="en-US"/>
        </w:rPr>
        <w:t>4.9</w:t>
      </w:r>
      <w:r w:rsidR="00CA1340" w:rsidRPr="00BA6B8A">
        <w:fldChar w:fldCharType="end"/>
      </w:r>
      <w:r w:rsidRPr="00BA6B8A">
        <w:rPr>
          <w:rFonts w:eastAsia="Calibri"/>
          <w:b/>
          <w:snapToGrid/>
          <w:color w:val="auto"/>
          <w:sz w:val="28"/>
          <w:szCs w:val="28"/>
          <w:lang w:eastAsia="en-US"/>
        </w:rPr>
        <w:t>.</w:t>
      </w:r>
    </w:p>
    <w:p w14:paraId="20CCD134" w14:textId="77777777" w:rsidR="00470363" w:rsidRPr="00BA6B8A" w:rsidRDefault="00470363" w:rsidP="0021477B">
      <w:pPr>
        <w:pStyle w:val="40"/>
      </w:pPr>
      <w:r w:rsidRPr="00BA6B8A">
        <w:t>Платежное поручение</w:t>
      </w:r>
    </w:p>
    <w:p w14:paraId="6C827435" w14:textId="77777777" w:rsidR="00470363" w:rsidRPr="00BA6B8A" w:rsidRDefault="00470363" w:rsidP="00470363">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Для выполнения формирования документа </w:t>
      </w:r>
      <w:r w:rsidRPr="00BA6B8A">
        <w:rPr>
          <w:rFonts w:eastAsia="Calibri"/>
          <w:b/>
          <w:snapToGrid/>
          <w:color w:val="auto"/>
          <w:sz w:val="28"/>
          <w:szCs w:val="28"/>
          <w:lang w:eastAsia="en-US"/>
        </w:rPr>
        <w:t xml:space="preserve">Платежное поручение </w:t>
      </w:r>
      <w:r w:rsidRPr="00BA6B8A">
        <w:rPr>
          <w:rFonts w:eastAsia="Calibri"/>
          <w:snapToGrid/>
          <w:color w:val="auto"/>
          <w:sz w:val="28"/>
          <w:szCs w:val="28"/>
          <w:lang w:eastAsia="en-US"/>
        </w:rPr>
        <w:t>пользователю необходимо в настроенном</w:t>
      </w:r>
      <w:r w:rsidR="00C32CBE" w:rsidRPr="00BA6B8A">
        <w:rPr>
          <w:rFonts w:eastAsia="Calibri"/>
          <w:snapToGrid/>
          <w:color w:val="auto"/>
          <w:sz w:val="28"/>
          <w:szCs w:val="28"/>
          <w:lang w:eastAsia="en-US"/>
        </w:rPr>
        <w:t xml:space="preserve"> поле</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Быстр</w:t>
      </w:r>
      <w:r w:rsidR="00C32CBE" w:rsidRPr="00BA6B8A">
        <w:rPr>
          <w:rFonts w:eastAsia="Calibri"/>
          <w:b/>
          <w:snapToGrid/>
          <w:color w:val="auto"/>
          <w:sz w:val="28"/>
          <w:szCs w:val="28"/>
          <w:lang w:eastAsia="en-US"/>
        </w:rPr>
        <w:t>ый доступ</w:t>
      </w:r>
      <w:r w:rsidRPr="00BA6B8A">
        <w:rPr>
          <w:rFonts w:eastAsia="Calibri"/>
          <w:b/>
          <w:snapToGrid/>
          <w:color w:val="auto"/>
          <w:sz w:val="28"/>
          <w:szCs w:val="28"/>
          <w:lang w:eastAsia="en-US"/>
        </w:rPr>
        <w:t xml:space="preserve"> к формулярам и справочникам</w:t>
      </w:r>
      <w:r w:rsidRPr="00BA6B8A">
        <w:rPr>
          <w:rFonts w:eastAsia="Calibri"/>
          <w:snapToGrid/>
          <w:color w:val="auto"/>
          <w:sz w:val="28"/>
          <w:szCs w:val="28"/>
          <w:lang w:eastAsia="en-US"/>
        </w:rPr>
        <w:t xml:space="preserve"> перейти в раздел </w:t>
      </w:r>
      <w:r w:rsidRPr="00BA6B8A">
        <w:rPr>
          <w:rFonts w:eastAsia="Calibri"/>
          <w:b/>
          <w:snapToGrid/>
          <w:color w:val="auto"/>
          <w:sz w:val="28"/>
          <w:szCs w:val="28"/>
          <w:lang w:eastAsia="en-US"/>
        </w:rPr>
        <w:t>Размещени</w:t>
      </w:r>
      <w:r w:rsidR="00C32CBE" w:rsidRPr="00BA6B8A">
        <w:rPr>
          <w:rFonts w:eastAsia="Calibri"/>
          <w:b/>
          <w:snapToGrid/>
          <w:color w:val="auto"/>
          <w:sz w:val="28"/>
          <w:szCs w:val="28"/>
          <w:lang w:eastAsia="en-US"/>
        </w:rPr>
        <w:t>е</w:t>
      </w:r>
      <w:r w:rsidRPr="00BA6B8A">
        <w:rPr>
          <w:rFonts w:eastAsia="Calibri"/>
          <w:b/>
          <w:snapToGrid/>
          <w:color w:val="auto"/>
          <w:sz w:val="28"/>
          <w:szCs w:val="28"/>
          <w:lang w:eastAsia="en-US"/>
        </w:rPr>
        <w:t xml:space="preserve"> свободных средств на ЕКС </w:t>
      </w:r>
      <w:r w:rsidRPr="00BA6B8A">
        <w:rPr>
          <w:rFonts w:eastAsia="Calibri"/>
          <w:snapToGrid/>
          <w:color w:val="auto"/>
          <w:sz w:val="28"/>
          <w:szCs w:val="28"/>
          <w:lang w:eastAsia="en-US"/>
        </w:rPr>
        <w:t xml:space="preserve">в блоке </w:t>
      </w:r>
      <w:r w:rsidRPr="00BA6B8A">
        <w:rPr>
          <w:rFonts w:eastAsia="Calibri"/>
          <w:b/>
          <w:snapToGrid/>
          <w:color w:val="auto"/>
          <w:sz w:val="28"/>
          <w:szCs w:val="28"/>
          <w:lang w:eastAsia="en-US"/>
        </w:rPr>
        <w:t>Валютный своп</w:t>
      </w:r>
      <w:r w:rsidRPr="00BA6B8A">
        <w:rPr>
          <w:rFonts w:eastAsia="Calibri"/>
          <w:snapToGrid/>
          <w:color w:val="auto"/>
          <w:sz w:val="28"/>
          <w:szCs w:val="28"/>
          <w:lang w:eastAsia="en-US"/>
        </w:rPr>
        <w:t xml:space="preserve"> выбрать необходимый документ </w:t>
      </w:r>
      <w:r w:rsidRPr="00BA6B8A">
        <w:rPr>
          <w:rFonts w:eastAsia="Calibri"/>
          <w:b/>
          <w:snapToGrid/>
          <w:color w:val="auto"/>
          <w:sz w:val="28"/>
          <w:szCs w:val="28"/>
          <w:lang w:eastAsia="en-US"/>
        </w:rPr>
        <w:t xml:space="preserve">Сведения об осуществлении платежей по сделкам с иностранной валютой </w:t>
      </w:r>
      <w:r w:rsidRPr="00BA6B8A">
        <w:rPr>
          <w:rFonts w:eastAsia="Calibri"/>
          <w:snapToGrid/>
          <w:color w:val="auto"/>
          <w:sz w:val="28"/>
          <w:szCs w:val="28"/>
          <w:lang w:eastAsia="en-US"/>
        </w:rPr>
        <w:t>и открыть его на редактирование</w:t>
      </w:r>
      <w:r w:rsidR="00C32CBE"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_Ref80007033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235</w:t>
      </w:r>
      <w:r w:rsidR="00CA1340" w:rsidRPr="00BA6B8A">
        <w:fldChar w:fldCharType="end"/>
      </w:r>
      <w:r w:rsidR="00C32CBE"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3B0F78F" w14:textId="77777777" w:rsidR="00470363" w:rsidRPr="00BA6B8A" w:rsidRDefault="00E25A77" w:rsidP="00C32CBE">
      <w:pPr>
        <w:keepNext/>
        <w:spacing w:after="160"/>
        <w:ind w:firstLine="0"/>
        <w:jc w:val="center"/>
        <w:rPr>
          <w:rFonts w:eastAsia="Calibri"/>
          <w:snapToGrid/>
          <w:color w:val="auto"/>
          <w:sz w:val="28"/>
          <w:szCs w:val="28"/>
          <w:lang w:eastAsia="en-US"/>
        </w:rPr>
      </w:pPr>
      <w:r>
        <w:rPr>
          <w:noProof/>
          <w:snapToGrid/>
        </w:rPr>
        <w:pict w14:anchorId="310F514F">
          <v:shape id="Рисунок 125" o:spid="_x0000_i1278" type="#_x0000_t75" style="width:472.5pt;height:205.5pt;visibility:visible">
            <v:imagedata r:id="rId257" o:title=""/>
          </v:shape>
        </w:pict>
      </w:r>
    </w:p>
    <w:p w14:paraId="17160EC8" w14:textId="77777777" w:rsidR="00470363" w:rsidRPr="00BA6B8A" w:rsidRDefault="00470363" w:rsidP="000C7757">
      <w:pPr>
        <w:pStyle w:val="afffff8"/>
        <w:rPr>
          <w:rFonts w:eastAsia="Calibri"/>
          <w:snapToGrid w:val="0"/>
          <w:color w:val="000000"/>
        </w:rPr>
      </w:pPr>
      <w:bookmarkStart w:id="1147" w:name="_Ref80007033"/>
      <w:bookmarkStart w:id="1148" w:name="_Toc15941411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235</w:t>
      </w:r>
      <w:r w:rsidR="003A6481" w:rsidRPr="00BA6B8A">
        <w:rPr>
          <w:rFonts w:eastAsia="Calibri"/>
          <w:lang w:eastAsia="en-US"/>
        </w:rPr>
        <w:fldChar w:fldCharType="end"/>
      </w:r>
      <w:bookmarkEnd w:id="1147"/>
      <w:r w:rsidR="00AD7C78">
        <w:rPr>
          <w:rFonts w:eastAsia="Calibri"/>
          <w:lang w:eastAsia="en-US"/>
        </w:rPr>
        <w:t xml:space="preserve"> – </w:t>
      </w:r>
      <w:r w:rsidRPr="00BA6B8A">
        <w:rPr>
          <w:rFonts w:eastAsia="Calibri"/>
          <w:lang w:eastAsia="en-US"/>
        </w:rPr>
        <w:t xml:space="preserve">Сведения об осуществлении платежей по сделкам с </w:t>
      </w:r>
      <w:r w:rsidRPr="00BA6B8A">
        <w:rPr>
          <w:rFonts w:eastAsia="Calibri"/>
          <w:snapToGrid w:val="0"/>
          <w:color w:val="000000"/>
        </w:rPr>
        <w:t>иностранной валютой</w:t>
      </w:r>
      <w:bookmarkEnd w:id="1148"/>
    </w:p>
    <w:p w14:paraId="4441BC5D"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форме документа </w:t>
      </w:r>
      <w:r w:rsidRPr="00BA6B8A">
        <w:rPr>
          <w:rFonts w:eastAsia="Calibri"/>
          <w:b/>
          <w:snapToGrid/>
          <w:color w:val="auto"/>
          <w:sz w:val="28"/>
          <w:szCs w:val="28"/>
          <w:lang w:eastAsia="en-US"/>
        </w:rPr>
        <w:t xml:space="preserve">Сведения об осуществлении платежей по сделкам с иностранной валютой </w:t>
      </w:r>
      <w:r w:rsidRPr="00BA6B8A">
        <w:rPr>
          <w:rFonts w:eastAsia="Calibri"/>
          <w:snapToGrid/>
          <w:color w:val="auto"/>
          <w:sz w:val="28"/>
          <w:szCs w:val="28"/>
          <w:lang w:eastAsia="en-US"/>
        </w:rPr>
        <w:t>в</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верхней панели нажать на </w:t>
      </w:r>
      <w:r w:rsidRPr="00BA6B8A">
        <w:rPr>
          <w:rFonts w:eastAsia="Calibri"/>
          <w:b/>
          <w:snapToGrid/>
          <w:color w:val="auto"/>
          <w:sz w:val="28"/>
          <w:szCs w:val="28"/>
          <w:lang w:eastAsia="en-US"/>
        </w:rPr>
        <w:t>Создать на основании – Платежное поручение</w:t>
      </w:r>
      <w:r w:rsidR="00C32CB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_Ref80007091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236</w:t>
      </w:r>
      <w:r w:rsidR="00CA1340" w:rsidRPr="00BA6B8A">
        <w:fldChar w:fldCharType="end"/>
      </w:r>
      <w:r w:rsidR="00C32CBE"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28E40DFC" w14:textId="77777777" w:rsidR="00470363" w:rsidRPr="00BA6B8A" w:rsidRDefault="00E25A77" w:rsidP="00470363">
      <w:pPr>
        <w:spacing w:after="160"/>
        <w:ind w:firstLine="0"/>
        <w:rPr>
          <w:rFonts w:eastAsia="Calibri"/>
          <w:snapToGrid/>
          <w:color w:val="auto"/>
          <w:sz w:val="28"/>
          <w:szCs w:val="28"/>
          <w:lang w:eastAsia="en-US"/>
        </w:rPr>
      </w:pPr>
      <w:r>
        <w:rPr>
          <w:noProof/>
          <w:snapToGrid/>
        </w:rPr>
        <w:pict w14:anchorId="33AF129A">
          <v:shape id="Рисунок 126" o:spid="_x0000_i1279" type="#_x0000_t75" style="width:473.25pt;height:210pt;visibility:visible">
            <v:imagedata r:id="rId258" o:title=""/>
          </v:shape>
        </w:pict>
      </w:r>
    </w:p>
    <w:p w14:paraId="4FF939FD" w14:textId="77777777" w:rsidR="00470363" w:rsidRPr="00BA6B8A" w:rsidRDefault="00470363" w:rsidP="00625062">
      <w:pPr>
        <w:pStyle w:val="afffff8"/>
        <w:rPr>
          <w:rFonts w:eastAsia="Calibri"/>
          <w:lang w:eastAsia="en-US"/>
        </w:rPr>
      </w:pPr>
      <w:bookmarkStart w:id="1149" w:name="_Ref80007091"/>
      <w:bookmarkStart w:id="1150" w:name="_Toc15941412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236</w:t>
      </w:r>
      <w:r w:rsidR="003A6481" w:rsidRPr="00BA6B8A">
        <w:rPr>
          <w:rFonts w:eastAsia="Calibri"/>
          <w:lang w:eastAsia="en-US"/>
        </w:rPr>
        <w:fldChar w:fldCharType="end"/>
      </w:r>
      <w:bookmarkEnd w:id="1149"/>
      <w:r w:rsidR="00AD7C78">
        <w:rPr>
          <w:rFonts w:eastAsia="Calibri"/>
          <w:lang w:eastAsia="en-US"/>
        </w:rPr>
        <w:t xml:space="preserve"> – </w:t>
      </w:r>
      <w:r w:rsidRPr="00BA6B8A">
        <w:rPr>
          <w:rFonts w:eastAsia="Calibri"/>
          <w:lang w:eastAsia="en-US"/>
        </w:rPr>
        <w:t>Кнопка «Создать на основании»</w:t>
      </w:r>
      <w:bookmarkEnd w:id="1150"/>
    </w:p>
    <w:p w14:paraId="273276A7" w14:textId="77777777" w:rsidR="00470363" w:rsidRPr="00BA6B8A" w:rsidRDefault="00470363" w:rsidP="00C32CBE">
      <w:pPr>
        <w:spacing w:after="120"/>
        <w:rPr>
          <w:rFonts w:eastAsia="Calibri"/>
          <w:snapToGrid/>
          <w:color w:val="auto"/>
          <w:sz w:val="28"/>
          <w:szCs w:val="28"/>
          <w:lang w:eastAsia="en-US"/>
        </w:rPr>
      </w:pPr>
      <w:r w:rsidRPr="00BA6B8A">
        <w:rPr>
          <w:rFonts w:eastAsia="Calibri"/>
          <w:snapToGrid/>
          <w:color w:val="auto"/>
          <w:sz w:val="28"/>
          <w:szCs w:val="28"/>
          <w:lang w:eastAsia="en-US"/>
        </w:rPr>
        <w:t xml:space="preserve">Для сохранения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на форме необходимо нажать на кнопку </w:t>
      </w:r>
      <w:r w:rsidRPr="00BA6B8A">
        <w:rPr>
          <w:rFonts w:eastAsia="Calibri"/>
          <w:b/>
          <w:snapToGrid/>
          <w:color w:val="auto"/>
          <w:sz w:val="28"/>
          <w:szCs w:val="28"/>
          <w:lang w:eastAsia="en-US"/>
        </w:rPr>
        <w:t>Записать</w:t>
      </w:r>
      <w:r w:rsidR="00C32CB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_Ref80007105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237</w:t>
      </w:r>
      <w:r w:rsidR="00CA1340" w:rsidRPr="00BA6B8A">
        <w:fldChar w:fldCharType="end"/>
      </w:r>
      <w:r w:rsidR="00C32CBE"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55FEB30B" w14:textId="77777777" w:rsidR="00470363" w:rsidRPr="00BA6B8A" w:rsidRDefault="00E25A77" w:rsidP="00470363">
      <w:pPr>
        <w:spacing w:after="160"/>
        <w:ind w:firstLine="0"/>
        <w:rPr>
          <w:rFonts w:eastAsia="Calibri"/>
          <w:snapToGrid/>
          <w:color w:val="auto"/>
          <w:sz w:val="28"/>
          <w:szCs w:val="28"/>
          <w:lang w:eastAsia="en-US"/>
        </w:rPr>
      </w:pPr>
      <w:r>
        <w:rPr>
          <w:noProof/>
          <w:snapToGrid/>
        </w:rPr>
        <w:pict w14:anchorId="5E695BAF">
          <v:shape id="Рисунок 127" o:spid="_x0000_i1280" type="#_x0000_t75" style="width:473.25pt;height:211.5pt;visibility:visible">
            <v:imagedata r:id="rId259" o:title=""/>
          </v:shape>
        </w:pict>
      </w:r>
    </w:p>
    <w:p w14:paraId="272786B0" w14:textId="77777777" w:rsidR="00470363" w:rsidRPr="00BA6B8A" w:rsidRDefault="00470363" w:rsidP="00625062">
      <w:pPr>
        <w:pStyle w:val="afffff8"/>
        <w:rPr>
          <w:rFonts w:eastAsia="Calibri"/>
          <w:lang w:eastAsia="en-US"/>
        </w:rPr>
      </w:pPr>
      <w:bookmarkStart w:id="1151" w:name="_Ref80007105"/>
      <w:bookmarkStart w:id="1152" w:name="_Toc159414121"/>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237</w:t>
      </w:r>
      <w:r w:rsidR="003A6481" w:rsidRPr="00BA6B8A">
        <w:rPr>
          <w:rFonts w:eastAsia="Calibri"/>
          <w:lang w:eastAsia="en-US"/>
        </w:rPr>
        <w:fldChar w:fldCharType="end"/>
      </w:r>
      <w:bookmarkEnd w:id="1151"/>
      <w:r w:rsidR="00AD7C78">
        <w:rPr>
          <w:rFonts w:eastAsia="Calibri"/>
          <w:lang w:eastAsia="en-US"/>
        </w:rPr>
        <w:t xml:space="preserve"> – </w:t>
      </w:r>
      <w:r w:rsidRPr="00BA6B8A">
        <w:rPr>
          <w:rFonts w:eastAsia="Calibri"/>
          <w:lang w:eastAsia="en-US"/>
        </w:rPr>
        <w:t>Кнопка «Записать»</w:t>
      </w:r>
      <w:bookmarkEnd w:id="1152"/>
    </w:p>
    <w:p w14:paraId="3266D1AD" w14:textId="77777777" w:rsidR="00470363" w:rsidRPr="00BA6B8A" w:rsidRDefault="00470363" w:rsidP="0094077C">
      <w:pPr>
        <w:rPr>
          <w:rFonts w:eastAsia="Calibri"/>
          <w:snapToGrid/>
          <w:color w:val="auto"/>
          <w:sz w:val="28"/>
          <w:szCs w:val="28"/>
          <w:lang w:eastAsia="en-US"/>
        </w:rPr>
      </w:pPr>
      <w:r w:rsidRPr="00BA6B8A">
        <w:rPr>
          <w:rFonts w:eastAsia="Calibri"/>
          <w:snapToGrid/>
          <w:color w:val="auto"/>
          <w:sz w:val="28"/>
          <w:szCs w:val="28"/>
          <w:lang w:eastAsia="en-US"/>
        </w:rPr>
        <w:t xml:space="preserve">Дальнейшая отработка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производится в соответствии с </w:t>
      </w:r>
      <w:r w:rsidR="00FA519F" w:rsidRPr="00BA6B8A">
        <w:rPr>
          <w:rFonts w:eastAsia="Calibri"/>
          <w:snapToGrid/>
          <w:color w:val="auto"/>
          <w:sz w:val="28"/>
          <w:szCs w:val="28"/>
          <w:lang w:eastAsia="en-US"/>
        </w:rPr>
        <w:t>бизнес-процессами</w:t>
      </w:r>
      <w:r w:rsidRPr="00BA6B8A">
        <w:rPr>
          <w:rFonts w:eastAsia="Calibri"/>
          <w:snapToGrid/>
          <w:color w:val="auto"/>
          <w:sz w:val="28"/>
          <w:szCs w:val="28"/>
          <w:lang w:eastAsia="en-US"/>
        </w:rPr>
        <w:t xml:space="preserve"> и шаблонами процессов статусной модели.</w:t>
      </w:r>
    </w:p>
    <w:p w14:paraId="2D86951E" w14:textId="77777777" w:rsidR="00470363" w:rsidRPr="00BA6B8A" w:rsidRDefault="00470363" w:rsidP="0094077C">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Пользователь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проверяет заполнение документа и переводит его в статус </w:t>
      </w:r>
      <w:r w:rsidRPr="00BA6B8A">
        <w:rPr>
          <w:rFonts w:eastAsia="Calibri"/>
          <w:b/>
          <w:snapToGrid/>
          <w:color w:val="auto"/>
          <w:sz w:val="28"/>
          <w:szCs w:val="28"/>
          <w:lang w:eastAsia="en-US"/>
        </w:rPr>
        <w:t>На подписании в ЦБ</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На подписание</w:t>
      </w:r>
      <w:r w:rsidR="00C32CB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_Ref80007230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238</w:t>
      </w:r>
      <w:r w:rsidR="00CA1340" w:rsidRPr="00BA6B8A">
        <w:fldChar w:fldCharType="end"/>
      </w:r>
      <w:r w:rsidR="00C32CBE"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1F136D60" w14:textId="77777777" w:rsidR="00470363" w:rsidRPr="00BA6B8A" w:rsidRDefault="00E25A77" w:rsidP="0094077C">
      <w:pPr>
        <w:keepNext/>
        <w:spacing w:before="120" w:after="120"/>
        <w:ind w:firstLine="0"/>
        <w:rPr>
          <w:rFonts w:eastAsia="Calibri"/>
          <w:snapToGrid/>
          <w:color w:val="auto"/>
          <w:sz w:val="28"/>
          <w:szCs w:val="28"/>
          <w:lang w:eastAsia="en-US"/>
        </w:rPr>
      </w:pPr>
      <w:r>
        <w:rPr>
          <w:noProof/>
          <w:snapToGrid/>
        </w:rPr>
        <w:pict w14:anchorId="0AEF3C31">
          <v:shape id="Рисунок 320" o:spid="_x0000_i1281" type="#_x0000_t75" style="width:473.25pt;height:204pt;visibility:visible">
            <v:imagedata r:id="rId260" o:title=""/>
          </v:shape>
        </w:pict>
      </w:r>
    </w:p>
    <w:p w14:paraId="4757CEAC" w14:textId="77777777" w:rsidR="00470363" w:rsidRPr="00BA6B8A" w:rsidRDefault="00470363" w:rsidP="00625062">
      <w:pPr>
        <w:pStyle w:val="afffff8"/>
        <w:rPr>
          <w:rFonts w:eastAsia="Calibri"/>
          <w:lang w:eastAsia="en-US"/>
        </w:rPr>
      </w:pPr>
      <w:bookmarkStart w:id="1153" w:name="_Ref80007230"/>
      <w:bookmarkStart w:id="1154" w:name="_Toc159414122"/>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238</w:t>
      </w:r>
      <w:r w:rsidR="003A6481" w:rsidRPr="00BA6B8A">
        <w:rPr>
          <w:rFonts w:eastAsia="Calibri"/>
          <w:lang w:eastAsia="en-US"/>
        </w:rPr>
        <w:fldChar w:fldCharType="end"/>
      </w:r>
      <w:bookmarkEnd w:id="1153"/>
      <w:r w:rsidR="00AD7C78">
        <w:rPr>
          <w:rFonts w:eastAsia="Calibri"/>
          <w:lang w:eastAsia="en-US"/>
        </w:rPr>
        <w:t xml:space="preserve"> – </w:t>
      </w:r>
      <w:r w:rsidRPr="00BA6B8A">
        <w:rPr>
          <w:rFonts w:eastAsia="Calibri"/>
          <w:lang w:eastAsia="en-US"/>
        </w:rPr>
        <w:t>Кнопка «На подписание»</w:t>
      </w:r>
      <w:bookmarkEnd w:id="1154"/>
    </w:p>
    <w:p w14:paraId="0EA06B50" w14:textId="77777777" w:rsidR="00470363" w:rsidRPr="00BA6B8A" w:rsidRDefault="00470363" w:rsidP="00C32CBE">
      <w:pPr>
        <w:spacing w:after="120"/>
        <w:rPr>
          <w:rFonts w:eastAsia="Calibri"/>
          <w:snapToGrid/>
          <w:color w:val="auto"/>
          <w:sz w:val="28"/>
          <w:szCs w:val="28"/>
          <w:lang w:eastAsia="en-US"/>
        </w:rPr>
      </w:pPr>
      <w:r w:rsidRPr="00BA6B8A">
        <w:rPr>
          <w:rFonts w:eastAsia="Calibri"/>
          <w:snapToGrid/>
          <w:color w:val="auto"/>
          <w:sz w:val="28"/>
          <w:szCs w:val="28"/>
          <w:lang w:eastAsia="en-US"/>
        </w:rPr>
        <w:t xml:space="preserve">Далее пользователю с синтетическим профилем </w:t>
      </w:r>
      <w:r w:rsidRPr="00BA6B8A">
        <w:rPr>
          <w:rFonts w:eastAsia="Calibri"/>
          <w:b/>
          <w:snapToGrid/>
          <w:color w:val="auto"/>
          <w:sz w:val="28"/>
          <w:szCs w:val="28"/>
          <w:lang w:eastAsia="en-US"/>
        </w:rPr>
        <w:t xml:space="preserve">Специалист по размещению средств на едином казначейском счете (право второй </w:t>
      </w:r>
      <w:r w:rsidR="0094077C" w:rsidRPr="00BA6B8A">
        <w:rPr>
          <w:rFonts w:eastAsia="Calibri"/>
          <w:b/>
          <w:snapToGrid/>
          <w:color w:val="auto"/>
          <w:sz w:val="28"/>
          <w:szCs w:val="28"/>
          <w:lang w:eastAsia="en-US"/>
        </w:rPr>
        <w:t>подписи)</w:t>
      </w:r>
      <w:r w:rsidR="0094077C" w:rsidRPr="00BA6B8A">
        <w:rPr>
          <w:rFonts w:eastAsia="Calibri"/>
          <w:snapToGrid/>
          <w:color w:val="auto"/>
          <w:sz w:val="28"/>
          <w:szCs w:val="28"/>
          <w:lang w:eastAsia="en-US"/>
        </w:rPr>
        <w:t xml:space="preserve"> необходимо перейти на </w:t>
      </w:r>
      <w:r w:rsidRPr="00BA6B8A">
        <w:rPr>
          <w:rFonts w:eastAsia="Calibri"/>
          <w:b/>
          <w:snapToGrid/>
          <w:color w:val="auto"/>
          <w:sz w:val="28"/>
          <w:szCs w:val="28"/>
          <w:lang w:eastAsia="en-US"/>
        </w:rPr>
        <w:t>Начальную страницу</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w:t>
      </w:r>
      <w:r w:rsidRPr="00BA6B8A">
        <w:rPr>
          <w:rFonts w:eastAsia="Calibri"/>
          <w:b/>
          <w:snapToGrid/>
          <w:color w:val="auto"/>
          <w:sz w:val="28"/>
          <w:szCs w:val="28"/>
          <w:lang w:eastAsia="en-US"/>
        </w:rPr>
        <w:t>задачу на согласование документа Платежное поручение</w:t>
      </w:r>
      <w:r w:rsidR="00C32CB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_Ref80007271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239</w:t>
      </w:r>
      <w:r w:rsidR="00CA1340" w:rsidRPr="00BA6B8A">
        <w:fldChar w:fldCharType="end"/>
      </w:r>
      <w:r w:rsidR="00C32CBE"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3B4192D6" w14:textId="77777777" w:rsidR="00470363" w:rsidRPr="00BA6B8A" w:rsidRDefault="00E25A77" w:rsidP="00470363">
      <w:pPr>
        <w:keepNext/>
        <w:spacing w:after="160"/>
        <w:ind w:firstLine="0"/>
        <w:rPr>
          <w:rFonts w:eastAsia="Calibri"/>
          <w:snapToGrid/>
          <w:color w:val="auto"/>
          <w:sz w:val="28"/>
          <w:szCs w:val="28"/>
          <w:lang w:eastAsia="en-US"/>
        </w:rPr>
      </w:pPr>
      <w:r>
        <w:rPr>
          <w:noProof/>
          <w:snapToGrid/>
        </w:rPr>
        <w:pict w14:anchorId="16E4E1B2">
          <v:shape id="Рисунок 321" o:spid="_x0000_i1282" type="#_x0000_t75" style="width:474pt;height:205.5pt;visibility:visible">
            <v:imagedata r:id="rId261" o:title=""/>
          </v:shape>
        </w:pict>
      </w:r>
    </w:p>
    <w:p w14:paraId="5DAAED1D" w14:textId="77777777" w:rsidR="00470363" w:rsidRPr="00BA6B8A" w:rsidRDefault="00470363" w:rsidP="00625062">
      <w:pPr>
        <w:pStyle w:val="afffff8"/>
        <w:rPr>
          <w:rFonts w:eastAsia="Calibri"/>
          <w:lang w:eastAsia="en-US"/>
        </w:rPr>
      </w:pPr>
      <w:bookmarkStart w:id="1155" w:name="_Ref80007271"/>
      <w:bookmarkStart w:id="1156" w:name="_Toc15941412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239</w:t>
      </w:r>
      <w:r w:rsidR="003A6481" w:rsidRPr="00BA6B8A">
        <w:rPr>
          <w:rFonts w:eastAsia="Calibri"/>
          <w:lang w:eastAsia="en-US"/>
        </w:rPr>
        <w:fldChar w:fldCharType="end"/>
      </w:r>
      <w:bookmarkEnd w:id="1155"/>
      <w:r w:rsidR="00AD7C78">
        <w:rPr>
          <w:rFonts w:eastAsia="Calibri"/>
          <w:lang w:eastAsia="en-US"/>
        </w:rPr>
        <w:t xml:space="preserve"> – </w:t>
      </w:r>
      <w:r w:rsidRPr="00BA6B8A">
        <w:rPr>
          <w:rFonts w:eastAsia="Calibri"/>
          <w:lang w:eastAsia="en-US"/>
        </w:rPr>
        <w:t>Задачи пользователя</w:t>
      </w:r>
      <w:bookmarkEnd w:id="1156"/>
    </w:p>
    <w:p w14:paraId="0157556B" w14:textId="77777777" w:rsidR="00F17C01" w:rsidRPr="00BA6B8A" w:rsidRDefault="00F17C01" w:rsidP="00F17C01">
      <w:pPr>
        <w:rPr>
          <w:rFonts w:eastAsia="Calibri"/>
          <w:sz w:val="28"/>
          <w:szCs w:val="28"/>
        </w:rPr>
      </w:pPr>
      <w:r w:rsidRPr="00BA6B8A">
        <w:rPr>
          <w:rFonts w:eastAsia="Calibri"/>
          <w:sz w:val="28"/>
          <w:szCs w:val="28"/>
        </w:rPr>
        <w:t>При отрицательной резолюции в форме документа пользователь вносит комментарий и нажимает кнопку</w:t>
      </w:r>
      <w:r w:rsidRPr="00BA6B8A">
        <w:rPr>
          <w:rFonts w:eastAsia="Calibri"/>
          <w:b/>
          <w:sz w:val="28"/>
          <w:szCs w:val="28"/>
        </w:rPr>
        <w:t xml:space="preserve"> На доработку</w:t>
      </w:r>
      <w:r w:rsidRPr="00BA6B8A">
        <w:rPr>
          <w:rFonts w:eastAsia="Calibri"/>
          <w:sz w:val="28"/>
          <w:szCs w:val="28"/>
        </w:rPr>
        <w:t>, при этом документ переходит в статус</w:t>
      </w:r>
      <w:r w:rsidRPr="00BA6B8A">
        <w:rPr>
          <w:rFonts w:eastAsia="Calibri"/>
          <w:b/>
          <w:sz w:val="28"/>
          <w:szCs w:val="28"/>
        </w:rPr>
        <w:t xml:space="preserve"> На доработке</w:t>
      </w:r>
      <w:r w:rsidRPr="00BA6B8A">
        <w:rPr>
          <w:rFonts w:eastAsia="Calibri"/>
          <w:sz w:val="28"/>
          <w:szCs w:val="28"/>
        </w:rPr>
        <w:t xml:space="preserve">. Платежное поручение переходит на этап </w:t>
      </w:r>
      <w:r w:rsidRPr="00BA6B8A">
        <w:rPr>
          <w:rFonts w:eastAsia="Calibri"/>
          <w:b/>
          <w:sz w:val="28"/>
          <w:szCs w:val="28"/>
        </w:rPr>
        <w:t>Формирование</w:t>
      </w:r>
      <w:r w:rsidR="004B6A2F" w:rsidRPr="00BA6B8A">
        <w:rPr>
          <w:rFonts w:eastAsia="Calibri"/>
          <w:b/>
          <w:sz w:val="28"/>
          <w:szCs w:val="28"/>
        </w:rPr>
        <w:t xml:space="preserve"> </w:t>
      </w:r>
      <w:r w:rsidR="004B6A2F" w:rsidRPr="00BA6B8A">
        <w:rPr>
          <w:rFonts w:eastAsia="Calibri"/>
          <w:sz w:val="28"/>
          <w:szCs w:val="28"/>
        </w:rPr>
        <w:t>к</w:t>
      </w:r>
      <w:r w:rsidRPr="00BA6B8A">
        <w:rPr>
          <w:rFonts w:eastAsia="Calibri"/>
          <w:sz w:val="28"/>
          <w:szCs w:val="28"/>
        </w:rPr>
        <w:t xml:space="preserve"> пользователю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для внесения изменений.</w:t>
      </w:r>
    </w:p>
    <w:p w14:paraId="0E74A238" w14:textId="77777777" w:rsidR="00470363" w:rsidRPr="00BA6B8A" w:rsidRDefault="00F17C01" w:rsidP="00F17C01">
      <w:pPr>
        <w:spacing w:after="160"/>
        <w:rPr>
          <w:rFonts w:eastAsia="Calibri"/>
          <w:bCs/>
          <w:snapToGrid/>
          <w:color w:val="auto"/>
          <w:sz w:val="28"/>
          <w:szCs w:val="28"/>
          <w:lang w:eastAsia="en-US"/>
        </w:rPr>
      </w:pPr>
      <w:r w:rsidRPr="00BA6B8A">
        <w:rPr>
          <w:rFonts w:eastAsia="Calibri"/>
          <w:snapToGrid/>
          <w:color w:val="auto"/>
          <w:sz w:val="28"/>
          <w:szCs w:val="28"/>
          <w:lang w:eastAsia="en-US"/>
        </w:rPr>
        <w:t xml:space="preserve">При положительной резолюции пользователь нажимает на кнопку </w:t>
      </w:r>
      <w:r w:rsidR="00470363" w:rsidRPr="00BA6B8A">
        <w:rPr>
          <w:rFonts w:eastAsia="Calibri"/>
          <w:b/>
          <w:snapToGrid/>
          <w:color w:val="auto"/>
          <w:sz w:val="28"/>
          <w:szCs w:val="28"/>
          <w:lang w:eastAsia="en-US"/>
        </w:rPr>
        <w:t>На подписание</w:t>
      </w:r>
      <w:r w:rsidR="00470363" w:rsidRPr="00BA6B8A">
        <w:rPr>
          <w:rFonts w:eastAsia="Calibri"/>
          <w:snapToGrid/>
          <w:color w:val="auto"/>
          <w:sz w:val="28"/>
          <w:szCs w:val="28"/>
          <w:lang w:eastAsia="en-US"/>
        </w:rPr>
        <w:t xml:space="preserve">. Подписать документ ЭП, при этом документ автоматически перейдет в статус </w:t>
      </w:r>
      <w:r w:rsidR="00470363" w:rsidRPr="00BA6B8A">
        <w:rPr>
          <w:rFonts w:eastAsia="Calibri"/>
          <w:b/>
          <w:snapToGrid/>
          <w:color w:val="auto"/>
          <w:sz w:val="28"/>
          <w:szCs w:val="28"/>
          <w:lang w:eastAsia="en-US"/>
        </w:rPr>
        <w:t>На подписании в организации</w:t>
      </w:r>
      <w:r w:rsidR="00C32CBE" w:rsidRPr="00BA6B8A">
        <w:rPr>
          <w:rFonts w:eastAsia="Calibri"/>
          <w:b/>
          <w:snapToGrid/>
          <w:color w:val="auto"/>
          <w:sz w:val="28"/>
          <w:szCs w:val="28"/>
          <w:lang w:eastAsia="en-US"/>
        </w:rPr>
        <w:t xml:space="preserve"> </w:t>
      </w:r>
      <w:r w:rsidR="00C32CBE" w:rsidRPr="00BA6B8A">
        <w:rPr>
          <w:rFonts w:eastAsia="Calibri"/>
          <w:bCs/>
          <w:snapToGrid/>
          <w:color w:val="auto"/>
          <w:sz w:val="28"/>
          <w:szCs w:val="28"/>
          <w:lang w:eastAsia="en-US"/>
        </w:rPr>
        <w:t>(</w:t>
      </w:r>
      <w:fldSimple w:instr=" REF _Ref110341581  \* MERGEFORMAT ">
        <w:r w:rsidR="004C7491" w:rsidRPr="004C7491">
          <w:rPr>
            <w:bCs/>
            <w:sz w:val="28"/>
            <w:szCs w:val="28"/>
          </w:rPr>
          <w:t xml:space="preserve">Рисунок </w:t>
        </w:r>
        <w:r w:rsidR="004C7491" w:rsidRPr="004C7491">
          <w:rPr>
            <w:bCs/>
            <w:noProof/>
            <w:sz w:val="28"/>
            <w:szCs w:val="28"/>
          </w:rPr>
          <w:t>4</w:t>
        </w:r>
        <w:r w:rsidR="004C7491" w:rsidRPr="004C7491">
          <w:rPr>
            <w:sz w:val="28"/>
            <w:szCs w:val="28"/>
          </w:rPr>
          <w:t>.</w:t>
        </w:r>
        <w:r w:rsidR="004C7491" w:rsidRPr="004C7491">
          <w:rPr>
            <w:noProof/>
            <w:sz w:val="28"/>
            <w:szCs w:val="28"/>
          </w:rPr>
          <w:t>240</w:t>
        </w:r>
      </w:fldSimple>
      <w:r w:rsidR="00C32CBE" w:rsidRPr="00BA6B8A">
        <w:rPr>
          <w:rFonts w:eastAsia="Calibri"/>
          <w:bCs/>
          <w:snapToGrid/>
          <w:color w:val="auto"/>
          <w:sz w:val="28"/>
          <w:szCs w:val="28"/>
          <w:lang w:eastAsia="en-US"/>
        </w:rPr>
        <w:t>)</w:t>
      </w:r>
      <w:r w:rsidR="00470363" w:rsidRPr="00BA6B8A">
        <w:rPr>
          <w:rFonts w:eastAsia="Calibri"/>
          <w:bCs/>
          <w:snapToGrid/>
          <w:color w:val="auto"/>
          <w:sz w:val="28"/>
          <w:szCs w:val="28"/>
          <w:lang w:eastAsia="en-US"/>
        </w:rPr>
        <w:t>.</w:t>
      </w:r>
    </w:p>
    <w:p w14:paraId="2B80089A" w14:textId="77777777" w:rsidR="00C32CBE" w:rsidRPr="00BA6B8A" w:rsidRDefault="00E25A77" w:rsidP="00C32CBE">
      <w:pPr>
        <w:keepNext/>
        <w:spacing w:after="160"/>
        <w:ind w:firstLine="0"/>
      </w:pPr>
      <w:r>
        <w:rPr>
          <w:rFonts w:eastAsia="Calibri"/>
          <w:noProof/>
          <w:snapToGrid/>
          <w:color w:val="auto"/>
          <w:sz w:val="28"/>
          <w:szCs w:val="28"/>
        </w:rPr>
        <w:pict w14:anchorId="65B31E7D">
          <v:shape id="Рисунок 322" o:spid="_x0000_i1283" type="#_x0000_t75" style="width:468pt;height:221.25pt;visibility:visible">
            <v:imagedata r:id="rId132" o:title=""/>
          </v:shape>
        </w:pict>
      </w:r>
    </w:p>
    <w:p w14:paraId="69D6BB25" w14:textId="77777777" w:rsidR="00470363" w:rsidRPr="00BA6B8A" w:rsidRDefault="00C32CBE" w:rsidP="00625062">
      <w:pPr>
        <w:pStyle w:val="afffff8"/>
        <w:rPr>
          <w:rFonts w:eastAsia="Calibri"/>
          <w:lang w:eastAsia="en-US"/>
        </w:rPr>
      </w:pPr>
      <w:bookmarkStart w:id="1157" w:name="_Ref110341581"/>
      <w:bookmarkStart w:id="1158" w:name="_Toc159414124"/>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240</w:t>
      </w:r>
      <w:r w:rsidRPr="00BA6B8A">
        <w:rPr>
          <w:rFonts w:eastAsia="Calibri"/>
          <w:lang w:eastAsia="en-US"/>
        </w:rPr>
        <w:fldChar w:fldCharType="end"/>
      </w:r>
      <w:bookmarkEnd w:id="1157"/>
      <w:r w:rsidR="00AD7C78">
        <w:rPr>
          <w:rFonts w:eastAsia="Calibri"/>
          <w:lang w:eastAsia="en-US"/>
        </w:rPr>
        <w:t xml:space="preserve"> – </w:t>
      </w:r>
      <w:r w:rsidRPr="00BA6B8A">
        <w:rPr>
          <w:rFonts w:eastAsia="Calibri"/>
          <w:lang w:eastAsia="en-US"/>
        </w:rPr>
        <w:t>Подписание документа</w:t>
      </w:r>
      <w:bookmarkEnd w:id="1158"/>
    </w:p>
    <w:p w14:paraId="6DD66FAA"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этого 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 (право первой подписи)</w:t>
      </w:r>
      <w:r w:rsidRPr="00BA6B8A">
        <w:rPr>
          <w:rFonts w:eastAsia="Calibri"/>
          <w:snapToGrid/>
          <w:color w:val="auto"/>
          <w:sz w:val="28"/>
          <w:szCs w:val="28"/>
          <w:lang w:eastAsia="en-US"/>
        </w:rPr>
        <w:t xml:space="preserve"> необходимо перейти на </w:t>
      </w:r>
      <w:r w:rsidR="00C32CBE" w:rsidRPr="00BA6B8A">
        <w:rPr>
          <w:rFonts w:eastAsia="Calibri"/>
          <w:snapToGrid/>
          <w:color w:val="auto"/>
          <w:sz w:val="28"/>
          <w:szCs w:val="28"/>
          <w:lang w:eastAsia="en-US"/>
        </w:rPr>
        <w:t xml:space="preserve">вкладку </w:t>
      </w:r>
      <w:r w:rsidRPr="00BA6B8A">
        <w:rPr>
          <w:rFonts w:eastAsia="Calibri"/>
          <w:b/>
          <w:snapToGrid/>
          <w:color w:val="auto"/>
          <w:sz w:val="28"/>
          <w:szCs w:val="28"/>
          <w:lang w:eastAsia="en-US"/>
        </w:rPr>
        <w:t>Начальн</w:t>
      </w:r>
      <w:r w:rsidR="00C32CBE"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C32CBE"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утверждение</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документа</w:t>
      </w:r>
      <w:r w:rsidRPr="00BA6B8A">
        <w:rPr>
          <w:rFonts w:eastAsia="Calibri"/>
          <w:b/>
          <w:snapToGrid/>
          <w:color w:val="auto"/>
          <w:sz w:val="28"/>
          <w:szCs w:val="28"/>
          <w:lang w:eastAsia="en-US"/>
        </w:rPr>
        <w:t xml:space="preserve"> Платежное поручение</w:t>
      </w:r>
      <w:r w:rsidR="00C32CB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_Ref80007293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241</w:t>
      </w:r>
      <w:r w:rsidR="00CA1340" w:rsidRPr="00BA6B8A">
        <w:fldChar w:fldCharType="end"/>
      </w:r>
      <w:r w:rsidR="00C32CBE"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5686C099" w14:textId="77777777" w:rsidR="00470363" w:rsidRPr="00BA6B8A" w:rsidRDefault="00E25A77" w:rsidP="00470363">
      <w:pPr>
        <w:keepNext/>
        <w:spacing w:after="160"/>
        <w:ind w:firstLine="0"/>
        <w:rPr>
          <w:rFonts w:eastAsia="Calibri"/>
          <w:snapToGrid/>
          <w:color w:val="auto"/>
          <w:sz w:val="28"/>
          <w:szCs w:val="28"/>
          <w:lang w:eastAsia="en-US"/>
        </w:rPr>
      </w:pPr>
      <w:r>
        <w:rPr>
          <w:noProof/>
          <w:snapToGrid/>
        </w:rPr>
        <w:pict w14:anchorId="23A57D6D">
          <v:shape id="Рисунок 323" o:spid="_x0000_i1284" type="#_x0000_t75" style="width:472.5pt;height:3in;visibility:visible">
            <v:imagedata r:id="rId262" o:title=""/>
          </v:shape>
        </w:pict>
      </w:r>
    </w:p>
    <w:p w14:paraId="0A978088" w14:textId="77777777" w:rsidR="00470363" w:rsidRPr="00BA6B8A" w:rsidRDefault="00470363" w:rsidP="00625062">
      <w:pPr>
        <w:pStyle w:val="afffff8"/>
        <w:rPr>
          <w:rFonts w:eastAsia="Calibri"/>
          <w:lang w:eastAsia="en-US"/>
        </w:rPr>
      </w:pPr>
      <w:bookmarkStart w:id="1159" w:name="_Ref80007293"/>
      <w:bookmarkStart w:id="1160" w:name="_Toc159414125"/>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241</w:t>
      </w:r>
      <w:r w:rsidR="003A6481" w:rsidRPr="00BA6B8A">
        <w:rPr>
          <w:rFonts w:eastAsia="Calibri"/>
          <w:lang w:eastAsia="en-US"/>
        </w:rPr>
        <w:fldChar w:fldCharType="end"/>
      </w:r>
      <w:bookmarkEnd w:id="1159"/>
      <w:r w:rsidR="00AD7C78">
        <w:rPr>
          <w:rFonts w:eastAsia="Calibri"/>
          <w:lang w:eastAsia="en-US"/>
        </w:rPr>
        <w:t xml:space="preserve"> – </w:t>
      </w:r>
      <w:r w:rsidRPr="00BA6B8A">
        <w:rPr>
          <w:rFonts w:eastAsia="Calibri"/>
          <w:lang w:eastAsia="en-US"/>
        </w:rPr>
        <w:t>Задачи пользователя</w:t>
      </w:r>
      <w:bookmarkEnd w:id="1160"/>
    </w:p>
    <w:p w14:paraId="712A97CD" w14:textId="77777777" w:rsidR="00695362" w:rsidRPr="00BA6B8A" w:rsidRDefault="00695362" w:rsidP="00695362">
      <w:pPr>
        <w:rPr>
          <w:rFonts w:eastAsia="Calibri"/>
          <w:sz w:val="28"/>
          <w:szCs w:val="28"/>
        </w:rPr>
      </w:pPr>
      <w:r w:rsidRPr="00BA6B8A">
        <w:rPr>
          <w:rFonts w:eastAsia="Calibri"/>
          <w:sz w:val="28"/>
          <w:szCs w:val="28"/>
        </w:rPr>
        <w:t>При отрицательной резолюции в форме документа пользователь вносит комментарий и нажимает кнопку</w:t>
      </w:r>
      <w:r w:rsidRPr="00BA6B8A">
        <w:rPr>
          <w:rFonts w:eastAsia="Calibri"/>
          <w:b/>
          <w:sz w:val="28"/>
          <w:szCs w:val="28"/>
        </w:rPr>
        <w:t xml:space="preserve"> Отказать</w:t>
      </w:r>
      <w:r w:rsidRPr="00BA6B8A">
        <w:rPr>
          <w:rFonts w:eastAsia="Calibri"/>
          <w:sz w:val="28"/>
          <w:szCs w:val="28"/>
        </w:rPr>
        <w:t>, при этом документ переходит в статус</w:t>
      </w:r>
      <w:r w:rsidRPr="00BA6B8A">
        <w:rPr>
          <w:rFonts w:eastAsia="Calibri"/>
          <w:b/>
          <w:sz w:val="28"/>
          <w:szCs w:val="28"/>
        </w:rPr>
        <w:t xml:space="preserve"> Отказан.</w:t>
      </w:r>
      <w:r w:rsidRPr="00BA6B8A">
        <w:rPr>
          <w:rFonts w:eastAsia="Calibri"/>
          <w:sz w:val="28"/>
          <w:szCs w:val="28"/>
        </w:rPr>
        <w:t xml:space="preserve"> Платежное поручение переходит на этап </w:t>
      </w:r>
      <w:r w:rsidRPr="00BA6B8A">
        <w:rPr>
          <w:rFonts w:eastAsia="Calibri"/>
          <w:b/>
          <w:sz w:val="28"/>
          <w:szCs w:val="28"/>
        </w:rPr>
        <w:t>Аннулирование</w:t>
      </w:r>
      <w:r w:rsidRPr="00BA6B8A">
        <w:rPr>
          <w:rFonts w:eastAsia="Calibri"/>
          <w:sz w:val="28"/>
          <w:szCs w:val="28"/>
        </w:rPr>
        <w:t xml:space="preserve"> пользователю </w:t>
      </w:r>
      <w:r w:rsidRPr="00BA6B8A">
        <w:rPr>
          <w:rFonts w:eastAsia="Calibri"/>
          <w:b/>
          <w:sz w:val="28"/>
          <w:szCs w:val="28"/>
        </w:rPr>
        <w:t>Специалист по размещению средств на едином казначейском счете</w:t>
      </w:r>
      <w:r w:rsidRPr="00BA6B8A">
        <w:rPr>
          <w:rFonts w:eastAsia="Calibri"/>
          <w:sz w:val="28"/>
          <w:szCs w:val="28"/>
        </w:rPr>
        <w:t xml:space="preserve"> для аннулирования.</w:t>
      </w:r>
    </w:p>
    <w:p w14:paraId="0A0E8EBC" w14:textId="77777777" w:rsidR="00470363" w:rsidRPr="00BA6B8A" w:rsidRDefault="00695362" w:rsidP="00695362">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положительной резолюции пользователь нажимает на кнопку </w:t>
      </w:r>
      <w:r w:rsidR="00470363" w:rsidRPr="00BA6B8A">
        <w:rPr>
          <w:rFonts w:eastAsia="Calibri"/>
          <w:b/>
          <w:snapToGrid/>
          <w:color w:val="auto"/>
          <w:sz w:val="28"/>
          <w:szCs w:val="28"/>
          <w:lang w:eastAsia="en-US"/>
        </w:rPr>
        <w:t>Передать на отправку</w:t>
      </w:r>
      <w:r w:rsidR="00470363" w:rsidRPr="00BA6B8A">
        <w:rPr>
          <w:rFonts w:eastAsia="Calibri"/>
          <w:snapToGrid/>
          <w:color w:val="auto"/>
          <w:sz w:val="28"/>
          <w:szCs w:val="28"/>
          <w:lang w:eastAsia="en-US"/>
        </w:rPr>
        <w:t xml:space="preserve">. После нажатия на кнопку произвести подписание документа ЭП, при этом документ в соответствии с шаблоном процесса перейдет в статус </w:t>
      </w:r>
      <w:r w:rsidR="00470363" w:rsidRPr="00BA6B8A">
        <w:rPr>
          <w:rFonts w:eastAsia="Calibri"/>
          <w:b/>
          <w:snapToGrid/>
          <w:color w:val="auto"/>
          <w:sz w:val="28"/>
          <w:szCs w:val="28"/>
          <w:lang w:eastAsia="en-US"/>
        </w:rPr>
        <w:t>На отправку</w:t>
      </w:r>
      <w:r w:rsidR="00C32CBE"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_Ref80007508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242</w:t>
      </w:r>
      <w:r w:rsidR="00CA1340" w:rsidRPr="00BA6B8A">
        <w:fldChar w:fldCharType="end"/>
      </w:r>
      <w:r w:rsidR="00C32CBE" w:rsidRPr="00BA6B8A">
        <w:rPr>
          <w:rFonts w:eastAsia="Calibri"/>
          <w:b/>
          <w:snapToGrid/>
          <w:color w:val="auto"/>
          <w:sz w:val="28"/>
          <w:szCs w:val="28"/>
          <w:lang w:eastAsia="en-US"/>
        </w:rPr>
        <w:t>)</w:t>
      </w:r>
      <w:r w:rsidR="00470363" w:rsidRPr="00BA6B8A">
        <w:rPr>
          <w:rFonts w:eastAsia="Calibri"/>
          <w:b/>
          <w:snapToGrid/>
          <w:color w:val="auto"/>
          <w:sz w:val="28"/>
          <w:szCs w:val="28"/>
          <w:lang w:eastAsia="en-US"/>
        </w:rPr>
        <w:t>.</w:t>
      </w:r>
    </w:p>
    <w:p w14:paraId="6B866E21" w14:textId="77777777" w:rsidR="00470363" w:rsidRPr="00BA6B8A" w:rsidRDefault="00E25A77" w:rsidP="00470363">
      <w:pPr>
        <w:keepNext/>
        <w:spacing w:after="160"/>
        <w:ind w:firstLine="0"/>
        <w:rPr>
          <w:rFonts w:eastAsia="Calibri"/>
          <w:snapToGrid/>
          <w:color w:val="auto"/>
          <w:sz w:val="28"/>
          <w:szCs w:val="28"/>
          <w:lang w:eastAsia="en-US"/>
        </w:rPr>
      </w:pPr>
      <w:r>
        <w:rPr>
          <w:noProof/>
          <w:snapToGrid/>
        </w:rPr>
        <w:pict w14:anchorId="1EC9742C">
          <v:shape id="Рисунок 324" o:spid="_x0000_i1285" type="#_x0000_t75" style="width:473.25pt;height:3in;visibility:visible">
            <v:imagedata r:id="rId263" o:title=""/>
          </v:shape>
        </w:pict>
      </w:r>
    </w:p>
    <w:p w14:paraId="1F3BCBCC" w14:textId="77777777" w:rsidR="00470363" w:rsidRPr="00BA6B8A" w:rsidRDefault="00470363" w:rsidP="00625062">
      <w:pPr>
        <w:pStyle w:val="afffff8"/>
        <w:rPr>
          <w:rFonts w:eastAsia="Calibri"/>
          <w:lang w:eastAsia="en-US"/>
        </w:rPr>
      </w:pPr>
      <w:bookmarkStart w:id="1161" w:name="_Ref80007508"/>
      <w:bookmarkStart w:id="1162" w:name="_Toc159414126"/>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242</w:t>
      </w:r>
      <w:r w:rsidR="003A6481" w:rsidRPr="00BA6B8A">
        <w:rPr>
          <w:rFonts w:eastAsia="Calibri"/>
          <w:lang w:eastAsia="en-US"/>
        </w:rPr>
        <w:fldChar w:fldCharType="end"/>
      </w:r>
      <w:bookmarkEnd w:id="1161"/>
      <w:r w:rsidR="00AD7C78">
        <w:rPr>
          <w:rFonts w:eastAsia="Calibri"/>
          <w:lang w:eastAsia="en-US"/>
        </w:rPr>
        <w:t xml:space="preserve"> – </w:t>
      </w:r>
      <w:r w:rsidRPr="00BA6B8A">
        <w:rPr>
          <w:rFonts w:eastAsia="Calibri"/>
          <w:lang w:eastAsia="en-US"/>
        </w:rPr>
        <w:t>Кнопка «Передать на отправку»</w:t>
      </w:r>
      <w:bookmarkEnd w:id="1162"/>
    </w:p>
    <w:p w14:paraId="5406027C" w14:textId="77777777" w:rsidR="007B33D2" w:rsidRPr="00BA6B8A" w:rsidRDefault="007B33D2" w:rsidP="007B33D2">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Дальнейшая работа с документом (отправка данных в АСФК и загрузка выписки) описана в разделе </w:t>
      </w:r>
      <w:r w:rsidR="00CA1340" w:rsidRPr="00BA6B8A">
        <w:fldChar w:fldCharType="begin"/>
      </w:r>
      <w:r w:rsidR="00CA1340" w:rsidRPr="00BA6B8A">
        <w:instrText xml:space="preserve"> REF _Ref59707870 \n \h  \* MERGEFORMAT </w:instrText>
      </w:r>
      <w:r w:rsidR="00CA1340" w:rsidRPr="00BA6B8A">
        <w:fldChar w:fldCharType="separate"/>
      </w:r>
      <w:r w:rsidR="004C7491" w:rsidRPr="004C7491">
        <w:rPr>
          <w:rFonts w:eastAsia="Calibri"/>
          <w:snapToGrid/>
          <w:color w:val="auto"/>
          <w:sz w:val="28"/>
          <w:szCs w:val="28"/>
          <w:lang w:eastAsia="en-US"/>
        </w:rPr>
        <w:t>4.10</w:t>
      </w:r>
      <w:r w:rsidR="00CA1340" w:rsidRPr="00BA6B8A">
        <w:fldChar w:fldCharType="end"/>
      </w:r>
      <w:r w:rsidRPr="00BA6B8A">
        <w:rPr>
          <w:rFonts w:eastAsia="Calibri"/>
          <w:snapToGrid/>
          <w:color w:val="auto"/>
          <w:sz w:val="28"/>
          <w:szCs w:val="28"/>
          <w:lang w:eastAsia="en-US"/>
        </w:rPr>
        <w:t>.</w:t>
      </w:r>
    </w:p>
    <w:p w14:paraId="059A43CA" w14:textId="77777777" w:rsidR="00470363" w:rsidRPr="00BA6B8A" w:rsidRDefault="00470363" w:rsidP="008D0DEB">
      <w:pPr>
        <w:pStyle w:val="3"/>
      </w:pPr>
      <w:bookmarkStart w:id="1163" w:name="_Toc79664368"/>
      <w:bookmarkStart w:id="1164" w:name="_Toc110356402"/>
      <w:bookmarkStart w:id="1165" w:name="_Toc110356499"/>
      <w:bookmarkStart w:id="1166" w:name="_Toc110356680"/>
      <w:bookmarkStart w:id="1167" w:name="_Toc110357002"/>
      <w:bookmarkStart w:id="1168" w:name="_Toc110357210"/>
      <w:bookmarkStart w:id="1169" w:name="_Toc150782828"/>
      <w:r w:rsidRPr="00BA6B8A">
        <w:t>Получение из внешних систем документа «Реестр исполненных первых/вторых частей сделок с иностранной валютой»</w:t>
      </w:r>
      <w:bookmarkEnd w:id="1163"/>
      <w:bookmarkEnd w:id="1164"/>
      <w:bookmarkEnd w:id="1165"/>
      <w:bookmarkEnd w:id="1166"/>
      <w:bookmarkEnd w:id="1167"/>
      <w:bookmarkEnd w:id="1168"/>
      <w:bookmarkEnd w:id="1169"/>
    </w:p>
    <w:p w14:paraId="0A274FB6" w14:textId="77777777" w:rsidR="00695362" w:rsidRPr="00BA6B8A" w:rsidRDefault="00695362" w:rsidP="0030521D">
      <w:pPr>
        <w:rPr>
          <w:rFonts w:eastAsia="Calibri"/>
          <w:snapToGrid/>
          <w:color w:val="auto"/>
          <w:sz w:val="28"/>
          <w:szCs w:val="28"/>
          <w:lang w:eastAsia="en-US"/>
        </w:rPr>
      </w:pPr>
      <w:r w:rsidRPr="00BA6B8A">
        <w:rPr>
          <w:rFonts w:eastAsia="Calibri"/>
          <w:snapToGrid/>
          <w:color w:val="auto"/>
          <w:sz w:val="28"/>
          <w:szCs w:val="28"/>
          <w:lang w:eastAsia="en-US"/>
        </w:rPr>
        <w:t>Для выполнения процедуры загрузки данных Реестра исполненных первых/вторых частей сделок с иностранной валютой из ППО 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2129BCDB" w14:textId="77777777" w:rsidR="00695362" w:rsidRPr="00BA6B8A" w:rsidRDefault="00695362" w:rsidP="0030521D">
      <w:pPr>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Реестра исполненных первых/вторых частей сделок с иностранной валютой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593ED8D3" w14:textId="77777777" w:rsidR="00470363" w:rsidRPr="00BA6B8A" w:rsidRDefault="001D0E27" w:rsidP="0021477B">
      <w:pPr>
        <w:pStyle w:val="40"/>
      </w:pPr>
      <w:r w:rsidRPr="00BA6B8A">
        <w:t>Импорт объектов</w:t>
      </w:r>
    </w:p>
    <w:p w14:paraId="5B110A7D" w14:textId="77777777" w:rsidR="00470363" w:rsidRPr="00BA6B8A" w:rsidRDefault="004B6A2F" w:rsidP="001229B3">
      <w:pPr>
        <w:rPr>
          <w:rFonts w:eastAsia="Calibri"/>
          <w:snapToGrid/>
          <w:color w:val="auto"/>
          <w:sz w:val="28"/>
          <w:szCs w:val="28"/>
          <w:lang w:eastAsia="en-US"/>
        </w:rPr>
      </w:pPr>
      <w:r w:rsidRPr="00BA6B8A">
        <w:rPr>
          <w:rFonts w:eastAsia="Calibri"/>
          <w:snapToGrid/>
          <w:color w:val="auto"/>
          <w:sz w:val="28"/>
          <w:szCs w:val="28"/>
          <w:lang w:eastAsia="en-US"/>
        </w:rPr>
        <w:t>В окне</w:t>
      </w:r>
      <w:r w:rsidR="000A3F23" w:rsidRPr="00BA6B8A">
        <w:rPr>
          <w:rFonts w:eastAsia="Calibri"/>
          <w:snapToGrid/>
          <w:color w:val="auto"/>
          <w:sz w:val="28"/>
          <w:szCs w:val="28"/>
          <w:lang w:eastAsia="en-US"/>
        </w:rPr>
        <w:t xml:space="preserve"> </w:t>
      </w:r>
      <w:r w:rsidR="00470363" w:rsidRPr="00BA6B8A">
        <w:rPr>
          <w:rFonts w:eastAsia="Calibri"/>
          <w:b/>
          <w:snapToGrid/>
          <w:color w:val="auto"/>
          <w:sz w:val="28"/>
          <w:szCs w:val="28"/>
          <w:lang w:eastAsia="en-US"/>
        </w:rPr>
        <w:t>Начальн</w:t>
      </w:r>
      <w:r w:rsidR="000A3F23" w:rsidRPr="00BA6B8A">
        <w:rPr>
          <w:rFonts w:eastAsia="Calibri"/>
          <w:b/>
          <w:snapToGrid/>
          <w:color w:val="auto"/>
          <w:sz w:val="28"/>
          <w:szCs w:val="28"/>
          <w:lang w:eastAsia="en-US"/>
        </w:rPr>
        <w:t>ая</w:t>
      </w:r>
      <w:r w:rsidR="00470363" w:rsidRPr="00BA6B8A">
        <w:rPr>
          <w:rFonts w:eastAsia="Calibri"/>
          <w:b/>
          <w:snapToGrid/>
          <w:color w:val="auto"/>
          <w:sz w:val="28"/>
          <w:szCs w:val="28"/>
          <w:lang w:eastAsia="en-US"/>
        </w:rPr>
        <w:t xml:space="preserve"> страниц</w:t>
      </w:r>
      <w:r w:rsidR="000A3F23" w:rsidRPr="00BA6B8A">
        <w:rPr>
          <w:rFonts w:eastAsia="Calibri"/>
          <w:b/>
          <w:snapToGrid/>
          <w:color w:val="auto"/>
          <w:sz w:val="28"/>
          <w:szCs w:val="28"/>
          <w:lang w:eastAsia="en-US"/>
        </w:rPr>
        <w:t>а</w:t>
      </w:r>
      <w:r w:rsidR="00470363" w:rsidRPr="00BA6B8A">
        <w:rPr>
          <w:rFonts w:eastAsia="Calibri"/>
          <w:snapToGrid/>
          <w:color w:val="auto"/>
          <w:sz w:val="28"/>
          <w:szCs w:val="28"/>
          <w:lang w:eastAsia="en-US"/>
        </w:rPr>
        <w:t xml:space="preserve"> в настроенном </w:t>
      </w:r>
      <w:r w:rsidR="000A3F23" w:rsidRPr="00BA6B8A">
        <w:rPr>
          <w:rFonts w:eastAsia="Calibri"/>
          <w:snapToGrid/>
          <w:color w:val="auto"/>
          <w:sz w:val="28"/>
          <w:szCs w:val="28"/>
          <w:lang w:eastAsia="en-US"/>
        </w:rPr>
        <w:t xml:space="preserve">поле </w:t>
      </w:r>
      <w:r w:rsidR="00470363" w:rsidRPr="00BA6B8A">
        <w:rPr>
          <w:rFonts w:eastAsia="Calibri"/>
          <w:b/>
          <w:snapToGrid/>
          <w:color w:val="auto"/>
          <w:sz w:val="28"/>
          <w:szCs w:val="28"/>
          <w:lang w:eastAsia="en-US"/>
        </w:rPr>
        <w:t>Быстр</w:t>
      </w:r>
      <w:r w:rsidR="000A3F23" w:rsidRPr="00BA6B8A">
        <w:rPr>
          <w:rFonts w:eastAsia="Calibri"/>
          <w:b/>
          <w:snapToGrid/>
          <w:color w:val="auto"/>
          <w:sz w:val="28"/>
          <w:szCs w:val="28"/>
          <w:lang w:eastAsia="en-US"/>
        </w:rPr>
        <w:t>ый доступ</w:t>
      </w:r>
      <w:r w:rsidR="00470363" w:rsidRPr="00BA6B8A">
        <w:rPr>
          <w:rFonts w:eastAsia="Calibri"/>
          <w:b/>
          <w:snapToGrid/>
          <w:color w:val="auto"/>
          <w:sz w:val="28"/>
          <w:szCs w:val="28"/>
          <w:lang w:eastAsia="en-US"/>
        </w:rPr>
        <w:t xml:space="preserve"> к документам и справочникам</w:t>
      </w:r>
      <w:r w:rsidR="00470363" w:rsidRPr="00BA6B8A">
        <w:rPr>
          <w:rFonts w:eastAsia="Calibri"/>
          <w:snapToGrid/>
          <w:color w:val="auto"/>
          <w:sz w:val="28"/>
          <w:szCs w:val="28"/>
          <w:lang w:eastAsia="en-US"/>
        </w:rPr>
        <w:t xml:space="preserve"> в разделе </w:t>
      </w:r>
      <w:r w:rsidR="00470363" w:rsidRPr="00BA6B8A">
        <w:rPr>
          <w:rFonts w:eastAsia="Calibri"/>
          <w:b/>
          <w:snapToGrid/>
          <w:color w:val="auto"/>
          <w:sz w:val="28"/>
          <w:szCs w:val="28"/>
          <w:lang w:eastAsia="en-US"/>
        </w:rPr>
        <w:t>Размещение свободных средств на ЕКС</w:t>
      </w:r>
      <w:r w:rsidR="00470363" w:rsidRPr="00BA6B8A">
        <w:rPr>
          <w:rFonts w:eastAsia="Calibri"/>
          <w:snapToGrid/>
          <w:color w:val="auto"/>
          <w:sz w:val="28"/>
          <w:szCs w:val="28"/>
          <w:lang w:eastAsia="en-US"/>
        </w:rPr>
        <w:t xml:space="preserve"> выбрать пункт </w:t>
      </w:r>
      <w:r w:rsidR="00470363" w:rsidRPr="00BA6B8A">
        <w:rPr>
          <w:rFonts w:eastAsia="Calibri"/>
          <w:b/>
          <w:snapToGrid/>
          <w:color w:val="auto"/>
          <w:sz w:val="28"/>
          <w:szCs w:val="28"/>
          <w:lang w:eastAsia="en-US"/>
        </w:rPr>
        <w:t>Импорт объектов</w:t>
      </w:r>
      <w:r w:rsidR="00AD7C78">
        <w:rPr>
          <w:rFonts w:eastAsia="Calibri"/>
          <w:snapToGrid/>
          <w:color w:val="auto"/>
          <w:sz w:val="28"/>
          <w:szCs w:val="28"/>
          <w:lang w:eastAsia="en-US"/>
        </w:rPr>
        <w:t xml:space="preserve"> – </w:t>
      </w:r>
      <w:r w:rsidR="001D0E27" w:rsidRPr="00BA6B8A">
        <w:rPr>
          <w:rFonts w:eastAsia="Calibri"/>
          <w:b/>
          <w:snapToGrid/>
          <w:color w:val="auto"/>
          <w:sz w:val="28"/>
          <w:szCs w:val="28"/>
          <w:lang w:eastAsia="en-US"/>
        </w:rPr>
        <w:t>Импорт объектов</w:t>
      </w:r>
      <w:r w:rsidR="000A3F23" w:rsidRPr="00BA6B8A">
        <w:rPr>
          <w:rFonts w:eastAsia="Calibri"/>
          <w:b/>
          <w:snapToGrid/>
          <w:color w:val="auto"/>
          <w:sz w:val="28"/>
          <w:szCs w:val="28"/>
          <w:lang w:eastAsia="en-US"/>
        </w:rPr>
        <w:t xml:space="preserve"> </w:t>
      </w:r>
      <w:r w:rsidR="000A3F23" w:rsidRPr="00BA6B8A">
        <w:rPr>
          <w:rFonts w:eastAsia="Calibri"/>
          <w:snapToGrid/>
          <w:color w:val="auto"/>
          <w:sz w:val="28"/>
          <w:szCs w:val="28"/>
          <w:lang w:eastAsia="en-US"/>
        </w:rPr>
        <w:t>(</w:t>
      </w:r>
      <w:r w:rsidR="00CA1340" w:rsidRPr="00BA6B8A">
        <w:fldChar w:fldCharType="begin"/>
      </w:r>
      <w:r w:rsidR="00CA1340" w:rsidRPr="00BA6B8A">
        <w:instrText xml:space="preserve"> REF _Ref80008071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243</w:t>
      </w:r>
      <w:r w:rsidR="00CA1340" w:rsidRPr="00BA6B8A">
        <w:fldChar w:fldCharType="end"/>
      </w:r>
      <w:r w:rsidR="000A3F23" w:rsidRPr="00BA6B8A">
        <w:rPr>
          <w:rFonts w:eastAsia="Calibri"/>
          <w:snapToGrid/>
          <w:color w:val="auto"/>
          <w:sz w:val="28"/>
          <w:szCs w:val="28"/>
          <w:lang w:eastAsia="en-US"/>
        </w:rPr>
        <w:t>)</w:t>
      </w:r>
      <w:r w:rsidR="00470363" w:rsidRPr="00BA6B8A">
        <w:rPr>
          <w:rFonts w:eastAsia="Calibri"/>
          <w:snapToGrid/>
          <w:color w:val="auto"/>
          <w:sz w:val="28"/>
          <w:szCs w:val="28"/>
          <w:lang w:eastAsia="en-US"/>
        </w:rPr>
        <w:t>.</w:t>
      </w:r>
    </w:p>
    <w:p w14:paraId="37CC5692" w14:textId="77777777" w:rsidR="00470363" w:rsidRPr="00BA6B8A" w:rsidRDefault="00E25A77" w:rsidP="001229B3">
      <w:pPr>
        <w:keepNext/>
        <w:ind w:firstLine="0"/>
        <w:rPr>
          <w:rFonts w:eastAsia="Calibri"/>
          <w:snapToGrid/>
          <w:color w:val="auto"/>
          <w:sz w:val="28"/>
          <w:szCs w:val="28"/>
          <w:lang w:eastAsia="en-US"/>
        </w:rPr>
      </w:pPr>
      <w:r>
        <w:rPr>
          <w:rFonts w:eastAsia="Calibri"/>
          <w:noProof/>
          <w:snapToGrid/>
          <w:color w:val="auto"/>
          <w:sz w:val="28"/>
          <w:szCs w:val="28"/>
        </w:rPr>
        <w:pict w14:anchorId="317A90F4">
          <v:shape id="Рисунок 325" o:spid="_x0000_i1286" type="#_x0000_t75" style="width:468pt;height:221.25pt;visibility:visible">
            <v:imagedata r:id="rId135" o:title=""/>
          </v:shape>
        </w:pict>
      </w:r>
    </w:p>
    <w:p w14:paraId="3521EDDD" w14:textId="77777777" w:rsidR="00470363" w:rsidRPr="00BA6B8A" w:rsidRDefault="00470363" w:rsidP="00625062">
      <w:pPr>
        <w:pStyle w:val="afffff8"/>
        <w:rPr>
          <w:rFonts w:eastAsia="Calibri"/>
          <w:lang w:eastAsia="en-US"/>
        </w:rPr>
      </w:pPr>
      <w:bookmarkStart w:id="1170" w:name="_Ref80008071"/>
      <w:bookmarkStart w:id="1171" w:name="_Toc159414127"/>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243</w:t>
      </w:r>
      <w:r w:rsidR="003A6481" w:rsidRPr="00BA6B8A">
        <w:rPr>
          <w:rFonts w:eastAsia="Calibri"/>
          <w:lang w:eastAsia="en-US"/>
        </w:rPr>
        <w:fldChar w:fldCharType="end"/>
      </w:r>
      <w:bookmarkEnd w:id="1170"/>
      <w:r w:rsidR="00AD7C78">
        <w:rPr>
          <w:rFonts w:eastAsia="Calibri"/>
          <w:lang w:eastAsia="en-US"/>
        </w:rPr>
        <w:t xml:space="preserve"> – </w:t>
      </w:r>
      <w:r w:rsidR="001D0E27" w:rsidRPr="00BA6B8A">
        <w:rPr>
          <w:rFonts w:eastAsia="Calibri"/>
          <w:lang w:eastAsia="en-US"/>
        </w:rPr>
        <w:t>Импорт объектов</w:t>
      </w:r>
      <w:bookmarkEnd w:id="1171"/>
    </w:p>
    <w:p w14:paraId="71AF146B" w14:textId="77777777" w:rsidR="00470363" w:rsidRPr="00BA6B8A" w:rsidRDefault="00470363" w:rsidP="001229B3">
      <w:pPr>
        <w:rPr>
          <w:rFonts w:eastAsia="Calibri"/>
          <w:b/>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001D0E27"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001D0E27" w:rsidRPr="00BA6B8A">
        <w:rPr>
          <w:rFonts w:eastAsia="Calibri"/>
          <w:b/>
          <w:snapToGrid/>
          <w:color w:val="auto"/>
          <w:sz w:val="28"/>
          <w:szCs w:val="28"/>
          <w:lang w:eastAsia="en-US"/>
        </w:rPr>
        <w:t>Импорт объектов</w:t>
      </w:r>
      <w:r w:rsidRPr="00BA6B8A">
        <w:rPr>
          <w:rFonts w:eastAsia="Calibri"/>
          <w:b/>
          <w:snapToGrid/>
          <w:color w:val="auto"/>
          <w:sz w:val="28"/>
          <w:szCs w:val="28"/>
          <w:lang w:eastAsia="en-US"/>
        </w:rPr>
        <w:t>.</w:t>
      </w:r>
    </w:p>
    <w:p w14:paraId="64AF449B" w14:textId="77777777" w:rsidR="00470363" w:rsidRPr="00BA6B8A" w:rsidRDefault="00470363" w:rsidP="001229B3">
      <w:pPr>
        <w:spacing w:after="120"/>
        <w:rPr>
          <w:rFonts w:eastAsia="Calibri"/>
          <w:snapToGrid/>
          <w:color w:val="auto"/>
          <w:sz w:val="28"/>
          <w:szCs w:val="28"/>
          <w:lang w:eastAsia="en-US"/>
        </w:rPr>
      </w:pPr>
      <w:r w:rsidRPr="00BA6B8A">
        <w:rPr>
          <w:rFonts w:eastAsia="Calibri"/>
          <w:snapToGrid/>
          <w:color w:val="auto"/>
          <w:sz w:val="28"/>
          <w:szCs w:val="28"/>
          <w:lang w:eastAsia="en-US"/>
        </w:rPr>
        <w:t xml:space="preserve">В документе </w:t>
      </w:r>
      <w:r w:rsidR="001D0E27"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snapToGrid/>
          <w:color w:val="auto"/>
          <w:sz w:val="28"/>
          <w:szCs w:val="28"/>
          <w:lang w:eastAsia="en-US"/>
        </w:rPr>
        <w:t xml:space="preserve">СВОП: Реестр исполненных сделок с иностранной валютой, </w:t>
      </w:r>
      <w:r w:rsidR="000A3F23" w:rsidRPr="00BA6B8A">
        <w:rPr>
          <w:rFonts w:eastAsia="Calibri"/>
          <w:snapToGrid/>
          <w:color w:val="auto"/>
          <w:sz w:val="28"/>
          <w:szCs w:val="28"/>
          <w:lang w:eastAsia="en-US"/>
        </w:rPr>
        <w:t>ввести</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период отбора и в поле </w:t>
      </w:r>
      <w:r w:rsidRPr="00BA6B8A">
        <w:rPr>
          <w:rFonts w:eastAsia="Calibri"/>
          <w:b/>
          <w:snapToGrid/>
          <w:color w:val="auto"/>
          <w:sz w:val="28"/>
          <w:szCs w:val="28"/>
          <w:lang w:eastAsia="en-US"/>
        </w:rPr>
        <w:t>Каталог загрузки</w:t>
      </w:r>
      <w:r w:rsidRPr="00BA6B8A">
        <w:rPr>
          <w:rFonts w:eastAsia="Calibri"/>
          <w:snapToGrid/>
          <w:color w:val="auto"/>
          <w:sz w:val="28"/>
          <w:szCs w:val="28"/>
          <w:lang w:eastAsia="en-US"/>
        </w:rPr>
        <w:t xml:space="preserve"> выбрать путь к папке с файлом данных</w:t>
      </w:r>
      <w:r w:rsidR="000A3F2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_Ref80008179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244</w:t>
      </w:r>
      <w:r w:rsidR="00CA1340" w:rsidRPr="00BA6B8A">
        <w:fldChar w:fldCharType="end"/>
      </w:r>
      <w:r w:rsidR="000A3F23"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32E7D257" w14:textId="77777777" w:rsidR="00470363" w:rsidRPr="00BA6B8A" w:rsidRDefault="00E25A77" w:rsidP="00470363">
      <w:pPr>
        <w:spacing w:after="160"/>
        <w:ind w:firstLine="0"/>
        <w:rPr>
          <w:rFonts w:eastAsia="Calibri"/>
          <w:b/>
          <w:snapToGrid/>
          <w:color w:val="auto"/>
          <w:sz w:val="28"/>
          <w:szCs w:val="28"/>
          <w:lang w:eastAsia="en-US"/>
        </w:rPr>
      </w:pPr>
      <w:r>
        <w:rPr>
          <w:noProof/>
          <w:snapToGrid/>
        </w:rPr>
        <w:pict w14:anchorId="4617B9BB">
          <v:shape id="Рисунок 326" o:spid="_x0000_i1287" type="#_x0000_t75" style="width:473.25pt;height:212.25pt;visibility:visible">
            <v:imagedata r:id="rId264" o:title=""/>
          </v:shape>
        </w:pict>
      </w:r>
    </w:p>
    <w:p w14:paraId="027D19E4" w14:textId="77777777" w:rsidR="00470363" w:rsidRPr="00BA6B8A" w:rsidRDefault="00470363" w:rsidP="00625062">
      <w:pPr>
        <w:pStyle w:val="afffff8"/>
        <w:rPr>
          <w:rFonts w:eastAsia="Calibri"/>
          <w:lang w:eastAsia="en-US"/>
        </w:rPr>
      </w:pPr>
      <w:bookmarkStart w:id="1172" w:name="_Ref80008179"/>
      <w:bookmarkStart w:id="1173" w:name="_Toc159414128"/>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244</w:t>
      </w:r>
      <w:r w:rsidR="003A6481" w:rsidRPr="00BA6B8A">
        <w:rPr>
          <w:rFonts w:eastAsia="Calibri"/>
          <w:lang w:eastAsia="en-US"/>
        </w:rPr>
        <w:fldChar w:fldCharType="end"/>
      </w:r>
      <w:bookmarkEnd w:id="1172"/>
      <w:r w:rsidR="00AD7C78">
        <w:rPr>
          <w:rFonts w:eastAsia="Calibri"/>
          <w:lang w:eastAsia="en-US"/>
        </w:rPr>
        <w:t xml:space="preserve"> – </w:t>
      </w:r>
      <w:r w:rsidRPr="00BA6B8A">
        <w:rPr>
          <w:rFonts w:eastAsia="Calibri"/>
          <w:lang w:eastAsia="en-US"/>
        </w:rPr>
        <w:t>Загружаемые данные</w:t>
      </w:r>
      <w:bookmarkEnd w:id="1173"/>
    </w:p>
    <w:p w14:paraId="145701D8" w14:textId="77777777" w:rsidR="00470363" w:rsidRPr="00BA6B8A" w:rsidRDefault="008968C1"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Далее следует н</w:t>
      </w:r>
      <w:r w:rsidR="00470363" w:rsidRPr="00BA6B8A">
        <w:rPr>
          <w:rFonts w:eastAsia="Calibri"/>
          <w:snapToGrid/>
          <w:color w:val="auto"/>
          <w:sz w:val="28"/>
          <w:szCs w:val="28"/>
          <w:lang w:eastAsia="en-US"/>
        </w:rPr>
        <w:t xml:space="preserve">ажать на кнопку </w:t>
      </w:r>
      <w:r w:rsidR="00470363" w:rsidRPr="00BA6B8A">
        <w:rPr>
          <w:rFonts w:eastAsia="Calibri"/>
          <w:b/>
          <w:snapToGrid/>
          <w:color w:val="auto"/>
          <w:sz w:val="28"/>
          <w:szCs w:val="28"/>
          <w:lang w:eastAsia="en-US"/>
        </w:rPr>
        <w:t>Заполнить</w:t>
      </w:r>
      <w:r w:rsidR="00470363" w:rsidRPr="00BA6B8A">
        <w:rPr>
          <w:rFonts w:eastAsia="Calibri"/>
          <w:snapToGrid/>
          <w:color w:val="auto"/>
          <w:sz w:val="28"/>
          <w:szCs w:val="28"/>
          <w:lang w:eastAsia="en-US"/>
        </w:rPr>
        <w:t xml:space="preserve">. После этого в области файлов в поле </w:t>
      </w:r>
      <w:r w:rsidR="00470363" w:rsidRPr="00BA6B8A">
        <w:rPr>
          <w:rFonts w:eastAsia="Calibri"/>
          <w:b/>
          <w:snapToGrid/>
          <w:color w:val="auto"/>
          <w:sz w:val="28"/>
          <w:szCs w:val="28"/>
          <w:lang w:eastAsia="en-US"/>
        </w:rPr>
        <w:t>Имя файла</w:t>
      </w:r>
      <w:r w:rsidR="00470363" w:rsidRPr="00BA6B8A">
        <w:rPr>
          <w:rFonts w:eastAsia="Calibri"/>
          <w:snapToGrid/>
          <w:color w:val="auto"/>
          <w:sz w:val="28"/>
          <w:szCs w:val="28"/>
          <w:lang w:eastAsia="en-US"/>
        </w:rPr>
        <w:t xml:space="preserve"> отобразится название загружаемого файла</w:t>
      </w:r>
      <w:r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_Ref80008203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245</w:t>
      </w:r>
      <w:r w:rsidR="00CA1340" w:rsidRPr="00BA6B8A">
        <w:fldChar w:fldCharType="end"/>
      </w:r>
      <w:r w:rsidRPr="00BA6B8A">
        <w:rPr>
          <w:rFonts w:eastAsia="Calibri"/>
          <w:snapToGrid/>
          <w:color w:val="auto"/>
          <w:sz w:val="28"/>
          <w:szCs w:val="28"/>
          <w:lang w:eastAsia="en-US"/>
        </w:rPr>
        <w:t>)</w:t>
      </w:r>
      <w:r w:rsidR="00470363" w:rsidRPr="00BA6B8A">
        <w:rPr>
          <w:rFonts w:eastAsia="Calibri"/>
          <w:snapToGrid/>
          <w:color w:val="auto"/>
          <w:sz w:val="28"/>
          <w:szCs w:val="28"/>
          <w:lang w:eastAsia="en-US"/>
        </w:rPr>
        <w:t>.</w:t>
      </w:r>
    </w:p>
    <w:p w14:paraId="68EE6FEB" w14:textId="77777777" w:rsidR="00470363" w:rsidRPr="00BA6B8A" w:rsidRDefault="00E25A77" w:rsidP="00470363">
      <w:pPr>
        <w:keepNext/>
        <w:spacing w:after="160"/>
        <w:ind w:firstLine="0"/>
        <w:rPr>
          <w:rFonts w:eastAsia="Calibri"/>
          <w:snapToGrid/>
          <w:color w:val="auto"/>
          <w:sz w:val="28"/>
          <w:szCs w:val="28"/>
          <w:lang w:eastAsia="en-US"/>
        </w:rPr>
      </w:pPr>
      <w:r>
        <w:rPr>
          <w:noProof/>
          <w:snapToGrid/>
        </w:rPr>
        <w:pict w14:anchorId="173D13A7">
          <v:shape id="Рисунок 327" o:spid="_x0000_i1288" type="#_x0000_t75" style="width:474pt;height:3in;visibility:visible">
            <v:imagedata r:id="rId265" o:title=""/>
          </v:shape>
        </w:pict>
      </w:r>
    </w:p>
    <w:p w14:paraId="1E4880E9" w14:textId="77777777" w:rsidR="00470363" w:rsidRPr="00BA6B8A" w:rsidRDefault="00470363" w:rsidP="00625062">
      <w:pPr>
        <w:pStyle w:val="afffff8"/>
        <w:rPr>
          <w:rFonts w:eastAsia="Calibri"/>
          <w:lang w:eastAsia="en-US"/>
        </w:rPr>
      </w:pPr>
      <w:bookmarkStart w:id="1174" w:name="_Ref80008203"/>
      <w:bookmarkStart w:id="1175" w:name="_Toc15941412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245</w:t>
      </w:r>
      <w:r w:rsidR="003A6481" w:rsidRPr="00BA6B8A">
        <w:rPr>
          <w:rFonts w:eastAsia="Calibri"/>
          <w:lang w:eastAsia="en-US"/>
        </w:rPr>
        <w:fldChar w:fldCharType="end"/>
      </w:r>
      <w:bookmarkEnd w:id="1174"/>
      <w:r w:rsidR="00AD7C78">
        <w:rPr>
          <w:rFonts w:eastAsia="Calibri"/>
          <w:lang w:eastAsia="en-US"/>
        </w:rPr>
        <w:t xml:space="preserve"> – </w:t>
      </w:r>
      <w:r w:rsidRPr="00BA6B8A">
        <w:rPr>
          <w:rFonts w:eastAsia="Calibri"/>
          <w:lang w:eastAsia="en-US"/>
        </w:rPr>
        <w:t>Кнопка «Заполнить»</w:t>
      </w:r>
      <w:bookmarkEnd w:id="1175"/>
    </w:p>
    <w:p w14:paraId="5E862BC1"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001D0E27"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Загруженные данные</w:t>
      </w:r>
      <w:r w:rsidRPr="00BA6B8A">
        <w:rPr>
          <w:rFonts w:eastAsia="Calibri"/>
          <w:snapToGrid/>
          <w:color w:val="auto"/>
          <w:sz w:val="28"/>
          <w:szCs w:val="28"/>
          <w:lang w:eastAsia="en-US"/>
        </w:rPr>
        <w:t xml:space="preserve"> отобразится загруженный и созданный объект</w:t>
      </w:r>
      <w:r w:rsidR="008968C1"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_Ref80008230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246</w:t>
      </w:r>
      <w:r w:rsidR="00CA1340" w:rsidRPr="00BA6B8A">
        <w:fldChar w:fldCharType="end"/>
      </w:r>
      <w:r w:rsidR="008968C1"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C498565" w14:textId="77777777" w:rsidR="00470363" w:rsidRPr="00BA6B8A" w:rsidRDefault="00E25A77" w:rsidP="00470363">
      <w:pPr>
        <w:keepNext/>
        <w:spacing w:after="160"/>
        <w:ind w:firstLine="0"/>
        <w:rPr>
          <w:rFonts w:eastAsia="Calibri"/>
          <w:snapToGrid/>
          <w:color w:val="auto"/>
          <w:sz w:val="28"/>
          <w:szCs w:val="28"/>
          <w:lang w:eastAsia="en-US"/>
        </w:rPr>
      </w:pPr>
      <w:r>
        <w:rPr>
          <w:noProof/>
          <w:snapToGrid/>
        </w:rPr>
        <w:pict w14:anchorId="1D27A38B">
          <v:shape id="Рисунок 328" o:spid="_x0000_i1289" type="#_x0000_t75" style="width:474pt;height:3in;visibility:visible">
            <v:imagedata r:id="rId266" o:title=""/>
          </v:shape>
        </w:pict>
      </w:r>
    </w:p>
    <w:p w14:paraId="0B8F5E51" w14:textId="77777777" w:rsidR="00470363" w:rsidRPr="00BA6B8A" w:rsidRDefault="00470363" w:rsidP="007E3E0E">
      <w:pPr>
        <w:pStyle w:val="afffff8"/>
        <w:rPr>
          <w:rFonts w:eastAsia="Calibri"/>
          <w:lang w:eastAsia="en-US"/>
        </w:rPr>
      </w:pPr>
      <w:bookmarkStart w:id="1176" w:name="_Ref80008230"/>
      <w:bookmarkStart w:id="1177" w:name="_Toc15941413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246</w:t>
      </w:r>
      <w:r w:rsidR="003A6481" w:rsidRPr="00BA6B8A">
        <w:rPr>
          <w:rFonts w:eastAsia="Calibri"/>
          <w:lang w:eastAsia="en-US"/>
        </w:rPr>
        <w:fldChar w:fldCharType="end"/>
      </w:r>
      <w:bookmarkEnd w:id="1176"/>
      <w:r w:rsidR="00AD7C78">
        <w:rPr>
          <w:rFonts w:eastAsia="Calibri"/>
          <w:lang w:eastAsia="en-US"/>
        </w:rPr>
        <w:t xml:space="preserve"> – </w:t>
      </w:r>
      <w:r w:rsidRPr="00BA6B8A">
        <w:rPr>
          <w:rFonts w:eastAsia="Calibri"/>
          <w:lang w:eastAsia="en-US"/>
        </w:rPr>
        <w:t>Кнопка «Загрузить»</w:t>
      </w:r>
      <w:bookmarkEnd w:id="1177"/>
    </w:p>
    <w:p w14:paraId="16220F1D" w14:textId="77777777" w:rsidR="00470363" w:rsidRPr="00BA6B8A" w:rsidRDefault="00470363" w:rsidP="008968C1">
      <w:pPr>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от</w:t>
      </w:r>
      <w:r w:rsidR="008968C1" w:rsidRPr="00BA6B8A">
        <w:rPr>
          <w:rFonts w:eastAsia="Calibri"/>
          <w:snapToGrid/>
          <w:color w:val="auto"/>
          <w:sz w:val="28"/>
          <w:szCs w:val="28"/>
          <w:lang w:eastAsia="en-US"/>
        </w:rPr>
        <w:t>об</w:t>
      </w:r>
      <w:r w:rsidRPr="00BA6B8A">
        <w:rPr>
          <w:rFonts w:eastAsia="Calibri"/>
          <w:snapToGrid/>
          <w:color w:val="auto"/>
          <w:sz w:val="28"/>
          <w:szCs w:val="28"/>
          <w:lang w:eastAsia="en-US"/>
        </w:rPr>
        <w:t>ражаются события при загрузке.</w:t>
      </w:r>
    </w:p>
    <w:p w14:paraId="33AA7C2A" w14:textId="77777777" w:rsidR="00470363" w:rsidRPr="00BA6B8A" w:rsidRDefault="00470363" w:rsidP="008968C1">
      <w:pPr>
        <w:rPr>
          <w:rFonts w:eastAsia="Calibri"/>
          <w:snapToGrid/>
          <w:color w:val="auto"/>
          <w:sz w:val="28"/>
          <w:szCs w:val="28"/>
          <w:lang w:eastAsia="en-US"/>
        </w:rPr>
      </w:pPr>
      <w:r w:rsidRPr="00BA6B8A">
        <w:rPr>
          <w:rFonts w:eastAsia="Calibri"/>
          <w:snapToGrid/>
          <w:color w:val="auto"/>
          <w:sz w:val="28"/>
          <w:szCs w:val="28"/>
          <w:lang w:eastAsia="en-US"/>
        </w:rPr>
        <w:t xml:space="preserve">После успешной загрузки, необходимо перевести документ </w:t>
      </w:r>
      <w:r w:rsidR="001D0E27"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Зарегистрировать</w:t>
      </w:r>
      <w:r w:rsidRPr="00BA6B8A">
        <w:rPr>
          <w:rFonts w:eastAsia="Calibri"/>
          <w:snapToGrid/>
          <w:color w:val="auto"/>
          <w:sz w:val="28"/>
          <w:szCs w:val="28"/>
          <w:lang w:eastAsia="en-US"/>
        </w:rPr>
        <w:t>.</w:t>
      </w:r>
    </w:p>
    <w:p w14:paraId="2E6A2CAD" w14:textId="77777777" w:rsidR="00470363" w:rsidRPr="00BA6B8A" w:rsidRDefault="00470363" w:rsidP="0021477B">
      <w:pPr>
        <w:pStyle w:val="40"/>
      </w:pPr>
      <w:r w:rsidRPr="00BA6B8A">
        <w:t>Реестр исполненных сделок с иностранной валютой</w:t>
      </w:r>
    </w:p>
    <w:p w14:paraId="3A40C563" w14:textId="77777777" w:rsidR="00470363" w:rsidRPr="00BA6B8A" w:rsidRDefault="00470363" w:rsidP="008968C1">
      <w:pPr>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Реестр исполненных сделок с иностранной валютой</w:t>
      </w:r>
      <w:r w:rsidRPr="00BA6B8A">
        <w:rPr>
          <w:rFonts w:eastAsia="Calibri"/>
          <w:snapToGrid/>
          <w:color w:val="auto"/>
          <w:sz w:val="28"/>
          <w:szCs w:val="28"/>
          <w:lang w:eastAsia="en-US"/>
        </w:rPr>
        <w:t xml:space="preserve"> 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61E126F4" w14:textId="77777777" w:rsidR="00470363" w:rsidRPr="00BA6B8A" w:rsidRDefault="00470363" w:rsidP="008968C1">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в </w:t>
      </w:r>
      <w:r w:rsidR="008968C1" w:rsidRPr="00BA6B8A">
        <w:rPr>
          <w:rFonts w:eastAsia="Calibri"/>
          <w:snapToGrid/>
          <w:color w:val="auto"/>
          <w:sz w:val="28"/>
          <w:szCs w:val="28"/>
          <w:lang w:eastAsia="en-US"/>
        </w:rPr>
        <w:t xml:space="preserve">сегменте </w:t>
      </w:r>
      <w:r w:rsidRPr="00BA6B8A">
        <w:rPr>
          <w:rFonts w:eastAsia="Calibri"/>
          <w:b/>
          <w:snapToGrid/>
          <w:color w:val="auto"/>
          <w:sz w:val="28"/>
          <w:szCs w:val="28"/>
          <w:lang w:eastAsia="en-US"/>
        </w:rPr>
        <w:t>Задач</w:t>
      </w:r>
      <w:r w:rsidR="008968C1" w:rsidRPr="00BA6B8A">
        <w:rPr>
          <w:rFonts w:eastAsia="Calibri"/>
          <w:b/>
          <w:snapToGrid/>
          <w:color w:val="auto"/>
          <w:sz w:val="28"/>
          <w:szCs w:val="28"/>
          <w:lang w:eastAsia="en-US"/>
        </w:rPr>
        <w:t>и</w:t>
      </w:r>
      <w:r w:rsidRPr="00BA6B8A">
        <w:rPr>
          <w:rFonts w:eastAsia="Calibri"/>
          <w:b/>
          <w:snapToGrid/>
          <w:color w:val="auto"/>
          <w:sz w:val="28"/>
          <w:szCs w:val="28"/>
          <w:lang w:eastAsia="en-US"/>
        </w:rPr>
        <w:t xml:space="preserve"> пользователя</w:t>
      </w:r>
      <w:r w:rsidRPr="00BA6B8A">
        <w:rPr>
          <w:rFonts w:eastAsia="Calibri"/>
          <w:snapToGrid/>
          <w:color w:val="auto"/>
          <w:sz w:val="28"/>
          <w:szCs w:val="28"/>
          <w:lang w:eastAsia="en-US"/>
        </w:rPr>
        <w:t xml:space="preserve"> принять задачу к исполнению</w:t>
      </w:r>
      <w:r w:rsidR="008968C1"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_Ref80008322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247</w:t>
      </w:r>
      <w:r w:rsidR="00CA1340" w:rsidRPr="00BA6B8A">
        <w:fldChar w:fldCharType="end"/>
      </w:r>
      <w:r w:rsidR="008968C1"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5A03D21" w14:textId="77777777" w:rsidR="00470363" w:rsidRPr="00BA6B8A" w:rsidRDefault="00E25A77" w:rsidP="001229B3">
      <w:pPr>
        <w:keepNext/>
        <w:spacing w:before="120" w:after="120"/>
        <w:ind w:firstLine="0"/>
        <w:rPr>
          <w:rFonts w:eastAsia="Calibri"/>
          <w:snapToGrid/>
          <w:color w:val="auto"/>
          <w:sz w:val="28"/>
          <w:szCs w:val="28"/>
          <w:lang w:eastAsia="en-US"/>
        </w:rPr>
      </w:pPr>
      <w:r>
        <w:rPr>
          <w:noProof/>
          <w:snapToGrid/>
        </w:rPr>
        <w:pict w14:anchorId="14B9D5FA">
          <v:shape id="Рисунок 329" o:spid="_x0000_i1290" type="#_x0000_t75" style="width:473.25pt;height:3in;visibility:visible">
            <v:imagedata r:id="rId267" o:title=""/>
          </v:shape>
        </w:pict>
      </w:r>
    </w:p>
    <w:p w14:paraId="3F55D056" w14:textId="77777777" w:rsidR="00470363" w:rsidRPr="00BA6B8A" w:rsidRDefault="00470363" w:rsidP="007E3E0E">
      <w:pPr>
        <w:pStyle w:val="afffff8"/>
        <w:rPr>
          <w:rFonts w:eastAsia="Calibri"/>
          <w:lang w:eastAsia="en-US"/>
        </w:rPr>
      </w:pPr>
      <w:bookmarkStart w:id="1178" w:name="_Ref80008322"/>
      <w:bookmarkStart w:id="1179" w:name="_Toc159414131"/>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247</w:t>
      </w:r>
      <w:r w:rsidR="003A6481" w:rsidRPr="00BA6B8A">
        <w:rPr>
          <w:rFonts w:eastAsia="Calibri"/>
          <w:lang w:eastAsia="en-US"/>
        </w:rPr>
        <w:fldChar w:fldCharType="end"/>
      </w:r>
      <w:bookmarkEnd w:id="1178"/>
      <w:r w:rsidR="00AD7C78">
        <w:rPr>
          <w:rFonts w:eastAsia="Calibri"/>
          <w:lang w:eastAsia="en-US"/>
        </w:rPr>
        <w:t xml:space="preserve"> – </w:t>
      </w:r>
      <w:r w:rsidRPr="00BA6B8A">
        <w:rPr>
          <w:rFonts w:eastAsia="Calibri"/>
          <w:lang w:eastAsia="en-US"/>
        </w:rPr>
        <w:t>Задачи пользователя</w:t>
      </w:r>
      <w:bookmarkEnd w:id="1179"/>
    </w:p>
    <w:p w14:paraId="5A2659AB"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 </w:t>
      </w:r>
      <w:r w:rsidR="008968C1" w:rsidRPr="00BA6B8A">
        <w:rPr>
          <w:rFonts w:eastAsia="Calibri"/>
          <w:snapToGrid/>
          <w:color w:val="auto"/>
          <w:sz w:val="28"/>
          <w:szCs w:val="28"/>
          <w:lang w:eastAsia="en-US"/>
        </w:rPr>
        <w:t>Далее следует з</w:t>
      </w:r>
      <w:r w:rsidRPr="00BA6B8A">
        <w:rPr>
          <w:rFonts w:eastAsia="Calibri"/>
          <w:snapToGrid/>
          <w:color w:val="auto"/>
          <w:sz w:val="28"/>
          <w:szCs w:val="28"/>
          <w:lang w:eastAsia="en-US"/>
        </w:rPr>
        <w:t xml:space="preserve">арегистрировать документ нажатием на кнопку </w:t>
      </w:r>
      <w:r w:rsidRPr="00BA6B8A">
        <w:rPr>
          <w:rFonts w:eastAsia="Calibri"/>
          <w:b/>
          <w:snapToGrid/>
          <w:color w:val="auto"/>
          <w:sz w:val="28"/>
          <w:szCs w:val="28"/>
          <w:lang w:eastAsia="en-US"/>
        </w:rPr>
        <w:t>Зарегистрировать</w:t>
      </w:r>
      <w:r w:rsidR="008968C1"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_Ref80008609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248</w:t>
      </w:r>
      <w:r w:rsidR="00CA1340" w:rsidRPr="00BA6B8A">
        <w:fldChar w:fldCharType="end"/>
      </w:r>
      <w:r w:rsidR="008968C1" w:rsidRPr="00BA6B8A">
        <w:rPr>
          <w:rFonts w:eastAsia="Calibri"/>
          <w:b/>
          <w:snapToGrid/>
          <w:color w:val="auto"/>
          <w:sz w:val="28"/>
          <w:szCs w:val="28"/>
          <w:lang w:eastAsia="en-US"/>
        </w:rPr>
        <w:t>)</w:t>
      </w:r>
      <w:r w:rsidRPr="00BA6B8A">
        <w:rPr>
          <w:rFonts w:eastAsia="Calibri"/>
          <w:snapToGrid/>
          <w:color w:val="auto"/>
          <w:sz w:val="28"/>
          <w:szCs w:val="28"/>
          <w:lang w:eastAsia="en-US"/>
        </w:rPr>
        <w:t xml:space="preserve">. </w:t>
      </w:r>
    </w:p>
    <w:p w14:paraId="0C4ADA94" w14:textId="77777777" w:rsidR="00C524AF" w:rsidRPr="00BA6B8A" w:rsidRDefault="00C524AF" w:rsidP="00470363">
      <w:pPr>
        <w:spacing w:after="160"/>
        <w:rPr>
          <w:rFonts w:eastAsia="Calibri"/>
          <w:snapToGrid/>
          <w:color w:val="auto"/>
          <w:sz w:val="28"/>
          <w:szCs w:val="28"/>
          <w:lang w:eastAsia="en-US"/>
        </w:rPr>
      </w:pPr>
    </w:p>
    <w:p w14:paraId="2EB010FF" w14:textId="77777777" w:rsidR="00470363" w:rsidRPr="00BA6B8A" w:rsidRDefault="00E25A77" w:rsidP="00470363">
      <w:pPr>
        <w:spacing w:after="160"/>
        <w:ind w:firstLine="0"/>
        <w:rPr>
          <w:rFonts w:eastAsia="Calibri"/>
          <w:snapToGrid/>
          <w:color w:val="auto"/>
          <w:sz w:val="28"/>
          <w:szCs w:val="28"/>
          <w:lang w:eastAsia="en-US"/>
        </w:rPr>
      </w:pPr>
      <w:r>
        <w:rPr>
          <w:noProof/>
          <w:snapToGrid/>
        </w:rPr>
        <w:pict w14:anchorId="3852A06D">
          <v:shape id="Рисунок 330" o:spid="_x0000_i1291" type="#_x0000_t75" style="width:474pt;height:3in;visibility:visible">
            <v:imagedata r:id="rId268" o:title=""/>
          </v:shape>
        </w:pict>
      </w:r>
    </w:p>
    <w:p w14:paraId="3388C713" w14:textId="77777777" w:rsidR="00470363" w:rsidRPr="00BA6B8A" w:rsidRDefault="00470363" w:rsidP="007E3E0E">
      <w:pPr>
        <w:pStyle w:val="afffff8"/>
        <w:rPr>
          <w:rFonts w:eastAsia="Calibri"/>
          <w:lang w:eastAsia="en-US"/>
        </w:rPr>
      </w:pPr>
      <w:bookmarkStart w:id="1180" w:name="_Ref80008609"/>
      <w:bookmarkStart w:id="1181" w:name="_Toc159414132"/>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248</w:t>
      </w:r>
      <w:r w:rsidR="003A6481" w:rsidRPr="00BA6B8A">
        <w:rPr>
          <w:rFonts w:eastAsia="Calibri"/>
          <w:lang w:eastAsia="en-US"/>
        </w:rPr>
        <w:fldChar w:fldCharType="end"/>
      </w:r>
      <w:bookmarkEnd w:id="1180"/>
      <w:r w:rsidR="00AD7C78">
        <w:rPr>
          <w:rFonts w:eastAsia="Calibri"/>
          <w:lang w:eastAsia="en-US"/>
        </w:rPr>
        <w:t xml:space="preserve"> – </w:t>
      </w:r>
      <w:r w:rsidRPr="00BA6B8A">
        <w:rPr>
          <w:rFonts w:eastAsia="Calibri"/>
          <w:lang w:eastAsia="en-US"/>
        </w:rPr>
        <w:t>Кнопка «Зарегистрировать»</w:t>
      </w:r>
      <w:bookmarkEnd w:id="1181"/>
    </w:p>
    <w:p w14:paraId="214A05D6" w14:textId="77777777" w:rsidR="00470363" w:rsidRPr="00BA6B8A" w:rsidRDefault="00470363" w:rsidP="008968C1">
      <w:pPr>
        <w:rPr>
          <w:rFonts w:eastAsia="Calibri"/>
          <w:b/>
          <w:snapToGrid/>
          <w:color w:val="auto"/>
          <w:sz w:val="28"/>
          <w:szCs w:val="28"/>
          <w:lang w:eastAsia="en-US"/>
        </w:rPr>
      </w:pPr>
      <w:r w:rsidRPr="00BA6B8A">
        <w:rPr>
          <w:rFonts w:eastAsia="Calibri"/>
          <w:snapToGrid/>
          <w:color w:val="auto"/>
          <w:sz w:val="28"/>
          <w:szCs w:val="28"/>
          <w:lang w:eastAsia="en-US"/>
        </w:rPr>
        <w:t xml:space="preserve">После нажатия на кнопку </w:t>
      </w:r>
      <w:r w:rsidR="008968C1" w:rsidRPr="00BA6B8A">
        <w:rPr>
          <w:rFonts w:eastAsia="Calibri"/>
          <w:snapToGrid/>
          <w:color w:val="auto"/>
          <w:sz w:val="28"/>
          <w:szCs w:val="28"/>
          <w:lang w:eastAsia="en-US"/>
        </w:rPr>
        <w:t xml:space="preserve">следует </w:t>
      </w:r>
      <w:r w:rsidRPr="00BA6B8A">
        <w:rPr>
          <w:rFonts w:eastAsia="Calibri"/>
          <w:snapToGrid/>
          <w:color w:val="auto"/>
          <w:sz w:val="28"/>
          <w:szCs w:val="28"/>
          <w:lang w:eastAsia="en-US"/>
        </w:rPr>
        <w:t xml:space="preserve">произвести подписание документа ЭП, при этом документ в соответствии с шаблоном процесса перейдет в статус </w:t>
      </w:r>
      <w:r w:rsidRPr="00BA6B8A">
        <w:rPr>
          <w:rFonts w:eastAsia="Calibri"/>
          <w:b/>
          <w:snapToGrid/>
          <w:color w:val="auto"/>
          <w:sz w:val="28"/>
          <w:szCs w:val="28"/>
          <w:lang w:eastAsia="en-US"/>
        </w:rPr>
        <w:t>Зарегистрирован.</w:t>
      </w:r>
    </w:p>
    <w:p w14:paraId="2FCEA5BB" w14:textId="77777777" w:rsidR="00470363" w:rsidRPr="00BA6B8A" w:rsidRDefault="00470363" w:rsidP="008968C1">
      <w:pPr>
        <w:rPr>
          <w:rFonts w:eastAsia="Calibri"/>
          <w:snapToGrid/>
          <w:color w:val="auto"/>
          <w:sz w:val="28"/>
          <w:szCs w:val="28"/>
          <w:lang w:eastAsia="en-US"/>
        </w:rPr>
      </w:pPr>
      <w:r w:rsidRPr="00BA6B8A">
        <w:rPr>
          <w:rFonts w:eastAsia="Calibri"/>
          <w:snapToGrid/>
          <w:color w:val="auto"/>
          <w:sz w:val="28"/>
          <w:szCs w:val="28"/>
          <w:lang w:eastAsia="en-US"/>
        </w:rPr>
        <w:t xml:space="preserve">Далее 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перевести документ в статус </w:t>
      </w:r>
      <w:r w:rsidRPr="00BA6B8A">
        <w:rPr>
          <w:rFonts w:eastAsia="Calibri"/>
          <w:b/>
          <w:snapToGrid/>
          <w:color w:val="auto"/>
          <w:sz w:val="28"/>
          <w:szCs w:val="28"/>
          <w:lang w:eastAsia="en-US"/>
        </w:rPr>
        <w:t>Отражен в учете</w:t>
      </w:r>
      <w:r w:rsidRPr="00BA6B8A">
        <w:rPr>
          <w:rFonts w:eastAsia="Calibri"/>
          <w:snapToGrid/>
          <w:color w:val="auto"/>
          <w:sz w:val="28"/>
          <w:szCs w:val="28"/>
          <w:lang w:eastAsia="en-US"/>
        </w:rPr>
        <w:t xml:space="preserve">. </w:t>
      </w:r>
      <w:r w:rsidRPr="00BA6B8A">
        <w:rPr>
          <w:rFonts w:eastAsia="Calibri"/>
          <w:bCs/>
          <w:snapToGrid/>
          <w:color w:val="auto"/>
          <w:sz w:val="28"/>
          <w:szCs w:val="28"/>
          <w:lang w:eastAsia="en-US"/>
        </w:rPr>
        <w:t xml:space="preserve">При переходе в статус </w:t>
      </w:r>
      <w:r w:rsidRPr="00BA6B8A">
        <w:rPr>
          <w:rFonts w:eastAsia="Calibri"/>
          <w:b/>
          <w:snapToGrid/>
          <w:color w:val="auto"/>
          <w:sz w:val="28"/>
          <w:szCs w:val="28"/>
          <w:lang w:eastAsia="en-US"/>
        </w:rPr>
        <w:t>Отражен в учете</w:t>
      </w:r>
      <w:r w:rsidRPr="00BA6B8A">
        <w:rPr>
          <w:rFonts w:eastAsia="Calibri"/>
          <w:bCs/>
          <w:snapToGrid/>
          <w:color w:val="auto"/>
          <w:sz w:val="28"/>
          <w:szCs w:val="28"/>
          <w:lang w:eastAsia="en-US"/>
        </w:rPr>
        <w:t xml:space="preserve"> производится формирование бухгалтерских проводок в учете</w:t>
      </w:r>
      <w:r w:rsidR="001229B3" w:rsidRPr="00BA6B8A">
        <w:rPr>
          <w:rFonts w:eastAsia="Calibri"/>
          <w:bCs/>
          <w:snapToGrid/>
          <w:color w:val="auto"/>
          <w:sz w:val="28"/>
          <w:szCs w:val="28"/>
          <w:lang w:eastAsia="en-US"/>
        </w:rPr>
        <w:t xml:space="preserve"> (</w:t>
      </w:r>
      <w:r w:rsidR="00CA1340" w:rsidRPr="00BA6B8A">
        <w:fldChar w:fldCharType="begin"/>
      </w:r>
      <w:r w:rsidR="00CA1340" w:rsidRPr="00BA6B8A">
        <w:instrText xml:space="preserve"> REF _Ref80008869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249</w:t>
      </w:r>
      <w:r w:rsidR="00CA1340" w:rsidRPr="00BA6B8A">
        <w:fldChar w:fldCharType="end"/>
      </w:r>
      <w:r w:rsidR="001229B3" w:rsidRPr="00BA6B8A">
        <w:rPr>
          <w:rFonts w:eastAsia="Calibri"/>
          <w:bCs/>
          <w:snapToGrid/>
          <w:color w:val="auto"/>
          <w:sz w:val="28"/>
          <w:szCs w:val="28"/>
          <w:lang w:eastAsia="en-US"/>
        </w:rPr>
        <w:t>)</w:t>
      </w:r>
      <w:r w:rsidRPr="00BA6B8A">
        <w:rPr>
          <w:rFonts w:eastAsia="Calibri"/>
          <w:snapToGrid/>
          <w:color w:val="auto"/>
          <w:sz w:val="28"/>
          <w:szCs w:val="28"/>
          <w:lang w:eastAsia="en-US"/>
        </w:rPr>
        <w:t>.</w:t>
      </w:r>
    </w:p>
    <w:p w14:paraId="25B8B93F" w14:textId="77777777" w:rsidR="00470363" w:rsidRPr="00BA6B8A" w:rsidRDefault="00E25A77" w:rsidP="008968C1">
      <w:pPr>
        <w:spacing w:after="160"/>
        <w:ind w:firstLine="0"/>
        <w:jc w:val="center"/>
        <w:rPr>
          <w:rFonts w:eastAsia="Calibri"/>
          <w:b/>
          <w:snapToGrid/>
          <w:color w:val="auto"/>
          <w:sz w:val="28"/>
          <w:szCs w:val="28"/>
          <w:lang w:eastAsia="en-US"/>
        </w:rPr>
      </w:pPr>
      <w:r>
        <w:rPr>
          <w:noProof/>
          <w:snapToGrid/>
        </w:rPr>
        <w:pict w14:anchorId="54E14FCF">
          <v:shape id="Рисунок 331" o:spid="_x0000_i1292" type="#_x0000_t75" style="width:473.25pt;height:3in;visibility:visible">
            <v:imagedata r:id="rId269" o:title=""/>
          </v:shape>
        </w:pict>
      </w:r>
    </w:p>
    <w:p w14:paraId="3AA77636" w14:textId="77777777" w:rsidR="00470363" w:rsidRPr="00BA6B8A" w:rsidRDefault="00470363" w:rsidP="007E3E0E">
      <w:pPr>
        <w:pStyle w:val="afffff8"/>
        <w:rPr>
          <w:rFonts w:eastAsia="Calibri"/>
          <w:lang w:eastAsia="en-US"/>
        </w:rPr>
      </w:pPr>
      <w:bookmarkStart w:id="1182" w:name="_Ref80008869"/>
      <w:bookmarkStart w:id="1183" w:name="_Toc15941413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249</w:t>
      </w:r>
      <w:r w:rsidR="003A6481" w:rsidRPr="00BA6B8A">
        <w:rPr>
          <w:rFonts w:eastAsia="Calibri"/>
          <w:lang w:eastAsia="en-US"/>
        </w:rPr>
        <w:fldChar w:fldCharType="end"/>
      </w:r>
      <w:bookmarkEnd w:id="1182"/>
      <w:r w:rsidR="00AD7C78">
        <w:rPr>
          <w:rFonts w:eastAsia="Calibri"/>
          <w:lang w:eastAsia="en-US"/>
        </w:rPr>
        <w:t xml:space="preserve"> – </w:t>
      </w:r>
      <w:r w:rsidRPr="00BA6B8A">
        <w:rPr>
          <w:rFonts w:eastAsia="Calibri"/>
          <w:lang w:eastAsia="en-US"/>
        </w:rPr>
        <w:t xml:space="preserve">Кнопка </w:t>
      </w:r>
      <w:r w:rsidR="00EC588B" w:rsidRPr="00BA6B8A">
        <w:rPr>
          <w:rFonts w:eastAsia="Calibri"/>
          <w:lang w:eastAsia="en-US"/>
        </w:rPr>
        <w:t>«</w:t>
      </w:r>
      <w:r w:rsidRPr="00BA6B8A">
        <w:rPr>
          <w:rFonts w:eastAsia="Calibri"/>
          <w:lang w:eastAsia="en-US"/>
        </w:rPr>
        <w:t>Отражен в учете»</w:t>
      </w:r>
      <w:bookmarkEnd w:id="1183"/>
    </w:p>
    <w:p w14:paraId="456EC4AB"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Результат формирования бухгалтерских проводок </w:t>
      </w:r>
      <w:r w:rsidR="008968C1" w:rsidRPr="00BA6B8A">
        <w:rPr>
          <w:rFonts w:eastAsia="Calibri"/>
          <w:snapToGrid/>
          <w:color w:val="auto"/>
          <w:sz w:val="28"/>
          <w:szCs w:val="28"/>
          <w:lang w:eastAsia="en-US"/>
        </w:rPr>
        <w:t>отображается</w:t>
      </w:r>
      <w:r w:rsidRPr="00BA6B8A">
        <w:rPr>
          <w:rFonts w:eastAsia="Calibri"/>
          <w:snapToGrid/>
          <w:color w:val="auto"/>
          <w:sz w:val="28"/>
          <w:szCs w:val="28"/>
          <w:lang w:eastAsia="en-US"/>
        </w:rPr>
        <w:t xml:space="preserve"> в отчете </w:t>
      </w:r>
      <w:r w:rsidRPr="00BA6B8A">
        <w:rPr>
          <w:rFonts w:eastAsia="Calibri"/>
          <w:b/>
          <w:snapToGrid/>
          <w:color w:val="auto"/>
          <w:sz w:val="28"/>
          <w:szCs w:val="28"/>
          <w:lang w:eastAsia="en-US"/>
        </w:rPr>
        <w:t>Движение документа</w:t>
      </w:r>
      <w:r w:rsidRPr="00BA6B8A">
        <w:rPr>
          <w:rFonts w:eastAsia="Calibri"/>
          <w:snapToGrid/>
          <w:color w:val="auto"/>
          <w:sz w:val="28"/>
          <w:szCs w:val="28"/>
          <w:lang w:eastAsia="en-US"/>
        </w:rPr>
        <w:t xml:space="preserve">. Бухгалтерские проводки формируются при проведении </w:t>
      </w:r>
      <w:r w:rsidRPr="00BA6B8A">
        <w:rPr>
          <w:rFonts w:eastAsia="Calibri"/>
          <w:b/>
          <w:snapToGrid/>
          <w:color w:val="auto"/>
          <w:sz w:val="28"/>
          <w:szCs w:val="28"/>
          <w:lang w:eastAsia="en-US"/>
        </w:rPr>
        <w:t>Реестра исполненных сделок с иностранной валютой</w:t>
      </w:r>
      <w:r w:rsidRPr="00BA6B8A">
        <w:rPr>
          <w:rFonts w:eastAsia="Calibri"/>
          <w:snapToGrid/>
          <w:color w:val="auto"/>
          <w:sz w:val="28"/>
          <w:szCs w:val="28"/>
          <w:lang w:eastAsia="en-US"/>
        </w:rPr>
        <w:t xml:space="preserve"> вида </w:t>
      </w:r>
      <w:r w:rsidRPr="00BA6B8A">
        <w:rPr>
          <w:rFonts w:eastAsia="Calibri"/>
          <w:b/>
          <w:snapToGrid/>
          <w:color w:val="auto"/>
          <w:sz w:val="28"/>
          <w:szCs w:val="28"/>
          <w:lang w:eastAsia="en-US"/>
        </w:rPr>
        <w:t>Реестр исполненных вторых частей сделок с иностранной валютой</w:t>
      </w:r>
      <w:r w:rsidR="008968C1"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_Ref80009682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BA6B8A">
        <w:rPr>
          <w:rFonts w:eastAsia="Calibri"/>
          <w:lang w:eastAsia="en-US"/>
        </w:rPr>
        <w:t>.</w:t>
      </w:r>
      <w:r w:rsidR="004C7491">
        <w:rPr>
          <w:rFonts w:eastAsia="Calibri"/>
          <w:noProof/>
          <w:lang w:eastAsia="en-US"/>
        </w:rPr>
        <w:t>250</w:t>
      </w:r>
      <w:r w:rsidR="00CA1340" w:rsidRPr="00BA6B8A">
        <w:fldChar w:fldCharType="end"/>
      </w:r>
      <w:r w:rsidR="008968C1" w:rsidRPr="00BA6B8A">
        <w:rPr>
          <w:rFonts w:eastAsia="Calibri"/>
          <w:b/>
          <w:snapToGrid/>
          <w:color w:val="auto"/>
          <w:sz w:val="28"/>
          <w:szCs w:val="28"/>
          <w:lang w:eastAsia="en-US"/>
        </w:rPr>
        <w:t>)</w:t>
      </w:r>
      <w:r w:rsidR="00713978" w:rsidRPr="00BA6B8A">
        <w:rPr>
          <w:rFonts w:eastAsia="Calibri"/>
          <w:b/>
          <w:snapToGrid/>
          <w:color w:val="auto"/>
          <w:sz w:val="28"/>
          <w:szCs w:val="28"/>
          <w:lang w:eastAsia="en-US"/>
        </w:rPr>
        <w:t>.</w:t>
      </w:r>
    </w:p>
    <w:p w14:paraId="457B9FCC" w14:textId="77777777" w:rsidR="00470363" w:rsidRPr="00BA6B8A" w:rsidRDefault="00E25A77" w:rsidP="00470363">
      <w:pPr>
        <w:keepNext/>
        <w:spacing w:after="160"/>
        <w:ind w:firstLine="0"/>
      </w:pPr>
      <w:r>
        <w:rPr>
          <w:noProof/>
          <w:snapToGrid/>
        </w:rPr>
        <w:pict w14:anchorId="62BFACB6">
          <v:shape id="Рисунок 332" o:spid="_x0000_i1293" type="#_x0000_t75" style="width:473.25pt;height:3in;visibility:visible">
            <v:imagedata r:id="rId270" o:title=""/>
          </v:shape>
        </w:pict>
      </w:r>
    </w:p>
    <w:p w14:paraId="32AE407C" w14:textId="77777777" w:rsidR="00470363" w:rsidRPr="00BA6B8A" w:rsidRDefault="00470363" w:rsidP="007E3E0E">
      <w:pPr>
        <w:pStyle w:val="afffff8"/>
        <w:rPr>
          <w:rFonts w:eastAsia="Calibri"/>
          <w:lang w:eastAsia="en-US"/>
        </w:rPr>
      </w:pPr>
      <w:bookmarkStart w:id="1184" w:name="_Ref80009682"/>
      <w:bookmarkStart w:id="1185" w:name="_Toc159414134"/>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250</w:t>
      </w:r>
      <w:r w:rsidRPr="00BA6B8A">
        <w:rPr>
          <w:rFonts w:eastAsia="Calibri"/>
          <w:lang w:eastAsia="en-US"/>
        </w:rPr>
        <w:fldChar w:fldCharType="end"/>
      </w:r>
      <w:bookmarkEnd w:id="1184"/>
      <w:r w:rsidR="00AD7C78">
        <w:rPr>
          <w:rFonts w:eastAsia="Calibri"/>
          <w:lang w:eastAsia="en-US"/>
        </w:rPr>
        <w:t xml:space="preserve"> – </w:t>
      </w:r>
      <w:r w:rsidRPr="00BA6B8A">
        <w:rPr>
          <w:rFonts w:eastAsia="Calibri"/>
          <w:lang w:eastAsia="en-US"/>
        </w:rPr>
        <w:t>Движение документа</w:t>
      </w:r>
      <w:bookmarkEnd w:id="1185"/>
    </w:p>
    <w:p w14:paraId="61EC93AF" w14:textId="77777777" w:rsidR="00470363" w:rsidRPr="00BA6B8A" w:rsidRDefault="00470363" w:rsidP="008D0DEB">
      <w:pPr>
        <w:pStyle w:val="3"/>
      </w:pPr>
      <w:bookmarkStart w:id="1186" w:name="_Toc79664369"/>
      <w:bookmarkStart w:id="1187" w:name="_Toc110356403"/>
      <w:bookmarkStart w:id="1188" w:name="_Toc110356500"/>
      <w:bookmarkStart w:id="1189" w:name="_Toc110356681"/>
      <w:bookmarkStart w:id="1190" w:name="_Toc110357003"/>
      <w:bookmarkStart w:id="1191" w:name="_Toc110357211"/>
      <w:bookmarkStart w:id="1192" w:name="_Toc150782829"/>
      <w:r w:rsidRPr="00BA6B8A">
        <w:t>Получение из внешних систем документа «Отчет ССХ99»</w:t>
      </w:r>
      <w:bookmarkEnd w:id="1186"/>
      <w:bookmarkEnd w:id="1187"/>
      <w:bookmarkEnd w:id="1188"/>
      <w:bookmarkEnd w:id="1189"/>
      <w:bookmarkEnd w:id="1190"/>
      <w:bookmarkEnd w:id="1191"/>
      <w:bookmarkEnd w:id="1192"/>
    </w:p>
    <w:p w14:paraId="4BEA9B15" w14:textId="77777777" w:rsidR="00470363" w:rsidRPr="00BA6B8A" w:rsidRDefault="001D0E27" w:rsidP="0021477B">
      <w:pPr>
        <w:pStyle w:val="40"/>
      </w:pPr>
      <w:r w:rsidRPr="00BA6B8A">
        <w:t>Импорт объектов</w:t>
      </w:r>
    </w:p>
    <w:p w14:paraId="024C4DCC" w14:textId="77777777" w:rsidR="00470363" w:rsidRPr="00BA6B8A" w:rsidRDefault="00470363" w:rsidP="0094077C">
      <w:pPr>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загрузки сведений об осуществлении платежа по сделкам с иностранной валютой из ППО </w:t>
      </w:r>
      <w:r w:rsidR="00024F91" w:rsidRPr="00BA6B8A">
        <w:rPr>
          <w:rFonts w:eastAsia="Calibri"/>
          <w:snapToGrid/>
          <w:color w:val="auto"/>
          <w:sz w:val="28"/>
          <w:szCs w:val="28"/>
          <w:lang w:eastAsia="en-US"/>
        </w:rPr>
        <w:t>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001D0E27"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4451446E" w14:textId="77777777" w:rsidR="00470363" w:rsidRPr="00BA6B8A" w:rsidRDefault="00470363" w:rsidP="0094077C">
      <w:pPr>
        <w:rPr>
          <w:rFonts w:eastAsia="Calibri"/>
          <w:snapToGrid/>
          <w:color w:val="auto"/>
          <w:sz w:val="28"/>
          <w:szCs w:val="28"/>
          <w:lang w:eastAsia="en-US"/>
        </w:rPr>
      </w:pPr>
      <w:r w:rsidRPr="00BA6B8A">
        <w:rPr>
          <w:rFonts w:eastAsia="Calibri"/>
          <w:snapToGrid/>
          <w:color w:val="auto"/>
          <w:sz w:val="28"/>
          <w:szCs w:val="28"/>
          <w:lang w:eastAsia="en-US"/>
        </w:rPr>
        <w:t xml:space="preserve">Подробней о работе с данным обменом описано в разделе </w:t>
      </w:r>
      <w:r w:rsidR="00CA1340" w:rsidRPr="00BA6B8A">
        <w:fldChar w:fldCharType="begin"/>
      </w:r>
      <w:r w:rsidR="00CA1340" w:rsidRPr="00BA6B8A">
        <w:instrText xml:space="preserve"> REF _Ref59723395 \r \h  \* MERGEFORMAT </w:instrText>
      </w:r>
      <w:r w:rsidR="00CA1340" w:rsidRPr="00BA6B8A">
        <w:fldChar w:fldCharType="separate"/>
      </w:r>
      <w:r w:rsidR="004C7491" w:rsidRPr="004C7491">
        <w:rPr>
          <w:rFonts w:eastAsia="Calibri"/>
          <w:snapToGrid/>
          <w:color w:val="auto"/>
          <w:sz w:val="28"/>
          <w:szCs w:val="28"/>
          <w:lang w:eastAsia="en-US"/>
        </w:rPr>
        <w:t>4.12.6.1</w:t>
      </w:r>
      <w:r w:rsidR="00CA1340" w:rsidRPr="00BA6B8A">
        <w:fldChar w:fldCharType="end"/>
      </w:r>
      <w:r w:rsidR="0058583F" w:rsidRPr="00BA6B8A">
        <w:rPr>
          <w:rFonts w:eastAsia="Calibri"/>
          <w:snapToGrid/>
          <w:color w:val="auto"/>
          <w:sz w:val="28"/>
          <w:szCs w:val="28"/>
          <w:lang w:eastAsia="en-US"/>
        </w:rPr>
        <w:t>.</w:t>
      </w:r>
    </w:p>
    <w:p w14:paraId="7CBB0813" w14:textId="77777777" w:rsidR="00470363" w:rsidRPr="00BA6B8A" w:rsidRDefault="00470363" w:rsidP="0021477B">
      <w:pPr>
        <w:pStyle w:val="40"/>
      </w:pPr>
      <w:r w:rsidRPr="00BA6B8A">
        <w:t>Документ «Отчет ССХ99»</w:t>
      </w:r>
    </w:p>
    <w:p w14:paraId="2E31C920"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Отчет ССХ99</w:t>
      </w:r>
      <w:r w:rsidRPr="00BA6B8A">
        <w:rPr>
          <w:rFonts w:eastAsia="Calibri"/>
          <w:snapToGrid/>
          <w:color w:val="auto"/>
          <w:sz w:val="28"/>
          <w:szCs w:val="28"/>
          <w:lang w:eastAsia="en-US"/>
        </w:rPr>
        <w:t xml:space="preserve"> автоматически 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46FD8CCB"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w:t>
      </w:r>
      <w:r w:rsidR="004B6A2F" w:rsidRPr="00BA6B8A">
        <w:rPr>
          <w:rFonts w:eastAsia="Calibri"/>
          <w:snapToGrid/>
          <w:color w:val="auto"/>
          <w:sz w:val="28"/>
          <w:szCs w:val="28"/>
          <w:lang w:eastAsia="en-US"/>
        </w:rPr>
        <w:t>зайти в окно</w:t>
      </w:r>
      <w:r w:rsidR="00A34B99"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Начальн</w:t>
      </w:r>
      <w:r w:rsidR="00A34B99"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A34B99"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регистрацию в учете, нажав на неё двойным щелчком мыши</w:t>
      </w:r>
      <w:r w:rsidR="00A34B99"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_Ref80009668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251</w:t>
      </w:r>
      <w:r w:rsidR="00CA1340" w:rsidRPr="00BA6B8A">
        <w:fldChar w:fldCharType="end"/>
      </w:r>
      <w:r w:rsidR="00A34B99"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80F1C1E" w14:textId="77777777" w:rsidR="00470363" w:rsidRPr="00BA6B8A" w:rsidRDefault="00E25A77" w:rsidP="00A34B99">
      <w:pPr>
        <w:spacing w:after="160"/>
        <w:ind w:firstLine="0"/>
        <w:jc w:val="center"/>
        <w:rPr>
          <w:rFonts w:eastAsia="Calibri"/>
          <w:snapToGrid/>
          <w:color w:val="auto"/>
          <w:sz w:val="28"/>
          <w:szCs w:val="28"/>
          <w:lang w:eastAsia="en-US"/>
        </w:rPr>
      </w:pPr>
      <w:r>
        <w:rPr>
          <w:noProof/>
          <w:snapToGrid/>
        </w:rPr>
        <w:pict w14:anchorId="6E51AD43">
          <v:shape id="Рисунок 49" o:spid="_x0000_i1294" type="#_x0000_t75" style="width:472.5pt;height:3in;visibility:visible">
            <v:imagedata r:id="rId271" o:title=""/>
          </v:shape>
        </w:pict>
      </w:r>
    </w:p>
    <w:p w14:paraId="46B6729B" w14:textId="77777777" w:rsidR="00470363" w:rsidRPr="00BA6B8A" w:rsidRDefault="00470363" w:rsidP="007E3E0E">
      <w:pPr>
        <w:pStyle w:val="afffff8"/>
        <w:rPr>
          <w:rFonts w:eastAsia="Calibri"/>
          <w:lang w:eastAsia="en-US"/>
        </w:rPr>
      </w:pPr>
      <w:bookmarkStart w:id="1193" w:name="_Ref80009668"/>
      <w:bookmarkStart w:id="1194" w:name="_Toc159414135"/>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251</w:t>
      </w:r>
      <w:r w:rsidR="003A6481" w:rsidRPr="00BA6B8A">
        <w:rPr>
          <w:rFonts w:eastAsia="Calibri"/>
          <w:lang w:eastAsia="en-US"/>
        </w:rPr>
        <w:fldChar w:fldCharType="end"/>
      </w:r>
      <w:bookmarkEnd w:id="1193"/>
      <w:r w:rsidR="00AD7C78">
        <w:rPr>
          <w:rFonts w:eastAsia="Calibri"/>
          <w:lang w:eastAsia="en-US"/>
        </w:rPr>
        <w:t xml:space="preserve"> – </w:t>
      </w:r>
      <w:r w:rsidRPr="00BA6B8A">
        <w:rPr>
          <w:rFonts w:eastAsia="Calibri"/>
          <w:lang w:eastAsia="en-US"/>
        </w:rPr>
        <w:t>Задачи пользователя</w:t>
      </w:r>
      <w:bookmarkEnd w:id="1194"/>
    </w:p>
    <w:p w14:paraId="605777A1"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перевести документ </w:t>
      </w:r>
      <w:r w:rsidRPr="00BA6B8A">
        <w:rPr>
          <w:rFonts w:eastAsia="Calibri"/>
          <w:b/>
          <w:snapToGrid/>
          <w:color w:val="auto"/>
          <w:sz w:val="28"/>
          <w:szCs w:val="28"/>
          <w:lang w:eastAsia="en-US"/>
        </w:rPr>
        <w:t>Отчет ССХ99</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Для этого пользователь нажимает на кнопку </w:t>
      </w:r>
      <w:r w:rsidRPr="00BA6B8A">
        <w:rPr>
          <w:rFonts w:eastAsia="Calibri"/>
          <w:b/>
          <w:snapToGrid/>
          <w:color w:val="auto"/>
          <w:sz w:val="28"/>
          <w:szCs w:val="28"/>
          <w:lang w:eastAsia="en-US"/>
        </w:rPr>
        <w:t>Зарегистрировать</w:t>
      </w:r>
      <w:r w:rsidR="00A34B99"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_Ref80009752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252</w:t>
      </w:r>
      <w:r w:rsidR="00CA1340" w:rsidRPr="00BA6B8A">
        <w:fldChar w:fldCharType="end"/>
      </w:r>
      <w:r w:rsidR="00A34B99"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169534BB" w14:textId="77777777" w:rsidR="00470363" w:rsidRPr="00BA6B8A" w:rsidRDefault="00E25A77" w:rsidP="00470363">
      <w:pPr>
        <w:spacing w:after="160"/>
        <w:ind w:firstLine="0"/>
        <w:rPr>
          <w:rFonts w:eastAsia="Calibri"/>
          <w:b/>
          <w:snapToGrid/>
          <w:color w:val="auto"/>
          <w:sz w:val="28"/>
          <w:szCs w:val="28"/>
          <w:lang w:eastAsia="en-US"/>
        </w:rPr>
      </w:pPr>
      <w:r>
        <w:rPr>
          <w:noProof/>
          <w:snapToGrid/>
        </w:rPr>
        <w:pict w14:anchorId="4E70D9CD">
          <v:shape id="Рисунок 50" o:spid="_x0000_i1295" type="#_x0000_t75" style="width:473.25pt;height:3in;visibility:visible">
            <v:imagedata r:id="rId272" o:title=""/>
          </v:shape>
        </w:pict>
      </w:r>
    </w:p>
    <w:p w14:paraId="7514AA38" w14:textId="77777777" w:rsidR="00470363" w:rsidRPr="00BA6B8A" w:rsidRDefault="00470363" w:rsidP="007E3E0E">
      <w:pPr>
        <w:pStyle w:val="afffff8"/>
        <w:rPr>
          <w:rFonts w:eastAsia="Calibri"/>
          <w:lang w:eastAsia="en-US"/>
        </w:rPr>
      </w:pPr>
      <w:bookmarkStart w:id="1195" w:name="_Ref80009752"/>
      <w:bookmarkStart w:id="1196" w:name="_Toc159414136"/>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252</w:t>
      </w:r>
      <w:r w:rsidR="003A6481" w:rsidRPr="00BA6B8A">
        <w:rPr>
          <w:rFonts w:eastAsia="Calibri"/>
          <w:lang w:eastAsia="en-US"/>
        </w:rPr>
        <w:fldChar w:fldCharType="end"/>
      </w:r>
      <w:bookmarkEnd w:id="1195"/>
      <w:r w:rsidR="00AD7C78">
        <w:rPr>
          <w:rFonts w:eastAsia="Calibri"/>
          <w:lang w:eastAsia="en-US"/>
        </w:rPr>
        <w:t xml:space="preserve"> – </w:t>
      </w:r>
      <w:r w:rsidRPr="00BA6B8A">
        <w:rPr>
          <w:rFonts w:eastAsia="Calibri"/>
          <w:lang w:eastAsia="en-US"/>
        </w:rPr>
        <w:t>Кнопка «Зарегистрировать»</w:t>
      </w:r>
      <w:bookmarkEnd w:id="1196"/>
    </w:p>
    <w:p w14:paraId="34D320B4" w14:textId="77777777" w:rsidR="00470363" w:rsidRPr="00BA6B8A" w:rsidRDefault="00470363" w:rsidP="0047036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sidRPr="00BA6B8A">
        <w:rPr>
          <w:rFonts w:eastAsia="Calibri"/>
          <w:b/>
          <w:snapToGrid/>
          <w:color w:val="auto"/>
          <w:sz w:val="28"/>
          <w:szCs w:val="28"/>
          <w:lang w:eastAsia="en-US"/>
        </w:rPr>
        <w:t>Зарегистрирован</w:t>
      </w:r>
      <w:r w:rsidR="00A34B99"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_Ref80009780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253</w:t>
      </w:r>
      <w:r w:rsidR="00CA1340" w:rsidRPr="00BA6B8A">
        <w:fldChar w:fldCharType="end"/>
      </w:r>
      <w:r w:rsidR="00A34B99" w:rsidRPr="00BA6B8A">
        <w:rPr>
          <w:rFonts w:eastAsia="Calibri"/>
          <w:b/>
          <w:snapToGrid/>
          <w:color w:val="auto"/>
          <w:sz w:val="28"/>
          <w:szCs w:val="28"/>
          <w:lang w:eastAsia="en-US"/>
        </w:rPr>
        <w:t>)</w:t>
      </w:r>
      <w:r w:rsidRPr="00BA6B8A">
        <w:rPr>
          <w:rFonts w:eastAsia="Calibri"/>
          <w:b/>
          <w:snapToGrid/>
          <w:color w:val="auto"/>
          <w:sz w:val="28"/>
          <w:szCs w:val="28"/>
          <w:lang w:eastAsia="en-US"/>
        </w:rPr>
        <w:t>.</w:t>
      </w:r>
    </w:p>
    <w:p w14:paraId="229A64B2" w14:textId="77777777" w:rsidR="00470363" w:rsidRPr="00BA6B8A" w:rsidRDefault="00E25A77" w:rsidP="00A34B99">
      <w:pPr>
        <w:keepNext/>
        <w:spacing w:after="160"/>
        <w:ind w:firstLine="0"/>
        <w:jc w:val="center"/>
        <w:rPr>
          <w:rFonts w:eastAsia="Calibri"/>
          <w:snapToGrid/>
          <w:color w:val="auto"/>
          <w:sz w:val="28"/>
          <w:szCs w:val="28"/>
          <w:lang w:eastAsia="en-US"/>
        </w:rPr>
      </w:pPr>
      <w:r>
        <w:rPr>
          <w:noProof/>
          <w:snapToGrid/>
        </w:rPr>
        <w:pict w14:anchorId="5A606E0E">
          <v:shape id="Рисунок 51" o:spid="_x0000_i1296" type="#_x0000_t75" style="width:473.25pt;height:221.25pt;visibility:visible">
            <v:imagedata r:id="rId273" o:title=""/>
          </v:shape>
        </w:pict>
      </w:r>
    </w:p>
    <w:p w14:paraId="1815C933" w14:textId="77777777" w:rsidR="00470363" w:rsidRPr="00BA6B8A" w:rsidRDefault="00470363" w:rsidP="007E3E0E">
      <w:pPr>
        <w:pStyle w:val="afffff8"/>
        <w:rPr>
          <w:rFonts w:eastAsia="Calibri"/>
          <w:lang w:eastAsia="en-US"/>
        </w:rPr>
      </w:pPr>
      <w:bookmarkStart w:id="1197" w:name="_Ref80009780"/>
      <w:bookmarkStart w:id="1198" w:name="_Toc159414137"/>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253</w:t>
      </w:r>
      <w:r w:rsidR="003A6481" w:rsidRPr="00BA6B8A">
        <w:rPr>
          <w:rFonts w:eastAsia="Calibri"/>
          <w:lang w:eastAsia="en-US"/>
        </w:rPr>
        <w:fldChar w:fldCharType="end"/>
      </w:r>
      <w:bookmarkEnd w:id="1197"/>
      <w:r w:rsidR="00AD7C78">
        <w:rPr>
          <w:rFonts w:eastAsia="Calibri"/>
          <w:lang w:eastAsia="en-US"/>
        </w:rPr>
        <w:t xml:space="preserve"> – </w:t>
      </w:r>
      <w:r w:rsidRPr="00BA6B8A">
        <w:rPr>
          <w:rFonts w:eastAsia="Calibri"/>
          <w:lang w:eastAsia="en-US"/>
        </w:rPr>
        <w:t>Документ в статусе «Зарегистрирован»</w:t>
      </w:r>
      <w:bookmarkEnd w:id="1198"/>
    </w:p>
    <w:p w14:paraId="16D4566A" w14:textId="77777777" w:rsidR="00470363" w:rsidRPr="00BA6B8A" w:rsidRDefault="00470363" w:rsidP="008D0DEB">
      <w:pPr>
        <w:pStyle w:val="3"/>
      </w:pPr>
      <w:bookmarkStart w:id="1199" w:name="_Toc79664370"/>
      <w:bookmarkStart w:id="1200" w:name="_Toc110356404"/>
      <w:bookmarkStart w:id="1201" w:name="_Toc110356501"/>
      <w:bookmarkStart w:id="1202" w:name="_Toc110356682"/>
      <w:bookmarkStart w:id="1203" w:name="_Toc110357004"/>
      <w:bookmarkStart w:id="1204" w:name="_Toc110357212"/>
      <w:bookmarkStart w:id="1205" w:name="_Toc150782830"/>
      <w:r w:rsidRPr="00BA6B8A">
        <w:t>Отражение в учете операций по перечислению временно свободных остатков средств на банковских счетах</w:t>
      </w:r>
      <w:bookmarkEnd w:id="1199"/>
      <w:bookmarkEnd w:id="1200"/>
      <w:bookmarkEnd w:id="1201"/>
      <w:bookmarkEnd w:id="1202"/>
      <w:bookmarkEnd w:id="1203"/>
      <w:bookmarkEnd w:id="1204"/>
      <w:bookmarkEnd w:id="1205"/>
    </w:p>
    <w:p w14:paraId="6B03CC6A" w14:textId="77777777" w:rsidR="00470363" w:rsidRPr="00BA6B8A" w:rsidRDefault="00470363" w:rsidP="00A34B99">
      <w:pPr>
        <w:rPr>
          <w:rFonts w:eastAsia="Calibri"/>
          <w:snapToGrid/>
          <w:color w:val="auto"/>
          <w:sz w:val="28"/>
          <w:szCs w:val="28"/>
          <w:lang w:eastAsia="en-US"/>
        </w:rPr>
      </w:pPr>
      <w:r w:rsidRPr="00BA6B8A">
        <w:rPr>
          <w:rFonts w:eastAsia="Calibri"/>
          <w:snapToGrid/>
          <w:color w:val="auto"/>
          <w:sz w:val="28"/>
          <w:szCs w:val="28"/>
          <w:lang w:eastAsia="en-US"/>
        </w:rPr>
        <w:t>Для выполнения процедуры отражения операций по перечислению временно свободных остатков средств на банковских счетах используется</w:t>
      </w:r>
      <w:r w:rsidR="00A34B99" w:rsidRPr="00BA6B8A">
        <w:rPr>
          <w:rFonts w:eastAsia="Calibri"/>
          <w:snapToGrid/>
          <w:color w:val="auto"/>
          <w:sz w:val="28"/>
          <w:szCs w:val="28"/>
          <w:lang w:eastAsia="en-US"/>
        </w:rPr>
        <w:t xml:space="preserve"> механизм</w:t>
      </w:r>
      <w:r w:rsidRPr="00BA6B8A">
        <w:rPr>
          <w:rFonts w:eastAsia="Calibri"/>
          <w:snapToGrid/>
          <w:color w:val="auto"/>
          <w:sz w:val="28"/>
          <w:szCs w:val="28"/>
          <w:lang w:eastAsia="en-US"/>
        </w:rPr>
        <w:t xml:space="preserve"> </w:t>
      </w:r>
      <w:r w:rsidR="00A34B99" w:rsidRPr="00BA6B8A">
        <w:rPr>
          <w:rFonts w:eastAsia="Calibri"/>
          <w:b/>
          <w:snapToGrid/>
          <w:color w:val="auto"/>
          <w:sz w:val="28"/>
          <w:szCs w:val="28"/>
          <w:lang w:eastAsia="en-US"/>
        </w:rPr>
        <w:t>О</w:t>
      </w:r>
      <w:r w:rsidRPr="00BA6B8A">
        <w:rPr>
          <w:rFonts w:eastAsia="Calibri"/>
          <w:b/>
          <w:snapToGrid/>
          <w:color w:val="auto"/>
          <w:sz w:val="28"/>
          <w:szCs w:val="28"/>
          <w:lang w:eastAsia="en-US"/>
        </w:rPr>
        <w:t>бмен с АСФК</w:t>
      </w:r>
      <w:r w:rsidR="00A34B99"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 xml:space="preserve">Подробней о работе с данным </w:t>
      </w:r>
      <w:r w:rsidR="00A34B99" w:rsidRPr="00BA6B8A">
        <w:rPr>
          <w:rFonts w:eastAsia="Calibri"/>
          <w:snapToGrid/>
          <w:color w:val="auto"/>
          <w:sz w:val="28"/>
          <w:szCs w:val="28"/>
          <w:lang w:eastAsia="en-US"/>
        </w:rPr>
        <w:t>механизмом</w:t>
      </w:r>
      <w:r w:rsidRPr="00BA6B8A">
        <w:rPr>
          <w:rFonts w:eastAsia="Calibri"/>
          <w:snapToGrid/>
          <w:color w:val="auto"/>
          <w:sz w:val="28"/>
          <w:szCs w:val="28"/>
          <w:lang w:eastAsia="en-US"/>
        </w:rPr>
        <w:t xml:space="preserve"> описано в разделе </w:t>
      </w:r>
      <w:r w:rsidR="00CA1340" w:rsidRPr="00BA6B8A">
        <w:fldChar w:fldCharType="begin"/>
      </w:r>
      <w:r w:rsidR="00CA1340" w:rsidRPr="00BA6B8A">
        <w:instrText xml:space="preserve"> REF _Ref59723470 \r \h  \* MERGEFORMAT </w:instrText>
      </w:r>
      <w:r w:rsidR="00CA1340" w:rsidRPr="00BA6B8A">
        <w:fldChar w:fldCharType="separate"/>
      </w:r>
      <w:r w:rsidR="004C7491" w:rsidRPr="004C7491">
        <w:rPr>
          <w:rFonts w:eastAsia="Calibri"/>
          <w:snapToGrid/>
          <w:color w:val="auto"/>
          <w:sz w:val="28"/>
          <w:szCs w:val="28"/>
          <w:lang w:eastAsia="en-US"/>
        </w:rPr>
        <w:t>4.10.2</w:t>
      </w:r>
      <w:r w:rsidR="00CA1340" w:rsidRPr="00BA6B8A">
        <w:fldChar w:fldCharType="end"/>
      </w:r>
      <w:r w:rsidR="00FB6473" w:rsidRPr="00BA6B8A">
        <w:rPr>
          <w:rFonts w:eastAsia="Calibri"/>
          <w:snapToGrid/>
          <w:color w:val="auto"/>
          <w:sz w:val="28"/>
          <w:szCs w:val="28"/>
          <w:lang w:eastAsia="en-US"/>
        </w:rPr>
        <w:t>.</w:t>
      </w:r>
    </w:p>
    <w:p w14:paraId="0BC5E949" w14:textId="77777777" w:rsidR="0058541C" w:rsidRPr="00BA6B8A" w:rsidRDefault="0058541C" w:rsidP="0021477B">
      <w:pPr>
        <w:pStyle w:val="2"/>
      </w:pPr>
      <w:bookmarkStart w:id="1206" w:name="_Toc79664371"/>
      <w:bookmarkStart w:id="1207" w:name="_Toc110356405"/>
      <w:bookmarkStart w:id="1208" w:name="_Toc110356502"/>
      <w:bookmarkStart w:id="1209" w:name="_Toc110356683"/>
      <w:bookmarkStart w:id="1210" w:name="_Toc110357005"/>
      <w:bookmarkStart w:id="1211" w:name="_Toc110357213"/>
      <w:bookmarkStart w:id="1212" w:name="_Toc150782831"/>
      <w:r w:rsidRPr="00BA6B8A">
        <w:t>Учет размещения временно свободного остатка средств единого казначейского счета по договорам РЕПО</w:t>
      </w:r>
      <w:bookmarkEnd w:id="1206"/>
      <w:bookmarkEnd w:id="1207"/>
      <w:bookmarkEnd w:id="1208"/>
      <w:bookmarkEnd w:id="1209"/>
      <w:bookmarkEnd w:id="1210"/>
      <w:bookmarkEnd w:id="1211"/>
      <w:bookmarkEnd w:id="1212"/>
    </w:p>
    <w:p w14:paraId="429342DA" w14:textId="77777777" w:rsidR="0058541C" w:rsidRPr="00BA6B8A" w:rsidRDefault="0058541C" w:rsidP="00A34B99">
      <w:pPr>
        <w:rPr>
          <w:rFonts w:eastAsia="Calibri"/>
          <w:snapToGrid/>
          <w:color w:val="auto"/>
          <w:sz w:val="28"/>
          <w:szCs w:val="28"/>
          <w:lang w:eastAsia="en-US"/>
        </w:rPr>
      </w:pPr>
      <w:r w:rsidRPr="00BA6B8A">
        <w:rPr>
          <w:rFonts w:eastAsia="Calibri"/>
          <w:snapToGrid/>
          <w:color w:val="auto"/>
          <w:sz w:val="28"/>
          <w:szCs w:val="28"/>
          <w:lang w:eastAsia="en-US"/>
        </w:rPr>
        <w:t xml:space="preserve">В данном разделе </w:t>
      </w:r>
      <w:r w:rsidR="00F25129" w:rsidRPr="00BA6B8A">
        <w:rPr>
          <w:rFonts w:eastAsia="Calibri"/>
          <w:snapToGrid/>
          <w:color w:val="auto"/>
          <w:sz w:val="28"/>
          <w:szCs w:val="28"/>
          <w:lang w:eastAsia="en-US"/>
        </w:rPr>
        <w:t>будет рассмотрен порядок обработки документов по учету размещения временно свободного остатка средств единого казначейского счета по договорам РЕПО, в том числе по договорам РЕПО на организованных торгах (биржевое репо), а также документов по учету привлечения денежных средств на единый казначейский счет по операциям прямого репо на организованных торгах (биржевое репо (привлечение средств).</w:t>
      </w:r>
    </w:p>
    <w:p w14:paraId="26787AEA" w14:textId="77777777" w:rsidR="0058541C" w:rsidRPr="00BA6B8A" w:rsidRDefault="0058541C" w:rsidP="00A34B99">
      <w:pPr>
        <w:rPr>
          <w:rFonts w:eastAsia="Calibri"/>
          <w:snapToGrid/>
          <w:color w:val="auto"/>
          <w:sz w:val="28"/>
          <w:szCs w:val="28"/>
          <w:lang w:eastAsia="en-US"/>
        </w:rPr>
      </w:pPr>
      <w:r w:rsidRPr="00BA6B8A">
        <w:rPr>
          <w:rFonts w:eastAsia="Calibri"/>
          <w:snapToGrid/>
          <w:color w:val="auto"/>
          <w:sz w:val="28"/>
          <w:szCs w:val="28"/>
          <w:lang w:eastAsia="en-US"/>
        </w:rPr>
        <w:t xml:space="preserve">Прежде чем приступить к работе с данным разделом, необходимо произвести предварительную настройку данных, которая описана </w:t>
      </w:r>
      <w:r w:rsidR="004B6A2F" w:rsidRPr="00BA6B8A">
        <w:rPr>
          <w:rFonts w:eastAsia="Calibri"/>
          <w:snapToGrid/>
          <w:color w:val="auto"/>
          <w:sz w:val="28"/>
          <w:szCs w:val="28"/>
          <w:lang w:eastAsia="en-US"/>
        </w:rPr>
        <w:t>в разделе</w:t>
      </w:r>
      <w:r w:rsidR="009B3AC8" w:rsidRPr="00BA6B8A">
        <w:rPr>
          <w:rFonts w:eastAsia="Calibri"/>
          <w:snapToGrid/>
          <w:color w:val="auto"/>
          <w:sz w:val="28"/>
          <w:szCs w:val="28"/>
          <w:lang w:eastAsia="en-US"/>
        </w:rPr>
        <w:t> </w:t>
      </w:r>
      <w:r w:rsidR="00CA1340" w:rsidRPr="00BA6B8A">
        <w:fldChar w:fldCharType="begin"/>
      </w:r>
      <w:r w:rsidR="00CA1340" w:rsidRPr="00BA6B8A">
        <w:instrText xml:space="preserve"> REF _Ref59454016 \r \h  \* MERGEFORMAT </w:instrText>
      </w:r>
      <w:r w:rsidR="00CA1340" w:rsidRPr="00BA6B8A">
        <w:fldChar w:fldCharType="separate"/>
      </w:r>
      <w:r w:rsidR="004C7491" w:rsidRPr="004C7491">
        <w:rPr>
          <w:rFonts w:eastAsia="Calibri"/>
          <w:snapToGrid/>
          <w:color w:val="auto"/>
          <w:sz w:val="28"/>
          <w:szCs w:val="28"/>
          <w:lang w:eastAsia="en-US"/>
        </w:rPr>
        <w:t>4.9.2</w:t>
      </w:r>
      <w:r w:rsidR="00CA1340" w:rsidRPr="00BA6B8A">
        <w:fldChar w:fldCharType="end"/>
      </w:r>
      <w:r w:rsidR="004B6A2F" w:rsidRPr="00BA6B8A">
        <w:rPr>
          <w:rFonts w:eastAsia="Calibri"/>
          <w:snapToGrid/>
          <w:color w:val="auto"/>
          <w:sz w:val="28"/>
          <w:szCs w:val="28"/>
          <w:lang w:eastAsia="en-US"/>
        </w:rPr>
        <w:t>.</w:t>
      </w:r>
    </w:p>
    <w:p w14:paraId="7710350D" w14:textId="77777777" w:rsidR="0058541C" w:rsidRPr="00BA6B8A" w:rsidRDefault="0058541C" w:rsidP="008D0DEB">
      <w:pPr>
        <w:pStyle w:val="3"/>
      </w:pPr>
      <w:bookmarkStart w:id="1213" w:name="_Toc79664372"/>
      <w:bookmarkStart w:id="1214" w:name="_Toc110356406"/>
      <w:bookmarkStart w:id="1215" w:name="_Toc110356503"/>
      <w:bookmarkStart w:id="1216" w:name="_Toc110356684"/>
      <w:bookmarkStart w:id="1217" w:name="_Toc110357006"/>
      <w:bookmarkStart w:id="1218" w:name="_Toc110357214"/>
      <w:bookmarkStart w:id="1219" w:name="_Toc150782832"/>
      <w:r w:rsidRPr="00BA6B8A">
        <w:t>Получение из внешних систем документа «Сведения об осуществлении платежей по договорам РЕПО»</w:t>
      </w:r>
      <w:bookmarkEnd w:id="1213"/>
      <w:bookmarkEnd w:id="1214"/>
      <w:bookmarkEnd w:id="1215"/>
      <w:bookmarkEnd w:id="1216"/>
      <w:bookmarkEnd w:id="1217"/>
      <w:bookmarkEnd w:id="1218"/>
      <w:bookmarkEnd w:id="1219"/>
    </w:p>
    <w:p w14:paraId="43D02FF4" w14:textId="77777777" w:rsidR="0058541C" w:rsidRPr="00BA6B8A" w:rsidRDefault="0058541C" w:rsidP="00A34B99">
      <w:pPr>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загрузки сведений об осуществлении платежа по договорам РЕПО из ППО </w:t>
      </w:r>
      <w:r w:rsidR="00024F91" w:rsidRPr="00BA6B8A">
        <w:rPr>
          <w:rFonts w:eastAsia="Calibri"/>
          <w:snapToGrid/>
          <w:color w:val="auto"/>
          <w:sz w:val="28"/>
          <w:szCs w:val="28"/>
          <w:lang w:eastAsia="en-US"/>
        </w:rPr>
        <w:t>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24CC83C7" w14:textId="77777777" w:rsidR="0058541C" w:rsidRPr="00BA6B8A" w:rsidRDefault="0058541C" w:rsidP="00A34B99">
      <w:pPr>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сведений об осуществлении платежа по договорам РЕПО выполняет пользователь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w:t>
      </w:r>
    </w:p>
    <w:p w14:paraId="54E81E7E" w14:textId="77777777" w:rsidR="0058541C" w:rsidRPr="00BA6B8A" w:rsidRDefault="0058541C" w:rsidP="0021477B">
      <w:pPr>
        <w:pStyle w:val="40"/>
      </w:pPr>
      <w:r w:rsidRPr="00BA6B8A">
        <w:t>Импорт объектов</w:t>
      </w:r>
    </w:p>
    <w:p w14:paraId="67E6A043" w14:textId="77777777" w:rsidR="0058541C" w:rsidRPr="00BA6B8A" w:rsidRDefault="004B6A2F"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В окне</w:t>
      </w:r>
      <w:r w:rsidR="0015475C" w:rsidRPr="00BA6B8A">
        <w:rPr>
          <w:rFonts w:eastAsia="Calibri"/>
          <w:snapToGrid/>
          <w:color w:val="auto"/>
          <w:sz w:val="28"/>
          <w:szCs w:val="28"/>
          <w:lang w:eastAsia="en-US"/>
        </w:rPr>
        <w:t xml:space="preserve"> </w:t>
      </w:r>
      <w:r w:rsidR="0058541C" w:rsidRPr="00BA6B8A">
        <w:rPr>
          <w:rFonts w:eastAsia="Calibri"/>
          <w:b/>
          <w:snapToGrid/>
          <w:color w:val="auto"/>
          <w:sz w:val="28"/>
          <w:szCs w:val="28"/>
          <w:lang w:eastAsia="en-US"/>
        </w:rPr>
        <w:t>Начальн</w:t>
      </w:r>
      <w:r w:rsidR="0015475C" w:rsidRPr="00BA6B8A">
        <w:rPr>
          <w:rFonts w:eastAsia="Calibri"/>
          <w:b/>
          <w:snapToGrid/>
          <w:color w:val="auto"/>
          <w:sz w:val="28"/>
          <w:szCs w:val="28"/>
          <w:lang w:eastAsia="en-US"/>
        </w:rPr>
        <w:t>ая</w:t>
      </w:r>
      <w:r w:rsidR="0058541C" w:rsidRPr="00BA6B8A">
        <w:rPr>
          <w:rFonts w:eastAsia="Calibri"/>
          <w:b/>
          <w:snapToGrid/>
          <w:color w:val="auto"/>
          <w:sz w:val="28"/>
          <w:szCs w:val="28"/>
          <w:lang w:eastAsia="en-US"/>
        </w:rPr>
        <w:t xml:space="preserve"> страниц</w:t>
      </w:r>
      <w:r w:rsidR="0015475C" w:rsidRPr="00BA6B8A">
        <w:rPr>
          <w:rFonts w:eastAsia="Calibri"/>
          <w:b/>
          <w:snapToGrid/>
          <w:color w:val="auto"/>
          <w:sz w:val="28"/>
          <w:szCs w:val="28"/>
          <w:lang w:eastAsia="en-US"/>
        </w:rPr>
        <w:t>а</w:t>
      </w:r>
      <w:r w:rsidR="0058541C" w:rsidRPr="00BA6B8A">
        <w:rPr>
          <w:rFonts w:eastAsia="Calibri"/>
          <w:snapToGrid/>
          <w:color w:val="auto"/>
          <w:sz w:val="28"/>
          <w:szCs w:val="28"/>
          <w:lang w:eastAsia="en-US"/>
        </w:rPr>
        <w:t xml:space="preserve"> в настроенном</w:t>
      </w:r>
      <w:r w:rsidR="0015475C" w:rsidRPr="00BA6B8A">
        <w:rPr>
          <w:rFonts w:eastAsia="Calibri"/>
          <w:snapToGrid/>
          <w:color w:val="auto"/>
          <w:sz w:val="28"/>
          <w:szCs w:val="28"/>
          <w:lang w:eastAsia="en-US"/>
        </w:rPr>
        <w:t xml:space="preserve"> поле</w:t>
      </w:r>
      <w:r w:rsidR="0058541C" w:rsidRPr="00BA6B8A">
        <w:rPr>
          <w:rFonts w:eastAsia="Calibri"/>
          <w:snapToGrid/>
          <w:color w:val="auto"/>
          <w:sz w:val="28"/>
          <w:szCs w:val="28"/>
          <w:lang w:eastAsia="en-US"/>
        </w:rPr>
        <w:t xml:space="preserve"> </w:t>
      </w:r>
      <w:r w:rsidR="0058541C" w:rsidRPr="00BA6B8A">
        <w:rPr>
          <w:rFonts w:eastAsia="Calibri"/>
          <w:b/>
          <w:snapToGrid/>
          <w:color w:val="auto"/>
          <w:sz w:val="28"/>
          <w:szCs w:val="28"/>
          <w:lang w:eastAsia="en-US"/>
        </w:rPr>
        <w:t>Быстр</w:t>
      </w:r>
      <w:r w:rsidR="0015475C" w:rsidRPr="00BA6B8A">
        <w:rPr>
          <w:rFonts w:eastAsia="Calibri"/>
          <w:b/>
          <w:snapToGrid/>
          <w:color w:val="auto"/>
          <w:sz w:val="28"/>
          <w:szCs w:val="28"/>
          <w:lang w:eastAsia="en-US"/>
        </w:rPr>
        <w:t>ый доступ</w:t>
      </w:r>
      <w:r w:rsidR="0058541C" w:rsidRPr="00BA6B8A">
        <w:rPr>
          <w:rFonts w:eastAsia="Calibri"/>
          <w:b/>
          <w:snapToGrid/>
          <w:color w:val="auto"/>
          <w:sz w:val="28"/>
          <w:szCs w:val="28"/>
          <w:lang w:eastAsia="en-US"/>
        </w:rPr>
        <w:t xml:space="preserve"> к документам и справочникам</w:t>
      </w:r>
      <w:r w:rsidR="0058541C" w:rsidRPr="00BA6B8A">
        <w:rPr>
          <w:rFonts w:eastAsia="Calibri"/>
          <w:snapToGrid/>
          <w:color w:val="auto"/>
          <w:sz w:val="28"/>
          <w:szCs w:val="28"/>
          <w:lang w:eastAsia="en-US"/>
        </w:rPr>
        <w:t xml:space="preserve"> в разделе </w:t>
      </w:r>
      <w:r w:rsidR="0058541C" w:rsidRPr="00BA6B8A">
        <w:rPr>
          <w:rFonts w:eastAsia="Calibri"/>
          <w:b/>
          <w:snapToGrid/>
          <w:color w:val="auto"/>
          <w:sz w:val="28"/>
          <w:szCs w:val="28"/>
          <w:lang w:eastAsia="en-US"/>
        </w:rPr>
        <w:t>Размещение свободных средств на ЕКС</w:t>
      </w:r>
      <w:r w:rsidR="0058541C" w:rsidRPr="00BA6B8A">
        <w:rPr>
          <w:rFonts w:eastAsia="Calibri"/>
          <w:snapToGrid/>
          <w:color w:val="auto"/>
          <w:sz w:val="28"/>
          <w:szCs w:val="28"/>
          <w:lang w:eastAsia="en-US"/>
        </w:rPr>
        <w:t xml:space="preserve"> </w:t>
      </w:r>
      <w:r w:rsidR="0015475C" w:rsidRPr="00BA6B8A">
        <w:rPr>
          <w:rFonts w:eastAsia="Calibri"/>
          <w:snapToGrid/>
          <w:color w:val="auto"/>
          <w:sz w:val="28"/>
          <w:szCs w:val="28"/>
          <w:lang w:eastAsia="en-US"/>
        </w:rPr>
        <w:t xml:space="preserve">необходимо </w:t>
      </w:r>
      <w:r w:rsidR="0058541C" w:rsidRPr="00BA6B8A">
        <w:rPr>
          <w:rFonts w:eastAsia="Calibri"/>
          <w:snapToGrid/>
          <w:color w:val="auto"/>
          <w:sz w:val="28"/>
          <w:szCs w:val="28"/>
          <w:lang w:eastAsia="en-US"/>
        </w:rPr>
        <w:t xml:space="preserve">выбрать документ </w:t>
      </w:r>
      <w:r w:rsidR="0058541C" w:rsidRPr="00BA6B8A">
        <w:rPr>
          <w:rFonts w:eastAsia="Calibri"/>
          <w:b/>
          <w:snapToGrid/>
          <w:color w:val="auto"/>
          <w:sz w:val="28"/>
          <w:szCs w:val="28"/>
          <w:lang w:eastAsia="en-US"/>
        </w:rPr>
        <w:t>Импорт объектов</w:t>
      </w:r>
      <w:r w:rsidR="0015475C"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_Ref80010168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254</w:t>
      </w:r>
      <w:r w:rsidR="00CA1340" w:rsidRPr="00BA6B8A">
        <w:fldChar w:fldCharType="end"/>
      </w:r>
      <w:r w:rsidR="0015475C" w:rsidRPr="00BA6B8A">
        <w:rPr>
          <w:rFonts w:eastAsia="Calibri"/>
          <w:b/>
          <w:snapToGrid/>
          <w:color w:val="auto"/>
          <w:sz w:val="28"/>
          <w:szCs w:val="28"/>
          <w:lang w:eastAsia="en-US"/>
        </w:rPr>
        <w:t>)</w:t>
      </w:r>
      <w:r w:rsidR="0058541C" w:rsidRPr="00BA6B8A">
        <w:rPr>
          <w:rFonts w:eastAsia="Calibri"/>
          <w:b/>
          <w:snapToGrid/>
          <w:color w:val="auto"/>
          <w:sz w:val="28"/>
          <w:szCs w:val="28"/>
          <w:lang w:eastAsia="en-US"/>
        </w:rPr>
        <w:t>.</w:t>
      </w:r>
    </w:p>
    <w:p w14:paraId="159F180A" w14:textId="77777777" w:rsidR="0058541C" w:rsidRPr="00BA6B8A" w:rsidRDefault="00E25A77" w:rsidP="0058541C">
      <w:pPr>
        <w:keepNext/>
        <w:spacing w:after="160"/>
        <w:ind w:firstLine="0"/>
      </w:pPr>
      <w:r>
        <w:rPr>
          <w:rFonts w:eastAsia="Calibri"/>
          <w:noProof/>
          <w:snapToGrid/>
          <w:color w:val="auto"/>
          <w:sz w:val="28"/>
          <w:szCs w:val="28"/>
        </w:rPr>
        <w:pict w14:anchorId="406AEE18">
          <v:shape id="Рисунок 431" o:spid="_x0000_i1297" type="#_x0000_t75" style="width:468.75pt;height:219pt;visibility:visible">
            <v:imagedata r:id="rId116" o:title="" croptop="2339f"/>
          </v:shape>
        </w:pict>
      </w:r>
    </w:p>
    <w:p w14:paraId="1369E81D" w14:textId="77777777" w:rsidR="0058541C" w:rsidRPr="00BA6B8A" w:rsidRDefault="0058541C" w:rsidP="007E3E0E">
      <w:pPr>
        <w:pStyle w:val="afffff8"/>
        <w:rPr>
          <w:rFonts w:eastAsia="Calibri"/>
          <w:lang w:eastAsia="en-US"/>
        </w:rPr>
      </w:pPr>
      <w:bookmarkStart w:id="1220" w:name="_Ref80010168"/>
      <w:bookmarkStart w:id="1221" w:name="_Toc159414138"/>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254</w:t>
      </w:r>
      <w:r w:rsidRPr="00BA6B8A">
        <w:rPr>
          <w:rFonts w:eastAsia="Calibri"/>
          <w:lang w:eastAsia="en-US"/>
        </w:rPr>
        <w:fldChar w:fldCharType="end"/>
      </w:r>
      <w:bookmarkEnd w:id="1220"/>
      <w:r w:rsidR="00AD7C78">
        <w:rPr>
          <w:rFonts w:eastAsia="Calibri"/>
          <w:lang w:eastAsia="en-US"/>
        </w:rPr>
        <w:t xml:space="preserve"> – </w:t>
      </w:r>
      <w:r w:rsidRPr="00BA6B8A">
        <w:rPr>
          <w:rFonts w:eastAsia="Calibri"/>
          <w:lang w:eastAsia="en-US"/>
        </w:rPr>
        <w:t>Импорт объектов</w:t>
      </w:r>
      <w:bookmarkEnd w:id="1221"/>
    </w:p>
    <w:p w14:paraId="60FA6804"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Pr="00BA6B8A">
        <w:rPr>
          <w:rFonts w:eastAsia="Calibri"/>
          <w:b/>
          <w:snapToGrid/>
          <w:color w:val="auto"/>
          <w:sz w:val="28"/>
          <w:szCs w:val="28"/>
          <w:lang w:eastAsia="en-US"/>
        </w:rPr>
        <w:t>Импорт объектов</w:t>
      </w:r>
      <w:r w:rsidR="00B5379F"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_Ref80120300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255</w:t>
      </w:r>
      <w:r w:rsidR="00CA1340" w:rsidRPr="00BA6B8A">
        <w:fldChar w:fldCharType="end"/>
      </w:r>
      <w:r w:rsidR="00B5379F"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0175463C" w14:textId="77777777" w:rsidR="00C3606D" w:rsidRPr="00BA6B8A" w:rsidRDefault="00C3606D" w:rsidP="0058541C">
      <w:pPr>
        <w:spacing w:after="160"/>
        <w:rPr>
          <w:rFonts w:eastAsia="Calibri"/>
          <w:snapToGrid/>
          <w:color w:val="auto"/>
          <w:sz w:val="28"/>
          <w:szCs w:val="28"/>
          <w:lang w:eastAsia="en-US"/>
        </w:rPr>
      </w:pPr>
    </w:p>
    <w:p w14:paraId="0B142B0A" w14:textId="77777777" w:rsidR="00B5379F" w:rsidRPr="00BA6B8A" w:rsidRDefault="00E25A77" w:rsidP="00B5379F">
      <w:pPr>
        <w:spacing w:after="160"/>
        <w:ind w:firstLine="0"/>
        <w:jc w:val="center"/>
        <w:rPr>
          <w:rFonts w:eastAsia="Calibri"/>
          <w:snapToGrid/>
          <w:color w:val="auto"/>
          <w:sz w:val="28"/>
          <w:szCs w:val="28"/>
          <w:lang w:eastAsia="en-US"/>
        </w:rPr>
      </w:pPr>
      <w:r>
        <w:rPr>
          <w:rFonts w:eastAsia="Calibri"/>
          <w:noProof/>
          <w:snapToGrid/>
          <w:color w:val="auto"/>
          <w:sz w:val="28"/>
          <w:szCs w:val="28"/>
        </w:rPr>
        <w:pict w14:anchorId="613CF4D8">
          <v:shape id="Рисунок 11" o:spid="_x0000_i1298" type="#_x0000_t75" style="width:468.75pt;height:195.75pt;visibility:visible">
            <v:imagedata r:id="rId247" o:title="" croptop="2835f"/>
          </v:shape>
        </w:pict>
      </w:r>
    </w:p>
    <w:p w14:paraId="1FC3DDCD" w14:textId="77777777" w:rsidR="00B5379F" w:rsidRPr="00BA6B8A" w:rsidRDefault="00B5379F" w:rsidP="007E3E0E">
      <w:pPr>
        <w:pStyle w:val="afffff8"/>
        <w:rPr>
          <w:rFonts w:eastAsia="Calibri"/>
          <w:lang w:eastAsia="en-US"/>
        </w:rPr>
      </w:pPr>
      <w:bookmarkStart w:id="1222" w:name="_Ref80120300"/>
      <w:bookmarkStart w:id="1223" w:name="_Toc15941413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255</w:t>
      </w:r>
      <w:r w:rsidR="003A6481" w:rsidRPr="00BA6B8A">
        <w:rPr>
          <w:rFonts w:eastAsia="Calibri"/>
          <w:lang w:eastAsia="en-US"/>
        </w:rPr>
        <w:fldChar w:fldCharType="end"/>
      </w:r>
      <w:bookmarkEnd w:id="1222"/>
      <w:r w:rsidR="00AD7C78">
        <w:rPr>
          <w:rFonts w:eastAsia="Calibri"/>
          <w:lang w:eastAsia="en-US"/>
        </w:rPr>
        <w:t xml:space="preserve"> – </w:t>
      </w:r>
      <w:r w:rsidRPr="00BA6B8A">
        <w:rPr>
          <w:rFonts w:eastAsia="Calibri"/>
          <w:lang w:eastAsia="en-US"/>
        </w:rPr>
        <w:t>Кнопка «Создать»</w:t>
      </w:r>
      <w:bookmarkEnd w:id="1223"/>
    </w:p>
    <w:p w14:paraId="3820C52C" w14:textId="77777777" w:rsidR="0058541C" w:rsidRPr="00BA6B8A" w:rsidRDefault="0058541C" w:rsidP="00B5379F">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документе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bCs/>
          <w:snapToGrid/>
          <w:color w:val="auto"/>
          <w:sz w:val="28"/>
          <w:szCs w:val="28"/>
          <w:lang w:eastAsia="en-US"/>
        </w:rPr>
        <w:t>РЕПО: Загрузка сведений об осуществлении платежей.</w:t>
      </w:r>
      <w:r w:rsidR="00B5379F" w:rsidRPr="00BA6B8A">
        <w:rPr>
          <w:rFonts w:eastAsia="Calibri"/>
          <w:snapToGrid/>
          <w:color w:val="auto"/>
          <w:sz w:val="28"/>
          <w:szCs w:val="28"/>
          <w:lang w:eastAsia="en-US"/>
        </w:rPr>
        <w:t xml:space="preserve"> Далее следует ввести</w:t>
      </w:r>
      <w:r w:rsidRPr="00BA6B8A">
        <w:rPr>
          <w:rFonts w:eastAsia="Calibri"/>
          <w:bCs/>
          <w:snapToGrid/>
          <w:color w:val="auto"/>
          <w:sz w:val="28"/>
          <w:szCs w:val="28"/>
          <w:lang w:eastAsia="en-US"/>
        </w:rPr>
        <w:t xml:space="preserve"> период</w:t>
      </w:r>
      <w:r w:rsidRPr="00BA6B8A">
        <w:rPr>
          <w:rFonts w:eastAsia="Calibri"/>
          <w:b/>
          <w:bCs/>
          <w:snapToGrid/>
          <w:color w:val="auto"/>
          <w:sz w:val="28"/>
          <w:szCs w:val="28"/>
          <w:lang w:eastAsia="en-US"/>
        </w:rPr>
        <w:t xml:space="preserve"> </w:t>
      </w:r>
      <w:r w:rsidRPr="00BA6B8A">
        <w:rPr>
          <w:rFonts w:eastAsia="Calibri"/>
          <w:bCs/>
          <w:snapToGrid/>
          <w:color w:val="auto"/>
          <w:sz w:val="28"/>
          <w:szCs w:val="28"/>
          <w:lang w:eastAsia="en-US"/>
        </w:rPr>
        <w:t>отбора</w:t>
      </w:r>
      <w:r w:rsidRPr="00BA6B8A">
        <w:rPr>
          <w:rFonts w:eastAsia="Calibri"/>
          <w:snapToGrid/>
          <w:color w:val="auto"/>
          <w:sz w:val="28"/>
          <w:szCs w:val="28"/>
          <w:lang w:eastAsia="en-US"/>
        </w:rPr>
        <w:t xml:space="preserve"> и в поле </w:t>
      </w:r>
      <w:r w:rsidRPr="00BA6B8A">
        <w:rPr>
          <w:rFonts w:eastAsia="Calibri"/>
          <w:b/>
          <w:snapToGrid/>
          <w:color w:val="auto"/>
          <w:sz w:val="28"/>
          <w:szCs w:val="28"/>
          <w:lang w:eastAsia="en-US"/>
        </w:rPr>
        <w:t>Каталог загрузки</w:t>
      </w:r>
      <w:r w:rsidRPr="00BA6B8A">
        <w:rPr>
          <w:rFonts w:eastAsia="Calibri"/>
          <w:snapToGrid/>
          <w:color w:val="auto"/>
          <w:sz w:val="28"/>
          <w:szCs w:val="28"/>
          <w:lang w:eastAsia="en-US"/>
        </w:rPr>
        <w:t xml:space="preserve"> выбрать путь к папке с файлом данных</w:t>
      </w:r>
      <w:r w:rsidR="00B5379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_Ref80089902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256</w:t>
      </w:r>
      <w:r w:rsidR="00CA1340" w:rsidRPr="00BA6B8A">
        <w:fldChar w:fldCharType="end"/>
      </w:r>
      <w:r w:rsidR="00B5379F"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5C38F3F3" w14:textId="77777777" w:rsidR="0058541C" w:rsidRPr="00BA6B8A" w:rsidRDefault="00E25A77" w:rsidP="0058541C">
      <w:pPr>
        <w:spacing w:after="160"/>
        <w:ind w:firstLine="0"/>
        <w:rPr>
          <w:rFonts w:eastAsia="Calibri"/>
          <w:snapToGrid/>
          <w:color w:val="auto"/>
          <w:sz w:val="28"/>
          <w:szCs w:val="28"/>
          <w:lang w:eastAsia="en-US"/>
        </w:rPr>
      </w:pPr>
      <w:r>
        <w:rPr>
          <w:rFonts w:eastAsia="Calibri"/>
          <w:noProof/>
          <w:snapToGrid/>
          <w:color w:val="auto"/>
          <w:sz w:val="28"/>
          <w:szCs w:val="28"/>
        </w:rPr>
        <w:pict w14:anchorId="7A89F269">
          <v:shape id="Рисунок 433" o:spid="_x0000_i1299" type="#_x0000_t75" style="width:472.5pt;height:212.25pt;visibility:visible">
            <v:imagedata r:id="rId274" o:title=""/>
          </v:shape>
        </w:pict>
      </w:r>
    </w:p>
    <w:p w14:paraId="0FF39409" w14:textId="77777777" w:rsidR="0058541C" w:rsidRPr="00BA6B8A" w:rsidRDefault="0058541C" w:rsidP="007E3E0E">
      <w:pPr>
        <w:pStyle w:val="afffff8"/>
        <w:rPr>
          <w:rFonts w:eastAsia="Calibri"/>
          <w:lang w:eastAsia="en-US"/>
        </w:rPr>
      </w:pPr>
      <w:bookmarkStart w:id="1224" w:name="_Ref80089902"/>
      <w:bookmarkStart w:id="1225" w:name="_Toc15941414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256</w:t>
      </w:r>
      <w:r w:rsidR="003A6481" w:rsidRPr="00BA6B8A">
        <w:rPr>
          <w:rFonts w:eastAsia="Calibri"/>
          <w:lang w:eastAsia="en-US"/>
        </w:rPr>
        <w:fldChar w:fldCharType="end"/>
      </w:r>
      <w:bookmarkEnd w:id="1224"/>
      <w:r w:rsidR="00AD7C78">
        <w:rPr>
          <w:rFonts w:eastAsia="Calibri"/>
          <w:lang w:eastAsia="en-US"/>
        </w:rPr>
        <w:t xml:space="preserve"> – </w:t>
      </w:r>
      <w:r w:rsidRPr="00BA6B8A">
        <w:rPr>
          <w:rFonts w:eastAsia="Calibri"/>
          <w:lang w:eastAsia="en-US"/>
        </w:rPr>
        <w:t>Настройка загружаемых данных</w:t>
      </w:r>
      <w:bookmarkEnd w:id="1225"/>
    </w:p>
    <w:p w14:paraId="0E82E02F" w14:textId="77777777" w:rsidR="0058541C" w:rsidRPr="00BA6B8A" w:rsidRDefault="00B5379F"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Далее следует н</w:t>
      </w:r>
      <w:r w:rsidR="0058541C" w:rsidRPr="00BA6B8A">
        <w:rPr>
          <w:rFonts w:eastAsia="Calibri"/>
          <w:snapToGrid/>
          <w:color w:val="auto"/>
          <w:sz w:val="28"/>
          <w:szCs w:val="28"/>
          <w:lang w:eastAsia="en-US"/>
        </w:rPr>
        <w:t xml:space="preserve">ажать на кнопку </w:t>
      </w:r>
      <w:r w:rsidR="0058541C" w:rsidRPr="00BA6B8A">
        <w:rPr>
          <w:rFonts w:eastAsia="Calibri"/>
          <w:b/>
          <w:snapToGrid/>
          <w:color w:val="auto"/>
          <w:sz w:val="28"/>
          <w:szCs w:val="28"/>
          <w:lang w:eastAsia="en-US"/>
        </w:rPr>
        <w:t>Заполнить</w:t>
      </w:r>
      <w:r w:rsidR="0058541C" w:rsidRPr="00BA6B8A">
        <w:rPr>
          <w:rFonts w:eastAsia="Calibri"/>
          <w:snapToGrid/>
          <w:color w:val="auto"/>
          <w:sz w:val="28"/>
          <w:szCs w:val="28"/>
          <w:lang w:eastAsia="en-US"/>
        </w:rPr>
        <w:t xml:space="preserve">. После этого в области файлов в поле </w:t>
      </w:r>
      <w:r w:rsidR="0058541C" w:rsidRPr="00BA6B8A">
        <w:rPr>
          <w:rFonts w:eastAsia="Calibri"/>
          <w:b/>
          <w:snapToGrid/>
          <w:color w:val="auto"/>
          <w:sz w:val="28"/>
          <w:szCs w:val="28"/>
          <w:lang w:eastAsia="en-US"/>
        </w:rPr>
        <w:t>Имя файла</w:t>
      </w:r>
      <w:r w:rsidR="0058541C" w:rsidRPr="00BA6B8A">
        <w:rPr>
          <w:rFonts w:eastAsia="Calibri"/>
          <w:snapToGrid/>
          <w:color w:val="auto"/>
          <w:sz w:val="28"/>
          <w:szCs w:val="28"/>
          <w:lang w:eastAsia="en-US"/>
        </w:rPr>
        <w:t xml:space="preserve"> отобразится название загружаемого файла</w:t>
      </w:r>
      <w:r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_Ref80010565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257</w:t>
      </w:r>
      <w:r w:rsidR="00CA1340" w:rsidRPr="00BA6B8A">
        <w:fldChar w:fldCharType="end"/>
      </w:r>
      <w:r w:rsidRPr="00BA6B8A">
        <w:rPr>
          <w:rFonts w:eastAsia="Calibri"/>
          <w:snapToGrid/>
          <w:color w:val="auto"/>
          <w:sz w:val="28"/>
          <w:szCs w:val="28"/>
          <w:lang w:eastAsia="en-US"/>
        </w:rPr>
        <w:t>)</w:t>
      </w:r>
      <w:r w:rsidR="0058541C" w:rsidRPr="00BA6B8A">
        <w:rPr>
          <w:rFonts w:eastAsia="Calibri"/>
          <w:snapToGrid/>
          <w:color w:val="auto"/>
          <w:sz w:val="28"/>
          <w:szCs w:val="28"/>
          <w:lang w:eastAsia="en-US"/>
        </w:rPr>
        <w:t>.</w:t>
      </w:r>
    </w:p>
    <w:p w14:paraId="4DDF266B" w14:textId="77777777" w:rsidR="0058541C" w:rsidRPr="00BA6B8A" w:rsidRDefault="00E25A77" w:rsidP="0058541C">
      <w:pPr>
        <w:spacing w:after="160"/>
        <w:ind w:firstLine="0"/>
        <w:rPr>
          <w:rFonts w:eastAsia="Calibri"/>
          <w:snapToGrid/>
          <w:color w:val="auto"/>
          <w:sz w:val="28"/>
          <w:szCs w:val="28"/>
          <w:lang w:eastAsia="en-US"/>
        </w:rPr>
      </w:pPr>
      <w:r>
        <w:rPr>
          <w:rFonts w:eastAsia="Calibri"/>
          <w:noProof/>
          <w:snapToGrid/>
          <w:color w:val="auto"/>
          <w:sz w:val="28"/>
          <w:szCs w:val="28"/>
        </w:rPr>
        <w:pict w14:anchorId="19258E39">
          <v:shape id="Рисунок 434" o:spid="_x0000_i1300" type="#_x0000_t75" style="width:473.25pt;height:204.75pt;visibility:visible">
            <v:imagedata r:id="rId275" o:title=""/>
          </v:shape>
        </w:pict>
      </w:r>
    </w:p>
    <w:p w14:paraId="04D1AB52" w14:textId="77777777" w:rsidR="0058541C" w:rsidRPr="00BA6B8A" w:rsidRDefault="0058541C" w:rsidP="007E3E0E">
      <w:pPr>
        <w:pStyle w:val="afffff8"/>
        <w:rPr>
          <w:rFonts w:eastAsia="Calibri"/>
          <w:lang w:eastAsia="en-US"/>
        </w:rPr>
      </w:pPr>
      <w:bookmarkStart w:id="1226" w:name="_Ref80010565"/>
      <w:bookmarkStart w:id="1227" w:name="_Toc159414141"/>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257</w:t>
      </w:r>
      <w:r w:rsidR="003A6481" w:rsidRPr="00BA6B8A">
        <w:rPr>
          <w:rFonts w:eastAsia="Calibri"/>
          <w:lang w:eastAsia="en-US"/>
        </w:rPr>
        <w:fldChar w:fldCharType="end"/>
      </w:r>
      <w:bookmarkEnd w:id="1226"/>
      <w:r w:rsidR="00AD7C78">
        <w:rPr>
          <w:rFonts w:eastAsia="Calibri"/>
          <w:lang w:eastAsia="en-US"/>
        </w:rPr>
        <w:t xml:space="preserve"> – </w:t>
      </w:r>
      <w:r w:rsidRPr="00BA6B8A">
        <w:rPr>
          <w:rFonts w:eastAsia="Calibri"/>
          <w:lang w:eastAsia="en-US"/>
        </w:rPr>
        <w:t>Кнопка «Заполнить»</w:t>
      </w:r>
      <w:bookmarkEnd w:id="1227"/>
    </w:p>
    <w:p w14:paraId="7AA61119"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Загруженные данные</w:t>
      </w:r>
      <w:r w:rsidRPr="00BA6B8A">
        <w:rPr>
          <w:rFonts w:eastAsia="Calibri"/>
          <w:snapToGrid/>
          <w:color w:val="auto"/>
          <w:sz w:val="28"/>
          <w:szCs w:val="28"/>
          <w:lang w:eastAsia="en-US"/>
        </w:rPr>
        <w:t xml:space="preserve"> отобразится загруженный и созданный объект</w:t>
      </w:r>
      <w:r w:rsidR="00E37AD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_Ref80010765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258</w:t>
      </w:r>
      <w:r w:rsidR="00CA1340" w:rsidRPr="00BA6B8A">
        <w:fldChar w:fldCharType="end"/>
      </w:r>
      <w:r w:rsidR="00E37AD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4FEAE1A5" w14:textId="77777777" w:rsidR="0058541C" w:rsidRPr="00BA6B8A" w:rsidRDefault="00E25A77" w:rsidP="0058541C">
      <w:pPr>
        <w:spacing w:after="160"/>
        <w:ind w:firstLine="0"/>
        <w:rPr>
          <w:rFonts w:eastAsia="Calibri"/>
          <w:snapToGrid/>
          <w:color w:val="auto"/>
          <w:sz w:val="28"/>
          <w:szCs w:val="28"/>
          <w:lang w:eastAsia="en-US"/>
        </w:rPr>
      </w:pPr>
      <w:r>
        <w:rPr>
          <w:rFonts w:eastAsia="Calibri"/>
          <w:noProof/>
          <w:snapToGrid/>
          <w:color w:val="auto"/>
          <w:sz w:val="28"/>
          <w:szCs w:val="28"/>
        </w:rPr>
        <w:pict w14:anchorId="50CDDFB9">
          <v:shape id="Рисунок 435" o:spid="_x0000_i1301" type="#_x0000_t75" style="width:474pt;height:211.5pt;visibility:visible">
            <v:imagedata r:id="rId276" o:title=""/>
          </v:shape>
        </w:pict>
      </w:r>
    </w:p>
    <w:p w14:paraId="00DF50A2" w14:textId="77777777" w:rsidR="0058541C" w:rsidRPr="00BA6B8A" w:rsidRDefault="0058541C" w:rsidP="007E3E0E">
      <w:pPr>
        <w:pStyle w:val="afffff8"/>
        <w:rPr>
          <w:rFonts w:eastAsia="Calibri"/>
          <w:lang w:eastAsia="en-US"/>
        </w:rPr>
      </w:pPr>
      <w:bookmarkStart w:id="1228" w:name="_Ref80010765"/>
      <w:bookmarkStart w:id="1229" w:name="_Toc159414142"/>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258</w:t>
      </w:r>
      <w:r w:rsidR="003A6481" w:rsidRPr="00BA6B8A">
        <w:rPr>
          <w:rFonts w:eastAsia="Calibri"/>
          <w:lang w:eastAsia="en-US"/>
        </w:rPr>
        <w:fldChar w:fldCharType="end"/>
      </w:r>
      <w:bookmarkEnd w:id="1228"/>
      <w:r w:rsidR="00AD7C78">
        <w:rPr>
          <w:rFonts w:eastAsia="Calibri"/>
          <w:lang w:eastAsia="en-US"/>
        </w:rPr>
        <w:t xml:space="preserve"> – </w:t>
      </w:r>
      <w:r w:rsidRPr="00BA6B8A">
        <w:rPr>
          <w:rFonts w:eastAsia="Calibri"/>
          <w:lang w:eastAsia="en-US"/>
        </w:rPr>
        <w:t>Кнопка «Загрузить»</w:t>
      </w:r>
      <w:bookmarkEnd w:id="1229"/>
    </w:p>
    <w:p w14:paraId="12251A97"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пользователю отражаются события при загрузке</w:t>
      </w:r>
      <w:r w:rsidR="00E37AD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_Ref80010796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259</w:t>
      </w:r>
      <w:r w:rsidR="00CA1340" w:rsidRPr="00BA6B8A">
        <w:fldChar w:fldCharType="end"/>
      </w:r>
      <w:r w:rsidR="00E37AD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3479CE20" w14:textId="77777777" w:rsidR="0058541C" w:rsidRPr="00BA6B8A" w:rsidRDefault="00E25A77" w:rsidP="0058541C">
      <w:pPr>
        <w:spacing w:after="160"/>
        <w:ind w:firstLine="0"/>
        <w:rPr>
          <w:rFonts w:eastAsia="Calibri"/>
          <w:snapToGrid/>
          <w:color w:val="auto"/>
          <w:sz w:val="28"/>
          <w:szCs w:val="28"/>
          <w:lang w:eastAsia="en-US"/>
        </w:rPr>
      </w:pPr>
      <w:r>
        <w:rPr>
          <w:rFonts w:eastAsia="Calibri"/>
          <w:noProof/>
          <w:snapToGrid/>
          <w:color w:val="auto"/>
          <w:sz w:val="28"/>
          <w:szCs w:val="28"/>
        </w:rPr>
        <w:pict w14:anchorId="050C8CD5">
          <v:shape id="Рисунок 436" o:spid="_x0000_i1302" type="#_x0000_t75" style="width:474pt;height:211.5pt;visibility:visible">
            <v:imagedata r:id="rId277" o:title=""/>
          </v:shape>
        </w:pict>
      </w:r>
    </w:p>
    <w:p w14:paraId="3FE57A9A" w14:textId="77777777" w:rsidR="0058541C" w:rsidRPr="00BA6B8A" w:rsidRDefault="0058541C" w:rsidP="007E3E0E">
      <w:pPr>
        <w:pStyle w:val="afffff8"/>
        <w:rPr>
          <w:rFonts w:eastAsia="Calibri"/>
          <w:lang w:eastAsia="en-US"/>
        </w:rPr>
      </w:pPr>
      <w:bookmarkStart w:id="1230" w:name="_Ref80010796"/>
      <w:bookmarkStart w:id="1231" w:name="_Toc15941414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259</w:t>
      </w:r>
      <w:r w:rsidR="003A6481" w:rsidRPr="00BA6B8A">
        <w:rPr>
          <w:rFonts w:eastAsia="Calibri"/>
          <w:lang w:eastAsia="en-US"/>
        </w:rPr>
        <w:fldChar w:fldCharType="end"/>
      </w:r>
      <w:bookmarkEnd w:id="1230"/>
      <w:r w:rsidR="00AD7C78">
        <w:rPr>
          <w:rFonts w:eastAsia="Calibri"/>
          <w:lang w:eastAsia="en-US"/>
        </w:rPr>
        <w:t xml:space="preserve"> – </w:t>
      </w:r>
      <w:r w:rsidRPr="00BA6B8A">
        <w:rPr>
          <w:rFonts w:eastAsia="Calibri"/>
          <w:lang w:eastAsia="en-US"/>
        </w:rPr>
        <w:t>Вкладка «Протокол»</w:t>
      </w:r>
      <w:bookmarkEnd w:id="1231"/>
    </w:p>
    <w:p w14:paraId="619D4763"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необходимо перевести в статус Зарегистрирован, нажав на кнопку </w:t>
      </w:r>
      <w:r w:rsidRPr="00BA6B8A">
        <w:rPr>
          <w:rFonts w:eastAsia="Calibri"/>
          <w:b/>
          <w:snapToGrid/>
          <w:color w:val="auto"/>
          <w:sz w:val="28"/>
          <w:szCs w:val="28"/>
          <w:lang w:eastAsia="en-US"/>
        </w:rPr>
        <w:t>Зарегистрировать</w:t>
      </w:r>
      <w:r w:rsidR="00E37AD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_Ref80010820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260</w:t>
      </w:r>
      <w:r w:rsidR="00CA1340" w:rsidRPr="00BA6B8A">
        <w:fldChar w:fldCharType="end"/>
      </w:r>
      <w:r w:rsidR="00E37AD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69C8969A" w14:textId="77777777" w:rsidR="0058541C" w:rsidRPr="00BA6B8A" w:rsidRDefault="00E25A77" w:rsidP="0058541C">
      <w:pPr>
        <w:spacing w:after="160"/>
        <w:ind w:firstLine="0"/>
        <w:rPr>
          <w:rFonts w:eastAsia="Calibri"/>
          <w:snapToGrid/>
          <w:color w:val="auto"/>
          <w:sz w:val="28"/>
          <w:szCs w:val="28"/>
          <w:lang w:eastAsia="en-US"/>
        </w:rPr>
      </w:pPr>
      <w:r>
        <w:rPr>
          <w:rFonts w:eastAsia="Calibri"/>
          <w:noProof/>
          <w:snapToGrid/>
          <w:color w:val="auto"/>
          <w:sz w:val="28"/>
          <w:szCs w:val="28"/>
        </w:rPr>
        <w:pict w14:anchorId="4D838BF0">
          <v:shape id="Рисунок 437" o:spid="_x0000_i1303" type="#_x0000_t75" style="width:472.5pt;height:211.5pt;visibility:visible">
            <v:imagedata r:id="rId278" o:title=""/>
          </v:shape>
        </w:pict>
      </w:r>
    </w:p>
    <w:p w14:paraId="4F467287" w14:textId="77777777" w:rsidR="0058541C" w:rsidRPr="00BA6B8A" w:rsidRDefault="0058541C" w:rsidP="007E3E0E">
      <w:pPr>
        <w:pStyle w:val="afffff8"/>
        <w:rPr>
          <w:rFonts w:eastAsia="Calibri"/>
          <w:lang w:eastAsia="en-US"/>
        </w:rPr>
      </w:pPr>
      <w:bookmarkStart w:id="1232" w:name="_Ref80010820"/>
      <w:bookmarkStart w:id="1233" w:name="_Toc159414144"/>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260</w:t>
      </w:r>
      <w:r w:rsidR="003A6481" w:rsidRPr="00BA6B8A">
        <w:rPr>
          <w:rFonts w:eastAsia="Calibri"/>
          <w:lang w:eastAsia="en-US"/>
        </w:rPr>
        <w:fldChar w:fldCharType="end"/>
      </w:r>
      <w:bookmarkEnd w:id="1232"/>
      <w:r w:rsidR="00AD7C78">
        <w:rPr>
          <w:rFonts w:eastAsia="Calibri"/>
          <w:lang w:eastAsia="en-US"/>
        </w:rPr>
        <w:t xml:space="preserve"> – </w:t>
      </w:r>
      <w:r w:rsidRPr="00BA6B8A">
        <w:rPr>
          <w:rFonts w:eastAsia="Calibri"/>
          <w:lang w:eastAsia="en-US"/>
        </w:rPr>
        <w:t>Кнопка «Зарегистрировать»</w:t>
      </w:r>
      <w:bookmarkEnd w:id="1233"/>
    </w:p>
    <w:p w14:paraId="5CA4840D"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Документ перешел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Работа с данными документом завершена</w:t>
      </w:r>
      <w:r w:rsidR="00E37AD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_Ref80010840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261</w:t>
      </w:r>
      <w:r w:rsidR="00CA1340" w:rsidRPr="00BA6B8A">
        <w:fldChar w:fldCharType="end"/>
      </w:r>
      <w:r w:rsidR="00E37AD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E6ACCDA" w14:textId="77777777" w:rsidR="0058541C" w:rsidRPr="00BA6B8A" w:rsidRDefault="00E25A77" w:rsidP="0058541C">
      <w:pPr>
        <w:spacing w:after="160"/>
        <w:ind w:firstLine="0"/>
        <w:rPr>
          <w:rFonts w:eastAsia="Calibri"/>
          <w:snapToGrid/>
          <w:color w:val="auto"/>
          <w:sz w:val="28"/>
          <w:szCs w:val="28"/>
          <w:lang w:eastAsia="en-US"/>
        </w:rPr>
      </w:pPr>
      <w:r>
        <w:rPr>
          <w:rFonts w:eastAsia="Calibri"/>
          <w:noProof/>
          <w:snapToGrid/>
          <w:color w:val="auto"/>
          <w:sz w:val="28"/>
          <w:szCs w:val="28"/>
        </w:rPr>
        <w:pict w14:anchorId="4A9C57BE">
          <v:shape id="Рисунок 438" o:spid="_x0000_i1304" type="#_x0000_t75" style="width:473.25pt;height:212.25pt;visibility:visible">
            <v:imagedata r:id="rId279" o:title=""/>
          </v:shape>
        </w:pict>
      </w:r>
    </w:p>
    <w:p w14:paraId="524190C6" w14:textId="77777777" w:rsidR="0058541C" w:rsidRPr="00BA6B8A" w:rsidRDefault="0058541C" w:rsidP="007E3E0E">
      <w:pPr>
        <w:pStyle w:val="afffff8"/>
        <w:rPr>
          <w:rFonts w:eastAsia="Calibri"/>
          <w:lang w:eastAsia="en-US"/>
        </w:rPr>
      </w:pPr>
      <w:bookmarkStart w:id="1234" w:name="_Ref80010840"/>
      <w:bookmarkStart w:id="1235" w:name="_Toc159414145"/>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261</w:t>
      </w:r>
      <w:r w:rsidR="003A6481" w:rsidRPr="00BA6B8A">
        <w:rPr>
          <w:rFonts w:eastAsia="Calibri"/>
          <w:lang w:eastAsia="en-US"/>
        </w:rPr>
        <w:fldChar w:fldCharType="end"/>
      </w:r>
      <w:bookmarkEnd w:id="1234"/>
      <w:r w:rsidR="00AD7C78">
        <w:rPr>
          <w:rFonts w:eastAsia="Calibri"/>
          <w:lang w:eastAsia="en-US"/>
        </w:rPr>
        <w:t xml:space="preserve"> – </w:t>
      </w:r>
      <w:r w:rsidRPr="00BA6B8A">
        <w:rPr>
          <w:rFonts w:eastAsia="Calibri"/>
          <w:lang w:eastAsia="en-US"/>
        </w:rPr>
        <w:t>Документ в статусе «Зарегистрирован»</w:t>
      </w:r>
      <w:bookmarkEnd w:id="1235"/>
    </w:p>
    <w:p w14:paraId="385BE402" w14:textId="77777777" w:rsidR="0058541C" w:rsidRPr="00BA6B8A" w:rsidRDefault="0058541C" w:rsidP="0021477B">
      <w:pPr>
        <w:pStyle w:val="40"/>
      </w:pPr>
      <w:r w:rsidRPr="00BA6B8A">
        <w:t>Сведения об осуществлении платежей по договорам РЕПО</w:t>
      </w:r>
    </w:p>
    <w:p w14:paraId="3846DFAB" w14:textId="77777777" w:rsidR="0058541C" w:rsidRPr="00BA6B8A" w:rsidRDefault="0058541C" w:rsidP="00E37AD3">
      <w:pPr>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Сведения об осуществлении платежей по договорам РЕПО</w:t>
      </w:r>
      <w:r w:rsidRPr="00BA6B8A">
        <w:rPr>
          <w:rFonts w:eastAsia="Calibri"/>
          <w:snapToGrid/>
          <w:color w:val="auto"/>
          <w:sz w:val="28"/>
          <w:szCs w:val="28"/>
          <w:lang w:eastAsia="en-US"/>
        </w:rPr>
        <w:t xml:space="preserve"> автоматически 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11FF6CC7" w14:textId="77777777" w:rsidR="0058541C" w:rsidRPr="00BA6B8A" w:rsidRDefault="0058541C" w:rsidP="00E37AD3">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необходимо перейти на </w:t>
      </w:r>
      <w:r w:rsidRPr="00BA6B8A">
        <w:rPr>
          <w:rFonts w:eastAsia="Calibri"/>
          <w:b/>
          <w:snapToGrid/>
          <w:color w:val="auto"/>
          <w:sz w:val="28"/>
          <w:szCs w:val="28"/>
          <w:lang w:eastAsia="en-US"/>
        </w:rPr>
        <w:t>Начальную страницу</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регистрацию в учете, нажав на неё двойным щелчком мыши</w:t>
      </w:r>
      <w:r w:rsidR="00E37AD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_Ref80010926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262</w:t>
      </w:r>
      <w:r w:rsidR="00CA1340" w:rsidRPr="00BA6B8A">
        <w:fldChar w:fldCharType="end"/>
      </w:r>
      <w:r w:rsidR="00E37AD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EFCD6FA"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6ADF00E4">
          <v:shape id="Рисунок 439" o:spid="_x0000_i1305" type="#_x0000_t75" style="width:473.25pt;height:206.25pt;visibility:visible">
            <v:imagedata r:id="rId280" o:title=""/>
          </v:shape>
        </w:pict>
      </w:r>
    </w:p>
    <w:p w14:paraId="14CFEFA4" w14:textId="77777777" w:rsidR="0058541C" w:rsidRPr="00BA6B8A" w:rsidRDefault="0058541C" w:rsidP="007E3E0E">
      <w:pPr>
        <w:pStyle w:val="afffff8"/>
        <w:rPr>
          <w:rFonts w:eastAsia="Calibri"/>
          <w:lang w:eastAsia="en-US"/>
        </w:rPr>
      </w:pPr>
      <w:bookmarkStart w:id="1236" w:name="_Ref80010926"/>
      <w:bookmarkStart w:id="1237" w:name="_Toc159414146"/>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262</w:t>
      </w:r>
      <w:r w:rsidR="003A6481" w:rsidRPr="00BA6B8A">
        <w:rPr>
          <w:rFonts w:eastAsia="Calibri"/>
          <w:lang w:eastAsia="en-US"/>
        </w:rPr>
        <w:fldChar w:fldCharType="end"/>
      </w:r>
      <w:bookmarkEnd w:id="1236"/>
      <w:r w:rsidR="00AD7C78">
        <w:rPr>
          <w:rFonts w:eastAsia="Calibri"/>
          <w:lang w:eastAsia="en-US"/>
        </w:rPr>
        <w:t xml:space="preserve"> – </w:t>
      </w:r>
      <w:r w:rsidRPr="00BA6B8A">
        <w:rPr>
          <w:rFonts w:eastAsia="Calibri"/>
          <w:lang w:eastAsia="en-US"/>
        </w:rPr>
        <w:t>Задачи пользователя</w:t>
      </w:r>
      <w:bookmarkEnd w:id="1237"/>
    </w:p>
    <w:p w14:paraId="0829309C"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перевести документ </w:t>
      </w:r>
      <w:r w:rsidRPr="00BA6B8A">
        <w:rPr>
          <w:rFonts w:eastAsia="Calibri"/>
          <w:b/>
          <w:snapToGrid/>
          <w:color w:val="auto"/>
          <w:sz w:val="28"/>
          <w:szCs w:val="28"/>
          <w:lang w:eastAsia="en-US"/>
        </w:rPr>
        <w:t>Сведения об осуществлении платежей по договорам РЕПО</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Для этого пользователь нажимает на кнопку </w:t>
      </w:r>
      <w:r w:rsidRPr="00BA6B8A">
        <w:rPr>
          <w:rFonts w:eastAsia="Calibri"/>
          <w:b/>
          <w:snapToGrid/>
          <w:color w:val="auto"/>
          <w:sz w:val="28"/>
          <w:szCs w:val="28"/>
          <w:lang w:eastAsia="en-US"/>
        </w:rPr>
        <w:t>Зарегистрировать</w:t>
      </w:r>
      <w:r w:rsidR="00E37AD3" w:rsidRPr="00BA6B8A">
        <w:rPr>
          <w:rFonts w:eastAsia="Calibri"/>
          <w:b/>
          <w:snapToGrid/>
          <w:color w:val="auto"/>
          <w:sz w:val="28"/>
          <w:szCs w:val="28"/>
          <w:lang w:eastAsia="en-US"/>
        </w:rPr>
        <w:t xml:space="preserve"> </w:t>
      </w:r>
      <w:r w:rsidR="00E37AD3" w:rsidRPr="00BA6B8A">
        <w:rPr>
          <w:rFonts w:eastAsia="Calibri"/>
          <w:snapToGrid/>
          <w:color w:val="auto"/>
          <w:sz w:val="28"/>
          <w:szCs w:val="28"/>
          <w:lang w:eastAsia="en-US"/>
        </w:rPr>
        <w:t>(</w:t>
      </w:r>
      <w:r w:rsidR="00CA1340" w:rsidRPr="00BA6B8A">
        <w:fldChar w:fldCharType="begin"/>
      </w:r>
      <w:r w:rsidR="00CA1340" w:rsidRPr="00BA6B8A">
        <w:instrText xml:space="preserve"> REF _Ref80010911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263</w:t>
      </w:r>
      <w:r w:rsidR="00CA1340" w:rsidRPr="00BA6B8A">
        <w:fldChar w:fldCharType="end"/>
      </w:r>
      <w:r w:rsidR="00E37AD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F3A95D5" w14:textId="77777777" w:rsidR="0058541C" w:rsidRPr="00BA6B8A" w:rsidRDefault="00E25A77" w:rsidP="00C23074">
      <w:pPr>
        <w:spacing w:after="160"/>
        <w:ind w:firstLine="0"/>
        <w:rPr>
          <w:rFonts w:eastAsia="Calibri"/>
          <w:b/>
          <w:snapToGrid/>
          <w:color w:val="auto"/>
          <w:sz w:val="28"/>
          <w:szCs w:val="28"/>
          <w:lang w:eastAsia="en-US"/>
        </w:rPr>
      </w:pPr>
      <w:r>
        <w:rPr>
          <w:rFonts w:eastAsia="Calibri"/>
          <w:noProof/>
          <w:snapToGrid/>
          <w:color w:val="auto"/>
          <w:sz w:val="28"/>
          <w:szCs w:val="28"/>
        </w:rPr>
        <w:pict w14:anchorId="0832281D">
          <v:shape id="Рисунок 440" o:spid="_x0000_i1306" type="#_x0000_t75" style="width:473.25pt;height:212.25pt;visibility:visible">
            <v:imagedata r:id="rId281" o:title=""/>
          </v:shape>
        </w:pict>
      </w:r>
    </w:p>
    <w:p w14:paraId="7592D8F4" w14:textId="77777777" w:rsidR="0058541C" w:rsidRPr="00BA6B8A" w:rsidRDefault="0058541C" w:rsidP="007E3E0E">
      <w:pPr>
        <w:pStyle w:val="afffff8"/>
        <w:rPr>
          <w:rFonts w:eastAsia="Calibri"/>
          <w:lang w:eastAsia="en-US"/>
        </w:rPr>
      </w:pPr>
      <w:bookmarkStart w:id="1238" w:name="_Ref80010911"/>
      <w:bookmarkStart w:id="1239" w:name="_Toc159414147"/>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263</w:t>
      </w:r>
      <w:r w:rsidR="003A6481" w:rsidRPr="00BA6B8A">
        <w:rPr>
          <w:rFonts w:eastAsia="Calibri"/>
          <w:lang w:eastAsia="en-US"/>
        </w:rPr>
        <w:fldChar w:fldCharType="end"/>
      </w:r>
      <w:bookmarkEnd w:id="1238"/>
      <w:r w:rsidR="00AD7C78">
        <w:rPr>
          <w:rFonts w:eastAsia="Calibri"/>
          <w:lang w:eastAsia="en-US"/>
        </w:rPr>
        <w:t xml:space="preserve"> – </w:t>
      </w:r>
      <w:r w:rsidRPr="00BA6B8A">
        <w:rPr>
          <w:rFonts w:eastAsia="Calibri"/>
          <w:lang w:eastAsia="en-US"/>
        </w:rPr>
        <w:t>Кнопка «Зарегистрировать»</w:t>
      </w:r>
      <w:bookmarkEnd w:id="1239"/>
    </w:p>
    <w:p w14:paraId="1D99FAE9"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sidRPr="00BA6B8A">
        <w:rPr>
          <w:rFonts w:eastAsia="Calibri"/>
          <w:b/>
          <w:snapToGrid/>
          <w:color w:val="auto"/>
          <w:sz w:val="28"/>
          <w:szCs w:val="28"/>
          <w:lang w:eastAsia="en-US"/>
        </w:rPr>
        <w:t>Зарегистрирован</w:t>
      </w:r>
      <w:r w:rsidR="00E37AD3" w:rsidRPr="00BA6B8A">
        <w:rPr>
          <w:rFonts w:eastAsia="Calibri"/>
          <w:b/>
          <w:snapToGrid/>
          <w:color w:val="auto"/>
          <w:sz w:val="28"/>
          <w:szCs w:val="28"/>
          <w:lang w:eastAsia="en-US"/>
        </w:rPr>
        <w:t xml:space="preserve"> </w:t>
      </w:r>
      <w:r w:rsidR="00E37AD3" w:rsidRPr="00BA6B8A">
        <w:rPr>
          <w:rFonts w:eastAsia="Calibri"/>
          <w:snapToGrid/>
          <w:color w:val="auto"/>
          <w:sz w:val="28"/>
          <w:szCs w:val="28"/>
          <w:lang w:eastAsia="en-US"/>
        </w:rPr>
        <w:t>(</w:t>
      </w:r>
      <w:r w:rsidR="00CA1340" w:rsidRPr="00BA6B8A">
        <w:fldChar w:fldCharType="begin"/>
      </w:r>
      <w:r w:rsidR="00CA1340" w:rsidRPr="00BA6B8A">
        <w:instrText xml:space="preserve"> REF _Ref80010946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264</w:t>
      </w:r>
      <w:r w:rsidR="00CA1340" w:rsidRPr="00BA6B8A">
        <w:fldChar w:fldCharType="end"/>
      </w:r>
      <w:r w:rsidR="00E37AD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373B7045"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073988A0">
          <v:shape id="Рисунок 441" o:spid="_x0000_i1307" type="#_x0000_t75" style="width:472.5pt;height:212.25pt;visibility:visible">
            <v:imagedata r:id="rId282" o:title=""/>
          </v:shape>
        </w:pict>
      </w:r>
    </w:p>
    <w:p w14:paraId="7E4EE6AC" w14:textId="77777777" w:rsidR="0058541C" w:rsidRPr="00BA6B8A" w:rsidRDefault="0058541C" w:rsidP="007E3E0E">
      <w:pPr>
        <w:pStyle w:val="afffff8"/>
        <w:rPr>
          <w:rFonts w:eastAsia="Calibri"/>
          <w:lang w:eastAsia="en-US"/>
        </w:rPr>
      </w:pPr>
      <w:bookmarkStart w:id="1240" w:name="_Ref80010946"/>
      <w:bookmarkStart w:id="1241" w:name="_Toc159414148"/>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264</w:t>
      </w:r>
      <w:r w:rsidR="003A6481" w:rsidRPr="00BA6B8A">
        <w:rPr>
          <w:rFonts w:eastAsia="Calibri"/>
          <w:lang w:eastAsia="en-US"/>
        </w:rPr>
        <w:fldChar w:fldCharType="end"/>
      </w:r>
      <w:bookmarkEnd w:id="1240"/>
      <w:r w:rsidR="00AD7C78">
        <w:rPr>
          <w:rFonts w:eastAsia="Calibri"/>
          <w:lang w:eastAsia="en-US"/>
        </w:rPr>
        <w:t xml:space="preserve"> – </w:t>
      </w:r>
      <w:r w:rsidRPr="00BA6B8A">
        <w:rPr>
          <w:rFonts w:eastAsia="Calibri"/>
          <w:lang w:eastAsia="en-US"/>
        </w:rPr>
        <w:t>Документ в статусе «Зарегистрирован»</w:t>
      </w:r>
      <w:bookmarkEnd w:id="1241"/>
    </w:p>
    <w:p w14:paraId="33F44BFF" w14:textId="77777777" w:rsidR="0058541C" w:rsidRPr="00BA6B8A" w:rsidRDefault="0058541C" w:rsidP="008D0DEB">
      <w:pPr>
        <w:pStyle w:val="3"/>
      </w:pPr>
      <w:bookmarkStart w:id="1242" w:name="_Toc79664373"/>
      <w:bookmarkStart w:id="1243" w:name="_Toc110356407"/>
      <w:bookmarkStart w:id="1244" w:name="_Toc110356504"/>
      <w:bookmarkStart w:id="1245" w:name="_Toc110356685"/>
      <w:bookmarkStart w:id="1246" w:name="_Toc110357007"/>
      <w:bookmarkStart w:id="1247" w:name="_Toc110357215"/>
      <w:bookmarkStart w:id="1248" w:name="_Toc150782833"/>
      <w:r w:rsidRPr="00BA6B8A">
        <w:t>Формирование Платежного поручения на основании документа «Сведения об осуществлении платежей по договорам РЕПО»</w:t>
      </w:r>
      <w:bookmarkEnd w:id="1242"/>
      <w:bookmarkEnd w:id="1243"/>
      <w:bookmarkEnd w:id="1244"/>
      <w:bookmarkEnd w:id="1245"/>
      <w:bookmarkEnd w:id="1246"/>
      <w:bookmarkEnd w:id="1247"/>
      <w:bookmarkEnd w:id="1248"/>
    </w:p>
    <w:p w14:paraId="3E1444B0" w14:textId="77777777" w:rsidR="0058541C" w:rsidRPr="00BA6B8A" w:rsidRDefault="0058541C" w:rsidP="00E37AD3">
      <w:pPr>
        <w:rPr>
          <w:rFonts w:eastAsia="Calibri"/>
          <w:snapToGrid/>
          <w:color w:val="auto"/>
          <w:sz w:val="28"/>
          <w:szCs w:val="28"/>
          <w:lang w:eastAsia="en-US"/>
        </w:rPr>
      </w:pPr>
      <w:r w:rsidRPr="00BA6B8A">
        <w:rPr>
          <w:rFonts w:eastAsia="Calibri"/>
          <w:snapToGrid/>
          <w:color w:val="auto"/>
          <w:sz w:val="28"/>
          <w:szCs w:val="28"/>
          <w:lang w:eastAsia="en-US"/>
        </w:rPr>
        <w:t xml:space="preserve">На основании данных документа </w:t>
      </w:r>
      <w:r w:rsidRPr="00BA6B8A">
        <w:rPr>
          <w:rFonts w:eastAsia="Calibri"/>
          <w:b/>
          <w:snapToGrid/>
          <w:color w:val="auto"/>
          <w:sz w:val="28"/>
          <w:szCs w:val="28"/>
          <w:lang w:eastAsia="en-US"/>
        </w:rPr>
        <w:t xml:space="preserve">Сведения об осуществлении платежей по договорам РЕПО </w:t>
      </w:r>
      <w:r w:rsidRPr="00BA6B8A">
        <w:rPr>
          <w:rFonts w:eastAsia="Calibri"/>
          <w:snapToGrid/>
          <w:color w:val="auto"/>
          <w:sz w:val="28"/>
          <w:szCs w:val="28"/>
          <w:lang w:eastAsia="en-US"/>
        </w:rPr>
        <w:t xml:space="preserve">производится автоматизированное формирование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w:t>
      </w:r>
    </w:p>
    <w:p w14:paraId="2A9BDF9E" w14:textId="77777777" w:rsidR="0058541C" w:rsidRPr="00BA6B8A" w:rsidRDefault="0058541C" w:rsidP="00E37AD3">
      <w:pPr>
        <w:rPr>
          <w:rFonts w:eastAsia="Calibri"/>
          <w:snapToGrid/>
          <w:color w:val="auto"/>
          <w:sz w:val="28"/>
          <w:szCs w:val="28"/>
          <w:lang w:eastAsia="en-US"/>
        </w:rPr>
      </w:pPr>
      <w:r w:rsidRPr="00BA6B8A">
        <w:rPr>
          <w:rFonts w:eastAsia="Calibri"/>
          <w:snapToGrid/>
          <w:color w:val="auto"/>
          <w:sz w:val="28"/>
          <w:szCs w:val="28"/>
          <w:lang w:eastAsia="en-US"/>
        </w:rPr>
        <w:t xml:space="preserve">Автоматизированное формирование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и подготовка данных выполняется пользователем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w:t>
      </w:r>
    </w:p>
    <w:p w14:paraId="38DE7568" w14:textId="77777777" w:rsidR="0058541C" w:rsidRPr="00BA6B8A" w:rsidRDefault="0058541C" w:rsidP="0021477B">
      <w:pPr>
        <w:pStyle w:val="40"/>
      </w:pPr>
      <w:r w:rsidRPr="00BA6B8A">
        <w:t>Подготовка данных</w:t>
      </w:r>
    </w:p>
    <w:p w14:paraId="494AFBC9" w14:textId="77777777" w:rsidR="0058541C" w:rsidRPr="00BA6B8A" w:rsidRDefault="0058541C" w:rsidP="0058541C">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Для автоматизированного заполнения реквизитов документа </w:t>
      </w:r>
      <w:r w:rsidRPr="00BA6B8A">
        <w:rPr>
          <w:rFonts w:eastAsia="Calibri"/>
          <w:b/>
          <w:snapToGrid/>
          <w:color w:val="auto"/>
          <w:sz w:val="28"/>
          <w:szCs w:val="28"/>
          <w:lang w:eastAsia="en-US"/>
        </w:rPr>
        <w:t xml:space="preserve">Платежное поручение </w:t>
      </w:r>
      <w:r w:rsidRPr="00BA6B8A">
        <w:rPr>
          <w:rFonts w:eastAsia="Calibri"/>
          <w:snapToGrid/>
          <w:color w:val="auto"/>
          <w:sz w:val="28"/>
          <w:szCs w:val="28"/>
          <w:lang w:eastAsia="en-US"/>
        </w:rPr>
        <w:t>необходимо произвести предварительную настройку. Правила нас</w:t>
      </w:r>
      <w:r w:rsidR="00C23074" w:rsidRPr="00BA6B8A">
        <w:rPr>
          <w:rFonts w:eastAsia="Calibri"/>
          <w:snapToGrid/>
          <w:color w:val="auto"/>
          <w:sz w:val="28"/>
          <w:szCs w:val="28"/>
          <w:lang w:eastAsia="en-US"/>
        </w:rPr>
        <w:t xml:space="preserve">тройки данных описаны в разделе </w:t>
      </w:r>
      <w:r w:rsidR="00CA1340" w:rsidRPr="00BA6B8A">
        <w:fldChar w:fldCharType="begin"/>
      </w:r>
      <w:r w:rsidR="00CA1340" w:rsidRPr="00BA6B8A">
        <w:instrText xml:space="preserve"> REF _Ref59463132 \r \h  \* MERGEFORMAT </w:instrText>
      </w:r>
      <w:r w:rsidR="00CA1340" w:rsidRPr="00BA6B8A">
        <w:fldChar w:fldCharType="separate"/>
      </w:r>
      <w:r w:rsidR="004C7491" w:rsidRPr="004C7491">
        <w:rPr>
          <w:rFonts w:eastAsia="Calibri"/>
          <w:snapToGrid/>
          <w:color w:val="auto"/>
          <w:sz w:val="28"/>
          <w:szCs w:val="28"/>
          <w:lang w:eastAsia="en-US"/>
        </w:rPr>
        <w:t>4.9</w:t>
      </w:r>
      <w:r w:rsidR="00CA1340" w:rsidRPr="00BA6B8A">
        <w:fldChar w:fldCharType="end"/>
      </w:r>
      <w:r w:rsidRPr="00BA6B8A">
        <w:rPr>
          <w:rFonts w:eastAsia="Calibri"/>
          <w:b/>
          <w:snapToGrid/>
          <w:color w:val="auto"/>
          <w:sz w:val="28"/>
          <w:szCs w:val="28"/>
          <w:lang w:eastAsia="en-US"/>
        </w:rPr>
        <w:t>.</w:t>
      </w:r>
    </w:p>
    <w:p w14:paraId="5CAA222A" w14:textId="77777777" w:rsidR="0058541C" w:rsidRPr="00BA6B8A" w:rsidRDefault="0058541C" w:rsidP="0021477B">
      <w:pPr>
        <w:pStyle w:val="40"/>
      </w:pPr>
      <w:r w:rsidRPr="00BA6B8A">
        <w:t>Платежное поручение</w:t>
      </w:r>
    </w:p>
    <w:p w14:paraId="05ED7E6D" w14:textId="77777777" w:rsidR="0058541C" w:rsidRPr="00BA6B8A" w:rsidRDefault="0058541C" w:rsidP="0058541C">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Для выполнения формирования документа </w:t>
      </w:r>
      <w:r w:rsidRPr="00BA6B8A">
        <w:rPr>
          <w:rFonts w:eastAsia="Calibri"/>
          <w:b/>
          <w:snapToGrid/>
          <w:color w:val="auto"/>
          <w:sz w:val="28"/>
          <w:szCs w:val="28"/>
          <w:lang w:eastAsia="en-US"/>
        </w:rPr>
        <w:t xml:space="preserve">Платежное поручение </w:t>
      </w:r>
      <w:r w:rsidRPr="00BA6B8A">
        <w:rPr>
          <w:rFonts w:eastAsia="Calibri"/>
          <w:snapToGrid/>
          <w:color w:val="auto"/>
          <w:sz w:val="28"/>
          <w:szCs w:val="28"/>
          <w:lang w:eastAsia="en-US"/>
        </w:rPr>
        <w:t xml:space="preserve">пользователю необходимо в настроенном </w:t>
      </w:r>
      <w:r w:rsidRPr="00BA6B8A">
        <w:rPr>
          <w:rFonts w:eastAsia="Calibri"/>
          <w:b/>
          <w:snapToGrid/>
          <w:color w:val="auto"/>
          <w:sz w:val="28"/>
          <w:szCs w:val="28"/>
          <w:lang w:eastAsia="en-US"/>
        </w:rPr>
        <w:t>Быстром доступе к формулярам и справочникам</w:t>
      </w:r>
      <w:r w:rsidRPr="00BA6B8A">
        <w:rPr>
          <w:rFonts w:eastAsia="Calibri"/>
          <w:snapToGrid/>
          <w:color w:val="auto"/>
          <w:sz w:val="28"/>
          <w:szCs w:val="28"/>
          <w:lang w:eastAsia="en-US"/>
        </w:rPr>
        <w:t xml:space="preserve"> перейти в раздел </w:t>
      </w:r>
      <w:r w:rsidRPr="00BA6B8A">
        <w:rPr>
          <w:rFonts w:eastAsia="Calibri"/>
          <w:b/>
          <w:snapToGrid/>
          <w:color w:val="auto"/>
          <w:sz w:val="28"/>
          <w:szCs w:val="28"/>
          <w:lang w:eastAsia="en-US"/>
        </w:rPr>
        <w:t xml:space="preserve">Размещения свободных средств на ЕКС </w:t>
      </w:r>
      <w:r w:rsidRPr="00BA6B8A">
        <w:rPr>
          <w:rFonts w:eastAsia="Calibri"/>
          <w:snapToGrid/>
          <w:color w:val="auto"/>
          <w:sz w:val="28"/>
          <w:szCs w:val="28"/>
          <w:lang w:eastAsia="en-US"/>
        </w:rPr>
        <w:t xml:space="preserve">в блоке </w:t>
      </w:r>
      <w:r w:rsidRPr="00BA6B8A">
        <w:rPr>
          <w:rFonts w:eastAsia="Calibri"/>
          <w:b/>
          <w:snapToGrid/>
          <w:color w:val="auto"/>
          <w:sz w:val="28"/>
          <w:szCs w:val="28"/>
          <w:lang w:eastAsia="en-US"/>
        </w:rPr>
        <w:t>РЕПО</w:t>
      </w:r>
      <w:r w:rsidRPr="00BA6B8A">
        <w:rPr>
          <w:rFonts w:eastAsia="Calibri"/>
          <w:snapToGrid/>
          <w:color w:val="auto"/>
          <w:sz w:val="28"/>
          <w:szCs w:val="28"/>
          <w:lang w:eastAsia="en-US"/>
        </w:rPr>
        <w:t xml:space="preserve"> выбрать необходимый документ </w:t>
      </w:r>
      <w:r w:rsidRPr="00BA6B8A">
        <w:rPr>
          <w:rFonts w:eastAsia="Calibri"/>
          <w:b/>
          <w:snapToGrid/>
          <w:color w:val="auto"/>
          <w:sz w:val="28"/>
          <w:szCs w:val="28"/>
          <w:lang w:eastAsia="en-US"/>
        </w:rPr>
        <w:t xml:space="preserve">Сведения об осуществлении платежей по договорам РЕПО </w:t>
      </w:r>
      <w:r w:rsidRPr="00BA6B8A">
        <w:rPr>
          <w:rFonts w:eastAsia="Calibri"/>
          <w:snapToGrid/>
          <w:color w:val="auto"/>
          <w:sz w:val="28"/>
          <w:szCs w:val="28"/>
          <w:lang w:eastAsia="en-US"/>
        </w:rPr>
        <w:t>и открыть его на редактирование</w:t>
      </w:r>
      <w:r w:rsidR="00E37AD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_Ref80011145 \h  \* MERGEFORMAT </w:instrText>
      </w:r>
      <w:r w:rsidR="00CA1340" w:rsidRPr="00BA6B8A">
        <w:fldChar w:fldCharType="separate"/>
      </w:r>
      <w:r w:rsidR="004C7491" w:rsidRPr="004C7491">
        <w:rPr>
          <w:rFonts w:eastAsia="Calibri"/>
          <w:i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rPr>
          <w:rFonts w:eastAsia="Calibri"/>
          <w:lang w:eastAsia="en-US"/>
        </w:rPr>
        <w:t>.</w:t>
      </w:r>
      <w:r w:rsidR="004C7491">
        <w:rPr>
          <w:rFonts w:eastAsia="Calibri"/>
          <w:noProof/>
          <w:lang w:eastAsia="en-US"/>
        </w:rPr>
        <w:t>265</w:t>
      </w:r>
      <w:r w:rsidR="00CA1340" w:rsidRPr="00BA6B8A">
        <w:fldChar w:fldCharType="end"/>
      </w:r>
      <w:r w:rsidR="00E37AD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317D4EC"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453B1C6B">
          <v:shape id="Рисунок 443" o:spid="_x0000_i1308" type="#_x0000_t75" style="width:473.25pt;height:211.5pt;visibility:visible">
            <v:imagedata r:id="rId283" o:title=""/>
          </v:shape>
        </w:pict>
      </w:r>
    </w:p>
    <w:p w14:paraId="4450137D" w14:textId="77777777" w:rsidR="0058541C" w:rsidRPr="00BA6B8A" w:rsidRDefault="0058541C" w:rsidP="007E3E0E">
      <w:pPr>
        <w:pStyle w:val="afffff8"/>
        <w:rPr>
          <w:rFonts w:eastAsia="Calibri"/>
          <w:lang w:eastAsia="en-US"/>
        </w:rPr>
      </w:pPr>
      <w:bookmarkStart w:id="1249" w:name="_Ref80011145"/>
      <w:bookmarkStart w:id="1250" w:name="_Toc15941414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265</w:t>
      </w:r>
      <w:r w:rsidR="003A6481" w:rsidRPr="00BA6B8A">
        <w:rPr>
          <w:rFonts w:eastAsia="Calibri"/>
          <w:lang w:eastAsia="en-US"/>
        </w:rPr>
        <w:fldChar w:fldCharType="end"/>
      </w:r>
      <w:bookmarkEnd w:id="1249"/>
      <w:r w:rsidR="00AD7C78">
        <w:rPr>
          <w:rFonts w:eastAsia="Calibri"/>
          <w:lang w:eastAsia="en-US"/>
        </w:rPr>
        <w:t xml:space="preserve"> – </w:t>
      </w:r>
      <w:r w:rsidRPr="00BA6B8A">
        <w:rPr>
          <w:rFonts w:eastAsia="Calibri"/>
          <w:lang w:eastAsia="en-US"/>
        </w:rPr>
        <w:t>Сведения об осуществлении платежей по договорам РЕПО</w:t>
      </w:r>
      <w:bookmarkEnd w:id="1250"/>
    </w:p>
    <w:p w14:paraId="4F086D44"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форме документа </w:t>
      </w:r>
      <w:r w:rsidRPr="00BA6B8A">
        <w:rPr>
          <w:rFonts w:eastAsia="Calibri"/>
          <w:b/>
          <w:snapToGrid/>
          <w:color w:val="auto"/>
          <w:sz w:val="28"/>
          <w:szCs w:val="28"/>
          <w:lang w:eastAsia="en-US"/>
        </w:rPr>
        <w:t xml:space="preserve">Сведения об осуществлении платежей по договорам РЕПО </w:t>
      </w:r>
      <w:r w:rsidRPr="00BA6B8A">
        <w:rPr>
          <w:rFonts w:eastAsia="Calibri"/>
          <w:snapToGrid/>
          <w:color w:val="auto"/>
          <w:sz w:val="28"/>
          <w:szCs w:val="28"/>
          <w:lang w:eastAsia="en-US"/>
        </w:rPr>
        <w:t>в</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верхней панели нажать на </w:t>
      </w:r>
      <w:r w:rsidRPr="00BA6B8A">
        <w:rPr>
          <w:rFonts w:eastAsia="Calibri"/>
          <w:b/>
          <w:snapToGrid/>
          <w:color w:val="auto"/>
          <w:sz w:val="28"/>
          <w:szCs w:val="28"/>
          <w:lang w:eastAsia="en-US"/>
        </w:rPr>
        <w:t>Создать на основании – Платежное поручение</w:t>
      </w:r>
      <w:r w:rsidR="00E37AD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_Ref80011126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bCs/>
          <w:snapToGrid/>
          <w:color w:val="auto"/>
          <w:sz w:val="28"/>
          <w:szCs w:val="28"/>
          <w:lang w:eastAsia="en-US"/>
        </w:rPr>
        <w:t>.</w:t>
      </w:r>
      <w:r w:rsidR="004C7491" w:rsidRPr="004C7491">
        <w:rPr>
          <w:rFonts w:eastAsia="Calibri"/>
          <w:bCs/>
          <w:noProof/>
          <w:snapToGrid/>
          <w:color w:val="auto"/>
          <w:sz w:val="28"/>
          <w:szCs w:val="28"/>
          <w:lang w:eastAsia="en-US"/>
        </w:rPr>
        <w:t>266</w:t>
      </w:r>
      <w:r w:rsidR="00CA1340" w:rsidRPr="00BA6B8A">
        <w:fldChar w:fldCharType="end"/>
      </w:r>
      <w:r w:rsidR="00E37AD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1154A5CB"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07BE1ADA">
          <v:shape id="Рисунок 444" o:spid="_x0000_i1309" type="#_x0000_t75" style="width:473.25pt;height:212.25pt;visibility:visible">
            <v:imagedata r:id="rId284" o:title=""/>
          </v:shape>
        </w:pict>
      </w:r>
    </w:p>
    <w:p w14:paraId="77691949" w14:textId="77777777" w:rsidR="0058541C" w:rsidRPr="00BA6B8A" w:rsidRDefault="0058541C" w:rsidP="007E3E0E">
      <w:pPr>
        <w:pStyle w:val="afffff8"/>
        <w:rPr>
          <w:rFonts w:eastAsia="Calibri"/>
          <w:lang w:eastAsia="en-US"/>
        </w:rPr>
      </w:pPr>
      <w:bookmarkStart w:id="1251" w:name="_Ref80011126"/>
      <w:bookmarkStart w:id="1252" w:name="_Toc15941415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266</w:t>
      </w:r>
      <w:r w:rsidR="003A6481" w:rsidRPr="00BA6B8A">
        <w:rPr>
          <w:rFonts w:eastAsia="Calibri"/>
          <w:lang w:eastAsia="en-US"/>
        </w:rPr>
        <w:fldChar w:fldCharType="end"/>
      </w:r>
      <w:bookmarkEnd w:id="1251"/>
      <w:r w:rsidR="00AD7C78">
        <w:rPr>
          <w:rFonts w:eastAsia="Calibri"/>
          <w:lang w:eastAsia="en-US"/>
        </w:rPr>
        <w:t xml:space="preserve"> – </w:t>
      </w:r>
      <w:r w:rsidRPr="00BA6B8A">
        <w:rPr>
          <w:rFonts w:eastAsia="Calibri"/>
          <w:lang w:eastAsia="en-US"/>
        </w:rPr>
        <w:t>Кнопка «Создать на основании»</w:t>
      </w:r>
      <w:bookmarkEnd w:id="1252"/>
    </w:p>
    <w:p w14:paraId="15FBFCBC" w14:textId="77777777" w:rsidR="00C47A7E" w:rsidRPr="00BA6B8A" w:rsidRDefault="00C47A7E" w:rsidP="00C47A7E">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рамках операций по привлечению денежных средств на единый казначейский счет по операциям прямого репо на организованных торгах (биржевое репо (привлечение средств)) при нажатии кнопки </w:t>
      </w:r>
      <w:r w:rsidRPr="00BA6B8A">
        <w:rPr>
          <w:rFonts w:eastAsia="Calibri"/>
          <w:b/>
          <w:snapToGrid/>
          <w:color w:val="auto"/>
          <w:sz w:val="28"/>
          <w:szCs w:val="28"/>
          <w:lang w:eastAsia="en-US"/>
        </w:rPr>
        <w:t>Создать на основании – Платежное поручение</w:t>
      </w:r>
      <w:r w:rsidRPr="00BA6B8A">
        <w:rPr>
          <w:rFonts w:eastAsia="Calibri"/>
          <w:snapToGrid/>
          <w:color w:val="auto"/>
          <w:sz w:val="28"/>
          <w:szCs w:val="28"/>
          <w:lang w:eastAsia="en-US"/>
        </w:rPr>
        <w:t xml:space="preserve"> будет предложен выбор настроек заполнения (</w:t>
      </w:r>
      <w:r w:rsidRPr="00BA6B8A">
        <w:rPr>
          <w:rFonts w:eastAsia="Calibri"/>
          <w:snapToGrid/>
          <w:color w:val="auto"/>
          <w:sz w:val="28"/>
          <w:szCs w:val="28"/>
          <w:lang w:eastAsia="en-US"/>
        </w:rPr>
        <w:fldChar w:fldCharType="begin"/>
      </w:r>
      <w:r w:rsidRPr="00BA6B8A">
        <w:rPr>
          <w:rFonts w:eastAsia="Calibri"/>
          <w:snapToGrid/>
          <w:color w:val="auto"/>
          <w:sz w:val="28"/>
          <w:szCs w:val="28"/>
          <w:lang w:eastAsia="en-US"/>
        </w:rPr>
        <w:instrText xml:space="preserve"> REF _Ref141344792 \h  \* MERGEFORMAT </w:instrText>
      </w:r>
      <w:r w:rsidRPr="00BA6B8A">
        <w:rPr>
          <w:rFonts w:eastAsia="Calibri"/>
          <w:snapToGrid/>
          <w:color w:val="auto"/>
          <w:sz w:val="28"/>
          <w:szCs w:val="28"/>
          <w:lang w:eastAsia="en-US"/>
        </w:rPr>
      </w:r>
      <w:r w:rsidRPr="00BA6B8A">
        <w:rPr>
          <w:rFonts w:eastAsia="Calibri"/>
          <w:snapToGrid/>
          <w:color w:val="auto"/>
          <w:sz w:val="28"/>
          <w:szCs w:val="28"/>
          <w:lang w:eastAsia="en-US"/>
        </w:rPr>
        <w:fldChar w:fldCharType="separate"/>
      </w:r>
      <w:r w:rsidR="004C7491" w:rsidRPr="004C7491">
        <w:rPr>
          <w:rFonts w:eastAsia="Calibri"/>
          <w:snapToGrid/>
          <w:color w:val="auto"/>
          <w:sz w:val="28"/>
          <w:szCs w:val="28"/>
          <w:lang w:eastAsia="en-US"/>
        </w:rPr>
        <w:t xml:space="preserve">Рисунок </w:t>
      </w:r>
      <w:r w:rsidR="004C7491" w:rsidRPr="004C7491">
        <w:rPr>
          <w:rFonts w:eastAsia="Calibri"/>
          <w:noProof/>
          <w:sz w:val="28"/>
          <w:szCs w:val="28"/>
          <w:lang w:eastAsia="en-US"/>
        </w:rPr>
        <w:t>4</w:t>
      </w:r>
      <w:r w:rsidR="004C7491" w:rsidRPr="004C7491">
        <w:rPr>
          <w:rFonts w:eastAsia="Calibri"/>
          <w:snapToGrid/>
          <w:color w:val="auto"/>
          <w:sz w:val="28"/>
          <w:szCs w:val="28"/>
          <w:lang w:eastAsia="en-US"/>
        </w:rPr>
        <w:t>.</w:t>
      </w:r>
      <w:r w:rsidR="004C7491" w:rsidRPr="004C7491">
        <w:rPr>
          <w:rFonts w:eastAsia="Calibri"/>
          <w:noProof/>
          <w:sz w:val="28"/>
          <w:szCs w:val="28"/>
          <w:lang w:eastAsia="en-US"/>
        </w:rPr>
        <w:t>267</w:t>
      </w:r>
      <w:r w:rsidRPr="00BA6B8A">
        <w:rPr>
          <w:rFonts w:eastAsia="Calibri"/>
          <w:snapToGrid/>
          <w:color w:val="auto"/>
          <w:sz w:val="28"/>
          <w:szCs w:val="28"/>
          <w:lang w:eastAsia="en-US"/>
        </w:rPr>
        <w:fldChar w:fldCharType="end"/>
      </w:r>
      <w:r w:rsidRPr="00BA6B8A">
        <w:rPr>
          <w:rFonts w:eastAsia="Calibri"/>
          <w:snapToGrid/>
          <w:color w:val="auto"/>
          <w:sz w:val="28"/>
          <w:szCs w:val="28"/>
          <w:lang w:eastAsia="en-US"/>
        </w:rPr>
        <w:t>).</w:t>
      </w:r>
    </w:p>
    <w:p w14:paraId="7F1B6B78" w14:textId="77777777" w:rsidR="00C47A7E" w:rsidRPr="00BA6B8A" w:rsidRDefault="00E25A77" w:rsidP="00C47A7E">
      <w:pPr>
        <w:spacing w:after="160"/>
        <w:ind w:firstLine="0"/>
        <w:jc w:val="center"/>
        <w:rPr>
          <w:noProof/>
          <w:snapToGrid/>
          <w:sz w:val="28"/>
          <w:szCs w:val="28"/>
        </w:rPr>
      </w:pPr>
      <w:r>
        <w:rPr>
          <w:noProof/>
          <w:snapToGrid/>
          <w:sz w:val="28"/>
          <w:szCs w:val="28"/>
        </w:rPr>
        <w:pict w14:anchorId="2318D8D7">
          <v:shape id="_x0000_i1310" type="#_x0000_t75" style="width:467.25pt;height:238.5pt;visibility:visible;mso-wrap-style:square">
            <v:imagedata r:id="rId285" o:title=""/>
          </v:shape>
        </w:pict>
      </w:r>
    </w:p>
    <w:p w14:paraId="59F6DD1E" w14:textId="77777777" w:rsidR="00C47A7E" w:rsidRPr="00BA6B8A" w:rsidRDefault="00C47A7E" w:rsidP="00C47A7E">
      <w:pPr>
        <w:pStyle w:val="afffff8"/>
        <w:rPr>
          <w:rFonts w:eastAsia="Calibri"/>
          <w:lang w:eastAsia="en-US"/>
        </w:rPr>
      </w:pPr>
      <w:bookmarkStart w:id="1253" w:name="_Ref141344792"/>
      <w:bookmarkStart w:id="1254" w:name="_Toc159414151"/>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267</w:t>
      </w:r>
      <w:r w:rsidRPr="00BA6B8A">
        <w:rPr>
          <w:rFonts w:eastAsia="Calibri"/>
          <w:lang w:eastAsia="en-US"/>
        </w:rPr>
        <w:fldChar w:fldCharType="end"/>
      </w:r>
      <w:bookmarkEnd w:id="1253"/>
      <w:r w:rsidR="00AD7C78">
        <w:rPr>
          <w:rFonts w:eastAsia="Calibri"/>
          <w:lang w:eastAsia="en-US"/>
        </w:rPr>
        <w:t xml:space="preserve"> – </w:t>
      </w:r>
      <w:r w:rsidRPr="00BA6B8A">
        <w:rPr>
          <w:rFonts w:eastAsia="Calibri"/>
          <w:lang w:eastAsia="en-US"/>
        </w:rPr>
        <w:t>Выбор настроек заполнения на основании</w:t>
      </w:r>
      <w:bookmarkEnd w:id="1254"/>
    </w:p>
    <w:p w14:paraId="6E8DB1EB" w14:textId="77777777" w:rsidR="00C47A7E" w:rsidRPr="00BA6B8A" w:rsidRDefault="00C47A7E" w:rsidP="00C47A7E">
      <w:pPr>
        <w:spacing w:after="160"/>
        <w:ind w:firstLine="0"/>
        <w:rPr>
          <w:rFonts w:eastAsia="Calibri"/>
          <w:snapToGrid/>
          <w:color w:val="auto"/>
          <w:sz w:val="28"/>
          <w:szCs w:val="28"/>
          <w:lang w:eastAsia="en-US"/>
        </w:rPr>
      </w:pPr>
    </w:p>
    <w:p w14:paraId="4CEF8566"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сохранения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на форме необходимо нажать на кнопку </w:t>
      </w:r>
      <w:r w:rsidRPr="00BA6B8A">
        <w:rPr>
          <w:rFonts w:eastAsia="Calibri"/>
          <w:b/>
          <w:snapToGrid/>
          <w:color w:val="auto"/>
          <w:sz w:val="28"/>
          <w:szCs w:val="28"/>
          <w:lang w:eastAsia="en-US"/>
        </w:rPr>
        <w:t>Записать</w:t>
      </w:r>
      <w:r w:rsidR="00E37AD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_Ref80011178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268</w:t>
      </w:r>
      <w:r w:rsidR="00CA1340" w:rsidRPr="00BA6B8A">
        <w:fldChar w:fldCharType="end"/>
      </w:r>
      <w:r w:rsidR="00E37AD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1BDD6BCE"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0B437A10">
          <v:shape id="Рисунок 445" o:spid="_x0000_i1311" type="#_x0000_t75" style="width:473.25pt;height:205.5pt;visibility:visible">
            <v:imagedata r:id="rId286" o:title=""/>
          </v:shape>
        </w:pict>
      </w:r>
    </w:p>
    <w:p w14:paraId="187D77D5" w14:textId="77777777" w:rsidR="0058541C" w:rsidRPr="00BA6B8A" w:rsidRDefault="0058541C" w:rsidP="007E3E0E">
      <w:pPr>
        <w:pStyle w:val="afffff8"/>
        <w:rPr>
          <w:rFonts w:eastAsia="Calibri"/>
          <w:lang w:eastAsia="en-US"/>
        </w:rPr>
      </w:pPr>
      <w:bookmarkStart w:id="1255" w:name="_Ref80011178"/>
      <w:bookmarkStart w:id="1256" w:name="_Toc159414152"/>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268</w:t>
      </w:r>
      <w:r w:rsidR="003A6481" w:rsidRPr="00BA6B8A">
        <w:rPr>
          <w:rFonts w:eastAsia="Calibri"/>
          <w:lang w:eastAsia="en-US"/>
        </w:rPr>
        <w:fldChar w:fldCharType="end"/>
      </w:r>
      <w:bookmarkEnd w:id="1255"/>
      <w:r w:rsidR="00AD7C78">
        <w:rPr>
          <w:rFonts w:eastAsia="Calibri"/>
          <w:lang w:eastAsia="en-US"/>
        </w:rPr>
        <w:t xml:space="preserve"> – </w:t>
      </w:r>
      <w:r w:rsidRPr="00BA6B8A">
        <w:rPr>
          <w:rFonts w:eastAsia="Calibri"/>
          <w:lang w:eastAsia="en-US"/>
        </w:rPr>
        <w:t>Кнопка «Записать»</w:t>
      </w:r>
      <w:bookmarkEnd w:id="1256"/>
    </w:p>
    <w:p w14:paraId="206AF07C" w14:textId="77777777" w:rsidR="0058541C" w:rsidRPr="00BA6B8A" w:rsidRDefault="0058541C" w:rsidP="001D2593">
      <w:pPr>
        <w:rPr>
          <w:rFonts w:eastAsia="Calibri"/>
          <w:snapToGrid/>
          <w:color w:val="auto"/>
          <w:sz w:val="28"/>
          <w:szCs w:val="28"/>
          <w:lang w:eastAsia="en-US"/>
        </w:rPr>
      </w:pPr>
      <w:r w:rsidRPr="00BA6B8A">
        <w:rPr>
          <w:rFonts w:eastAsia="Calibri"/>
          <w:snapToGrid/>
          <w:color w:val="auto"/>
          <w:sz w:val="28"/>
          <w:szCs w:val="28"/>
          <w:lang w:eastAsia="en-US"/>
        </w:rPr>
        <w:t xml:space="preserve">Дальнейшая отработка документа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производится в соответствии с бизнес</w:t>
      </w:r>
      <w:r w:rsidR="00C3606D" w:rsidRPr="00BA6B8A">
        <w:rPr>
          <w:rFonts w:eastAsia="Calibri"/>
          <w:snapToGrid/>
          <w:color w:val="auto"/>
          <w:sz w:val="28"/>
          <w:szCs w:val="28"/>
          <w:lang w:eastAsia="en-US"/>
        </w:rPr>
        <w:t>-</w:t>
      </w:r>
      <w:r w:rsidRPr="00BA6B8A">
        <w:rPr>
          <w:rFonts w:eastAsia="Calibri"/>
          <w:snapToGrid/>
          <w:color w:val="auto"/>
          <w:sz w:val="28"/>
          <w:szCs w:val="28"/>
          <w:lang w:eastAsia="en-US"/>
        </w:rPr>
        <w:t>процессами и шаблонами процессов статусной модели.</w:t>
      </w:r>
    </w:p>
    <w:p w14:paraId="4198912D" w14:textId="77777777" w:rsidR="0058541C" w:rsidRPr="00BA6B8A" w:rsidRDefault="0058541C" w:rsidP="001D2593">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Пользователь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проверяет заполнение документа и переводит его в статус </w:t>
      </w:r>
      <w:r w:rsidRPr="00BA6B8A">
        <w:rPr>
          <w:rFonts w:eastAsia="Calibri"/>
          <w:b/>
          <w:snapToGrid/>
          <w:color w:val="auto"/>
          <w:sz w:val="28"/>
          <w:szCs w:val="28"/>
          <w:lang w:eastAsia="en-US"/>
        </w:rPr>
        <w:t>На подписании в ЦБ</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На подписание</w:t>
      </w:r>
      <w:r w:rsidR="00E37AD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_Ref80011193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269</w:t>
      </w:r>
      <w:r w:rsidR="00CA1340" w:rsidRPr="00BA6B8A">
        <w:fldChar w:fldCharType="end"/>
      </w:r>
      <w:r w:rsidR="00E37AD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150633CE" w14:textId="77777777" w:rsidR="0058541C" w:rsidRPr="00BA6B8A" w:rsidRDefault="00E25A77" w:rsidP="004B6A2F">
      <w:pPr>
        <w:spacing w:before="120" w:after="120"/>
        <w:ind w:firstLine="0"/>
        <w:rPr>
          <w:rFonts w:eastAsia="Calibri"/>
          <w:snapToGrid/>
          <w:color w:val="auto"/>
          <w:sz w:val="28"/>
          <w:szCs w:val="28"/>
          <w:lang w:eastAsia="en-US"/>
        </w:rPr>
      </w:pPr>
      <w:r>
        <w:rPr>
          <w:rFonts w:eastAsia="Calibri"/>
          <w:noProof/>
          <w:snapToGrid/>
          <w:color w:val="auto"/>
          <w:sz w:val="28"/>
          <w:szCs w:val="28"/>
        </w:rPr>
        <w:pict w14:anchorId="36AE7601">
          <v:shape id="Рисунок 446" o:spid="_x0000_i1312" type="#_x0000_t75" style="width:473.25pt;height:204.75pt;visibility:visible">
            <v:imagedata r:id="rId287" o:title=""/>
          </v:shape>
        </w:pict>
      </w:r>
    </w:p>
    <w:p w14:paraId="29FE321D" w14:textId="77777777" w:rsidR="0058541C" w:rsidRPr="00BA6B8A" w:rsidRDefault="0058541C" w:rsidP="007E3E0E">
      <w:pPr>
        <w:pStyle w:val="afffff8"/>
        <w:rPr>
          <w:rFonts w:eastAsia="Calibri"/>
          <w:lang w:eastAsia="en-US"/>
        </w:rPr>
      </w:pPr>
      <w:bookmarkStart w:id="1257" w:name="_Ref80011193"/>
      <w:bookmarkStart w:id="1258" w:name="_Toc15941415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269</w:t>
      </w:r>
      <w:r w:rsidR="003A6481" w:rsidRPr="00BA6B8A">
        <w:rPr>
          <w:rFonts w:eastAsia="Calibri"/>
          <w:lang w:eastAsia="en-US"/>
        </w:rPr>
        <w:fldChar w:fldCharType="end"/>
      </w:r>
      <w:bookmarkEnd w:id="1257"/>
      <w:r w:rsidR="00AD7C78">
        <w:rPr>
          <w:rFonts w:eastAsia="Calibri"/>
          <w:lang w:eastAsia="en-US"/>
        </w:rPr>
        <w:t xml:space="preserve"> – </w:t>
      </w:r>
      <w:r w:rsidRPr="00BA6B8A">
        <w:rPr>
          <w:rFonts w:eastAsia="Calibri"/>
          <w:lang w:eastAsia="en-US"/>
        </w:rPr>
        <w:t>Кнопка «На подписание»</w:t>
      </w:r>
      <w:bookmarkEnd w:id="1258"/>
    </w:p>
    <w:p w14:paraId="17D558EE"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 (право второй подписи)</w:t>
      </w:r>
      <w:r w:rsidRPr="00BA6B8A">
        <w:rPr>
          <w:rFonts w:eastAsia="Calibri"/>
          <w:snapToGrid/>
          <w:color w:val="auto"/>
          <w:sz w:val="28"/>
          <w:szCs w:val="28"/>
          <w:lang w:eastAsia="en-US"/>
        </w:rPr>
        <w:t xml:space="preserve"> необходимо перейти на </w:t>
      </w:r>
      <w:r w:rsidRPr="00BA6B8A">
        <w:rPr>
          <w:rFonts w:eastAsia="Calibri"/>
          <w:b/>
          <w:snapToGrid/>
          <w:color w:val="auto"/>
          <w:sz w:val="28"/>
          <w:szCs w:val="28"/>
          <w:lang w:eastAsia="en-US"/>
        </w:rPr>
        <w:t>Начальную страницу</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согласование</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документа</w:t>
      </w:r>
      <w:r w:rsidRPr="00BA6B8A">
        <w:rPr>
          <w:rFonts w:eastAsia="Calibri"/>
          <w:b/>
          <w:snapToGrid/>
          <w:color w:val="auto"/>
          <w:sz w:val="28"/>
          <w:szCs w:val="28"/>
          <w:lang w:eastAsia="en-US"/>
        </w:rPr>
        <w:t xml:space="preserve"> Платежное поручение</w:t>
      </w:r>
      <w:r w:rsidR="00E37AD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_Ref80011207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270</w:t>
      </w:r>
      <w:r w:rsidR="00CA1340" w:rsidRPr="00BA6B8A">
        <w:fldChar w:fldCharType="end"/>
      </w:r>
      <w:r w:rsidR="00E37AD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6EC1667E"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5DF1D50F">
          <v:shape id="Рисунок 447" o:spid="_x0000_i1313" type="#_x0000_t75" style="width:473.25pt;height:206.25pt;visibility:visible">
            <v:imagedata r:id="rId288" o:title=""/>
          </v:shape>
        </w:pict>
      </w:r>
    </w:p>
    <w:p w14:paraId="0C85ED48" w14:textId="77777777" w:rsidR="0058541C" w:rsidRPr="00BA6B8A" w:rsidRDefault="0058541C" w:rsidP="007E3E0E">
      <w:pPr>
        <w:pStyle w:val="afffff8"/>
        <w:rPr>
          <w:rFonts w:eastAsia="Calibri"/>
          <w:lang w:eastAsia="en-US"/>
        </w:rPr>
      </w:pPr>
      <w:bookmarkStart w:id="1259" w:name="_Ref80011207"/>
      <w:bookmarkStart w:id="1260" w:name="_Toc159414154"/>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270</w:t>
      </w:r>
      <w:r w:rsidR="003A6481" w:rsidRPr="00BA6B8A">
        <w:rPr>
          <w:rFonts w:eastAsia="Calibri"/>
          <w:lang w:eastAsia="en-US"/>
        </w:rPr>
        <w:fldChar w:fldCharType="end"/>
      </w:r>
      <w:bookmarkEnd w:id="1259"/>
      <w:r w:rsidR="00AD7C78">
        <w:rPr>
          <w:rFonts w:eastAsia="Calibri"/>
          <w:lang w:eastAsia="en-US"/>
        </w:rPr>
        <w:t xml:space="preserve"> – </w:t>
      </w:r>
      <w:r w:rsidRPr="00BA6B8A">
        <w:rPr>
          <w:rFonts w:eastAsia="Calibri"/>
          <w:lang w:eastAsia="en-US"/>
        </w:rPr>
        <w:t>Задачи пользователя</w:t>
      </w:r>
      <w:bookmarkEnd w:id="1260"/>
    </w:p>
    <w:p w14:paraId="08ECA03A" w14:textId="77777777" w:rsidR="0058541C" w:rsidRPr="00BA6B8A" w:rsidRDefault="00C23074" w:rsidP="00F33503">
      <w:pPr>
        <w:spacing w:after="160"/>
        <w:rPr>
          <w:rFonts w:eastAsia="Calibri"/>
          <w:snapToGrid/>
          <w:color w:val="auto"/>
          <w:sz w:val="28"/>
          <w:szCs w:val="28"/>
          <w:lang w:eastAsia="en-US"/>
        </w:rPr>
      </w:pPr>
      <w:r w:rsidRPr="00BA6B8A">
        <w:rPr>
          <w:rFonts w:eastAsia="Calibri"/>
          <w:snapToGrid/>
          <w:color w:val="auto"/>
          <w:sz w:val="28"/>
          <w:szCs w:val="28"/>
          <w:lang w:eastAsia="en-US"/>
        </w:rPr>
        <w:t>При отрицательной резолюции в форме документа пользователь вносит комментарий и нажимает кнопку</w:t>
      </w:r>
      <w:r w:rsidRPr="00BA6B8A">
        <w:rPr>
          <w:rFonts w:eastAsia="Calibri"/>
          <w:b/>
          <w:snapToGrid/>
          <w:color w:val="auto"/>
          <w:sz w:val="28"/>
          <w:szCs w:val="28"/>
          <w:lang w:eastAsia="en-US"/>
        </w:rPr>
        <w:t xml:space="preserve"> На доработку</w:t>
      </w:r>
      <w:r w:rsidRPr="00BA6B8A">
        <w:rPr>
          <w:rFonts w:eastAsia="Calibri"/>
          <w:snapToGrid/>
          <w:color w:val="auto"/>
          <w:sz w:val="28"/>
          <w:szCs w:val="28"/>
          <w:lang w:eastAsia="en-US"/>
        </w:rPr>
        <w:t>, при этом документ переходит в статус</w:t>
      </w:r>
      <w:r w:rsidRPr="00BA6B8A">
        <w:rPr>
          <w:rFonts w:eastAsia="Calibri"/>
          <w:b/>
          <w:snapToGrid/>
          <w:color w:val="auto"/>
          <w:sz w:val="28"/>
          <w:szCs w:val="28"/>
          <w:lang w:eastAsia="en-US"/>
        </w:rPr>
        <w:t xml:space="preserve"> На доработке.</w:t>
      </w:r>
      <w:r w:rsidRPr="00BA6B8A">
        <w:rPr>
          <w:rFonts w:eastAsia="Calibri"/>
          <w:snapToGrid/>
          <w:color w:val="auto"/>
          <w:sz w:val="28"/>
          <w:szCs w:val="28"/>
          <w:lang w:eastAsia="en-US"/>
        </w:rPr>
        <w:t xml:space="preserve"> </w:t>
      </w:r>
      <w:r w:rsidR="001D2593" w:rsidRPr="00BA6B8A">
        <w:rPr>
          <w:rFonts w:eastAsia="Calibri"/>
          <w:snapToGrid/>
          <w:color w:val="auto"/>
          <w:sz w:val="28"/>
          <w:szCs w:val="28"/>
          <w:lang w:eastAsia="en-US"/>
        </w:rPr>
        <w:t xml:space="preserve">Документ </w:t>
      </w:r>
      <w:r w:rsidRPr="00BA6B8A">
        <w:rPr>
          <w:rFonts w:eastAsia="Calibri"/>
          <w:b/>
          <w:snapToGrid/>
          <w:color w:val="auto"/>
          <w:sz w:val="28"/>
          <w:szCs w:val="28"/>
          <w:lang w:eastAsia="en-US"/>
        </w:rPr>
        <w:t>Платежное поручение</w:t>
      </w:r>
      <w:r w:rsidRPr="00BA6B8A">
        <w:rPr>
          <w:rFonts w:eastAsia="Calibri"/>
          <w:snapToGrid/>
          <w:color w:val="auto"/>
          <w:sz w:val="28"/>
          <w:szCs w:val="28"/>
          <w:lang w:eastAsia="en-US"/>
        </w:rPr>
        <w:t xml:space="preserve"> переходит на этап </w:t>
      </w:r>
      <w:r w:rsidRPr="00BA6B8A">
        <w:rPr>
          <w:rFonts w:eastAsia="Calibri"/>
          <w:b/>
          <w:snapToGrid/>
          <w:color w:val="auto"/>
          <w:sz w:val="28"/>
          <w:szCs w:val="28"/>
          <w:lang w:eastAsia="en-US"/>
        </w:rPr>
        <w:t>Формирование</w:t>
      </w:r>
      <w:r w:rsidR="001D2593" w:rsidRPr="00BA6B8A">
        <w:rPr>
          <w:rFonts w:eastAsia="Calibri"/>
          <w:b/>
          <w:snapToGrid/>
          <w:color w:val="auto"/>
          <w:sz w:val="28"/>
          <w:szCs w:val="28"/>
          <w:lang w:eastAsia="en-US"/>
        </w:rPr>
        <w:t xml:space="preserve"> </w:t>
      </w:r>
      <w:r w:rsidR="001D2593" w:rsidRPr="00BA6B8A">
        <w:rPr>
          <w:rFonts w:eastAsia="Calibri"/>
          <w:snapToGrid/>
          <w:color w:val="auto"/>
          <w:sz w:val="28"/>
          <w:szCs w:val="28"/>
          <w:lang w:eastAsia="en-US"/>
        </w:rPr>
        <w:t>к</w:t>
      </w:r>
      <w:r w:rsidRPr="00BA6B8A">
        <w:rPr>
          <w:rFonts w:eastAsia="Calibri"/>
          <w:snapToGrid/>
          <w:color w:val="auto"/>
          <w:sz w:val="28"/>
          <w:szCs w:val="28"/>
          <w:lang w:eastAsia="en-US"/>
        </w:rPr>
        <w:t xml:space="preserve"> пользователю </w:t>
      </w:r>
      <w:r w:rsidRPr="00BA6B8A">
        <w:rPr>
          <w:rFonts w:eastAsia="Calibri"/>
          <w:b/>
          <w:snapToGrid/>
          <w:color w:val="auto"/>
          <w:sz w:val="28"/>
          <w:szCs w:val="28"/>
          <w:lang w:eastAsia="en-US"/>
        </w:rPr>
        <w:t>Специалист по размещению средств на едином казначейском счете</w:t>
      </w:r>
      <w:r w:rsidR="00F33503" w:rsidRPr="00BA6B8A">
        <w:rPr>
          <w:rFonts w:eastAsia="Calibri"/>
          <w:snapToGrid/>
          <w:color w:val="auto"/>
          <w:sz w:val="28"/>
          <w:szCs w:val="28"/>
          <w:lang w:eastAsia="en-US"/>
        </w:rPr>
        <w:t xml:space="preserve"> для внесения изменений. </w:t>
      </w:r>
      <w:r w:rsidRPr="00BA6B8A">
        <w:rPr>
          <w:rFonts w:eastAsia="Calibri"/>
          <w:snapToGrid/>
          <w:color w:val="auto"/>
          <w:sz w:val="28"/>
          <w:szCs w:val="28"/>
          <w:lang w:eastAsia="en-US"/>
        </w:rPr>
        <w:t>При положительной резолюции пользователь нажимает на кнопку</w:t>
      </w:r>
      <w:r w:rsidR="0058541C" w:rsidRPr="00BA6B8A">
        <w:rPr>
          <w:rFonts w:eastAsia="Calibri"/>
          <w:snapToGrid/>
          <w:color w:val="auto"/>
          <w:sz w:val="28"/>
          <w:szCs w:val="28"/>
          <w:lang w:eastAsia="en-US"/>
        </w:rPr>
        <w:t xml:space="preserve"> </w:t>
      </w:r>
      <w:r w:rsidR="0058541C" w:rsidRPr="00BA6B8A">
        <w:rPr>
          <w:rFonts w:eastAsia="Calibri"/>
          <w:b/>
          <w:snapToGrid/>
          <w:color w:val="auto"/>
          <w:sz w:val="28"/>
          <w:szCs w:val="28"/>
          <w:lang w:eastAsia="en-US"/>
        </w:rPr>
        <w:t>На подписание</w:t>
      </w:r>
      <w:r w:rsidRPr="00BA6B8A">
        <w:rPr>
          <w:rFonts w:eastAsia="Calibri"/>
          <w:snapToGrid/>
          <w:color w:val="auto"/>
          <w:sz w:val="28"/>
          <w:szCs w:val="28"/>
          <w:lang w:eastAsia="en-US"/>
        </w:rPr>
        <w:t xml:space="preserve"> и подписывает</w:t>
      </w:r>
      <w:r w:rsidR="0058541C" w:rsidRPr="00BA6B8A">
        <w:rPr>
          <w:rFonts w:eastAsia="Calibri"/>
          <w:snapToGrid/>
          <w:color w:val="auto"/>
          <w:sz w:val="28"/>
          <w:szCs w:val="28"/>
          <w:lang w:eastAsia="en-US"/>
        </w:rPr>
        <w:t xml:space="preserve"> документ ЭП, при этом документ автоматически перейдет в статус </w:t>
      </w:r>
      <w:r w:rsidR="0058541C" w:rsidRPr="00BA6B8A">
        <w:rPr>
          <w:rFonts w:eastAsia="Calibri"/>
          <w:b/>
          <w:snapToGrid/>
          <w:color w:val="auto"/>
          <w:sz w:val="28"/>
          <w:szCs w:val="28"/>
          <w:lang w:eastAsia="en-US"/>
        </w:rPr>
        <w:t>На подписании в организации</w:t>
      </w:r>
      <w:r w:rsidR="001D2593" w:rsidRPr="00BA6B8A">
        <w:rPr>
          <w:rFonts w:eastAsia="Calibri"/>
          <w:b/>
          <w:snapToGrid/>
          <w:color w:val="auto"/>
          <w:sz w:val="28"/>
          <w:szCs w:val="28"/>
          <w:lang w:eastAsia="en-US"/>
        </w:rPr>
        <w:t xml:space="preserve"> </w:t>
      </w:r>
      <w:r w:rsidR="001D2593" w:rsidRPr="00BA6B8A">
        <w:rPr>
          <w:rFonts w:eastAsia="Calibri"/>
          <w:snapToGrid/>
          <w:color w:val="auto"/>
          <w:sz w:val="28"/>
          <w:szCs w:val="28"/>
          <w:lang w:eastAsia="en-US"/>
        </w:rPr>
        <w:t>(</w:t>
      </w:r>
      <w:r w:rsidR="00CA1340" w:rsidRPr="00BA6B8A">
        <w:fldChar w:fldCharType="begin"/>
      </w:r>
      <w:r w:rsidR="00CA1340" w:rsidRPr="00BA6B8A">
        <w:instrText xml:space="preserve"> REF _Ref80012189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271</w:t>
      </w:r>
      <w:r w:rsidR="00CA1340" w:rsidRPr="00BA6B8A">
        <w:fldChar w:fldCharType="end"/>
      </w:r>
      <w:r w:rsidR="001D2593" w:rsidRPr="00BA6B8A">
        <w:rPr>
          <w:rFonts w:eastAsia="Calibri"/>
          <w:snapToGrid/>
          <w:color w:val="auto"/>
          <w:sz w:val="28"/>
          <w:szCs w:val="28"/>
          <w:lang w:eastAsia="en-US"/>
        </w:rPr>
        <w:t>)</w:t>
      </w:r>
      <w:r w:rsidR="0058541C" w:rsidRPr="00BA6B8A">
        <w:rPr>
          <w:rFonts w:eastAsia="Calibri"/>
          <w:snapToGrid/>
          <w:color w:val="auto"/>
          <w:sz w:val="28"/>
          <w:szCs w:val="28"/>
          <w:lang w:eastAsia="en-US"/>
        </w:rPr>
        <w:t>.</w:t>
      </w:r>
    </w:p>
    <w:p w14:paraId="78CB85F7" w14:textId="77777777" w:rsidR="00C23074" w:rsidRPr="00BA6B8A" w:rsidRDefault="00E25A77" w:rsidP="00C23074">
      <w:pPr>
        <w:keepNext/>
        <w:spacing w:after="160"/>
        <w:ind w:firstLine="0"/>
      </w:pPr>
      <w:r>
        <w:rPr>
          <w:rFonts w:eastAsia="Calibri"/>
          <w:noProof/>
          <w:snapToGrid/>
          <w:color w:val="auto"/>
          <w:sz w:val="28"/>
          <w:szCs w:val="28"/>
        </w:rPr>
        <w:pict w14:anchorId="21879258">
          <v:shape id="Рисунок 52" o:spid="_x0000_i1314" type="#_x0000_t75" style="width:472.5pt;height:210pt;visibility:visible">
            <v:imagedata r:id="rId289" o:title=""/>
          </v:shape>
        </w:pict>
      </w:r>
    </w:p>
    <w:p w14:paraId="32DF5E13" w14:textId="77777777" w:rsidR="0058541C" w:rsidRPr="00BA6B8A" w:rsidRDefault="00C23074" w:rsidP="007E3E0E">
      <w:pPr>
        <w:pStyle w:val="afffff8"/>
        <w:rPr>
          <w:rFonts w:eastAsia="Calibri"/>
          <w:lang w:eastAsia="en-US"/>
        </w:rPr>
      </w:pPr>
      <w:bookmarkStart w:id="1261" w:name="_Ref80012189"/>
      <w:bookmarkStart w:id="1262" w:name="_Toc159414155"/>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271</w:t>
      </w:r>
      <w:r w:rsidRPr="00BA6B8A">
        <w:rPr>
          <w:rFonts w:eastAsia="Calibri"/>
          <w:lang w:eastAsia="en-US"/>
        </w:rPr>
        <w:fldChar w:fldCharType="end"/>
      </w:r>
      <w:bookmarkEnd w:id="1261"/>
      <w:r w:rsidR="00AD7C78">
        <w:rPr>
          <w:rFonts w:eastAsia="Calibri"/>
          <w:lang w:eastAsia="en-US"/>
        </w:rPr>
        <w:t xml:space="preserve"> – </w:t>
      </w:r>
      <w:r w:rsidRPr="00BA6B8A">
        <w:rPr>
          <w:rFonts w:eastAsia="Calibri"/>
          <w:lang w:eastAsia="en-US"/>
        </w:rPr>
        <w:t>Кнопка «На подписание»</w:t>
      </w:r>
      <w:bookmarkEnd w:id="1262"/>
    </w:p>
    <w:p w14:paraId="3E28D6CB"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этого пользователю с синтетическим профилем </w:t>
      </w:r>
      <w:r w:rsidRPr="00BA6B8A">
        <w:rPr>
          <w:rFonts w:eastAsia="Calibri"/>
          <w:b/>
          <w:snapToGrid/>
          <w:color w:val="auto"/>
          <w:sz w:val="28"/>
          <w:szCs w:val="28"/>
          <w:lang w:eastAsia="en-US"/>
        </w:rPr>
        <w:t>Специалист по размещению средств на едином казначейском счете (право первой подписи)</w:t>
      </w:r>
      <w:r w:rsidRPr="00BA6B8A">
        <w:rPr>
          <w:rFonts w:eastAsia="Calibri"/>
          <w:snapToGrid/>
          <w:color w:val="auto"/>
          <w:sz w:val="28"/>
          <w:szCs w:val="28"/>
          <w:lang w:eastAsia="en-US"/>
        </w:rPr>
        <w:t xml:space="preserve"> необходимо перейти на </w:t>
      </w:r>
      <w:r w:rsidR="001D2593" w:rsidRPr="00BA6B8A">
        <w:rPr>
          <w:rFonts w:eastAsia="Calibri"/>
          <w:snapToGrid/>
          <w:color w:val="auto"/>
          <w:sz w:val="28"/>
          <w:szCs w:val="28"/>
          <w:lang w:eastAsia="en-US"/>
        </w:rPr>
        <w:t xml:space="preserve">вкладку </w:t>
      </w:r>
      <w:r w:rsidRPr="00BA6B8A">
        <w:rPr>
          <w:rFonts w:eastAsia="Calibri"/>
          <w:b/>
          <w:snapToGrid/>
          <w:color w:val="auto"/>
          <w:sz w:val="28"/>
          <w:szCs w:val="28"/>
          <w:lang w:eastAsia="en-US"/>
        </w:rPr>
        <w:t>Начальн</w:t>
      </w:r>
      <w:r w:rsidR="001D2593"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1D2593"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утверждение документа</w:t>
      </w:r>
      <w:r w:rsidRPr="00BA6B8A">
        <w:rPr>
          <w:rFonts w:eastAsia="Calibri"/>
          <w:b/>
          <w:snapToGrid/>
          <w:color w:val="auto"/>
          <w:sz w:val="28"/>
          <w:szCs w:val="28"/>
          <w:lang w:eastAsia="en-US"/>
        </w:rPr>
        <w:t xml:space="preserve"> Платежное поручение</w:t>
      </w:r>
      <w:r w:rsidR="001D259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_Ref80012298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272</w:t>
      </w:r>
      <w:r w:rsidR="00CA1340" w:rsidRPr="00BA6B8A">
        <w:fldChar w:fldCharType="end"/>
      </w:r>
      <w:r w:rsidR="001D259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3FC5060F"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6905F10A">
          <v:shape id="Рисунок 448" o:spid="_x0000_i1315" type="#_x0000_t75" style="width:473.25pt;height:3in;visibility:visible">
            <v:imagedata r:id="rId290" o:title=""/>
          </v:shape>
        </w:pict>
      </w:r>
    </w:p>
    <w:p w14:paraId="04863EE6" w14:textId="77777777" w:rsidR="0058541C" w:rsidRPr="00BA6B8A" w:rsidRDefault="0058541C" w:rsidP="007E3E0E">
      <w:pPr>
        <w:pStyle w:val="afffff8"/>
        <w:rPr>
          <w:rFonts w:eastAsia="Calibri"/>
          <w:lang w:eastAsia="en-US"/>
        </w:rPr>
      </w:pPr>
      <w:bookmarkStart w:id="1263" w:name="_Ref80012298"/>
      <w:bookmarkStart w:id="1264" w:name="_Toc159414156"/>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272</w:t>
      </w:r>
      <w:r w:rsidR="003A6481" w:rsidRPr="00BA6B8A">
        <w:rPr>
          <w:rFonts w:eastAsia="Calibri"/>
          <w:lang w:eastAsia="en-US"/>
        </w:rPr>
        <w:fldChar w:fldCharType="end"/>
      </w:r>
      <w:bookmarkEnd w:id="1263"/>
      <w:r w:rsidR="00AD7C78">
        <w:rPr>
          <w:rFonts w:eastAsia="Calibri"/>
          <w:lang w:eastAsia="en-US"/>
        </w:rPr>
        <w:t xml:space="preserve"> – </w:t>
      </w:r>
      <w:r w:rsidRPr="00BA6B8A">
        <w:rPr>
          <w:rFonts w:eastAsia="Calibri"/>
          <w:lang w:eastAsia="en-US"/>
        </w:rPr>
        <w:t>Задачи пользователя</w:t>
      </w:r>
      <w:bookmarkEnd w:id="1264"/>
    </w:p>
    <w:p w14:paraId="2D27C20A" w14:textId="77777777" w:rsidR="00C23074" w:rsidRPr="00BA6B8A" w:rsidRDefault="00C23074" w:rsidP="001D2593">
      <w:pPr>
        <w:rPr>
          <w:rFonts w:eastAsia="Calibri"/>
          <w:snapToGrid/>
          <w:color w:val="auto"/>
          <w:sz w:val="28"/>
          <w:szCs w:val="28"/>
          <w:lang w:eastAsia="en-US"/>
        </w:rPr>
      </w:pPr>
      <w:r w:rsidRPr="00BA6B8A">
        <w:rPr>
          <w:rFonts w:eastAsia="Calibri"/>
          <w:snapToGrid/>
          <w:color w:val="auto"/>
          <w:sz w:val="28"/>
          <w:szCs w:val="28"/>
          <w:lang w:eastAsia="en-US"/>
        </w:rPr>
        <w:t>При отрицательной резолюции в форме документа пользователь вносит комментарий и нажимает кнопку</w:t>
      </w:r>
      <w:r w:rsidRPr="00BA6B8A">
        <w:rPr>
          <w:rFonts w:eastAsia="Calibri"/>
          <w:b/>
          <w:snapToGrid/>
          <w:color w:val="auto"/>
          <w:sz w:val="28"/>
          <w:szCs w:val="28"/>
          <w:lang w:eastAsia="en-US"/>
        </w:rPr>
        <w:t xml:space="preserve"> Отказать</w:t>
      </w:r>
      <w:r w:rsidRPr="00BA6B8A">
        <w:rPr>
          <w:rFonts w:eastAsia="Calibri"/>
          <w:snapToGrid/>
          <w:color w:val="auto"/>
          <w:sz w:val="28"/>
          <w:szCs w:val="28"/>
          <w:lang w:eastAsia="en-US"/>
        </w:rPr>
        <w:t>, при этом документ переходит в статус</w:t>
      </w:r>
      <w:r w:rsidRPr="00BA6B8A">
        <w:rPr>
          <w:rFonts w:eastAsia="Calibri"/>
          <w:b/>
          <w:snapToGrid/>
          <w:color w:val="auto"/>
          <w:sz w:val="28"/>
          <w:szCs w:val="28"/>
          <w:lang w:eastAsia="en-US"/>
        </w:rPr>
        <w:t xml:space="preserve"> Отказан.</w:t>
      </w:r>
      <w:r w:rsidRPr="00BA6B8A">
        <w:rPr>
          <w:rFonts w:eastAsia="Calibri"/>
          <w:snapToGrid/>
          <w:color w:val="auto"/>
          <w:sz w:val="28"/>
          <w:szCs w:val="28"/>
          <w:lang w:eastAsia="en-US"/>
        </w:rPr>
        <w:t xml:space="preserve"> Платежное поручение переходит на этап </w:t>
      </w:r>
      <w:r w:rsidRPr="00BA6B8A">
        <w:rPr>
          <w:rFonts w:eastAsia="Calibri"/>
          <w:b/>
          <w:snapToGrid/>
          <w:color w:val="auto"/>
          <w:sz w:val="28"/>
          <w:szCs w:val="28"/>
          <w:lang w:eastAsia="en-US"/>
        </w:rPr>
        <w:t>Аннулирование</w:t>
      </w:r>
      <w:r w:rsidRPr="00BA6B8A">
        <w:rPr>
          <w:rFonts w:eastAsia="Calibri"/>
          <w:snapToGrid/>
          <w:color w:val="auto"/>
          <w:sz w:val="28"/>
          <w:szCs w:val="28"/>
          <w:lang w:eastAsia="en-US"/>
        </w:rPr>
        <w:t xml:space="preserve"> </w:t>
      </w:r>
      <w:r w:rsidR="001D2593" w:rsidRPr="00BA6B8A">
        <w:rPr>
          <w:rFonts w:eastAsia="Calibri"/>
          <w:snapToGrid/>
          <w:color w:val="auto"/>
          <w:sz w:val="28"/>
          <w:szCs w:val="28"/>
          <w:lang w:eastAsia="en-US"/>
        </w:rPr>
        <w:t xml:space="preserve">к </w:t>
      </w:r>
      <w:r w:rsidRPr="00BA6B8A">
        <w:rPr>
          <w:rFonts w:eastAsia="Calibri"/>
          <w:snapToGrid/>
          <w:color w:val="auto"/>
          <w:sz w:val="28"/>
          <w:szCs w:val="28"/>
          <w:lang w:eastAsia="en-US"/>
        </w:rPr>
        <w:t xml:space="preserve">пользователю </w:t>
      </w:r>
      <w:r w:rsidRPr="00BA6B8A">
        <w:rPr>
          <w:rFonts w:eastAsia="Calibri"/>
          <w:b/>
          <w:snapToGrid/>
          <w:color w:val="auto"/>
          <w:sz w:val="28"/>
          <w:szCs w:val="28"/>
          <w:lang w:eastAsia="en-US"/>
        </w:rPr>
        <w:t>Специалист по размещению средств на едином казначейском счете</w:t>
      </w:r>
      <w:r w:rsidRPr="00BA6B8A">
        <w:rPr>
          <w:rFonts w:eastAsia="Calibri"/>
          <w:snapToGrid/>
          <w:color w:val="auto"/>
          <w:sz w:val="28"/>
          <w:szCs w:val="28"/>
          <w:lang w:eastAsia="en-US"/>
        </w:rPr>
        <w:t xml:space="preserve"> для аннулирования.</w:t>
      </w:r>
      <w:r w:rsidR="001D2593"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 xml:space="preserve">При положительной резолюции пользователь нажимает на кнопку </w:t>
      </w:r>
      <w:r w:rsidRPr="00BA6B8A">
        <w:rPr>
          <w:rFonts w:eastAsia="Calibri"/>
          <w:b/>
          <w:snapToGrid/>
          <w:color w:val="auto"/>
          <w:sz w:val="28"/>
          <w:szCs w:val="28"/>
          <w:lang w:eastAsia="en-US"/>
        </w:rPr>
        <w:t>Передать на отправку</w:t>
      </w:r>
      <w:r w:rsidRPr="00BA6B8A">
        <w:rPr>
          <w:rFonts w:eastAsia="Calibri"/>
          <w:snapToGrid/>
          <w:color w:val="auto"/>
          <w:sz w:val="28"/>
          <w:szCs w:val="28"/>
          <w:lang w:eastAsia="en-US"/>
        </w:rPr>
        <w:t xml:space="preserve">. После нажатия на кнопку произвести подписание документа ЭП, при этом документ в соответствии с шаблоном процесса перейдет в статус </w:t>
      </w:r>
      <w:r w:rsidRPr="00BA6B8A">
        <w:rPr>
          <w:rFonts w:eastAsia="Calibri"/>
          <w:b/>
          <w:snapToGrid/>
          <w:color w:val="auto"/>
          <w:sz w:val="28"/>
          <w:szCs w:val="28"/>
          <w:lang w:eastAsia="en-US"/>
        </w:rPr>
        <w:t>На отправку</w:t>
      </w:r>
      <w:r w:rsidR="0046449A"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_Ref80089682 \h  \* MERGEFORMAT </w:instrText>
      </w:r>
      <w:r w:rsidR="00CA1340" w:rsidRPr="00BA6B8A">
        <w:fldChar w:fldCharType="separate"/>
      </w:r>
      <w:r w:rsidR="004C7491" w:rsidRPr="004C7491">
        <w:rPr>
          <w:rFonts w:eastAsia="Calibri"/>
          <w:i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rPr>
          <w:rFonts w:eastAsia="Calibri"/>
          <w:lang w:eastAsia="en-US"/>
        </w:rPr>
        <w:t>.</w:t>
      </w:r>
      <w:r w:rsidR="004C7491">
        <w:rPr>
          <w:rFonts w:eastAsia="Calibri"/>
          <w:noProof/>
          <w:lang w:eastAsia="en-US"/>
        </w:rPr>
        <w:t>273</w:t>
      </w:r>
      <w:r w:rsidR="00CA1340" w:rsidRPr="00BA6B8A">
        <w:fldChar w:fldCharType="end"/>
      </w:r>
      <w:r w:rsidR="0046449A" w:rsidRPr="00BA6B8A">
        <w:rPr>
          <w:rFonts w:eastAsia="Calibri"/>
          <w:b/>
          <w:snapToGrid/>
          <w:color w:val="auto"/>
          <w:sz w:val="28"/>
          <w:szCs w:val="28"/>
          <w:lang w:eastAsia="en-US"/>
        </w:rPr>
        <w:t>)</w:t>
      </w:r>
      <w:r w:rsidRPr="00BA6B8A">
        <w:rPr>
          <w:rFonts w:eastAsia="Calibri"/>
          <w:b/>
          <w:snapToGrid/>
          <w:color w:val="auto"/>
          <w:sz w:val="28"/>
          <w:szCs w:val="28"/>
          <w:lang w:eastAsia="en-US"/>
        </w:rPr>
        <w:t>.</w:t>
      </w:r>
    </w:p>
    <w:p w14:paraId="694BD438" w14:textId="77777777" w:rsidR="0058541C" w:rsidRPr="00BA6B8A" w:rsidRDefault="00E25A77" w:rsidP="001D2593">
      <w:pPr>
        <w:spacing w:before="120" w:after="120"/>
        <w:ind w:firstLine="0"/>
        <w:rPr>
          <w:rFonts w:eastAsia="Calibri"/>
          <w:snapToGrid/>
          <w:color w:val="auto"/>
          <w:sz w:val="28"/>
          <w:szCs w:val="28"/>
          <w:lang w:eastAsia="en-US"/>
        </w:rPr>
      </w:pPr>
      <w:r>
        <w:rPr>
          <w:rFonts w:eastAsia="Calibri"/>
          <w:noProof/>
          <w:snapToGrid/>
          <w:color w:val="auto"/>
          <w:sz w:val="28"/>
          <w:szCs w:val="28"/>
        </w:rPr>
        <w:pict w14:anchorId="23FCF9E1">
          <v:shape id="Рисунок 449" o:spid="_x0000_i1316" type="#_x0000_t75" style="width:473.25pt;height:3in;visibility:visible">
            <v:imagedata r:id="rId291" o:title=""/>
          </v:shape>
        </w:pict>
      </w:r>
    </w:p>
    <w:p w14:paraId="1D195957" w14:textId="77777777" w:rsidR="0058541C" w:rsidRPr="00BA6B8A" w:rsidRDefault="0058541C" w:rsidP="007E3E0E">
      <w:pPr>
        <w:pStyle w:val="afffff8"/>
        <w:rPr>
          <w:rFonts w:eastAsia="Calibri"/>
          <w:lang w:eastAsia="en-US"/>
        </w:rPr>
      </w:pPr>
      <w:bookmarkStart w:id="1265" w:name="_Ref80089682"/>
      <w:bookmarkStart w:id="1266" w:name="_Toc159414157"/>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273</w:t>
      </w:r>
      <w:r w:rsidR="003A6481" w:rsidRPr="00BA6B8A">
        <w:rPr>
          <w:rFonts w:eastAsia="Calibri"/>
          <w:lang w:eastAsia="en-US"/>
        </w:rPr>
        <w:fldChar w:fldCharType="end"/>
      </w:r>
      <w:bookmarkEnd w:id="1265"/>
      <w:r w:rsidR="00AD7C78">
        <w:rPr>
          <w:rFonts w:eastAsia="Calibri"/>
          <w:lang w:eastAsia="en-US"/>
        </w:rPr>
        <w:t xml:space="preserve"> – </w:t>
      </w:r>
      <w:r w:rsidRPr="00BA6B8A">
        <w:rPr>
          <w:rFonts w:eastAsia="Calibri"/>
          <w:lang w:eastAsia="en-US"/>
        </w:rPr>
        <w:t>Кнопка «Передать на отправку»</w:t>
      </w:r>
      <w:bookmarkEnd w:id="1266"/>
    </w:p>
    <w:p w14:paraId="70850EC8" w14:textId="77777777" w:rsidR="00C23074" w:rsidRPr="00BA6B8A" w:rsidRDefault="00C23074" w:rsidP="001D2593">
      <w:pPr>
        <w:rPr>
          <w:rFonts w:eastAsia="Calibri"/>
          <w:snapToGrid/>
          <w:color w:val="auto"/>
          <w:sz w:val="28"/>
          <w:szCs w:val="28"/>
          <w:lang w:eastAsia="en-US"/>
        </w:rPr>
      </w:pPr>
      <w:r w:rsidRPr="00BA6B8A">
        <w:rPr>
          <w:rFonts w:eastAsia="Calibri"/>
          <w:snapToGrid/>
          <w:color w:val="auto"/>
          <w:sz w:val="28"/>
          <w:szCs w:val="28"/>
          <w:lang w:eastAsia="en-US"/>
        </w:rPr>
        <w:t xml:space="preserve">Дальнейшая работа с документом (отправка данных в АСФК и загрузка выписки) описана в разделе </w:t>
      </w:r>
      <w:r w:rsidR="00CA1340" w:rsidRPr="00BA6B8A">
        <w:fldChar w:fldCharType="begin"/>
      </w:r>
      <w:r w:rsidR="00CA1340" w:rsidRPr="00BA6B8A">
        <w:instrText xml:space="preserve"> REF _Ref59707870 \n \h  \* MERGEFORMAT </w:instrText>
      </w:r>
      <w:r w:rsidR="00CA1340" w:rsidRPr="00BA6B8A">
        <w:fldChar w:fldCharType="separate"/>
      </w:r>
      <w:r w:rsidR="004C7491" w:rsidRPr="004C7491">
        <w:rPr>
          <w:rFonts w:eastAsia="Calibri"/>
          <w:snapToGrid/>
          <w:color w:val="auto"/>
          <w:sz w:val="28"/>
          <w:szCs w:val="28"/>
          <w:lang w:eastAsia="en-US"/>
        </w:rPr>
        <w:t>4.10</w:t>
      </w:r>
      <w:r w:rsidR="00CA1340" w:rsidRPr="00BA6B8A">
        <w:fldChar w:fldCharType="end"/>
      </w:r>
      <w:r w:rsidRPr="00BA6B8A">
        <w:rPr>
          <w:rFonts w:eastAsia="Calibri"/>
          <w:snapToGrid/>
          <w:color w:val="auto"/>
          <w:sz w:val="28"/>
          <w:szCs w:val="28"/>
          <w:lang w:eastAsia="en-US"/>
        </w:rPr>
        <w:t>.</w:t>
      </w:r>
    </w:p>
    <w:p w14:paraId="3B9506FE" w14:textId="77777777" w:rsidR="00C23074" w:rsidRPr="00BA6B8A" w:rsidRDefault="0058541C" w:rsidP="008D0DEB">
      <w:pPr>
        <w:pStyle w:val="3"/>
      </w:pPr>
      <w:bookmarkStart w:id="1267" w:name="_Toc79664374"/>
      <w:bookmarkStart w:id="1268" w:name="_Toc110356408"/>
      <w:bookmarkStart w:id="1269" w:name="_Toc110356505"/>
      <w:bookmarkStart w:id="1270" w:name="_Toc110356686"/>
      <w:bookmarkStart w:id="1271" w:name="_Toc110357008"/>
      <w:bookmarkStart w:id="1272" w:name="_Toc110357216"/>
      <w:bookmarkStart w:id="1273" w:name="_Toc150782834"/>
      <w:r w:rsidRPr="00BA6B8A">
        <w:t>Получение из внешних систем документа «Реестр исполненных первых/вторых частей договоров РЕПО, заключенных Федеральным казначейством»</w:t>
      </w:r>
      <w:bookmarkEnd w:id="1267"/>
      <w:bookmarkEnd w:id="1268"/>
      <w:bookmarkEnd w:id="1269"/>
      <w:bookmarkEnd w:id="1270"/>
      <w:bookmarkEnd w:id="1271"/>
      <w:bookmarkEnd w:id="1272"/>
      <w:bookmarkEnd w:id="1273"/>
    </w:p>
    <w:p w14:paraId="5F3A0D52" w14:textId="77777777" w:rsidR="00C23074" w:rsidRPr="00BA6B8A" w:rsidRDefault="00C23074" w:rsidP="001D2593">
      <w:pPr>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загрузки данных Реестра исполненных первых/вторых частей договоров РЕПО, заключенных Федеральным казначейством из ППО </w:t>
      </w:r>
      <w:r w:rsidR="00024F91" w:rsidRPr="00BA6B8A">
        <w:rPr>
          <w:rFonts w:eastAsia="Calibri"/>
          <w:snapToGrid/>
          <w:color w:val="auto"/>
          <w:sz w:val="28"/>
          <w:szCs w:val="28"/>
          <w:lang w:eastAsia="en-US"/>
        </w:rPr>
        <w:t>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511DF4D4" w14:textId="77777777" w:rsidR="00C23074" w:rsidRPr="00BA6B8A" w:rsidRDefault="00C23074" w:rsidP="001D2593">
      <w:pPr>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w:t>
      </w:r>
      <w:r w:rsidRPr="00BA6B8A">
        <w:rPr>
          <w:rFonts w:eastAsia="Calibri"/>
          <w:b/>
          <w:snapToGrid/>
          <w:color w:val="auto"/>
          <w:sz w:val="28"/>
          <w:szCs w:val="28"/>
          <w:lang w:eastAsia="en-US"/>
        </w:rPr>
        <w:t xml:space="preserve">Реестра исполненных первых/вторых частей договоров РЕПО, заключенных </w:t>
      </w:r>
      <w:r w:rsidR="00D51584" w:rsidRPr="00BA6B8A">
        <w:rPr>
          <w:rFonts w:eastAsia="Calibri"/>
          <w:b/>
          <w:snapToGrid/>
          <w:color w:val="auto"/>
          <w:sz w:val="28"/>
          <w:szCs w:val="28"/>
          <w:lang w:eastAsia="en-US"/>
        </w:rPr>
        <w:t>Федеральным казначейством,</w:t>
      </w:r>
      <w:r w:rsidRPr="00BA6B8A">
        <w:rPr>
          <w:rFonts w:eastAsia="Calibri"/>
          <w:snapToGrid/>
          <w:color w:val="auto"/>
          <w:sz w:val="28"/>
          <w:szCs w:val="28"/>
          <w:lang w:eastAsia="en-US"/>
        </w:rPr>
        <w:t xml:space="preserve">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05465464" w14:textId="77777777" w:rsidR="0058541C" w:rsidRPr="00BA6B8A" w:rsidRDefault="0058541C" w:rsidP="0021477B">
      <w:pPr>
        <w:pStyle w:val="40"/>
      </w:pPr>
      <w:r w:rsidRPr="00BA6B8A">
        <w:t>Импорт объектов</w:t>
      </w:r>
    </w:p>
    <w:p w14:paraId="76203EF7" w14:textId="77777777" w:rsidR="0058541C" w:rsidRPr="00BA6B8A" w:rsidRDefault="004B6A2F"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В окне</w:t>
      </w:r>
      <w:r w:rsidR="001D2593" w:rsidRPr="00BA6B8A">
        <w:rPr>
          <w:rFonts w:eastAsia="Calibri"/>
          <w:snapToGrid/>
          <w:color w:val="auto"/>
          <w:sz w:val="28"/>
          <w:szCs w:val="28"/>
          <w:lang w:eastAsia="en-US"/>
        </w:rPr>
        <w:t xml:space="preserve"> </w:t>
      </w:r>
      <w:r w:rsidR="0058541C" w:rsidRPr="00BA6B8A">
        <w:rPr>
          <w:rFonts w:eastAsia="Calibri"/>
          <w:b/>
          <w:snapToGrid/>
          <w:color w:val="auto"/>
          <w:sz w:val="28"/>
          <w:szCs w:val="28"/>
          <w:lang w:eastAsia="en-US"/>
        </w:rPr>
        <w:t>Начальн</w:t>
      </w:r>
      <w:r w:rsidR="001D2593" w:rsidRPr="00BA6B8A">
        <w:rPr>
          <w:rFonts w:eastAsia="Calibri"/>
          <w:b/>
          <w:snapToGrid/>
          <w:color w:val="auto"/>
          <w:sz w:val="28"/>
          <w:szCs w:val="28"/>
          <w:lang w:eastAsia="en-US"/>
        </w:rPr>
        <w:t>ая</w:t>
      </w:r>
      <w:r w:rsidR="0058541C" w:rsidRPr="00BA6B8A">
        <w:rPr>
          <w:rFonts w:eastAsia="Calibri"/>
          <w:b/>
          <w:snapToGrid/>
          <w:color w:val="auto"/>
          <w:sz w:val="28"/>
          <w:szCs w:val="28"/>
          <w:lang w:eastAsia="en-US"/>
        </w:rPr>
        <w:t xml:space="preserve"> страниц</w:t>
      </w:r>
      <w:r w:rsidR="001D2593" w:rsidRPr="00BA6B8A">
        <w:rPr>
          <w:rFonts w:eastAsia="Calibri"/>
          <w:b/>
          <w:snapToGrid/>
          <w:color w:val="auto"/>
          <w:sz w:val="28"/>
          <w:szCs w:val="28"/>
          <w:lang w:eastAsia="en-US"/>
        </w:rPr>
        <w:t>а</w:t>
      </w:r>
      <w:r w:rsidR="0058541C" w:rsidRPr="00BA6B8A">
        <w:rPr>
          <w:rFonts w:eastAsia="Calibri"/>
          <w:snapToGrid/>
          <w:color w:val="auto"/>
          <w:sz w:val="28"/>
          <w:szCs w:val="28"/>
          <w:lang w:eastAsia="en-US"/>
        </w:rPr>
        <w:t xml:space="preserve"> в настроенном </w:t>
      </w:r>
      <w:r w:rsidR="001D2593" w:rsidRPr="00BA6B8A">
        <w:rPr>
          <w:rFonts w:eastAsia="Calibri"/>
          <w:snapToGrid/>
          <w:color w:val="auto"/>
          <w:sz w:val="28"/>
          <w:szCs w:val="28"/>
          <w:lang w:eastAsia="en-US"/>
        </w:rPr>
        <w:t xml:space="preserve">поле </w:t>
      </w:r>
      <w:r w:rsidR="0058541C" w:rsidRPr="00BA6B8A">
        <w:rPr>
          <w:rFonts w:eastAsia="Calibri"/>
          <w:b/>
          <w:snapToGrid/>
          <w:color w:val="auto"/>
          <w:sz w:val="28"/>
          <w:szCs w:val="28"/>
          <w:lang w:eastAsia="en-US"/>
        </w:rPr>
        <w:t>Быстр</w:t>
      </w:r>
      <w:r w:rsidR="001D2593" w:rsidRPr="00BA6B8A">
        <w:rPr>
          <w:rFonts w:eastAsia="Calibri"/>
          <w:b/>
          <w:snapToGrid/>
          <w:color w:val="auto"/>
          <w:sz w:val="28"/>
          <w:szCs w:val="28"/>
          <w:lang w:eastAsia="en-US"/>
        </w:rPr>
        <w:t>ый</w:t>
      </w:r>
      <w:r w:rsidR="0058541C" w:rsidRPr="00BA6B8A">
        <w:rPr>
          <w:rFonts w:eastAsia="Calibri"/>
          <w:b/>
          <w:snapToGrid/>
          <w:color w:val="auto"/>
          <w:sz w:val="28"/>
          <w:szCs w:val="28"/>
          <w:lang w:eastAsia="en-US"/>
        </w:rPr>
        <w:t xml:space="preserve"> до</w:t>
      </w:r>
      <w:r w:rsidR="001D2593" w:rsidRPr="00BA6B8A">
        <w:rPr>
          <w:rFonts w:eastAsia="Calibri"/>
          <w:b/>
          <w:snapToGrid/>
          <w:color w:val="auto"/>
          <w:sz w:val="28"/>
          <w:szCs w:val="28"/>
          <w:lang w:eastAsia="en-US"/>
        </w:rPr>
        <w:t>ступ</w:t>
      </w:r>
      <w:r w:rsidR="0058541C" w:rsidRPr="00BA6B8A">
        <w:rPr>
          <w:rFonts w:eastAsia="Calibri"/>
          <w:b/>
          <w:snapToGrid/>
          <w:color w:val="auto"/>
          <w:sz w:val="28"/>
          <w:szCs w:val="28"/>
          <w:lang w:eastAsia="en-US"/>
        </w:rPr>
        <w:t xml:space="preserve"> к документам и справочникам</w:t>
      </w:r>
      <w:r w:rsidR="0058541C" w:rsidRPr="00BA6B8A">
        <w:rPr>
          <w:rFonts w:eastAsia="Calibri"/>
          <w:snapToGrid/>
          <w:color w:val="auto"/>
          <w:sz w:val="28"/>
          <w:szCs w:val="28"/>
          <w:lang w:eastAsia="en-US"/>
        </w:rPr>
        <w:t xml:space="preserve"> в разделе </w:t>
      </w:r>
      <w:r w:rsidR="0058541C" w:rsidRPr="00BA6B8A">
        <w:rPr>
          <w:rFonts w:eastAsia="Calibri"/>
          <w:b/>
          <w:snapToGrid/>
          <w:color w:val="auto"/>
          <w:sz w:val="28"/>
          <w:szCs w:val="28"/>
          <w:lang w:eastAsia="en-US"/>
        </w:rPr>
        <w:t>Размещение свободных средств на ЕКС</w:t>
      </w:r>
      <w:r w:rsidR="0058541C" w:rsidRPr="00BA6B8A">
        <w:rPr>
          <w:rFonts w:eastAsia="Calibri"/>
          <w:snapToGrid/>
          <w:color w:val="auto"/>
          <w:sz w:val="28"/>
          <w:szCs w:val="28"/>
          <w:lang w:eastAsia="en-US"/>
        </w:rPr>
        <w:t xml:space="preserve"> выбрать пункт </w:t>
      </w:r>
      <w:r w:rsidR="0058541C" w:rsidRPr="00BA6B8A">
        <w:rPr>
          <w:rFonts w:eastAsia="Calibri"/>
          <w:b/>
          <w:snapToGrid/>
          <w:color w:val="auto"/>
          <w:sz w:val="28"/>
          <w:szCs w:val="28"/>
          <w:lang w:eastAsia="en-US"/>
        </w:rPr>
        <w:t>Импорт объектов</w:t>
      </w:r>
      <w:r w:rsidR="00AD7C78">
        <w:rPr>
          <w:rFonts w:eastAsia="Calibri"/>
          <w:snapToGrid/>
          <w:color w:val="auto"/>
          <w:sz w:val="28"/>
          <w:szCs w:val="28"/>
          <w:lang w:eastAsia="en-US"/>
        </w:rPr>
        <w:t xml:space="preserve"> – </w:t>
      </w:r>
      <w:r w:rsidR="0058541C" w:rsidRPr="00BA6B8A">
        <w:rPr>
          <w:rFonts w:eastAsia="Calibri"/>
          <w:b/>
          <w:snapToGrid/>
          <w:color w:val="auto"/>
          <w:sz w:val="28"/>
          <w:szCs w:val="28"/>
          <w:lang w:eastAsia="en-US"/>
        </w:rPr>
        <w:t>Импорт объектов</w:t>
      </w:r>
      <w:r w:rsidR="001D2593" w:rsidRPr="00BA6B8A">
        <w:rPr>
          <w:rFonts w:eastAsia="Calibri"/>
          <w:b/>
          <w:snapToGrid/>
          <w:color w:val="auto"/>
          <w:sz w:val="28"/>
          <w:szCs w:val="28"/>
          <w:lang w:eastAsia="en-US"/>
        </w:rPr>
        <w:t xml:space="preserve"> </w:t>
      </w:r>
      <w:r w:rsidR="001D2593" w:rsidRPr="00BA6B8A">
        <w:rPr>
          <w:rFonts w:eastAsia="Calibri"/>
          <w:snapToGrid/>
          <w:color w:val="auto"/>
          <w:sz w:val="28"/>
          <w:szCs w:val="28"/>
          <w:lang w:eastAsia="en-US"/>
        </w:rPr>
        <w:t>(</w:t>
      </w:r>
      <w:r w:rsidR="00CA1340" w:rsidRPr="00BA6B8A">
        <w:fldChar w:fldCharType="begin"/>
      </w:r>
      <w:r w:rsidR="00CA1340" w:rsidRPr="00BA6B8A">
        <w:instrText xml:space="preserve"> REF _Ref80012751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274</w:t>
      </w:r>
      <w:r w:rsidR="00CA1340" w:rsidRPr="00BA6B8A">
        <w:fldChar w:fldCharType="end"/>
      </w:r>
      <w:r w:rsidR="001D2593" w:rsidRPr="00BA6B8A">
        <w:rPr>
          <w:rFonts w:eastAsia="Calibri"/>
          <w:snapToGrid/>
          <w:color w:val="auto"/>
          <w:sz w:val="28"/>
          <w:szCs w:val="28"/>
          <w:lang w:eastAsia="en-US"/>
        </w:rPr>
        <w:t>)</w:t>
      </w:r>
      <w:r w:rsidR="0058541C" w:rsidRPr="00BA6B8A">
        <w:rPr>
          <w:rFonts w:eastAsia="Calibri"/>
          <w:snapToGrid/>
          <w:color w:val="auto"/>
          <w:sz w:val="28"/>
          <w:szCs w:val="28"/>
          <w:lang w:eastAsia="en-US"/>
        </w:rPr>
        <w:t>.</w:t>
      </w:r>
    </w:p>
    <w:p w14:paraId="4E1C843D" w14:textId="77777777" w:rsidR="0058541C" w:rsidRPr="00BA6B8A" w:rsidRDefault="00E25A77" w:rsidP="001D2593">
      <w:pPr>
        <w:spacing w:after="120"/>
        <w:ind w:firstLine="0"/>
        <w:rPr>
          <w:rFonts w:eastAsia="Calibri"/>
          <w:snapToGrid/>
          <w:color w:val="auto"/>
          <w:sz w:val="28"/>
          <w:szCs w:val="28"/>
          <w:lang w:eastAsia="en-US"/>
        </w:rPr>
      </w:pPr>
      <w:r>
        <w:rPr>
          <w:rFonts w:eastAsia="Calibri"/>
          <w:noProof/>
          <w:snapToGrid/>
          <w:color w:val="auto"/>
          <w:sz w:val="28"/>
          <w:szCs w:val="28"/>
        </w:rPr>
        <w:pict w14:anchorId="3B0B0022">
          <v:shape id="Рисунок 450" o:spid="_x0000_i1317" type="#_x0000_t75" style="width:468pt;height:221.25pt;visibility:visible">
            <v:imagedata r:id="rId135" o:title=""/>
          </v:shape>
        </w:pict>
      </w:r>
    </w:p>
    <w:p w14:paraId="3709F167" w14:textId="77777777" w:rsidR="0058541C" w:rsidRPr="00BA6B8A" w:rsidRDefault="0058541C" w:rsidP="007E3E0E">
      <w:pPr>
        <w:pStyle w:val="afffff8"/>
        <w:rPr>
          <w:rFonts w:eastAsia="Calibri"/>
          <w:lang w:eastAsia="en-US"/>
        </w:rPr>
      </w:pPr>
      <w:bookmarkStart w:id="1274" w:name="_Ref80012751"/>
      <w:bookmarkStart w:id="1275" w:name="_Toc159414158"/>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274</w:t>
      </w:r>
      <w:r w:rsidR="003A6481" w:rsidRPr="00BA6B8A">
        <w:rPr>
          <w:rFonts w:eastAsia="Calibri"/>
          <w:lang w:eastAsia="en-US"/>
        </w:rPr>
        <w:fldChar w:fldCharType="end"/>
      </w:r>
      <w:bookmarkEnd w:id="1274"/>
      <w:r w:rsidR="00AD7C78">
        <w:rPr>
          <w:rFonts w:eastAsia="Calibri"/>
          <w:lang w:eastAsia="en-US"/>
        </w:rPr>
        <w:t xml:space="preserve"> – </w:t>
      </w:r>
      <w:r w:rsidRPr="00BA6B8A">
        <w:rPr>
          <w:rFonts w:eastAsia="Calibri"/>
          <w:lang w:eastAsia="en-US"/>
        </w:rPr>
        <w:t>Импорт объектов</w:t>
      </w:r>
      <w:bookmarkEnd w:id="1275"/>
    </w:p>
    <w:p w14:paraId="137EBCB6" w14:textId="77777777" w:rsidR="0058541C" w:rsidRPr="00BA6B8A" w:rsidRDefault="0058541C" w:rsidP="001D2593">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Pr="00BA6B8A">
        <w:rPr>
          <w:rFonts w:eastAsia="Calibri"/>
          <w:b/>
          <w:snapToGrid/>
          <w:color w:val="auto"/>
          <w:sz w:val="28"/>
          <w:szCs w:val="28"/>
          <w:lang w:eastAsia="en-US"/>
        </w:rPr>
        <w:t>Импорт объектов</w:t>
      </w:r>
      <w:r w:rsidR="001D2593"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В документе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001D2593" w:rsidRPr="00BA6B8A">
        <w:rPr>
          <w:rFonts w:eastAsia="Calibri"/>
          <w:b/>
          <w:snapToGrid/>
          <w:color w:val="auto"/>
          <w:sz w:val="28"/>
          <w:szCs w:val="28"/>
          <w:lang w:eastAsia="en-US"/>
        </w:rPr>
        <w:t xml:space="preserve"> </w:t>
      </w:r>
      <w:r w:rsidR="001D2593" w:rsidRPr="00BA6B8A">
        <w:rPr>
          <w:rFonts w:eastAsia="Calibri"/>
          <w:snapToGrid/>
          <w:color w:val="auto"/>
          <w:sz w:val="28"/>
          <w:szCs w:val="28"/>
          <w:lang w:eastAsia="en-US"/>
        </w:rPr>
        <w:t>следует</w:t>
      </w:r>
      <w:r w:rsidRPr="00BA6B8A">
        <w:rPr>
          <w:rFonts w:eastAsia="Calibri"/>
          <w:snapToGrid/>
          <w:color w:val="auto"/>
          <w:sz w:val="28"/>
          <w:szCs w:val="28"/>
          <w:lang w:eastAsia="en-US"/>
        </w:rPr>
        <w:t xml:space="preserve"> выбрать из </w:t>
      </w:r>
      <w:r w:rsidR="001D2593" w:rsidRPr="00BA6B8A">
        <w:rPr>
          <w:rFonts w:eastAsia="Calibri"/>
          <w:snapToGrid/>
          <w:color w:val="auto"/>
          <w:sz w:val="28"/>
          <w:szCs w:val="28"/>
          <w:lang w:eastAsia="en-US"/>
        </w:rPr>
        <w:t>нис</w:t>
      </w:r>
      <w:r w:rsidRPr="00BA6B8A">
        <w:rPr>
          <w:rFonts w:eastAsia="Calibri"/>
          <w:snapToGrid/>
          <w:color w:val="auto"/>
          <w:sz w:val="28"/>
          <w:szCs w:val="28"/>
          <w:lang w:eastAsia="en-US"/>
        </w:rPr>
        <w:t xml:space="preserve">падающего списка </w:t>
      </w:r>
      <w:r w:rsidRPr="00BA6B8A">
        <w:rPr>
          <w:rFonts w:eastAsia="Calibri"/>
          <w:b/>
          <w:bCs/>
          <w:snapToGrid/>
          <w:color w:val="auto"/>
          <w:sz w:val="28"/>
          <w:szCs w:val="28"/>
          <w:lang w:eastAsia="en-US"/>
        </w:rPr>
        <w:t>РЕПО: Загрузка сводного реестра договоров</w:t>
      </w:r>
      <w:r w:rsidRPr="00BA6B8A">
        <w:rPr>
          <w:rFonts w:eastAsia="Calibri"/>
          <w:snapToGrid/>
          <w:color w:val="auto"/>
          <w:sz w:val="28"/>
          <w:szCs w:val="28"/>
          <w:lang w:eastAsia="en-US"/>
        </w:rPr>
        <w:t xml:space="preserve">, </w:t>
      </w:r>
      <w:r w:rsidR="001D2593" w:rsidRPr="00BA6B8A">
        <w:rPr>
          <w:rFonts w:eastAsia="Calibri"/>
          <w:snapToGrid/>
          <w:color w:val="auto"/>
          <w:sz w:val="28"/>
          <w:szCs w:val="28"/>
          <w:lang w:eastAsia="en-US"/>
        </w:rPr>
        <w:t>далее ввести</w:t>
      </w:r>
      <w:r w:rsidRPr="00BA6B8A">
        <w:rPr>
          <w:rFonts w:eastAsia="Calibri"/>
          <w:snapToGrid/>
          <w:color w:val="auto"/>
          <w:sz w:val="28"/>
          <w:szCs w:val="28"/>
          <w:lang w:eastAsia="en-US"/>
        </w:rPr>
        <w:t xml:space="preserve"> период отбора и в поле </w:t>
      </w:r>
      <w:r w:rsidRPr="00BA6B8A">
        <w:rPr>
          <w:rFonts w:eastAsia="Calibri"/>
          <w:b/>
          <w:snapToGrid/>
          <w:color w:val="auto"/>
          <w:sz w:val="28"/>
          <w:szCs w:val="28"/>
          <w:lang w:eastAsia="en-US"/>
        </w:rPr>
        <w:t>Каталог загрузки</w:t>
      </w:r>
      <w:r w:rsidRPr="00BA6B8A">
        <w:rPr>
          <w:rFonts w:eastAsia="Calibri"/>
          <w:snapToGrid/>
          <w:color w:val="auto"/>
          <w:sz w:val="28"/>
          <w:szCs w:val="28"/>
          <w:lang w:eastAsia="en-US"/>
        </w:rPr>
        <w:t xml:space="preserve"> выбрать путь к папке с файлом данных</w:t>
      </w:r>
      <w:r w:rsidR="001D259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_Ref80012734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275</w:t>
      </w:r>
      <w:r w:rsidR="00CA1340" w:rsidRPr="00BA6B8A">
        <w:fldChar w:fldCharType="end"/>
      </w:r>
      <w:r w:rsidR="001D2593"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001A3FC1" w14:textId="77777777" w:rsidR="00C3606D" w:rsidRPr="00BA6B8A" w:rsidRDefault="00C3606D" w:rsidP="001D2593">
      <w:pPr>
        <w:spacing w:after="160"/>
        <w:rPr>
          <w:rFonts w:eastAsia="Calibri"/>
          <w:b/>
          <w:snapToGrid/>
          <w:color w:val="auto"/>
          <w:sz w:val="28"/>
          <w:szCs w:val="28"/>
          <w:lang w:eastAsia="en-US"/>
        </w:rPr>
      </w:pPr>
    </w:p>
    <w:p w14:paraId="0A0C73FB" w14:textId="77777777" w:rsidR="0058541C" w:rsidRPr="00BA6B8A" w:rsidRDefault="00E25A77" w:rsidP="001D2593">
      <w:pPr>
        <w:spacing w:after="120"/>
        <w:ind w:firstLine="0"/>
        <w:rPr>
          <w:rFonts w:eastAsia="Calibri"/>
          <w:b/>
          <w:snapToGrid/>
          <w:color w:val="auto"/>
          <w:sz w:val="28"/>
          <w:szCs w:val="28"/>
          <w:lang w:eastAsia="en-US"/>
        </w:rPr>
      </w:pPr>
      <w:r>
        <w:rPr>
          <w:rFonts w:eastAsia="Calibri"/>
          <w:b/>
          <w:noProof/>
          <w:snapToGrid/>
          <w:color w:val="auto"/>
          <w:sz w:val="28"/>
          <w:szCs w:val="28"/>
        </w:rPr>
        <w:pict w14:anchorId="3010F890">
          <v:shape id="Рисунок 451" o:spid="_x0000_i1318" type="#_x0000_t75" alt="Изображение выглядит как текст  Автоматически созданное описание" style="width:471.75pt;height:3in;visibility:visible">
            <v:imagedata r:id="rId292" o:title="Изображение выглядит как текст  Автоматически созданное описание"/>
          </v:shape>
        </w:pict>
      </w:r>
    </w:p>
    <w:p w14:paraId="1ACA25C0" w14:textId="77777777" w:rsidR="0058541C" w:rsidRPr="00BA6B8A" w:rsidRDefault="0058541C" w:rsidP="007E3E0E">
      <w:pPr>
        <w:pStyle w:val="afffff8"/>
        <w:rPr>
          <w:rFonts w:eastAsia="Calibri"/>
          <w:lang w:eastAsia="en-US"/>
        </w:rPr>
      </w:pPr>
      <w:bookmarkStart w:id="1276" w:name="_Ref80012734"/>
      <w:bookmarkStart w:id="1277" w:name="_Toc15941415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275</w:t>
      </w:r>
      <w:r w:rsidR="003A6481" w:rsidRPr="00BA6B8A">
        <w:rPr>
          <w:rFonts w:eastAsia="Calibri"/>
          <w:lang w:eastAsia="en-US"/>
        </w:rPr>
        <w:fldChar w:fldCharType="end"/>
      </w:r>
      <w:bookmarkEnd w:id="1276"/>
      <w:r w:rsidR="00AD7C78">
        <w:rPr>
          <w:rFonts w:eastAsia="Calibri"/>
          <w:lang w:eastAsia="en-US"/>
        </w:rPr>
        <w:t xml:space="preserve"> – </w:t>
      </w:r>
      <w:r w:rsidRPr="00BA6B8A">
        <w:rPr>
          <w:rFonts w:eastAsia="Calibri"/>
          <w:lang w:eastAsia="en-US"/>
        </w:rPr>
        <w:t>Загружаемые данные</w:t>
      </w:r>
      <w:bookmarkEnd w:id="1277"/>
    </w:p>
    <w:p w14:paraId="5816F621" w14:textId="77777777" w:rsidR="0058541C" w:rsidRPr="00BA6B8A" w:rsidRDefault="0058541C" w:rsidP="001D2593">
      <w:pPr>
        <w:spacing w:after="120"/>
        <w:rPr>
          <w:rFonts w:eastAsia="Calibri"/>
          <w:snapToGrid/>
          <w:color w:val="auto"/>
          <w:sz w:val="28"/>
          <w:szCs w:val="28"/>
          <w:lang w:eastAsia="en-US"/>
        </w:rPr>
      </w:pP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Заполнить</w:t>
      </w:r>
      <w:r w:rsidRPr="00BA6B8A">
        <w:rPr>
          <w:rFonts w:eastAsia="Calibri"/>
          <w:snapToGrid/>
          <w:color w:val="auto"/>
          <w:sz w:val="28"/>
          <w:szCs w:val="28"/>
          <w:lang w:eastAsia="en-US"/>
        </w:rPr>
        <w:t xml:space="preserve">. После этого в области файлов в поле </w:t>
      </w:r>
      <w:r w:rsidRPr="00BA6B8A">
        <w:rPr>
          <w:rFonts w:eastAsia="Calibri"/>
          <w:b/>
          <w:snapToGrid/>
          <w:color w:val="auto"/>
          <w:sz w:val="28"/>
          <w:szCs w:val="28"/>
          <w:lang w:eastAsia="en-US"/>
        </w:rPr>
        <w:t>Имя файла</w:t>
      </w:r>
      <w:r w:rsidRPr="00BA6B8A">
        <w:rPr>
          <w:rFonts w:eastAsia="Calibri"/>
          <w:snapToGrid/>
          <w:color w:val="auto"/>
          <w:sz w:val="28"/>
          <w:szCs w:val="28"/>
          <w:lang w:eastAsia="en-US"/>
        </w:rPr>
        <w:t xml:space="preserve"> отобразится название загружаемого файла</w:t>
      </w:r>
      <w:r w:rsidR="001D259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_Ref80012718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iCs/>
          <w:snapToGrid/>
          <w:color w:val="auto"/>
          <w:sz w:val="28"/>
          <w:szCs w:val="28"/>
          <w:lang w:eastAsia="en-US"/>
        </w:rPr>
        <w:t>.</w:t>
      </w:r>
      <w:r w:rsidR="004C7491" w:rsidRPr="004C7491">
        <w:rPr>
          <w:rFonts w:eastAsia="Calibri"/>
          <w:iCs/>
          <w:noProof/>
          <w:snapToGrid/>
          <w:color w:val="auto"/>
          <w:sz w:val="28"/>
          <w:szCs w:val="28"/>
          <w:lang w:eastAsia="en-US"/>
        </w:rPr>
        <w:t>276</w:t>
      </w:r>
      <w:r w:rsidR="00CA1340" w:rsidRPr="00BA6B8A">
        <w:fldChar w:fldCharType="end"/>
      </w:r>
      <w:r w:rsidR="001D259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3ED3435"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161C687C">
          <v:shape id="Рисунок 452" o:spid="_x0000_i1319" type="#_x0000_t75" style="width:473.25pt;height:3in;visibility:visible">
            <v:imagedata r:id="rId293" o:title=""/>
          </v:shape>
        </w:pict>
      </w:r>
    </w:p>
    <w:p w14:paraId="3DF899BD" w14:textId="77777777" w:rsidR="0058541C" w:rsidRPr="00BA6B8A" w:rsidRDefault="0058541C" w:rsidP="007E3E0E">
      <w:pPr>
        <w:pStyle w:val="afffff8"/>
        <w:rPr>
          <w:rFonts w:eastAsia="Calibri"/>
          <w:lang w:eastAsia="en-US"/>
        </w:rPr>
      </w:pPr>
      <w:bookmarkStart w:id="1278" w:name="_Ref80012718"/>
      <w:bookmarkStart w:id="1279" w:name="_Toc15941416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276</w:t>
      </w:r>
      <w:r w:rsidR="003A6481" w:rsidRPr="00BA6B8A">
        <w:rPr>
          <w:rFonts w:eastAsia="Calibri"/>
          <w:lang w:eastAsia="en-US"/>
        </w:rPr>
        <w:fldChar w:fldCharType="end"/>
      </w:r>
      <w:bookmarkEnd w:id="1278"/>
      <w:r w:rsidR="00AD7C78">
        <w:rPr>
          <w:rFonts w:eastAsia="Calibri"/>
          <w:lang w:eastAsia="en-US"/>
        </w:rPr>
        <w:t xml:space="preserve"> – </w:t>
      </w:r>
      <w:r w:rsidRPr="00BA6B8A">
        <w:rPr>
          <w:rFonts w:eastAsia="Calibri"/>
          <w:lang w:eastAsia="en-US"/>
        </w:rPr>
        <w:t>Кнопка «Заполнить»</w:t>
      </w:r>
      <w:bookmarkEnd w:id="1279"/>
    </w:p>
    <w:p w14:paraId="052EC241"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Загруженные данные</w:t>
      </w:r>
      <w:r w:rsidRPr="00BA6B8A">
        <w:rPr>
          <w:rFonts w:eastAsia="Calibri"/>
          <w:snapToGrid/>
          <w:color w:val="auto"/>
          <w:sz w:val="28"/>
          <w:szCs w:val="28"/>
          <w:lang w:eastAsia="en-US"/>
        </w:rPr>
        <w:t xml:space="preserve"> отобразится загруженный и созданный объект</w:t>
      </w:r>
      <w:r w:rsidR="001D259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_Ref80012770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277</w:t>
      </w:r>
      <w:r w:rsidR="00CA1340" w:rsidRPr="00BA6B8A">
        <w:fldChar w:fldCharType="end"/>
      </w:r>
      <w:r w:rsidR="001D259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DDEDBE0" w14:textId="77777777" w:rsidR="0058541C" w:rsidRPr="00BA6B8A" w:rsidRDefault="00E25A77" w:rsidP="006379D6">
      <w:pPr>
        <w:ind w:firstLine="0"/>
        <w:rPr>
          <w:rFonts w:eastAsia="Calibri"/>
          <w:snapToGrid/>
          <w:color w:val="auto"/>
          <w:sz w:val="28"/>
          <w:szCs w:val="28"/>
          <w:lang w:eastAsia="en-US"/>
        </w:rPr>
      </w:pPr>
      <w:r>
        <w:rPr>
          <w:rFonts w:eastAsia="Calibri"/>
          <w:noProof/>
          <w:snapToGrid/>
          <w:color w:val="auto"/>
          <w:sz w:val="28"/>
          <w:szCs w:val="28"/>
        </w:rPr>
        <w:pict w14:anchorId="5AE10B0D">
          <v:shape id="Рисунок 453" o:spid="_x0000_i1320" type="#_x0000_t75" style="width:474pt;height:200.25pt;visibility:visible">
            <v:imagedata r:id="rId294" o:title=""/>
          </v:shape>
        </w:pict>
      </w:r>
    </w:p>
    <w:p w14:paraId="19A61D48" w14:textId="77777777" w:rsidR="0058541C" w:rsidRPr="00BA6B8A" w:rsidRDefault="0058541C" w:rsidP="007E3E0E">
      <w:pPr>
        <w:pStyle w:val="afffff8"/>
        <w:rPr>
          <w:rFonts w:eastAsia="Calibri"/>
          <w:lang w:eastAsia="en-US"/>
        </w:rPr>
      </w:pPr>
      <w:bookmarkStart w:id="1280" w:name="_Ref80012770"/>
      <w:bookmarkStart w:id="1281" w:name="_Toc159414161"/>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277</w:t>
      </w:r>
      <w:r w:rsidR="003A6481" w:rsidRPr="00BA6B8A">
        <w:rPr>
          <w:rFonts w:eastAsia="Calibri"/>
          <w:lang w:eastAsia="en-US"/>
        </w:rPr>
        <w:fldChar w:fldCharType="end"/>
      </w:r>
      <w:bookmarkEnd w:id="1280"/>
      <w:r w:rsidR="00AD7C78">
        <w:rPr>
          <w:rFonts w:eastAsia="Calibri"/>
          <w:lang w:eastAsia="en-US"/>
        </w:rPr>
        <w:t xml:space="preserve"> – </w:t>
      </w:r>
      <w:r w:rsidRPr="00BA6B8A">
        <w:rPr>
          <w:rFonts w:eastAsia="Calibri"/>
          <w:lang w:eastAsia="en-US"/>
        </w:rPr>
        <w:t>Кнопка «Загрузить»</w:t>
      </w:r>
      <w:bookmarkEnd w:id="1281"/>
    </w:p>
    <w:p w14:paraId="14BE2535" w14:textId="77777777" w:rsidR="0058541C" w:rsidRPr="00BA6B8A" w:rsidRDefault="0058541C" w:rsidP="006379D6">
      <w:pPr>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от</w:t>
      </w:r>
      <w:r w:rsidR="00397B39" w:rsidRPr="00BA6B8A">
        <w:rPr>
          <w:rFonts w:eastAsia="Calibri"/>
          <w:snapToGrid/>
          <w:color w:val="auto"/>
          <w:sz w:val="28"/>
          <w:szCs w:val="28"/>
          <w:lang w:eastAsia="en-US"/>
        </w:rPr>
        <w:t>об</w:t>
      </w:r>
      <w:r w:rsidR="006379D6" w:rsidRPr="00BA6B8A">
        <w:rPr>
          <w:rFonts w:eastAsia="Calibri"/>
          <w:snapToGrid/>
          <w:color w:val="auto"/>
          <w:sz w:val="28"/>
          <w:szCs w:val="28"/>
          <w:lang w:eastAsia="en-US"/>
        </w:rPr>
        <w:t xml:space="preserve">ражаются события при загрузке. </w:t>
      </w:r>
      <w:r w:rsidRPr="00BA6B8A">
        <w:rPr>
          <w:rFonts w:eastAsia="Calibri"/>
          <w:snapToGrid/>
          <w:color w:val="auto"/>
          <w:sz w:val="28"/>
          <w:szCs w:val="28"/>
          <w:lang w:eastAsia="en-US"/>
        </w:rPr>
        <w:t xml:space="preserve">После успешной загрузки, необходимо перевести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Зарегистрировать</w:t>
      </w:r>
      <w:r w:rsidRPr="00BA6B8A">
        <w:rPr>
          <w:rFonts w:eastAsia="Calibri"/>
          <w:snapToGrid/>
          <w:color w:val="auto"/>
          <w:sz w:val="28"/>
          <w:szCs w:val="28"/>
          <w:lang w:eastAsia="en-US"/>
        </w:rPr>
        <w:t>.</w:t>
      </w:r>
    </w:p>
    <w:p w14:paraId="5DA611C2" w14:textId="77777777" w:rsidR="0058541C" w:rsidRPr="00BA6B8A" w:rsidRDefault="0058541C" w:rsidP="0021477B">
      <w:pPr>
        <w:pStyle w:val="40"/>
      </w:pPr>
      <w:r w:rsidRPr="00BA6B8A">
        <w:t>Реестр исполненных первых/вторых частей договоров РЕПО</w:t>
      </w:r>
    </w:p>
    <w:p w14:paraId="47041F76" w14:textId="77777777" w:rsidR="0058541C" w:rsidRPr="00BA6B8A" w:rsidRDefault="0058541C" w:rsidP="006379D6">
      <w:pPr>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Реестр исполненных первых/вторых частей договоров РЕПО</w:t>
      </w:r>
      <w:r w:rsidRPr="00BA6B8A">
        <w:rPr>
          <w:rFonts w:eastAsia="Calibri"/>
          <w:snapToGrid/>
          <w:color w:val="auto"/>
          <w:sz w:val="28"/>
          <w:szCs w:val="28"/>
          <w:lang w:eastAsia="en-US"/>
        </w:rPr>
        <w:t xml:space="preserve"> будет создана </w:t>
      </w:r>
      <w:r w:rsidRPr="00BA6B8A">
        <w:rPr>
          <w:rFonts w:eastAsia="Calibri"/>
          <w:b/>
          <w:snapToGrid/>
          <w:color w:val="auto"/>
          <w:sz w:val="28"/>
          <w:szCs w:val="28"/>
          <w:lang w:eastAsia="en-US"/>
        </w:rPr>
        <w:t>Задача пользователю</w:t>
      </w:r>
      <w:r w:rsidR="006379D6" w:rsidRPr="00BA6B8A">
        <w:rPr>
          <w:rFonts w:eastAsia="Calibri"/>
          <w:snapToGrid/>
          <w:color w:val="auto"/>
          <w:sz w:val="28"/>
          <w:szCs w:val="28"/>
          <w:lang w:eastAsia="en-US"/>
        </w:rPr>
        <w:t>.</w:t>
      </w:r>
      <w:r w:rsidR="00C3606D"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в </w:t>
      </w:r>
      <w:r w:rsidRPr="00BA6B8A">
        <w:rPr>
          <w:rFonts w:eastAsia="Calibri"/>
          <w:b/>
          <w:snapToGrid/>
          <w:color w:val="auto"/>
          <w:sz w:val="28"/>
          <w:szCs w:val="28"/>
          <w:lang w:eastAsia="en-US"/>
        </w:rPr>
        <w:t>Задачах пользователя</w:t>
      </w:r>
      <w:r w:rsidRPr="00BA6B8A">
        <w:rPr>
          <w:rFonts w:eastAsia="Calibri"/>
          <w:snapToGrid/>
          <w:color w:val="auto"/>
          <w:sz w:val="28"/>
          <w:szCs w:val="28"/>
          <w:lang w:eastAsia="en-US"/>
        </w:rPr>
        <w:t xml:space="preserve"> принять задачу к исполнению</w:t>
      </w:r>
      <w:r w:rsidR="00F33503"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_Ref80013117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278</w:t>
      </w:r>
      <w:r w:rsidR="00CA1340" w:rsidRPr="00BA6B8A">
        <w:fldChar w:fldCharType="end"/>
      </w:r>
      <w:r w:rsidR="00F33503"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437BF7F"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0671DFCC">
          <v:shape id="Рисунок 454" o:spid="_x0000_i1321" type="#_x0000_t75" style="width:472.5pt;height:201pt;visibility:visible">
            <v:imagedata r:id="rId295" o:title=""/>
          </v:shape>
        </w:pict>
      </w:r>
    </w:p>
    <w:p w14:paraId="69BA2581" w14:textId="77777777" w:rsidR="0058541C" w:rsidRPr="00BA6B8A" w:rsidRDefault="0058541C" w:rsidP="007E3E0E">
      <w:pPr>
        <w:pStyle w:val="afffff8"/>
        <w:rPr>
          <w:rFonts w:eastAsia="Calibri"/>
          <w:lang w:eastAsia="en-US"/>
        </w:rPr>
      </w:pPr>
      <w:bookmarkStart w:id="1282" w:name="_Ref80013117"/>
      <w:bookmarkStart w:id="1283" w:name="_Toc159414162"/>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278</w:t>
      </w:r>
      <w:r w:rsidR="003A6481" w:rsidRPr="00BA6B8A">
        <w:rPr>
          <w:rFonts w:eastAsia="Calibri"/>
          <w:lang w:eastAsia="en-US"/>
        </w:rPr>
        <w:fldChar w:fldCharType="end"/>
      </w:r>
      <w:bookmarkEnd w:id="1282"/>
      <w:r w:rsidR="00AD7C78">
        <w:rPr>
          <w:rFonts w:eastAsia="Calibri"/>
          <w:lang w:eastAsia="en-US"/>
        </w:rPr>
        <w:t xml:space="preserve"> – </w:t>
      </w:r>
      <w:r w:rsidRPr="00BA6B8A">
        <w:rPr>
          <w:rFonts w:eastAsia="Calibri"/>
          <w:lang w:eastAsia="en-US"/>
        </w:rPr>
        <w:t>Задачи пользователя</w:t>
      </w:r>
      <w:bookmarkEnd w:id="1283"/>
    </w:p>
    <w:p w14:paraId="253DB2D0"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 Зарегистрировать документ нажатием на кнопку </w:t>
      </w:r>
      <w:r w:rsidRPr="00BA6B8A">
        <w:rPr>
          <w:rFonts w:eastAsia="Calibri"/>
          <w:b/>
          <w:snapToGrid/>
          <w:color w:val="auto"/>
          <w:sz w:val="28"/>
          <w:szCs w:val="28"/>
          <w:lang w:eastAsia="en-US"/>
        </w:rPr>
        <w:t>Зарегистрировать</w:t>
      </w:r>
      <w:r w:rsidR="00F3350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_Ref80013135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279</w:t>
      </w:r>
      <w:r w:rsidR="00CA1340" w:rsidRPr="00BA6B8A">
        <w:fldChar w:fldCharType="end"/>
      </w:r>
      <w:r w:rsidR="00F33503" w:rsidRPr="00BA6B8A">
        <w:rPr>
          <w:rFonts w:eastAsia="Calibri"/>
          <w:b/>
          <w:snapToGrid/>
          <w:color w:val="auto"/>
          <w:sz w:val="28"/>
          <w:szCs w:val="28"/>
          <w:lang w:eastAsia="en-US"/>
        </w:rPr>
        <w:t>)</w:t>
      </w:r>
      <w:r w:rsidRPr="00BA6B8A">
        <w:rPr>
          <w:rFonts w:eastAsia="Calibri"/>
          <w:snapToGrid/>
          <w:color w:val="auto"/>
          <w:sz w:val="28"/>
          <w:szCs w:val="28"/>
          <w:lang w:eastAsia="en-US"/>
        </w:rPr>
        <w:t xml:space="preserve">. </w:t>
      </w:r>
    </w:p>
    <w:p w14:paraId="4B018D16" w14:textId="77777777" w:rsidR="0058541C" w:rsidRPr="00BA6B8A" w:rsidRDefault="00E25A77" w:rsidP="00F33503">
      <w:pPr>
        <w:spacing w:after="160"/>
        <w:ind w:firstLine="0"/>
        <w:jc w:val="center"/>
        <w:rPr>
          <w:rFonts w:eastAsia="Calibri"/>
          <w:snapToGrid/>
          <w:color w:val="auto"/>
          <w:sz w:val="28"/>
          <w:szCs w:val="28"/>
          <w:lang w:eastAsia="en-US"/>
        </w:rPr>
      </w:pPr>
      <w:r>
        <w:rPr>
          <w:rFonts w:eastAsia="Calibri"/>
          <w:noProof/>
          <w:snapToGrid/>
          <w:color w:val="auto"/>
          <w:sz w:val="28"/>
          <w:szCs w:val="28"/>
        </w:rPr>
        <w:pict w14:anchorId="59A34211">
          <v:shape id="Рисунок 455" o:spid="_x0000_i1322" type="#_x0000_t75" style="width:473.25pt;height:201pt;visibility:visible">
            <v:imagedata r:id="rId296" o:title=""/>
          </v:shape>
        </w:pict>
      </w:r>
    </w:p>
    <w:p w14:paraId="158E4F53" w14:textId="77777777" w:rsidR="0058541C" w:rsidRPr="00BA6B8A" w:rsidRDefault="0058541C" w:rsidP="007E3E0E">
      <w:pPr>
        <w:pStyle w:val="afffff8"/>
        <w:rPr>
          <w:rFonts w:eastAsia="Calibri"/>
          <w:lang w:eastAsia="en-US"/>
        </w:rPr>
      </w:pPr>
      <w:bookmarkStart w:id="1284" w:name="_Ref80013135"/>
      <w:bookmarkStart w:id="1285" w:name="_Toc15941416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279</w:t>
      </w:r>
      <w:r w:rsidR="003A6481" w:rsidRPr="00BA6B8A">
        <w:rPr>
          <w:rFonts w:eastAsia="Calibri"/>
          <w:lang w:eastAsia="en-US"/>
        </w:rPr>
        <w:fldChar w:fldCharType="end"/>
      </w:r>
      <w:bookmarkEnd w:id="1284"/>
      <w:r w:rsidR="00AD7C78">
        <w:rPr>
          <w:rFonts w:eastAsia="Calibri"/>
          <w:lang w:eastAsia="en-US"/>
        </w:rPr>
        <w:t xml:space="preserve"> – </w:t>
      </w:r>
      <w:r w:rsidRPr="00BA6B8A">
        <w:rPr>
          <w:rFonts w:eastAsia="Calibri"/>
          <w:lang w:eastAsia="en-US"/>
        </w:rPr>
        <w:t>Кнопка «Зарегистрировать»</w:t>
      </w:r>
      <w:bookmarkEnd w:id="1285"/>
    </w:p>
    <w:p w14:paraId="0F85DDD3" w14:textId="77777777" w:rsidR="0058541C" w:rsidRPr="00BA6B8A" w:rsidRDefault="0058541C" w:rsidP="00F33503">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BA6B8A">
        <w:rPr>
          <w:rFonts w:eastAsia="Calibri"/>
          <w:b/>
          <w:snapToGrid/>
          <w:color w:val="auto"/>
          <w:sz w:val="28"/>
          <w:szCs w:val="28"/>
          <w:lang w:eastAsia="en-US"/>
        </w:rPr>
        <w:t>Зарегистрирован</w:t>
      </w:r>
      <w:r w:rsidR="00F33503" w:rsidRPr="00BA6B8A">
        <w:rPr>
          <w:rFonts w:eastAsia="Calibri"/>
          <w:b/>
          <w:snapToGrid/>
          <w:color w:val="auto"/>
          <w:sz w:val="28"/>
          <w:szCs w:val="28"/>
          <w:lang w:eastAsia="en-US"/>
        </w:rPr>
        <w:t xml:space="preserve"> </w:t>
      </w:r>
      <w:r w:rsidR="00F33503" w:rsidRPr="00BA6B8A">
        <w:rPr>
          <w:rFonts w:eastAsia="Calibri"/>
          <w:snapToGrid/>
          <w:color w:val="auto"/>
          <w:sz w:val="28"/>
          <w:szCs w:val="28"/>
          <w:lang w:eastAsia="en-US"/>
        </w:rPr>
        <w:t>(</w:t>
      </w:r>
      <w:r w:rsidR="00CA1340" w:rsidRPr="00BA6B8A">
        <w:fldChar w:fldCharType="begin"/>
      </w:r>
      <w:r w:rsidR="00CA1340" w:rsidRPr="00BA6B8A">
        <w:instrText xml:space="preserve"> REF _Ref80013158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280</w:t>
      </w:r>
      <w:r w:rsidR="00CA1340" w:rsidRPr="00BA6B8A">
        <w:fldChar w:fldCharType="end"/>
      </w:r>
      <w:r w:rsidR="00F33503" w:rsidRPr="00BA6B8A">
        <w:rPr>
          <w:rFonts w:eastAsia="Calibri"/>
          <w:snapToGrid/>
          <w:color w:val="auto"/>
          <w:sz w:val="28"/>
          <w:szCs w:val="28"/>
          <w:lang w:eastAsia="en-US"/>
        </w:rPr>
        <w:t>)</w:t>
      </w:r>
      <w:r w:rsidRPr="00BA6B8A">
        <w:rPr>
          <w:rFonts w:eastAsia="Calibri"/>
          <w:snapToGrid/>
          <w:color w:val="auto"/>
          <w:sz w:val="28"/>
          <w:szCs w:val="28"/>
          <w:lang w:eastAsia="en-US"/>
        </w:rPr>
        <w:t>.</w:t>
      </w:r>
      <w:r w:rsidR="00F33503"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Далее пользователю с синтетическим профилем </w:t>
      </w:r>
      <w:r w:rsidRPr="00BA6B8A">
        <w:rPr>
          <w:rFonts w:eastAsia="Calibri"/>
          <w:b/>
          <w:snapToGrid/>
          <w:color w:val="auto"/>
          <w:sz w:val="28"/>
          <w:szCs w:val="28"/>
          <w:lang w:eastAsia="en-US"/>
        </w:rPr>
        <w:t>Главный 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перейти на </w:t>
      </w:r>
      <w:r w:rsidR="00F33503" w:rsidRPr="00BA6B8A">
        <w:rPr>
          <w:rFonts w:eastAsia="Calibri"/>
          <w:snapToGrid/>
          <w:color w:val="auto"/>
          <w:sz w:val="28"/>
          <w:szCs w:val="28"/>
          <w:lang w:eastAsia="en-US"/>
        </w:rPr>
        <w:t xml:space="preserve">вкладку </w:t>
      </w:r>
      <w:r w:rsidRPr="00BA6B8A">
        <w:rPr>
          <w:rFonts w:eastAsia="Calibri"/>
          <w:b/>
          <w:snapToGrid/>
          <w:color w:val="auto"/>
          <w:sz w:val="28"/>
          <w:szCs w:val="28"/>
          <w:lang w:eastAsia="en-US"/>
        </w:rPr>
        <w:t>Начальн</w:t>
      </w:r>
      <w:r w:rsidR="00F33503"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F33503"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отражение в учете документа</w:t>
      </w:r>
      <w:r w:rsidRPr="00BA6B8A">
        <w:rPr>
          <w:rFonts w:eastAsia="Calibri"/>
          <w:b/>
          <w:snapToGrid/>
          <w:color w:val="auto"/>
          <w:sz w:val="28"/>
          <w:szCs w:val="28"/>
          <w:lang w:eastAsia="en-US"/>
        </w:rPr>
        <w:t xml:space="preserve"> Реестр исполненных первых/вторых частей договоров РЕПО</w:t>
      </w:r>
      <w:r w:rsidR="00F33503"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_Ref80013158 \h  \* MERGEFORMAT </w:instrText>
      </w:r>
      <w:r w:rsidR="00CA1340" w:rsidRPr="00BA6B8A">
        <w:fldChar w:fldCharType="separate"/>
      </w:r>
      <w:r w:rsidR="004C7491" w:rsidRPr="004C7491">
        <w:rPr>
          <w:rFonts w:eastAsia="Calibri"/>
          <w:i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rPr>
          <w:rFonts w:eastAsia="Calibri"/>
          <w:lang w:eastAsia="en-US"/>
        </w:rPr>
        <w:t>.</w:t>
      </w:r>
      <w:r w:rsidR="004C7491">
        <w:rPr>
          <w:rFonts w:eastAsia="Calibri"/>
          <w:noProof/>
          <w:lang w:eastAsia="en-US"/>
        </w:rPr>
        <w:t>280</w:t>
      </w:r>
      <w:r w:rsidR="00CA1340" w:rsidRPr="00BA6B8A">
        <w:fldChar w:fldCharType="end"/>
      </w:r>
      <w:r w:rsidR="00F33503"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1D9BA3BF" w14:textId="77777777" w:rsidR="0058541C" w:rsidRPr="00BA6B8A" w:rsidRDefault="00E25A77" w:rsidP="00C23074">
      <w:pPr>
        <w:spacing w:after="160"/>
        <w:ind w:firstLine="0"/>
        <w:rPr>
          <w:rFonts w:eastAsia="Calibri"/>
          <w:b/>
          <w:snapToGrid/>
          <w:color w:val="auto"/>
          <w:sz w:val="28"/>
          <w:szCs w:val="28"/>
          <w:lang w:eastAsia="en-US"/>
        </w:rPr>
      </w:pPr>
      <w:r>
        <w:rPr>
          <w:rFonts w:eastAsia="Calibri"/>
          <w:noProof/>
          <w:snapToGrid/>
          <w:color w:val="auto"/>
          <w:sz w:val="28"/>
          <w:szCs w:val="28"/>
        </w:rPr>
        <w:pict w14:anchorId="672A5F6A">
          <v:shape id="Рисунок 463" o:spid="_x0000_i1323" type="#_x0000_t75" style="width:472.5pt;height:211.5pt;visibility:visible">
            <v:imagedata r:id="rId297" o:title=""/>
          </v:shape>
        </w:pict>
      </w:r>
    </w:p>
    <w:p w14:paraId="76E5A3C9" w14:textId="77777777" w:rsidR="0058541C" w:rsidRPr="00BA6B8A" w:rsidRDefault="0058541C" w:rsidP="007E3E0E">
      <w:pPr>
        <w:pStyle w:val="afffff8"/>
        <w:rPr>
          <w:rFonts w:eastAsia="Calibri"/>
          <w:lang w:eastAsia="en-US"/>
        </w:rPr>
      </w:pPr>
      <w:bookmarkStart w:id="1286" w:name="_Ref80013158"/>
      <w:bookmarkStart w:id="1287" w:name="_Toc159414164"/>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280</w:t>
      </w:r>
      <w:r w:rsidR="003A6481" w:rsidRPr="00BA6B8A">
        <w:rPr>
          <w:rFonts w:eastAsia="Calibri"/>
          <w:lang w:eastAsia="en-US"/>
        </w:rPr>
        <w:fldChar w:fldCharType="end"/>
      </w:r>
      <w:bookmarkEnd w:id="1286"/>
      <w:r w:rsidR="00AD7C78">
        <w:rPr>
          <w:rFonts w:eastAsia="Calibri"/>
          <w:lang w:eastAsia="en-US"/>
        </w:rPr>
        <w:t xml:space="preserve"> – </w:t>
      </w:r>
      <w:r w:rsidRPr="00BA6B8A">
        <w:rPr>
          <w:rFonts w:eastAsia="Calibri"/>
          <w:lang w:eastAsia="en-US"/>
        </w:rPr>
        <w:t>Задачи пользователя</w:t>
      </w:r>
      <w:bookmarkEnd w:id="1287"/>
    </w:p>
    <w:p w14:paraId="62C94835"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пользователю с синтетическим профилем </w:t>
      </w:r>
      <w:r w:rsidRPr="00BA6B8A">
        <w:rPr>
          <w:rFonts w:eastAsia="Calibri"/>
          <w:b/>
          <w:snapToGrid/>
          <w:color w:val="auto"/>
          <w:sz w:val="28"/>
          <w:szCs w:val="28"/>
          <w:lang w:eastAsia="en-US"/>
        </w:rPr>
        <w:t>Главный 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перевести документ в статус </w:t>
      </w:r>
      <w:r w:rsidRPr="00BA6B8A">
        <w:rPr>
          <w:rFonts w:eastAsia="Calibri"/>
          <w:b/>
          <w:snapToGrid/>
          <w:color w:val="auto"/>
          <w:sz w:val="28"/>
          <w:szCs w:val="28"/>
          <w:lang w:eastAsia="en-US"/>
        </w:rPr>
        <w:t>Отражен в учете</w:t>
      </w:r>
      <w:r w:rsidRPr="00BA6B8A">
        <w:rPr>
          <w:rFonts w:eastAsia="Calibri"/>
          <w:snapToGrid/>
          <w:color w:val="auto"/>
          <w:sz w:val="28"/>
          <w:szCs w:val="28"/>
          <w:lang w:eastAsia="en-US"/>
        </w:rPr>
        <w:t xml:space="preserve">. </w:t>
      </w:r>
      <w:r w:rsidRPr="00BA6B8A">
        <w:rPr>
          <w:rFonts w:eastAsia="Calibri"/>
          <w:bCs/>
          <w:snapToGrid/>
          <w:color w:val="auto"/>
          <w:sz w:val="28"/>
          <w:szCs w:val="28"/>
          <w:lang w:eastAsia="en-US"/>
        </w:rPr>
        <w:t xml:space="preserve">При переходе в статус </w:t>
      </w:r>
      <w:r w:rsidRPr="00BA6B8A">
        <w:rPr>
          <w:rFonts w:eastAsia="Calibri"/>
          <w:b/>
          <w:snapToGrid/>
          <w:color w:val="auto"/>
          <w:sz w:val="28"/>
          <w:szCs w:val="28"/>
          <w:lang w:eastAsia="en-US"/>
        </w:rPr>
        <w:t>Отражен в учете</w:t>
      </w:r>
      <w:r w:rsidRPr="00BA6B8A">
        <w:rPr>
          <w:rFonts w:eastAsia="Calibri"/>
          <w:bCs/>
          <w:snapToGrid/>
          <w:color w:val="auto"/>
          <w:sz w:val="28"/>
          <w:szCs w:val="28"/>
          <w:lang w:eastAsia="en-US"/>
        </w:rPr>
        <w:t xml:space="preserve"> производится формирование бухгалтерских проводок в учете</w:t>
      </w:r>
      <w:r w:rsidR="00207BBF" w:rsidRPr="00BA6B8A">
        <w:rPr>
          <w:rFonts w:eastAsia="Calibri"/>
          <w:bCs/>
          <w:snapToGrid/>
          <w:color w:val="auto"/>
          <w:sz w:val="28"/>
          <w:szCs w:val="28"/>
          <w:lang w:eastAsia="en-US"/>
        </w:rPr>
        <w:t xml:space="preserve"> (</w:t>
      </w:r>
      <w:r w:rsidR="00CA1340" w:rsidRPr="00BA6B8A">
        <w:fldChar w:fldCharType="begin"/>
      </w:r>
      <w:r w:rsidR="00CA1340" w:rsidRPr="00BA6B8A">
        <w:instrText xml:space="preserve"> REF _Ref80015316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281</w:t>
      </w:r>
      <w:r w:rsidR="00CA1340" w:rsidRPr="00BA6B8A">
        <w:fldChar w:fldCharType="end"/>
      </w:r>
      <w:r w:rsidR="00207BBF" w:rsidRPr="00BA6B8A">
        <w:rPr>
          <w:rFonts w:eastAsia="Calibri"/>
          <w:bCs/>
          <w:snapToGrid/>
          <w:color w:val="auto"/>
          <w:sz w:val="28"/>
          <w:szCs w:val="28"/>
          <w:lang w:eastAsia="en-US"/>
        </w:rPr>
        <w:t>)</w:t>
      </w:r>
      <w:r w:rsidRPr="00BA6B8A">
        <w:rPr>
          <w:rFonts w:eastAsia="Calibri"/>
          <w:snapToGrid/>
          <w:color w:val="auto"/>
          <w:sz w:val="28"/>
          <w:szCs w:val="28"/>
          <w:lang w:eastAsia="en-US"/>
        </w:rPr>
        <w:t>.</w:t>
      </w:r>
    </w:p>
    <w:p w14:paraId="5EE41290" w14:textId="77777777" w:rsidR="0058541C" w:rsidRPr="00BA6B8A" w:rsidRDefault="00E25A77" w:rsidP="007319B8">
      <w:pPr>
        <w:keepNext/>
        <w:spacing w:after="160"/>
        <w:ind w:firstLine="0"/>
        <w:rPr>
          <w:rFonts w:eastAsia="Calibri"/>
          <w:b/>
          <w:snapToGrid/>
          <w:color w:val="auto"/>
          <w:sz w:val="28"/>
          <w:szCs w:val="28"/>
          <w:lang w:eastAsia="en-US"/>
        </w:rPr>
      </w:pPr>
      <w:r>
        <w:rPr>
          <w:rFonts w:eastAsia="Calibri"/>
          <w:b/>
          <w:noProof/>
          <w:snapToGrid/>
          <w:color w:val="auto"/>
          <w:sz w:val="28"/>
          <w:szCs w:val="28"/>
        </w:rPr>
        <w:pict w14:anchorId="5F9B4C28">
          <v:shape id="Рисунок 467" o:spid="_x0000_i1324" type="#_x0000_t75" alt="Изображение выглядит как стол  Автоматически созданное описание" style="width:473.25pt;height:212.25pt;visibility:visible">
            <v:imagedata r:id="rId298" o:title="Изображение выглядит как стол  Автоматически созданное описание"/>
          </v:shape>
        </w:pict>
      </w:r>
    </w:p>
    <w:p w14:paraId="6EA8FB12" w14:textId="77777777" w:rsidR="0058541C" w:rsidRPr="00BA6B8A" w:rsidRDefault="0058541C" w:rsidP="007E3E0E">
      <w:pPr>
        <w:pStyle w:val="afffff8"/>
        <w:rPr>
          <w:rFonts w:eastAsia="Calibri"/>
          <w:lang w:eastAsia="en-US"/>
        </w:rPr>
      </w:pPr>
      <w:bookmarkStart w:id="1288" w:name="_Ref80015316"/>
      <w:bookmarkStart w:id="1289" w:name="_Toc159414165"/>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281</w:t>
      </w:r>
      <w:r w:rsidR="003A6481" w:rsidRPr="00BA6B8A">
        <w:rPr>
          <w:rFonts w:eastAsia="Calibri"/>
          <w:lang w:eastAsia="en-US"/>
        </w:rPr>
        <w:fldChar w:fldCharType="end"/>
      </w:r>
      <w:bookmarkEnd w:id="1288"/>
      <w:r w:rsidR="00AD7C78">
        <w:rPr>
          <w:rFonts w:eastAsia="Calibri"/>
          <w:lang w:eastAsia="en-US"/>
        </w:rPr>
        <w:t xml:space="preserve"> – </w:t>
      </w:r>
      <w:r w:rsidRPr="00BA6B8A">
        <w:rPr>
          <w:rFonts w:eastAsia="Calibri"/>
          <w:lang w:eastAsia="en-US"/>
        </w:rPr>
        <w:t>Кнопка «Отражен в учете»</w:t>
      </w:r>
      <w:bookmarkEnd w:id="1289"/>
    </w:p>
    <w:p w14:paraId="63B4DCCB" w14:textId="77777777" w:rsidR="0058541C" w:rsidRPr="00BA6B8A" w:rsidRDefault="0058541C" w:rsidP="00C23074">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Результат формирования бухгалтерских проводок можно посмотреть в отчете </w:t>
      </w:r>
      <w:r w:rsidRPr="00BA6B8A">
        <w:rPr>
          <w:rFonts w:eastAsia="Calibri"/>
          <w:b/>
          <w:snapToGrid/>
          <w:color w:val="auto"/>
          <w:sz w:val="28"/>
          <w:szCs w:val="28"/>
          <w:lang w:eastAsia="en-US"/>
        </w:rPr>
        <w:t>Движение документа</w:t>
      </w:r>
      <w:r w:rsidR="00C23074" w:rsidRPr="00BA6B8A">
        <w:rPr>
          <w:rFonts w:eastAsia="Calibri"/>
          <w:snapToGrid/>
          <w:color w:val="auto"/>
          <w:sz w:val="28"/>
          <w:szCs w:val="28"/>
          <w:lang w:eastAsia="en-US"/>
        </w:rPr>
        <w:t xml:space="preserve">. Работа с данным отчетом описана в разделе </w:t>
      </w:r>
      <w:r w:rsidR="00CA1340" w:rsidRPr="00BA6B8A">
        <w:fldChar w:fldCharType="begin"/>
      </w:r>
      <w:r w:rsidR="00CA1340" w:rsidRPr="00BA6B8A">
        <w:instrText xml:space="preserve"> REF _Ref59799136 \r \h  \* MERGEFORMAT </w:instrText>
      </w:r>
      <w:r w:rsidR="00CA1340" w:rsidRPr="00BA6B8A">
        <w:fldChar w:fldCharType="separate"/>
      </w:r>
      <w:r w:rsidR="004C7491" w:rsidRPr="004C7491">
        <w:rPr>
          <w:rFonts w:eastAsia="Calibri"/>
          <w:snapToGrid/>
          <w:color w:val="auto"/>
          <w:sz w:val="28"/>
          <w:szCs w:val="28"/>
          <w:lang w:eastAsia="en-US"/>
        </w:rPr>
        <w:t>4.3</w:t>
      </w:r>
      <w:r w:rsidR="00CA1340" w:rsidRPr="00BA6B8A">
        <w:fldChar w:fldCharType="end"/>
      </w:r>
      <w:r w:rsidR="00C23074" w:rsidRPr="00BA6B8A">
        <w:rPr>
          <w:rFonts w:eastAsia="Calibri"/>
          <w:snapToGrid/>
          <w:color w:val="auto"/>
          <w:sz w:val="28"/>
          <w:szCs w:val="28"/>
          <w:lang w:eastAsia="en-US"/>
        </w:rPr>
        <w:t>.</w:t>
      </w:r>
    </w:p>
    <w:p w14:paraId="2C87504F" w14:textId="77777777" w:rsidR="0058541C" w:rsidRPr="00BA6B8A" w:rsidRDefault="0058541C" w:rsidP="008D0DEB">
      <w:pPr>
        <w:pStyle w:val="3"/>
      </w:pPr>
      <w:bookmarkStart w:id="1290" w:name="_Toc79664375"/>
      <w:bookmarkStart w:id="1291" w:name="_Toc110356409"/>
      <w:bookmarkStart w:id="1292" w:name="_Toc110356506"/>
      <w:bookmarkStart w:id="1293" w:name="_Toc110356687"/>
      <w:bookmarkStart w:id="1294" w:name="_Toc110357009"/>
      <w:bookmarkStart w:id="1295" w:name="_Toc110357217"/>
      <w:bookmarkStart w:id="1296" w:name="_Toc150782835"/>
      <w:r w:rsidRPr="00BA6B8A">
        <w:t>Получение из внешних систем документа «Выписка по счету 30411»</w:t>
      </w:r>
      <w:bookmarkEnd w:id="1290"/>
      <w:bookmarkEnd w:id="1291"/>
      <w:bookmarkEnd w:id="1292"/>
      <w:bookmarkEnd w:id="1293"/>
      <w:bookmarkEnd w:id="1294"/>
      <w:bookmarkEnd w:id="1295"/>
      <w:bookmarkEnd w:id="1296"/>
    </w:p>
    <w:p w14:paraId="5E20A424" w14:textId="77777777" w:rsidR="00C23074" w:rsidRPr="00BA6B8A" w:rsidRDefault="00C23074" w:rsidP="00207BBF">
      <w:pPr>
        <w:rPr>
          <w:rFonts w:eastAsia="Calibri"/>
          <w:snapToGrid/>
          <w:color w:val="auto"/>
          <w:sz w:val="28"/>
          <w:szCs w:val="28"/>
          <w:lang w:eastAsia="en-US"/>
        </w:rPr>
      </w:pPr>
      <w:r w:rsidRPr="00BA6B8A">
        <w:rPr>
          <w:rFonts w:eastAsia="Calibri"/>
          <w:snapToGrid/>
          <w:color w:val="auto"/>
          <w:sz w:val="28"/>
          <w:szCs w:val="28"/>
          <w:lang w:eastAsia="en-US"/>
        </w:rPr>
        <w:t>Для выполнения процедуры загрузки выписок по счету 30411</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2545D0D2" w14:textId="77777777" w:rsidR="00C23074" w:rsidRPr="00BA6B8A" w:rsidRDefault="00C23074" w:rsidP="00207BBF">
      <w:pPr>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выписки со счета 30411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0268D6AB" w14:textId="77777777" w:rsidR="0058541C" w:rsidRPr="00BA6B8A" w:rsidRDefault="0058541C" w:rsidP="0021477B">
      <w:pPr>
        <w:pStyle w:val="40"/>
      </w:pPr>
      <w:r w:rsidRPr="00BA6B8A">
        <w:t>Импорт объектов</w:t>
      </w:r>
    </w:p>
    <w:p w14:paraId="0B001173"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w:t>
      </w:r>
      <w:r w:rsidR="00207BBF" w:rsidRPr="00BA6B8A">
        <w:rPr>
          <w:rFonts w:eastAsia="Calibri"/>
          <w:snapToGrid/>
          <w:color w:val="auto"/>
          <w:sz w:val="28"/>
          <w:szCs w:val="28"/>
          <w:lang w:eastAsia="en-US"/>
        </w:rPr>
        <w:t xml:space="preserve">вкладке </w:t>
      </w:r>
      <w:r w:rsidRPr="00BA6B8A">
        <w:rPr>
          <w:rFonts w:eastAsia="Calibri"/>
          <w:b/>
          <w:snapToGrid/>
          <w:color w:val="auto"/>
          <w:sz w:val="28"/>
          <w:szCs w:val="28"/>
          <w:lang w:eastAsia="en-US"/>
        </w:rPr>
        <w:t>Начальн</w:t>
      </w:r>
      <w:r w:rsidR="00207BBF"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207BBF"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настроенном </w:t>
      </w:r>
      <w:r w:rsidR="00207BBF" w:rsidRPr="00BA6B8A">
        <w:rPr>
          <w:rFonts w:eastAsia="Calibri"/>
          <w:snapToGrid/>
          <w:color w:val="auto"/>
          <w:sz w:val="28"/>
          <w:szCs w:val="28"/>
          <w:lang w:eastAsia="en-US"/>
        </w:rPr>
        <w:t xml:space="preserve">поле </w:t>
      </w:r>
      <w:r w:rsidRPr="00BA6B8A">
        <w:rPr>
          <w:rFonts w:eastAsia="Calibri"/>
          <w:b/>
          <w:snapToGrid/>
          <w:color w:val="auto"/>
          <w:sz w:val="28"/>
          <w:szCs w:val="28"/>
          <w:lang w:eastAsia="en-US"/>
        </w:rPr>
        <w:t>Быстр</w:t>
      </w:r>
      <w:r w:rsidR="00207BBF" w:rsidRPr="00BA6B8A">
        <w:rPr>
          <w:rFonts w:eastAsia="Calibri"/>
          <w:b/>
          <w:snapToGrid/>
          <w:color w:val="auto"/>
          <w:sz w:val="28"/>
          <w:szCs w:val="28"/>
          <w:lang w:eastAsia="en-US"/>
        </w:rPr>
        <w:t>ый доступ</w:t>
      </w:r>
      <w:r w:rsidRPr="00BA6B8A">
        <w:rPr>
          <w:rFonts w:eastAsia="Calibri"/>
          <w:b/>
          <w:snapToGrid/>
          <w:color w:val="auto"/>
          <w:sz w:val="28"/>
          <w:szCs w:val="28"/>
          <w:lang w:eastAsia="en-US"/>
        </w:rPr>
        <w:t xml:space="preserve"> к документам и справочникам</w:t>
      </w:r>
      <w:r w:rsidRPr="00BA6B8A">
        <w:rPr>
          <w:rFonts w:eastAsia="Calibri"/>
          <w:snapToGrid/>
          <w:color w:val="auto"/>
          <w:sz w:val="28"/>
          <w:szCs w:val="28"/>
          <w:lang w:eastAsia="en-US"/>
        </w:rPr>
        <w:t xml:space="preserve"> в разделе </w:t>
      </w:r>
      <w:r w:rsidRPr="00BA6B8A">
        <w:rPr>
          <w:rFonts w:eastAsia="Calibri"/>
          <w:b/>
          <w:snapToGrid/>
          <w:color w:val="auto"/>
          <w:sz w:val="28"/>
          <w:szCs w:val="28"/>
          <w:lang w:eastAsia="en-US"/>
        </w:rPr>
        <w:t>Размещение свободных средств на ЕКС</w:t>
      </w:r>
      <w:r w:rsidRPr="00BA6B8A">
        <w:rPr>
          <w:rFonts w:eastAsia="Calibri"/>
          <w:snapToGrid/>
          <w:color w:val="auto"/>
          <w:sz w:val="28"/>
          <w:szCs w:val="28"/>
          <w:lang w:eastAsia="en-US"/>
        </w:rPr>
        <w:t xml:space="preserve"> выбрать документ </w:t>
      </w:r>
      <w:r w:rsidRPr="00BA6B8A">
        <w:rPr>
          <w:rFonts w:eastAsia="Calibri"/>
          <w:b/>
          <w:snapToGrid/>
          <w:color w:val="auto"/>
          <w:sz w:val="28"/>
          <w:szCs w:val="28"/>
          <w:lang w:eastAsia="en-US"/>
        </w:rPr>
        <w:t>Импорт объектов</w:t>
      </w:r>
      <w:r w:rsidR="005A6B11"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_Ref80089741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282</w:t>
      </w:r>
      <w:r w:rsidR="00CA1340" w:rsidRPr="00BA6B8A">
        <w:fldChar w:fldCharType="end"/>
      </w:r>
      <w:r w:rsidR="005A6B11" w:rsidRPr="00BA6B8A">
        <w:rPr>
          <w:rFonts w:eastAsia="Calibri"/>
          <w:b/>
          <w:snapToGrid/>
          <w:color w:val="auto"/>
          <w:sz w:val="28"/>
          <w:szCs w:val="28"/>
          <w:lang w:eastAsia="en-US"/>
        </w:rPr>
        <w:t>)</w:t>
      </w:r>
      <w:r w:rsidRPr="00BA6B8A">
        <w:rPr>
          <w:rFonts w:eastAsia="Calibri"/>
          <w:b/>
          <w:snapToGrid/>
          <w:color w:val="auto"/>
          <w:sz w:val="28"/>
          <w:szCs w:val="28"/>
          <w:lang w:eastAsia="en-US"/>
        </w:rPr>
        <w:t>.</w:t>
      </w:r>
    </w:p>
    <w:p w14:paraId="1CAA2C84"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63C594E3">
          <v:shape id="Рисунок 469" o:spid="_x0000_i1325" type="#_x0000_t75" style="width:468.75pt;height:219pt;visibility:visible">
            <v:imagedata r:id="rId116" o:title="" croptop="2339f"/>
          </v:shape>
        </w:pict>
      </w:r>
    </w:p>
    <w:p w14:paraId="477A9637" w14:textId="77777777" w:rsidR="0058541C" w:rsidRPr="00BA6B8A" w:rsidRDefault="0058541C" w:rsidP="007E3E0E">
      <w:pPr>
        <w:pStyle w:val="afffff8"/>
        <w:rPr>
          <w:rFonts w:eastAsia="Calibri"/>
          <w:lang w:eastAsia="en-US"/>
        </w:rPr>
      </w:pPr>
      <w:bookmarkStart w:id="1297" w:name="_Ref80089741"/>
      <w:bookmarkStart w:id="1298" w:name="_Toc159414166"/>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282</w:t>
      </w:r>
      <w:r w:rsidR="003A6481" w:rsidRPr="00BA6B8A">
        <w:rPr>
          <w:rFonts w:eastAsia="Calibri"/>
          <w:lang w:eastAsia="en-US"/>
        </w:rPr>
        <w:fldChar w:fldCharType="end"/>
      </w:r>
      <w:bookmarkEnd w:id="1297"/>
      <w:r w:rsidR="00AD7C78">
        <w:rPr>
          <w:rFonts w:eastAsia="Calibri"/>
          <w:lang w:eastAsia="en-US"/>
        </w:rPr>
        <w:t xml:space="preserve"> – </w:t>
      </w:r>
      <w:r w:rsidRPr="00BA6B8A">
        <w:rPr>
          <w:rFonts w:eastAsia="Calibri"/>
          <w:lang w:eastAsia="en-US"/>
        </w:rPr>
        <w:t>Импорт объектов</w:t>
      </w:r>
      <w:bookmarkEnd w:id="1298"/>
    </w:p>
    <w:p w14:paraId="44E19781"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Pr="00BA6B8A">
        <w:rPr>
          <w:rFonts w:eastAsia="Calibri"/>
          <w:b/>
          <w:snapToGrid/>
          <w:color w:val="auto"/>
          <w:sz w:val="28"/>
          <w:szCs w:val="28"/>
          <w:lang w:eastAsia="en-US"/>
        </w:rPr>
        <w:t>Импорт объектов</w:t>
      </w:r>
      <w:r w:rsidR="00207BBF" w:rsidRPr="00BA6B8A">
        <w:rPr>
          <w:rFonts w:eastAsia="Calibri"/>
          <w:b/>
          <w:snapToGrid/>
          <w:color w:val="auto"/>
          <w:sz w:val="28"/>
          <w:szCs w:val="28"/>
          <w:lang w:eastAsia="en-US"/>
        </w:rPr>
        <w:t xml:space="preserve"> </w:t>
      </w:r>
      <w:r w:rsidR="00207BBF" w:rsidRPr="00BA6B8A">
        <w:rPr>
          <w:rFonts w:eastAsia="Calibri"/>
          <w:snapToGrid/>
          <w:color w:val="auto"/>
          <w:sz w:val="28"/>
          <w:szCs w:val="28"/>
          <w:lang w:eastAsia="en-US"/>
        </w:rPr>
        <w:t>(</w:t>
      </w:r>
      <w:r w:rsidR="00CA1340" w:rsidRPr="00BA6B8A">
        <w:fldChar w:fldCharType="begin"/>
      </w:r>
      <w:r w:rsidR="00CA1340" w:rsidRPr="00BA6B8A">
        <w:instrText xml:space="preserve"> REF _Ref80015606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283</w:t>
      </w:r>
      <w:r w:rsidR="00CA1340" w:rsidRPr="00BA6B8A">
        <w:fldChar w:fldCharType="end"/>
      </w:r>
      <w:r w:rsidR="00207BB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D7E1804" w14:textId="77777777" w:rsidR="006379D6" w:rsidRPr="00BA6B8A" w:rsidRDefault="00E25A77" w:rsidP="006379D6">
      <w:pPr>
        <w:spacing w:after="160"/>
        <w:ind w:firstLine="0"/>
        <w:rPr>
          <w:rFonts w:eastAsia="Calibri"/>
          <w:snapToGrid/>
          <w:color w:val="auto"/>
          <w:sz w:val="28"/>
          <w:szCs w:val="28"/>
          <w:lang w:eastAsia="en-US"/>
        </w:rPr>
      </w:pPr>
      <w:r>
        <w:rPr>
          <w:rFonts w:eastAsia="Calibri"/>
          <w:noProof/>
          <w:snapToGrid/>
          <w:color w:val="auto"/>
          <w:sz w:val="28"/>
          <w:szCs w:val="28"/>
        </w:rPr>
        <w:pict w14:anchorId="2DEDBA0F">
          <v:shape id="Рисунок 470" o:spid="_x0000_i1326" type="#_x0000_t75" style="width:468.75pt;height:195.75pt;visibility:visible">
            <v:imagedata r:id="rId247" o:title="" croptop="2835f"/>
          </v:shape>
        </w:pict>
      </w:r>
    </w:p>
    <w:p w14:paraId="096C175D" w14:textId="77777777" w:rsidR="006379D6" w:rsidRPr="00BA6B8A" w:rsidRDefault="006379D6" w:rsidP="007E3E0E">
      <w:pPr>
        <w:pStyle w:val="afffff8"/>
        <w:rPr>
          <w:rFonts w:eastAsia="Calibri"/>
          <w:lang w:eastAsia="en-US"/>
        </w:rPr>
      </w:pPr>
      <w:bookmarkStart w:id="1299" w:name="_Ref80015606"/>
      <w:bookmarkStart w:id="1300" w:name="_Toc159414167"/>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283</w:t>
      </w:r>
      <w:r w:rsidR="003A6481" w:rsidRPr="00BA6B8A">
        <w:rPr>
          <w:rFonts w:eastAsia="Calibri"/>
          <w:lang w:eastAsia="en-US"/>
        </w:rPr>
        <w:fldChar w:fldCharType="end"/>
      </w:r>
      <w:bookmarkEnd w:id="1299"/>
      <w:r w:rsidR="00AD7C78">
        <w:rPr>
          <w:rFonts w:eastAsia="Calibri"/>
          <w:lang w:eastAsia="en-US"/>
        </w:rPr>
        <w:t xml:space="preserve"> – </w:t>
      </w:r>
      <w:r w:rsidRPr="00BA6B8A">
        <w:rPr>
          <w:rFonts w:eastAsia="Calibri"/>
          <w:lang w:eastAsia="en-US"/>
        </w:rPr>
        <w:t>Кнопка «Создать»</w:t>
      </w:r>
      <w:bookmarkEnd w:id="1300"/>
    </w:p>
    <w:p w14:paraId="12C91052" w14:textId="77777777" w:rsidR="0058541C" w:rsidRPr="00BA6B8A" w:rsidRDefault="0058541C" w:rsidP="0094077C">
      <w:pPr>
        <w:rPr>
          <w:rFonts w:eastAsia="Calibri"/>
          <w:b/>
          <w:bCs/>
          <w:snapToGrid/>
          <w:color w:val="auto"/>
          <w:sz w:val="28"/>
          <w:szCs w:val="28"/>
          <w:lang w:eastAsia="en-US"/>
        </w:rPr>
      </w:pPr>
      <w:r w:rsidRPr="00BA6B8A">
        <w:rPr>
          <w:rFonts w:eastAsia="Calibri"/>
          <w:snapToGrid/>
          <w:color w:val="auto"/>
          <w:sz w:val="28"/>
          <w:szCs w:val="28"/>
          <w:lang w:eastAsia="en-US"/>
        </w:rPr>
        <w:t xml:space="preserve">В документе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bCs/>
          <w:snapToGrid/>
          <w:color w:val="auto"/>
          <w:sz w:val="28"/>
          <w:szCs w:val="28"/>
          <w:lang w:eastAsia="en-US"/>
        </w:rPr>
        <w:t>РЕПО: Загрузка выписки по счету 30411.</w:t>
      </w:r>
    </w:p>
    <w:p w14:paraId="4683E2D8" w14:textId="77777777" w:rsidR="0058541C" w:rsidRPr="00BA6B8A" w:rsidRDefault="00207BBF" w:rsidP="0094077C">
      <w:pPr>
        <w:rPr>
          <w:rFonts w:eastAsia="Calibri"/>
          <w:snapToGrid/>
          <w:color w:val="auto"/>
          <w:sz w:val="28"/>
          <w:szCs w:val="28"/>
          <w:lang w:eastAsia="en-US"/>
        </w:rPr>
      </w:pPr>
      <w:r w:rsidRPr="00BA6B8A">
        <w:rPr>
          <w:rFonts w:eastAsia="Calibri"/>
          <w:bCs/>
          <w:snapToGrid/>
          <w:color w:val="auto"/>
          <w:sz w:val="28"/>
          <w:szCs w:val="28"/>
          <w:lang w:eastAsia="en-US"/>
        </w:rPr>
        <w:t>Далее следует ввести</w:t>
      </w:r>
      <w:r w:rsidR="0058541C" w:rsidRPr="00BA6B8A">
        <w:rPr>
          <w:rFonts w:eastAsia="Calibri"/>
          <w:b/>
          <w:bCs/>
          <w:snapToGrid/>
          <w:color w:val="auto"/>
          <w:sz w:val="28"/>
          <w:szCs w:val="28"/>
          <w:lang w:eastAsia="en-US"/>
        </w:rPr>
        <w:t xml:space="preserve"> </w:t>
      </w:r>
      <w:r w:rsidR="0058541C" w:rsidRPr="00BA6B8A">
        <w:rPr>
          <w:rFonts w:eastAsia="Calibri"/>
          <w:bCs/>
          <w:snapToGrid/>
          <w:color w:val="auto"/>
          <w:sz w:val="28"/>
          <w:szCs w:val="28"/>
          <w:lang w:eastAsia="en-US"/>
        </w:rPr>
        <w:t>период отбора</w:t>
      </w:r>
      <w:r w:rsidR="0058541C" w:rsidRPr="00BA6B8A">
        <w:rPr>
          <w:rFonts w:eastAsia="Calibri"/>
          <w:snapToGrid/>
          <w:color w:val="auto"/>
          <w:sz w:val="28"/>
          <w:szCs w:val="28"/>
          <w:lang w:eastAsia="en-US"/>
        </w:rPr>
        <w:t xml:space="preserve"> и в поле </w:t>
      </w:r>
      <w:r w:rsidR="0058541C" w:rsidRPr="00BA6B8A">
        <w:rPr>
          <w:rFonts w:eastAsia="Calibri"/>
          <w:b/>
          <w:snapToGrid/>
          <w:color w:val="auto"/>
          <w:sz w:val="28"/>
          <w:szCs w:val="28"/>
          <w:lang w:eastAsia="en-US"/>
        </w:rPr>
        <w:t>Каталог загрузки</w:t>
      </w:r>
      <w:r w:rsidR="0058541C" w:rsidRPr="00BA6B8A">
        <w:rPr>
          <w:rFonts w:eastAsia="Calibri"/>
          <w:snapToGrid/>
          <w:color w:val="auto"/>
          <w:sz w:val="28"/>
          <w:szCs w:val="28"/>
          <w:lang w:eastAsia="en-US"/>
        </w:rPr>
        <w:t xml:space="preserve"> выбрать путь к папке с файлом данных</w:t>
      </w:r>
      <w:r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_Ref80015742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284</w:t>
      </w:r>
      <w:r w:rsidR="00CA1340" w:rsidRPr="00BA6B8A">
        <w:fldChar w:fldCharType="end"/>
      </w:r>
      <w:r w:rsidRPr="00BA6B8A">
        <w:rPr>
          <w:rFonts w:eastAsia="Calibri"/>
          <w:snapToGrid/>
          <w:color w:val="auto"/>
          <w:sz w:val="28"/>
          <w:szCs w:val="28"/>
          <w:lang w:eastAsia="en-US"/>
        </w:rPr>
        <w:t>)</w:t>
      </w:r>
      <w:r w:rsidR="0058541C" w:rsidRPr="00BA6B8A">
        <w:rPr>
          <w:rFonts w:eastAsia="Calibri"/>
          <w:snapToGrid/>
          <w:color w:val="auto"/>
          <w:sz w:val="28"/>
          <w:szCs w:val="28"/>
          <w:lang w:eastAsia="en-US"/>
        </w:rPr>
        <w:t xml:space="preserve">. </w:t>
      </w:r>
    </w:p>
    <w:p w14:paraId="4CA25621" w14:textId="77777777" w:rsidR="0058541C" w:rsidRPr="00BA6B8A" w:rsidRDefault="00E25A77" w:rsidP="0094077C">
      <w:pPr>
        <w:spacing w:before="120" w:after="120"/>
        <w:ind w:firstLine="0"/>
        <w:rPr>
          <w:rFonts w:eastAsia="Calibri"/>
          <w:snapToGrid/>
          <w:color w:val="auto"/>
          <w:sz w:val="28"/>
          <w:szCs w:val="28"/>
          <w:lang w:eastAsia="en-US"/>
        </w:rPr>
      </w:pPr>
      <w:r>
        <w:rPr>
          <w:rFonts w:eastAsia="Calibri"/>
          <w:noProof/>
          <w:snapToGrid/>
          <w:color w:val="auto"/>
          <w:sz w:val="28"/>
          <w:szCs w:val="28"/>
        </w:rPr>
        <w:pict w14:anchorId="14079304">
          <v:shape id="Рисунок 456" o:spid="_x0000_i1327" type="#_x0000_t75" style="width:473.25pt;height:210.75pt;visibility:visible">
            <v:imagedata r:id="rId299" o:title=""/>
          </v:shape>
        </w:pict>
      </w:r>
    </w:p>
    <w:p w14:paraId="0ACF0BC7" w14:textId="77777777" w:rsidR="0058541C" w:rsidRPr="00BA6B8A" w:rsidRDefault="0058541C" w:rsidP="007E3E0E">
      <w:pPr>
        <w:pStyle w:val="afffff8"/>
        <w:rPr>
          <w:rFonts w:eastAsia="Calibri"/>
          <w:lang w:eastAsia="en-US"/>
        </w:rPr>
      </w:pPr>
      <w:bookmarkStart w:id="1301" w:name="_Ref80015742"/>
      <w:bookmarkStart w:id="1302" w:name="_Toc159414168"/>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284</w:t>
      </w:r>
      <w:r w:rsidR="003A6481" w:rsidRPr="00BA6B8A">
        <w:rPr>
          <w:rFonts w:eastAsia="Calibri"/>
          <w:lang w:eastAsia="en-US"/>
        </w:rPr>
        <w:fldChar w:fldCharType="end"/>
      </w:r>
      <w:bookmarkEnd w:id="1301"/>
      <w:r w:rsidR="00AD7C78">
        <w:rPr>
          <w:rFonts w:eastAsia="Calibri"/>
          <w:lang w:eastAsia="en-US"/>
        </w:rPr>
        <w:t xml:space="preserve"> – </w:t>
      </w:r>
      <w:r w:rsidRPr="00BA6B8A">
        <w:rPr>
          <w:rFonts w:eastAsia="Calibri"/>
          <w:lang w:eastAsia="en-US"/>
        </w:rPr>
        <w:t>Настройка загружаемых данных</w:t>
      </w:r>
      <w:bookmarkEnd w:id="1302"/>
    </w:p>
    <w:p w14:paraId="44039853"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Заполнить</w:t>
      </w:r>
      <w:r w:rsidRPr="00BA6B8A">
        <w:rPr>
          <w:rFonts w:eastAsia="Calibri"/>
          <w:snapToGrid/>
          <w:color w:val="auto"/>
          <w:sz w:val="28"/>
          <w:szCs w:val="28"/>
          <w:lang w:eastAsia="en-US"/>
        </w:rPr>
        <w:t xml:space="preserve">. После этого в области файлов в поле </w:t>
      </w:r>
      <w:r w:rsidRPr="00BA6B8A">
        <w:rPr>
          <w:rFonts w:eastAsia="Calibri"/>
          <w:b/>
          <w:snapToGrid/>
          <w:color w:val="auto"/>
          <w:sz w:val="28"/>
          <w:szCs w:val="28"/>
          <w:lang w:eastAsia="en-US"/>
        </w:rPr>
        <w:t>Имя файла</w:t>
      </w:r>
      <w:r w:rsidRPr="00BA6B8A">
        <w:rPr>
          <w:rFonts w:eastAsia="Calibri"/>
          <w:snapToGrid/>
          <w:color w:val="auto"/>
          <w:sz w:val="28"/>
          <w:szCs w:val="28"/>
          <w:lang w:eastAsia="en-US"/>
        </w:rPr>
        <w:t xml:space="preserve"> отобразится название загружаемого файла</w:t>
      </w:r>
      <w:r w:rsidR="00207BB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_Ref80015759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285</w:t>
      </w:r>
      <w:r w:rsidR="00CA1340" w:rsidRPr="00BA6B8A">
        <w:fldChar w:fldCharType="end"/>
      </w:r>
      <w:r w:rsidR="00207BB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58F7897C"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019FB176">
          <v:shape id="Рисунок 457" o:spid="_x0000_i1328" type="#_x0000_t75" style="width:473.25pt;height:211.5pt;visibility:visible">
            <v:imagedata r:id="rId300" o:title=""/>
          </v:shape>
        </w:pict>
      </w:r>
    </w:p>
    <w:p w14:paraId="2B623204" w14:textId="77777777" w:rsidR="0058541C" w:rsidRPr="00BA6B8A" w:rsidRDefault="0058541C" w:rsidP="007E3E0E">
      <w:pPr>
        <w:pStyle w:val="afffff8"/>
        <w:rPr>
          <w:rFonts w:eastAsia="Calibri"/>
          <w:lang w:eastAsia="en-US"/>
        </w:rPr>
      </w:pPr>
      <w:bookmarkStart w:id="1303" w:name="_Ref80015759"/>
      <w:bookmarkStart w:id="1304" w:name="_Toc15941416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285</w:t>
      </w:r>
      <w:r w:rsidR="003A6481" w:rsidRPr="00BA6B8A">
        <w:rPr>
          <w:rFonts w:eastAsia="Calibri"/>
          <w:lang w:eastAsia="en-US"/>
        </w:rPr>
        <w:fldChar w:fldCharType="end"/>
      </w:r>
      <w:bookmarkEnd w:id="1303"/>
      <w:r w:rsidR="00AD7C78">
        <w:rPr>
          <w:rFonts w:eastAsia="Calibri"/>
          <w:lang w:eastAsia="en-US"/>
        </w:rPr>
        <w:t xml:space="preserve"> – </w:t>
      </w:r>
      <w:r w:rsidRPr="00BA6B8A">
        <w:rPr>
          <w:rFonts w:eastAsia="Calibri"/>
          <w:lang w:eastAsia="en-US"/>
        </w:rPr>
        <w:t>Кнопка «Заполнить»</w:t>
      </w:r>
      <w:bookmarkEnd w:id="1304"/>
    </w:p>
    <w:p w14:paraId="7125805E" w14:textId="77777777" w:rsidR="0058541C" w:rsidRPr="00BA6B8A" w:rsidRDefault="0058541C" w:rsidP="00207BBF">
      <w:pPr>
        <w:spacing w:after="12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Загруженные данные</w:t>
      </w:r>
      <w:r w:rsidRPr="00BA6B8A">
        <w:rPr>
          <w:rFonts w:eastAsia="Calibri"/>
          <w:snapToGrid/>
          <w:color w:val="auto"/>
          <w:sz w:val="28"/>
          <w:szCs w:val="28"/>
          <w:lang w:eastAsia="en-US"/>
        </w:rPr>
        <w:t xml:space="preserve"> отобразится загруженный и созданный объект</w:t>
      </w:r>
      <w:r w:rsidR="00207BB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_Ref80015770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286</w:t>
      </w:r>
      <w:r w:rsidR="00CA1340" w:rsidRPr="00BA6B8A">
        <w:fldChar w:fldCharType="end"/>
      </w:r>
      <w:r w:rsidR="00207BB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46BA89D6"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6667A766">
          <v:shape id="Рисунок 458" o:spid="_x0000_i1329" type="#_x0000_t75" style="width:474pt;height:210.75pt;visibility:visible">
            <v:imagedata r:id="rId301" o:title=""/>
          </v:shape>
        </w:pict>
      </w:r>
    </w:p>
    <w:p w14:paraId="7D46C1F6" w14:textId="77777777" w:rsidR="0058541C" w:rsidRPr="00BA6B8A" w:rsidRDefault="0058541C" w:rsidP="007E3E0E">
      <w:pPr>
        <w:pStyle w:val="afffff8"/>
        <w:rPr>
          <w:rFonts w:eastAsia="Calibri"/>
          <w:lang w:eastAsia="en-US"/>
        </w:rPr>
      </w:pPr>
      <w:bookmarkStart w:id="1305" w:name="_Ref80015770"/>
      <w:bookmarkStart w:id="1306" w:name="_Toc15941417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286</w:t>
      </w:r>
      <w:r w:rsidR="003A6481" w:rsidRPr="00BA6B8A">
        <w:rPr>
          <w:rFonts w:eastAsia="Calibri"/>
          <w:lang w:eastAsia="en-US"/>
        </w:rPr>
        <w:fldChar w:fldCharType="end"/>
      </w:r>
      <w:bookmarkEnd w:id="1305"/>
      <w:r w:rsidR="00AD7C78">
        <w:rPr>
          <w:rFonts w:eastAsia="Calibri"/>
          <w:lang w:eastAsia="en-US"/>
        </w:rPr>
        <w:t xml:space="preserve"> – </w:t>
      </w:r>
      <w:r w:rsidRPr="00BA6B8A">
        <w:rPr>
          <w:rFonts w:eastAsia="Calibri"/>
          <w:lang w:eastAsia="en-US"/>
        </w:rPr>
        <w:t>Кнопка «Загрузить»</w:t>
      </w:r>
      <w:bookmarkEnd w:id="1306"/>
    </w:p>
    <w:p w14:paraId="1E8BF7CD"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пользователю отражаются события при загрузке</w:t>
      </w:r>
      <w:r w:rsidR="00207BB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_Ref80016049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287</w:t>
      </w:r>
      <w:r w:rsidR="00CA1340" w:rsidRPr="00BA6B8A">
        <w:fldChar w:fldCharType="end"/>
      </w:r>
      <w:r w:rsidR="00207BB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7AAE29A4"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318DE25A">
          <v:shape id="Рисунок 459" o:spid="_x0000_i1330" type="#_x0000_t75" style="width:472.5pt;height:210pt;visibility:visible">
            <v:imagedata r:id="rId302" o:title=""/>
          </v:shape>
        </w:pict>
      </w:r>
    </w:p>
    <w:p w14:paraId="0680854C" w14:textId="77777777" w:rsidR="0058541C" w:rsidRPr="00BA6B8A" w:rsidRDefault="0058541C" w:rsidP="007E3E0E">
      <w:pPr>
        <w:pStyle w:val="afffff8"/>
        <w:rPr>
          <w:rFonts w:eastAsia="Calibri"/>
          <w:lang w:eastAsia="en-US"/>
        </w:rPr>
      </w:pPr>
      <w:bookmarkStart w:id="1307" w:name="_Ref80016049"/>
      <w:bookmarkStart w:id="1308" w:name="_Toc159414171"/>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287</w:t>
      </w:r>
      <w:r w:rsidR="003A6481" w:rsidRPr="00BA6B8A">
        <w:rPr>
          <w:rFonts w:eastAsia="Calibri"/>
          <w:lang w:eastAsia="en-US"/>
        </w:rPr>
        <w:fldChar w:fldCharType="end"/>
      </w:r>
      <w:bookmarkEnd w:id="1307"/>
      <w:r w:rsidR="00AD7C78">
        <w:rPr>
          <w:rFonts w:eastAsia="Calibri"/>
          <w:lang w:eastAsia="en-US"/>
        </w:rPr>
        <w:t xml:space="preserve"> – </w:t>
      </w:r>
      <w:r w:rsidRPr="00BA6B8A">
        <w:rPr>
          <w:rFonts w:eastAsia="Calibri"/>
          <w:lang w:eastAsia="en-US"/>
        </w:rPr>
        <w:t>Вкладка «Протокол»</w:t>
      </w:r>
      <w:bookmarkEnd w:id="1308"/>
    </w:p>
    <w:p w14:paraId="0B866CE2"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необходимо перевести в статус Зарегистрирован, нажав на кнопку </w:t>
      </w:r>
      <w:r w:rsidRPr="00BA6B8A">
        <w:rPr>
          <w:rFonts w:eastAsia="Calibri"/>
          <w:b/>
          <w:snapToGrid/>
          <w:color w:val="auto"/>
          <w:sz w:val="28"/>
          <w:szCs w:val="28"/>
          <w:lang w:eastAsia="en-US"/>
        </w:rPr>
        <w:t>Зарегистрировать</w:t>
      </w:r>
      <w:r w:rsidR="00207BBF"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_Ref80016258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288</w:t>
      </w:r>
      <w:r w:rsidR="00CA1340" w:rsidRPr="00BA6B8A">
        <w:fldChar w:fldCharType="end"/>
      </w:r>
      <w:r w:rsidR="00207BBF"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3F0BDD63"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2B316406">
          <v:shape id="Рисунок 461" o:spid="_x0000_i1331" type="#_x0000_t75" style="width:473.25pt;height:205.5pt;visibility:visible">
            <v:imagedata r:id="rId303" o:title=""/>
          </v:shape>
        </w:pict>
      </w:r>
    </w:p>
    <w:p w14:paraId="4538FD26" w14:textId="77777777" w:rsidR="0058541C" w:rsidRPr="00BA6B8A" w:rsidRDefault="0058541C" w:rsidP="007E3E0E">
      <w:pPr>
        <w:pStyle w:val="afffff8"/>
        <w:rPr>
          <w:rFonts w:eastAsia="Calibri"/>
          <w:lang w:eastAsia="en-US"/>
        </w:rPr>
      </w:pPr>
      <w:bookmarkStart w:id="1309" w:name="_Ref80016258"/>
      <w:bookmarkStart w:id="1310" w:name="_Toc159414172"/>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288</w:t>
      </w:r>
      <w:r w:rsidR="003A6481" w:rsidRPr="00BA6B8A">
        <w:rPr>
          <w:rFonts w:eastAsia="Calibri"/>
          <w:lang w:eastAsia="en-US"/>
        </w:rPr>
        <w:fldChar w:fldCharType="end"/>
      </w:r>
      <w:bookmarkEnd w:id="1309"/>
      <w:r w:rsidR="00AD7C78">
        <w:rPr>
          <w:rFonts w:eastAsia="Calibri"/>
          <w:lang w:eastAsia="en-US"/>
        </w:rPr>
        <w:t xml:space="preserve"> – </w:t>
      </w:r>
      <w:r w:rsidRPr="00BA6B8A">
        <w:rPr>
          <w:rFonts w:eastAsia="Calibri"/>
          <w:lang w:eastAsia="en-US"/>
        </w:rPr>
        <w:t>Кнопка «Зарегистрировать»</w:t>
      </w:r>
      <w:bookmarkEnd w:id="1310"/>
    </w:p>
    <w:p w14:paraId="36548102"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Документ перешел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Работа с данными документом завершена</w:t>
      </w:r>
      <w:r w:rsidR="00207BB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_Ref80016029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289</w:t>
      </w:r>
      <w:r w:rsidR="00CA1340" w:rsidRPr="00BA6B8A">
        <w:fldChar w:fldCharType="end"/>
      </w:r>
      <w:r w:rsidR="00207BB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2E5FA46" w14:textId="77777777" w:rsidR="0058541C" w:rsidRPr="00BA6B8A" w:rsidRDefault="00E25A77" w:rsidP="00C23074">
      <w:pPr>
        <w:spacing w:after="160"/>
        <w:ind w:firstLine="0"/>
        <w:rPr>
          <w:rFonts w:eastAsia="Calibri"/>
          <w:snapToGrid/>
          <w:color w:val="auto"/>
          <w:sz w:val="28"/>
          <w:szCs w:val="28"/>
          <w:lang w:eastAsia="en-US"/>
        </w:rPr>
      </w:pPr>
      <w:r>
        <w:rPr>
          <w:rFonts w:eastAsia="Calibri"/>
          <w:noProof/>
          <w:snapToGrid/>
          <w:color w:val="auto"/>
          <w:sz w:val="28"/>
          <w:szCs w:val="28"/>
        </w:rPr>
        <w:pict w14:anchorId="20D6FF0B">
          <v:shape id="Рисунок 462" o:spid="_x0000_i1332" type="#_x0000_t75" style="width:473.25pt;height:206.25pt;visibility:visible">
            <v:imagedata r:id="rId304" o:title=""/>
          </v:shape>
        </w:pict>
      </w:r>
    </w:p>
    <w:p w14:paraId="2BBF3363" w14:textId="77777777" w:rsidR="0058541C" w:rsidRPr="00BA6B8A" w:rsidRDefault="0058541C" w:rsidP="007E3E0E">
      <w:pPr>
        <w:pStyle w:val="afffff8"/>
        <w:rPr>
          <w:rFonts w:eastAsia="Calibri"/>
          <w:lang w:eastAsia="en-US"/>
        </w:rPr>
      </w:pPr>
      <w:bookmarkStart w:id="1311" w:name="_Ref80016029"/>
      <w:bookmarkStart w:id="1312" w:name="_Toc15941417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289</w:t>
      </w:r>
      <w:r w:rsidR="003A6481" w:rsidRPr="00BA6B8A">
        <w:rPr>
          <w:rFonts w:eastAsia="Calibri"/>
          <w:lang w:eastAsia="en-US"/>
        </w:rPr>
        <w:fldChar w:fldCharType="end"/>
      </w:r>
      <w:bookmarkEnd w:id="1311"/>
      <w:r w:rsidR="00AD7C78">
        <w:rPr>
          <w:rFonts w:eastAsia="Calibri"/>
          <w:lang w:eastAsia="en-US"/>
        </w:rPr>
        <w:t xml:space="preserve"> – </w:t>
      </w:r>
      <w:r w:rsidRPr="00BA6B8A">
        <w:rPr>
          <w:rFonts w:eastAsia="Calibri"/>
          <w:lang w:eastAsia="en-US"/>
        </w:rPr>
        <w:t>Документ в статусе «Зарегистрирован»</w:t>
      </w:r>
      <w:bookmarkEnd w:id="1312"/>
    </w:p>
    <w:p w14:paraId="61231C47" w14:textId="77777777" w:rsidR="0058541C" w:rsidRPr="00BA6B8A" w:rsidRDefault="0058541C" w:rsidP="0021477B">
      <w:pPr>
        <w:pStyle w:val="40"/>
      </w:pPr>
      <w:r w:rsidRPr="00BA6B8A">
        <w:t>Выписка по счету 30411</w:t>
      </w:r>
    </w:p>
    <w:p w14:paraId="1B00BC4B" w14:textId="77777777" w:rsidR="0058541C" w:rsidRPr="00BA6B8A" w:rsidRDefault="0058541C" w:rsidP="00207BBF">
      <w:pPr>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Выписка по счету 30411</w:t>
      </w:r>
      <w:r w:rsidRPr="00BA6B8A">
        <w:rPr>
          <w:rFonts w:eastAsia="Calibri"/>
          <w:snapToGrid/>
          <w:color w:val="auto"/>
          <w:sz w:val="28"/>
          <w:szCs w:val="28"/>
          <w:lang w:eastAsia="en-US"/>
        </w:rPr>
        <w:t xml:space="preserve"> автоматически 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06443D53" w14:textId="77777777" w:rsidR="0058541C" w:rsidRPr="00BA6B8A" w:rsidRDefault="0058541C" w:rsidP="00207BBF">
      <w:pPr>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перейти на </w:t>
      </w:r>
      <w:r w:rsidR="00207BBF" w:rsidRPr="00BA6B8A">
        <w:rPr>
          <w:rFonts w:eastAsia="Calibri"/>
          <w:snapToGrid/>
          <w:color w:val="auto"/>
          <w:sz w:val="28"/>
          <w:szCs w:val="28"/>
          <w:lang w:eastAsia="en-US"/>
        </w:rPr>
        <w:t>вкла</w:t>
      </w:r>
      <w:r w:rsidR="001E5F6D" w:rsidRPr="00BA6B8A">
        <w:rPr>
          <w:rFonts w:eastAsia="Calibri"/>
          <w:snapToGrid/>
          <w:color w:val="auto"/>
          <w:sz w:val="28"/>
          <w:szCs w:val="28"/>
          <w:lang w:eastAsia="en-US"/>
        </w:rPr>
        <w:t>д</w:t>
      </w:r>
      <w:r w:rsidR="00207BBF" w:rsidRPr="00BA6B8A">
        <w:rPr>
          <w:rFonts w:eastAsia="Calibri"/>
          <w:snapToGrid/>
          <w:color w:val="auto"/>
          <w:sz w:val="28"/>
          <w:szCs w:val="28"/>
          <w:lang w:eastAsia="en-US"/>
        </w:rPr>
        <w:t xml:space="preserve">ку </w:t>
      </w:r>
      <w:r w:rsidR="00207BBF" w:rsidRPr="00BA6B8A">
        <w:rPr>
          <w:rFonts w:eastAsia="Calibri"/>
          <w:b/>
          <w:snapToGrid/>
          <w:color w:val="auto"/>
          <w:sz w:val="28"/>
          <w:szCs w:val="28"/>
          <w:lang w:eastAsia="en-US"/>
        </w:rPr>
        <w:t>Начальная</w:t>
      </w:r>
      <w:r w:rsidRPr="00BA6B8A">
        <w:rPr>
          <w:rFonts w:eastAsia="Calibri"/>
          <w:b/>
          <w:snapToGrid/>
          <w:color w:val="auto"/>
          <w:sz w:val="28"/>
          <w:szCs w:val="28"/>
          <w:lang w:eastAsia="en-US"/>
        </w:rPr>
        <w:t xml:space="preserve"> страниц</w:t>
      </w:r>
      <w:r w:rsidR="00207BBF"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регистрацию в учете, нажав на неё двойным щелчком мыши и в открывшемся документе нажать </w:t>
      </w:r>
      <w:r w:rsidRPr="00BA6B8A">
        <w:rPr>
          <w:rFonts w:eastAsia="Calibri"/>
          <w:b/>
          <w:bCs/>
          <w:snapToGrid/>
          <w:color w:val="auto"/>
          <w:sz w:val="28"/>
          <w:szCs w:val="28"/>
          <w:lang w:eastAsia="en-US"/>
        </w:rPr>
        <w:t>Принять задачу к исполнению</w:t>
      </w:r>
      <w:r w:rsidR="004B6A2F" w:rsidRPr="00BA6B8A">
        <w:rPr>
          <w:rFonts w:eastAsia="Calibri"/>
          <w:b/>
          <w:bCs/>
          <w:snapToGrid/>
          <w:color w:val="auto"/>
          <w:sz w:val="28"/>
          <w:szCs w:val="28"/>
          <w:lang w:eastAsia="en-US"/>
        </w:rPr>
        <w:t xml:space="preserve"> </w:t>
      </w:r>
      <w:r w:rsidR="004B6A2F" w:rsidRPr="00BA6B8A">
        <w:rPr>
          <w:rFonts w:eastAsia="Calibri"/>
          <w:bCs/>
          <w:snapToGrid/>
          <w:color w:val="auto"/>
          <w:sz w:val="28"/>
          <w:szCs w:val="28"/>
          <w:lang w:eastAsia="en-US"/>
        </w:rPr>
        <w:t>(</w:t>
      </w:r>
      <w:r w:rsidR="00CA1340" w:rsidRPr="00BA6B8A">
        <w:fldChar w:fldCharType="begin"/>
      </w:r>
      <w:r w:rsidR="00CA1340" w:rsidRPr="00BA6B8A">
        <w:instrText xml:space="preserve"> REF _Ref80022802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290</w:t>
      </w:r>
      <w:r w:rsidR="00CA1340" w:rsidRPr="00BA6B8A">
        <w:fldChar w:fldCharType="end"/>
      </w:r>
      <w:r w:rsidR="004B6A2F" w:rsidRPr="00BA6B8A">
        <w:rPr>
          <w:rFonts w:eastAsia="Calibri"/>
          <w:bCs/>
          <w:snapToGrid/>
          <w:color w:val="auto"/>
          <w:sz w:val="28"/>
          <w:szCs w:val="28"/>
          <w:lang w:eastAsia="en-US"/>
        </w:rPr>
        <w:t>)</w:t>
      </w:r>
      <w:r w:rsidR="00207BBF" w:rsidRPr="00BA6B8A">
        <w:rPr>
          <w:rFonts w:eastAsia="Calibri"/>
          <w:bCs/>
          <w:snapToGrid/>
          <w:color w:val="auto"/>
          <w:sz w:val="28"/>
          <w:szCs w:val="28"/>
          <w:lang w:eastAsia="en-US"/>
        </w:rPr>
        <w:t>.</w:t>
      </w:r>
    </w:p>
    <w:p w14:paraId="02F155D9" w14:textId="77777777" w:rsidR="0058541C" w:rsidRPr="00BA6B8A" w:rsidRDefault="00E25A77" w:rsidP="00207BBF">
      <w:pPr>
        <w:spacing w:before="120" w:after="120"/>
        <w:ind w:firstLine="0"/>
        <w:rPr>
          <w:rFonts w:eastAsia="Calibri"/>
          <w:snapToGrid/>
          <w:color w:val="auto"/>
          <w:sz w:val="28"/>
          <w:szCs w:val="28"/>
          <w:lang w:eastAsia="en-US"/>
        </w:rPr>
      </w:pPr>
      <w:r>
        <w:rPr>
          <w:rFonts w:eastAsia="Calibri"/>
          <w:noProof/>
          <w:snapToGrid/>
          <w:color w:val="auto"/>
          <w:sz w:val="28"/>
          <w:szCs w:val="28"/>
        </w:rPr>
        <w:pict w14:anchorId="7302F9B2">
          <v:shape id="Рисунок 464" o:spid="_x0000_i1333" type="#_x0000_t75" style="width:474pt;height:210.75pt;visibility:visible">
            <v:imagedata r:id="rId305" o:title=""/>
          </v:shape>
        </w:pict>
      </w:r>
    </w:p>
    <w:p w14:paraId="7F771E40" w14:textId="77777777" w:rsidR="0058541C" w:rsidRPr="00BA6B8A" w:rsidRDefault="0058541C" w:rsidP="007E3E0E">
      <w:pPr>
        <w:pStyle w:val="afffff8"/>
        <w:rPr>
          <w:rFonts w:eastAsia="Calibri"/>
          <w:lang w:eastAsia="en-US"/>
        </w:rPr>
      </w:pPr>
      <w:bookmarkStart w:id="1313" w:name="_Ref80022802"/>
      <w:bookmarkStart w:id="1314" w:name="_Toc159414174"/>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290</w:t>
      </w:r>
      <w:r w:rsidR="003A6481" w:rsidRPr="00BA6B8A">
        <w:rPr>
          <w:rFonts w:eastAsia="Calibri"/>
          <w:lang w:eastAsia="en-US"/>
        </w:rPr>
        <w:fldChar w:fldCharType="end"/>
      </w:r>
      <w:bookmarkEnd w:id="1313"/>
      <w:r w:rsidR="00AD7C78">
        <w:rPr>
          <w:rFonts w:eastAsia="Calibri"/>
          <w:lang w:eastAsia="en-US"/>
        </w:rPr>
        <w:t xml:space="preserve"> – </w:t>
      </w:r>
      <w:r w:rsidRPr="00BA6B8A">
        <w:rPr>
          <w:rFonts w:eastAsia="Calibri"/>
          <w:lang w:eastAsia="en-US"/>
        </w:rPr>
        <w:t>Задачи пользователя</w:t>
      </w:r>
      <w:bookmarkEnd w:id="1314"/>
    </w:p>
    <w:p w14:paraId="17D074D7"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перевести документ </w:t>
      </w:r>
      <w:r w:rsidRPr="00BA6B8A">
        <w:rPr>
          <w:rFonts w:eastAsia="Calibri"/>
          <w:b/>
          <w:snapToGrid/>
          <w:color w:val="auto"/>
          <w:sz w:val="28"/>
          <w:szCs w:val="28"/>
          <w:lang w:eastAsia="en-US"/>
        </w:rPr>
        <w:t>Выписка по счету 30411</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Для этого пользователь нажимает на кнопку </w:t>
      </w:r>
      <w:r w:rsidRPr="00BA6B8A">
        <w:rPr>
          <w:rFonts w:eastAsia="Calibri"/>
          <w:b/>
          <w:snapToGrid/>
          <w:color w:val="auto"/>
          <w:sz w:val="28"/>
          <w:szCs w:val="28"/>
          <w:lang w:eastAsia="en-US"/>
        </w:rPr>
        <w:t>Зарегистрировать</w:t>
      </w:r>
      <w:r w:rsidR="00207BBF" w:rsidRPr="00BA6B8A">
        <w:rPr>
          <w:rFonts w:eastAsia="Calibri"/>
          <w:b/>
          <w:snapToGrid/>
          <w:color w:val="auto"/>
          <w:sz w:val="28"/>
          <w:szCs w:val="28"/>
          <w:lang w:eastAsia="en-US"/>
        </w:rPr>
        <w:t xml:space="preserve"> </w:t>
      </w:r>
      <w:r w:rsidR="00207BBF" w:rsidRPr="00BA6B8A">
        <w:rPr>
          <w:rFonts w:eastAsia="Calibri"/>
          <w:snapToGrid/>
          <w:color w:val="auto"/>
          <w:sz w:val="28"/>
          <w:szCs w:val="28"/>
          <w:lang w:eastAsia="en-US"/>
        </w:rPr>
        <w:t>(</w:t>
      </w:r>
      <w:r w:rsidR="00CA1340" w:rsidRPr="00BA6B8A">
        <w:fldChar w:fldCharType="begin"/>
      </w:r>
      <w:r w:rsidR="00CA1340" w:rsidRPr="00BA6B8A">
        <w:instrText xml:space="preserve"> REF _Ref80016393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291</w:t>
      </w:r>
      <w:r w:rsidR="00CA1340" w:rsidRPr="00BA6B8A">
        <w:fldChar w:fldCharType="end"/>
      </w:r>
      <w:r w:rsidR="00207BB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331F22C4" w14:textId="77777777" w:rsidR="0058541C" w:rsidRPr="00BA6B8A" w:rsidRDefault="00E25A77" w:rsidP="009C0AEE">
      <w:pPr>
        <w:spacing w:after="160"/>
        <w:ind w:firstLine="0"/>
        <w:rPr>
          <w:rFonts w:eastAsia="Calibri"/>
          <w:b/>
          <w:snapToGrid/>
          <w:color w:val="auto"/>
          <w:sz w:val="28"/>
          <w:szCs w:val="28"/>
          <w:lang w:eastAsia="en-US"/>
        </w:rPr>
      </w:pPr>
      <w:r>
        <w:rPr>
          <w:rFonts w:eastAsia="Calibri"/>
          <w:noProof/>
          <w:snapToGrid/>
          <w:color w:val="auto"/>
          <w:sz w:val="28"/>
          <w:szCs w:val="28"/>
        </w:rPr>
        <w:pict w14:anchorId="5432246A">
          <v:shape id="Рисунок 465" o:spid="_x0000_i1334" type="#_x0000_t75" style="width:472.5pt;height:210pt;visibility:visible">
            <v:imagedata r:id="rId306" o:title=""/>
          </v:shape>
        </w:pict>
      </w:r>
    </w:p>
    <w:p w14:paraId="4C8577B1" w14:textId="77777777" w:rsidR="0058541C" w:rsidRPr="00BA6B8A" w:rsidRDefault="0058541C" w:rsidP="007E3E0E">
      <w:pPr>
        <w:pStyle w:val="afffff8"/>
        <w:rPr>
          <w:rFonts w:eastAsia="Calibri"/>
          <w:lang w:eastAsia="en-US"/>
        </w:rPr>
      </w:pPr>
      <w:bookmarkStart w:id="1315" w:name="_Ref80016393"/>
      <w:bookmarkStart w:id="1316" w:name="_Toc159414175"/>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291</w:t>
      </w:r>
      <w:r w:rsidR="003A6481" w:rsidRPr="00BA6B8A">
        <w:rPr>
          <w:rFonts w:eastAsia="Calibri"/>
          <w:lang w:eastAsia="en-US"/>
        </w:rPr>
        <w:fldChar w:fldCharType="end"/>
      </w:r>
      <w:bookmarkEnd w:id="1315"/>
      <w:r w:rsidR="00AD7C78">
        <w:rPr>
          <w:rFonts w:eastAsia="Calibri"/>
          <w:lang w:eastAsia="en-US"/>
        </w:rPr>
        <w:t xml:space="preserve"> – </w:t>
      </w:r>
      <w:r w:rsidRPr="00BA6B8A">
        <w:rPr>
          <w:rFonts w:eastAsia="Calibri"/>
          <w:lang w:eastAsia="en-US"/>
        </w:rPr>
        <w:t>Кнопка «Зарегистрировать»</w:t>
      </w:r>
      <w:bookmarkEnd w:id="1316"/>
    </w:p>
    <w:p w14:paraId="374DADDF"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sidRPr="00BA6B8A">
        <w:rPr>
          <w:rFonts w:eastAsia="Calibri"/>
          <w:b/>
          <w:snapToGrid/>
          <w:color w:val="auto"/>
          <w:sz w:val="28"/>
          <w:szCs w:val="28"/>
          <w:lang w:eastAsia="en-US"/>
        </w:rPr>
        <w:t>Зарегистрирован</w:t>
      </w:r>
      <w:r w:rsidR="008B2E56" w:rsidRPr="00BA6B8A">
        <w:rPr>
          <w:rFonts w:eastAsia="Calibri"/>
          <w:b/>
          <w:snapToGrid/>
          <w:color w:val="auto"/>
          <w:sz w:val="28"/>
          <w:szCs w:val="28"/>
          <w:lang w:eastAsia="en-US"/>
        </w:rPr>
        <w:t xml:space="preserve"> </w:t>
      </w:r>
      <w:r w:rsidR="008B2E56" w:rsidRPr="00BA6B8A">
        <w:rPr>
          <w:rFonts w:eastAsia="Calibri"/>
          <w:snapToGrid/>
          <w:color w:val="auto"/>
          <w:sz w:val="28"/>
          <w:szCs w:val="28"/>
          <w:lang w:eastAsia="en-US"/>
        </w:rPr>
        <w:t>(</w:t>
      </w:r>
      <w:r w:rsidR="00CA1340" w:rsidRPr="00BA6B8A">
        <w:fldChar w:fldCharType="begin"/>
      </w:r>
      <w:r w:rsidR="00CA1340" w:rsidRPr="00BA6B8A">
        <w:instrText xml:space="preserve"> REF _Ref80016414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292</w:t>
      </w:r>
      <w:r w:rsidR="00CA1340" w:rsidRPr="00BA6B8A">
        <w:fldChar w:fldCharType="end"/>
      </w:r>
      <w:r w:rsidR="008B2E56"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3A14256B" w14:textId="77777777" w:rsidR="0058541C" w:rsidRPr="00BA6B8A" w:rsidRDefault="00E25A77" w:rsidP="009C0AEE">
      <w:pPr>
        <w:spacing w:after="160"/>
        <w:ind w:firstLine="0"/>
        <w:rPr>
          <w:rFonts w:eastAsia="Calibri"/>
          <w:snapToGrid/>
          <w:color w:val="auto"/>
          <w:sz w:val="28"/>
          <w:szCs w:val="28"/>
          <w:lang w:eastAsia="en-US"/>
        </w:rPr>
      </w:pPr>
      <w:r>
        <w:rPr>
          <w:rFonts w:eastAsia="Calibri"/>
          <w:noProof/>
          <w:snapToGrid/>
          <w:color w:val="auto"/>
          <w:sz w:val="28"/>
          <w:szCs w:val="28"/>
        </w:rPr>
        <w:pict w14:anchorId="22ABCF00">
          <v:shape id="Рисунок 466" o:spid="_x0000_i1335" type="#_x0000_t75" style="width:473.25pt;height:211.5pt;visibility:visible">
            <v:imagedata r:id="rId307" o:title=""/>
          </v:shape>
        </w:pict>
      </w:r>
    </w:p>
    <w:p w14:paraId="31EC58CE" w14:textId="77777777" w:rsidR="0058541C" w:rsidRPr="00BA6B8A" w:rsidRDefault="0058541C" w:rsidP="007E3E0E">
      <w:pPr>
        <w:pStyle w:val="afffff8"/>
        <w:rPr>
          <w:rFonts w:eastAsia="Calibri"/>
          <w:lang w:eastAsia="en-US"/>
        </w:rPr>
      </w:pPr>
      <w:bookmarkStart w:id="1317" w:name="_Ref80016414"/>
      <w:bookmarkStart w:id="1318" w:name="_Toc159414176"/>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292</w:t>
      </w:r>
      <w:r w:rsidR="003A6481" w:rsidRPr="00BA6B8A">
        <w:rPr>
          <w:rFonts w:eastAsia="Calibri"/>
          <w:lang w:eastAsia="en-US"/>
        </w:rPr>
        <w:fldChar w:fldCharType="end"/>
      </w:r>
      <w:bookmarkEnd w:id="1317"/>
      <w:r w:rsidR="00AD7C78">
        <w:rPr>
          <w:rFonts w:eastAsia="Calibri"/>
          <w:lang w:eastAsia="en-US"/>
        </w:rPr>
        <w:t xml:space="preserve"> – </w:t>
      </w:r>
      <w:r w:rsidRPr="00BA6B8A">
        <w:rPr>
          <w:rFonts w:eastAsia="Calibri"/>
          <w:lang w:eastAsia="en-US"/>
        </w:rPr>
        <w:t>Документ в статусе «Зарегистрирован»</w:t>
      </w:r>
      <w:bookmarkEnd w:id="1318"/>
    </w:p>
    <w:p w14:paraId="5317B5FE" w14:textId="77777777" w:rsidR="007D7088" w:rsidRPr="00BA6B8A" w:rsidRDefault="0080059C" w:rsidP="0080059C">
      <w:pPr>
        <w:spacing w:after="160"/>
        <w:rPr>
          <w:sz w:val="28"/>
          <w:szCs w:val="28"/>
        </w:rPr>
      </w:pPr>
      <w:r w:rsidRPr="00BA6B8A">
        <w:rPr>
          <w:sz w:val="28"/>
          <w:szCs w:val="28"/>
        </w:rPr>
        <w:t>В Модуль загружена выписка по счету 30411. Сформированы формуляр «Выписка с казначейского счета» и формуляры «Движение средств» в статусе «Новый».</w:t>
      </w:r>
    </w:p>
    <w:p w14:paraId="4FADC556" w14:textId="77777777" w:rsidR="0080059C" w:rsidRPr="00BA6B8A" w:rsidRDefault="0080059C" w:rsidP="0080059C">
      <w:pPr>
        <w:spacing w:after="160"/>
        <w:rPr>
          <w:rFonts w:eastAsia="Calibri"/>
          <w:b/>
          <w:bCs/>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«Бухгалтер по размещению средств на едином казначейском счете» необходимо перейти на </w:t>
      </w:r>
      <w:r w:rsidRPr="00BA6B8A">
        <w:rPr>
          <w:rFonts w:eastAsia="Calibri"/>
          <w:b/>
          <w:snapToGrid/>
          <w:color w:val="auto"/>
          <w:sz w:val="28"/>
          <w:szCs w:val="28"/>
          <w:lang w:eastAsia="en-US"/>
        </w:rPr>
        <w:t>Начальную страницу</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регистрацию в учете, нажав на неё двойным щелчком мыши и в открывшемся документе нажать </w:t>
      </w:r>
      <w:r w:rsidRPr="00BA6B8A">
        <w:rPr>
          <w:rFonts w:eastAsia="Calibri"/>
          <w:b/>
          <w:bCs/>
          <w:snapToGrid/>
          <w:color w:val="auto"/>
          <w:sz w:val="28"/>
          <w:szCs w:val="28"/>
          <w:lang w:eastAsia="en-US"/>
        </w:rPr>
        <w:t>Принять задачу к исполнению.</w:t>
      </w:r>
    </w:p>
    <w:p w14:paraId="58785BF1" w14:textId="77777777" w:rsidR="0080059C" w:rsidRPr="00BA6B8A" w:rsidRDefault="0017104A" w:rsidP="0017104A">
      <w:pPr>
        <w:spacing w:after="160"/>
        <w:rPr>
          <w:rFonts w:eastAsia="Calibri"/>
          <w:snapToGrid/>
          <w:color w:val="auto"/>
          <w:sz w:val="28"/>
          <w:szCs w:val="28"/>
          <w:lang w:eastAsia="en-US"/>
        </w:rPr>
      </w:pPr>
      <w:r w:rsidRPr="00BA6B8A">
        <w:rPr>
          <w:rFonts w:eastAsia="Calibri"/>
          <w:snapToGrid/>
          <w:color w:val="auto"/>
          <w:sz w:val="28"/>
          <w:szCs w:val="28"/>
          <w:lang w:eastAsia="en-US"/>
        </w:rPr>
        <w:t>Далее необходимо з</w:t>
      </w:r>
      <w:r w:rsidR="0080059C" w:rsidRPr="00BA6B8A">
        <w:rPr>
          <w:rFonts w:eastAsia="Calibri"/>
          <w:snapToGrid/>
          <w:color w:val="auto"/>
          <w:sz w:val="28"/>
          <w:szCs w:val="28"/>
          <w:lang w:eastAsia="en-US"/>
        </w:rPr>
        <w:t>аполнить реквизиты формуляра</w:t>
      </w:r>
      <w:r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_Ref80121531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293</w:t>
      </w:r>
      <w:r w:rsidR="00CA1340" w:rsidRPr="00BA6B8A">
        <w:fldChar w:fldCharType="end"/>
      </w:r>
      <w:r w:rsidRPr="00BA6B8A">
        <w:rPr>
          <w:rFonts w:eastAsia="Calibri"/>
          <w:snapToGrid/>
          <w:color w:val="auto"/>
          <w:sz w:val="28"/>
          <w:szCs w:val="28"/>
          <w:lang w:eastAsia="en-US"/>
        </w:rPr>
        <w:t>)</w:t>
      </w:r>
      <w:r w:rsidR="0080059C" w:rsidRPr="00BA6B8A">
        <w:rPr>
          <w:rFonts w:eastAsia="Calibri"/>
          <w:snapToGrid/>
          <w:color w:val="auto"/>
          <w:sz w:val="28"/>
          <w:szCs w:val="28"/>
          <w:lang w:eastAsia="en-US"/>
        </w:rPr>
        <w:t>:</w:t>
      </w:r>
    </w:p>
    <w:p w14:paraId="1C6C1561" w14:textId="77777777" w:rsidR="0080059C" w:rsidRPr="00BA6B8A" w:rsidRDefault="0080059C"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snapToGrid/>
          <w:color w:val="auto"/>
          <w:sz w:val="28"/>
          <w:szCs w:val="28"/>
          <w:lang w:eastAsia="en-US"/>
        </w:rPr>
        <w:t>Операция (</w:t>
      </w:r>
      <w:r w:rsidR="0017104A" w:rsidRPr="00BA6B8A">
        <w:rPr>
          <w:rFonts w:eastAsia="Calibri"/>
          <w:snapToGrid/>
          <w:color w:val="auto"/>
          <w:sz w:val="28"/>
          <w:szCs w:val="28"/>
          <w:lang w:eastAsia="en-US"/>
        </w:rPr>
        <w:t>«</w:t>
      </w:r>
      <w:r w:rsidRPr="00BA6B8A">
        <w:rPr>
          <w:rFonts w:eastAsia="Calibri"/>
          <w:snapToGrid/>
          <w:color w:val="auto"/>
          <w:sz w:val="28"/>
          <w:szCs w:val="28"/>
          <w:lang w:eastAsia="en-US"/>
        </w:rPr>
        <w:t>Поступление суммы процентов по депозитным счетам на единый казначейский счет</w:t>
      </w:r>
      <w:r w:rsidR="0017104A"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797CE222" w14:textId="77777777" w:rsidR="0080059C" w:rsidRPr="00BA6B8A" w:rsidRDefault="0080059C"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snapToGrid/>
          <w:color w:val="auto"/>
          <w:sz w:val="28"/>
          <w:szCs w:val="28"/>
          <w:lang w:eastAsia="en-US"/>
        </w:rPr>
        <w:t>КБК (00011102090000000120);</w:t>
      </w:r>
    </w:p>
    <w:p w14:paraId="46FC1F86" w14:textId="77777777" w:rsidR="0080059C" w:rsidRPr="00BA6B8A" w:rsidRDefault="00055C5B"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snapToGrid/>
          <w:color w:val="auto"/>
          <w:sz w:val="28"/>
          <w:szCs w:val="28"/>
          <w:lang w:eastAsia="en-US"/>
        </w:rPr>
        <w:t>АКПВ</w:t>
      </w:r>
      <w:r w:rsidR="0080059C" w:rsidRPr="00BA6B8A">
        <w:rPr>
          <w:rFonts w:eastAsia="Calibri"/>
          <w:snapToGrid/>
          <w:color w:val="auto"/>
          <w:sz w:val="28"/>
          <w:szCs w:val="28"/>
          <w:lang w:eastAsia="en-US"/>
        </w:rPr>
        <w:t xml:space="preserve"> (120);</w:t>
      </w:r>
    </w:p>
    <w:p w14:paraId="5152242E" w14:textId="77777777" w:rsidR="0080059C" w:rsidRPr="00BA6B8A" w:rsidRDefault="0080059C" w:rsidP="00D50D84">
      <w:pPr>
        <w:numPr>
          <w:ilvl w:val="0"/>
          <w:numId w:val="70"/>
        </w:numPr>
        <w:tabs>
          <w:tab w:val="left" w:pos="284"/>
        </w:tabs>
        <w:ind w:left="0" w:firstLine="0"/>
        <w:rPr>
          <w:rFonts w:eastAsia="Calibri"/>
          <w:snapToGrid/>
          <w:color w:val="auto"/>
          <w:sz w:val="28"/>
          <w:szCs w:val="28"/>
          <w:lang w:eastAsia="en-US"/>
        </w:rPr>
      </w:pPr>
      <w:r w:rsidRPr="00BA6B8A">
        <w:rPr>
          <w:rFonts w:eastAsia="Calibri"/>
          <w:snapToGrid/>
          <w:color w:val="auto"/>
          <w:sz w:val="28"/>
          <w:szCs w:val="28"/>
          <w:lang w:eastAsia="en-US"/>
        </w:rPr>
        <w:t>Договор ().</w:t>
      </w:r>
    </w:p>
    <w:p w14:paraId="5742E402" w14:textId="77777777" w:rsidR="0080059C" w:rsidRPr="00BA6B8A" w:rsidRDefault="00E25A77" w:rsidP="0080059C">
      <w:pPr>
        <w:spacing w:after="160"/>
        <w:ind w:firstLine="0"/>
        <w:jc w:val="left"/>
        <w:rPr>
          <w:rFonts w:eastAsia="Calibri"/>
          <w:snapToGrid/>
          <w:color w:val="auto"/>
          <w:sz w:val="28"/>
          <w:szCs w:val="28"/>
          <w:lang w:eastAsia="en-US"/>
        </w:rPr>
      </w:pPr>
      <w:r>
        <w:rPr>
          <w:noProof/>
          <w:snapToGrid/>
        </w:rPr>
        <w:pict w14:anchorId="3430FA55">
          <v:shape id="Рисунок 340" o:spid="_x0000_i1336" type="#_x0000_t75" style="width:474pt;height:242.25pt;visibility:visible">
            <v:imagedata r:id="rId308" o:title=""/>
          </v:shape>
        </w:pict>
      </w:r>
    </w:p>
    <w:p w14:paraId="3C31FEC3" w14:textId="77777777" w:rsidR="0080059C" w:rsidRPr="00BA6B8A" w:rsidRDefault="0080059C" w:rsidP="007E3E0E">
      <w:pPr>
        <w:pStyle w:val="afffff8"/>
        <w:rPr>
          <w:rFonts w:eastAsia="Calibri"/>
          <w:lang w:eastAsia="en-US"/>
        </w:rPr>
      </w:pPr>
      <w:bookmarkStart w:id="1319" w:name="_Ref80121531"/>
      <w:bookmarkStart w:id="1320" w:name="_Toc80006926"/>
      <w:bookmarkStart w:id="1321" w:name="_Toc159414177"/>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293</w:t>
      </w:r>
      <w:r w:rsidR="003A6481" w:rsidRPr="00BA6B8A">
        <w:rPr>
          <w:rFonts w:eastAsia="Calibri"/>
          <w:lang w:eastAsia="en-US"/>
        </w:rPr>
        <w:fldChar w:fldCharType="end"/>
      </w:r>
      <w:bookmarkEnd w:id="1319"/>
      <w:r w:rsidR="00AD7C78">
        <w:rPr>
          <w:rFonts w:eastAsia="Calibri"/>
          <w:lang w:eastAsia="en-US"/>
        </w:rPr>
        <w:t xml:space="preserve"> – </w:t>
      </w:r>
      <w:r w:rsidRPr="00BA6B8A">
        <w:rPr>
          <w:rFonts w:eastAsia="Calibri"/>
          <w:lang w:eastAsia="en-US"/>
        </w:rPr>
        <w:t>Заполнение реквизитов</w:t>
      </w:r>
      <w:bookmarkEnd w:id="1320"/>
      <w:bookmarkEnd w:id="1321"/>
    </w:p>
    <w:p w14:paraId="6507571A" w14:textId="77777777" w:rsidR="0017104A" w:rsidRPr="00BA6B8A" w:rsidRDefault="0017104A" w:rsidP="0017104A">
      <w:pPr>
        <w:spacing w:before="120" w:after="160"/>
        <w:rPr>
          <w:rFonts w:eastAsia="Calibri"/>
          <w:snapToGrid/>
          <w:color w:val="auto"/>
          <w:sz w:val="28"/>
          <w:szCs w:val="28"/>
          <w:lang w:eastAsia="en-US"/>
        </w:rPr>
      </w:pPr>
      <w:r w:rsidRPr="00BA6B8A">
        <w:rPr>
          <w:rFonts w:eastAsia="Calibri"/>
          <w:snapToGrid/>
          <w:color w:val="auto"/>
          <w:sz w:val="28"/>
          <w:szCs w:val="28"/>
          <w:lang w:eastAsia="en-US"/>
        </w:rPr>
        <w:t>Затем необходимо н</w:t>
      </w:r>
      <w:r w:rsidR="0080059C" w:rsidRPr="00BA6B8A">
        <w:rPr>
          <w:rFonts w:eastAsia="Calibri"/>
          <w:snapToGrid/>
          <w:color w:val="auto"/>
          <w:sz w:val="28"/>
          <w:szCs w:val="28"/>
          <w:lang w:eastAsia="en-US"/>
        </w:rPr>
        <w:t>ажать на кнопку «</w:t>
      </w:r>
      <w:r w:rsidR="0080059C" w:rsidRPr="00BA6B8A">
        <w:rPr>
          <w:rFonts w:eastAsia="Calibri"/>
          <w:b/>
          <w:snapToGrid/>
          <w:color w:val="auto"/>
          <w:sz w:val="28"/>
          <w:szCs w:val="28"/>
          <w:lang w:eastAsia="en-US"/>
        </w:rPr>
        <w:t>Зарегистрировать</w:t>
      </w:r>
      <w:r w:rsidR="0080059C"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_Ref80121532 \h  \* MERGEFORMAT </w:instrText>
      </w:r>
      <w:r w:rsidR="00CA1340" w:rsidRPr="00BA6B8A">
        <w:fldChar w:fldCharType="separate"/>
      </w:r>
      <w:r w:rsidR="004C7491" w:rsidRPr="004C7491">
        <w:rPr>
          <w:rFonts w:eastAsia="Calibri"/>
          <w:i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rPr>
          <w:rFonts w:eastAsia="Calibri"/>
          <w:lang w:eastAsia="en-US"/>
        </w:rPr>
        <w:t>.</w:t>
      </w:r>
      <w:r w:rsidR="004C7491">
        <w:rPr>
          <w:rFonts w:eastAsia="Calibri"/>
          <w:noProof/>
          <w:lang w:eastAsia="en-US"/>
        </w:rPr>
        <w:t>294</w:t>
      </w:r>
      <w:r w:rsidR="00CA1340" w:rsidRPr="00BA6B8A">
        <w:fldChar w:fldCharType="end"/>
      </w:r>
      <w:r w:rsidRPr="00BA6B8A">
        <w:rPr>
          <w:rFonts w:eastAsia="Calibri"/>
          <w:snapToGrid/>
          <w:color w:val="auto"/>
          <w:sz w:val="28"/>
          <w:szCs w:val="28"/>
          <w:lang w:eastAsia="en-US"/>
        </w:rPr>
        <w:t>)</w:t>
      </w:r>
      <w:r w:rsidR="0080059C" w:rsidRPr="00BA6B8A">
        <w:rPr>
          <w:rFonts w:eastAsia="Calibri"/>
          <w:snapToGrid/>
          <w:color w:val="auto"/>
          <w:sz w:val="28"/>
          <w:szCs w:val="28"/>
          <w:lang w:eastAsia="en-US"/>
        </w:rPr>
        <w:t>. Формуляр «</w:t>
      </w:r>
      <w:r w:rsidR="0080059C" w:rsidRPr="00BA6B8A">
        <w:rPr>
          <w:rFonts w:eastAsia="Calibri"/>
          <w:b/>
          <w:snapToGrid/>
          <w:color w:val="auto"/>
          <w:sz w:val="28"/>
          <w:szCs w:val="28"/>
          <w:lang w:eastAsia="en-US"/>
        </w:rPr>
        <w:t>Движение средств</w:t>
      </w:r>
      <w:r w:rsidR="0080059C" w:rsidRPr="00BA6B8A">
        <w:rPr>
          <w:rFonts w:eastAsia="Calibri"/>
          <w:snapToGrid/>
          <w:color w:val="auto"/>
          <w:sz w:val="28"/>
          <w:szCs w:val="28"/>
          <w:lang w:eastAsia="en-US"/>
        </w:rPr>
        <w:t>» принадлежащий к выписке переведен в статус «</w:t>
      </w:r>
      <w:r w:rsidR="0080059C" w:rsidRPr="00BA6B8A">
        <w:rPr>
          <w:rFonts w:eastAsia="Calibri"/>
          <w:b/>
          <w:snapToGrid/>
          <w:color w:val="auto"/>
          <w:sz w:val="28"/>
          <w:szCs w:val="28"/>
          <w:lang w:eastAsia="en-US"/>
        </w:rPr>
        <w:t>Зарегистрирован</w:t>
      </w:r>
      <w:r w:rsidR="0080059C"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5A57F99" w14:textId="77777777" w:rsidR="003801E7" w:rsidRPr="00BA6B8A" w:rsidRDefault="00E25A77" w:rsidP="0017104A">
      <w:pPr>
        <w:spacing w:before="120" w:after="160"/>
        <w:ind w:firstLine="0"/>
        <w:jc w:val="center"/>
        <w:rPr>
          <w:rFonts w:eastAsia="Calibri"/>
          <w:iCs/>
          <w:snapToGrid/>
          <w:color w:val="auto"/>
          <w:sz w:val="28"/>
          <w:szCs w:val="28"/>
          <w:lang w:eastAsia="en-US"/>
        </w:rPr>
      </w:pPr>
      <w:r>
        <w:rPr>
          <w:noProof/>
          <w:snapToGrid/>
        </w:rPr>
        <w:pict w14:anchorId="560065B8">
          <v:shape id="Рисунок 341" o:spid="_x0000_i1337" type="#_x0000_t75" style="width:473.25pt;height:240.75pt;visibility:visible">
            <v:imagedata r:id="rId309" o:title=""/>
          </v:shape>
        </w:pict>
      </w:r>
    </w:p>
    <w:p w14:paraId="191CF3CA" w14:textId="77777777" w:rsidR="0080059C" w:rsidRPr="00BA6B8A" w:rsidRDefault="0080059C" w:rsidP="007E3E0E">
      <w:pPr>
        <w:pStyle w:val="afffff8"/>
        <w:rPr>
          <w:rFonts w:eastAsia="Calibri"/>
          <w:lang w:eastAsia="en-US"/>
        </w:rPr>
      </w:pPr>
      <w:bookmarkStart w:id="1322" w:name="_Ref80121532"/>
      <w:bookmarkStart w:id="1323" w:name="_Toc80006927"/>
      <w:bookmarkStart w:id="1324" w:name="_Toc159414178"/>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294</w:t>
      </w:r>
      <w:r w:rsidR="003A6481" w:rsidRPr="00BA6B8A">
        <w:rPr>
          <w:rFonts w:eastAsia="Calibri"/>
          <w:lang w:eastAsia="en-US"/>
        </w:rPr>
        <w:fldChar w:fldCharType="end"/>
      </w:r>
      <w:bookmarkEnd w:id="1322"/>
      <w:r w:rsidR="00AD7C78">
        <w:rPr>
          <w:rFonts w:eastAsia="Calibri"/>
          <w:lang w:eastAsia="en-US"/>
        </w:rPr>
        <w:t xml:space="preserve"> – </w:t>
      </w:r>
      <w:r w:rsidRPr="00BA6B8A">
        <w:rPr>
          <w:rFonts w:eastAsia="Calibri"/>
          <w:lang w:eastAsia="en-US"/>
        </w:rPr>
        <w:t>Кнопка «Зарегистрировать»</w:t>
      </w:r>
      <w:bookmarkEnd w:id="1323"/>
      <w:bookmarkEnd w:id="1324"/>
    </w:p>
    <w:p w14:paraId="06C152BF" w14:textId="77777777" w:rsidR="0080059C" w:rsidRPr="00BA6B8A" w:rsidRDefault="0080059C" w:rsidP="0080059C">
      <w:pPr>
        <w:rPr>
          <w:rFonts w:eastAsia="Calibri"/>
          <w:snapToGrid/>
          <w:sz w:val="28"/>
          <w:lang w:eastAsia="en-US"/>
        </w:rPr>
      </w:pPr>
      <w:r w:rsidRPr="00BA6B8A">
        <w:rPr>
          <w:rFonts w:eastAsia="Calibri"/>
          <w:snapToGrid/>
          <w:sz w:val="28"/>
          <w:lang w:eastAsia="en-US"/>
        </w:rPr>
        <w:t xml:space="preserve">Документ перешел в статус </w:t>
      </w:r>
      <w:r w:rsidRPr="00BA6B8A">
        <w:rPr>
          <w:rFonts w:eastAsia="Calibri"/>
          <w:b/>
          <w:snapToGrid/>
          <w:sz w:val="28"/>
          <w:lang w:eastAsia="en-US"/>
        </w:rPr>
        <w:t>Зарегистрирован</w:t>
      </w:r>
      <w:r w:rsidRPr="00BA6B8A">
        <w:rPr>
          <w:rFonts w:eastAsia="Calibri"/>
          <w:snapToGrid/>
          <w:sz w:val="28"/>
          <w:lang w:eastAsia="en-US"/>
        </w:rPr>
        <w:t>. Работа с данными документом завершена.</w:t>
      </w:r>
    </w:p>
    <w:p w14:paraId="41900C01" w14:textId="77777777" w:rsidR="00E63960" w:rsidRPr="00BA6B8A" w:rsidRDefault="0058541C" w:rsidP="008D0DEB">
      <w:pPr>
        <w:pStyle w:val="3"/>
      </w:pPr>
      <w:bookmarkStart w:id="1325" w:name="_Toc79664376"/>
      <w:bookmarkStart w:id="1326" w:name="_Toc110356410"/>
      <w:bookmarkStart w:id="1327" w:name="_Toc110356507"/>
      <w:bookmarkStart w:id="1328" w:name="_Toc110356688"/>
      <w:bookmarkStart w:id="1329" w:name="_Toc110357010"/>
      <w:bookmarkStart w:id="1330" w:name="_Toc110357218"/>
      <w:bookmarkStart w:id="1331" w:name="_Toc150782836"/>
      <w:r w:rsidRPr="00BA6B8A">
        <w:t>Получение из внешних систем документа «Расчет выплат (купонного дохода) по ценным бумагам, переданным Федеральному казначейству по договорам РЕПО»</w:t>
      </w:r>
      <w:bookmarkEnd w:id="1325"/>
      <w:bookmarkEnd w:id="1326"/>
      <w:bookmarkEnd w:id="1327"/>
      <w:bookmarkEnd w:id="1328"/>
      <w:bookmarkEnd w:id="1329"/>
      <w:bookmarkEnd w:id="1330"/>
      <w:bookmarkEnd w:id="1331"/>
    </w:p>
    <w:p w14:paraId="4E29590E" w14:textId="77777777" w:rsidR="00E63960" w:rsidRPr="00BA6B8A" w:rsidRDefault="00E63960" w:rsidP="008B2E56">
      <w:pPr>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загрузки данных Расчета выплат (купонного дохода) по ценным бумагам, переданным Федеральному казначейству по договорам РЕПО из ППО </w:t>
      </w:r>
      <w:r w:rsidR="00024F91" w:rsidRPr="00BA6B8A">
        <w:rPr>
          <w:rFonts w:eastAsia="Calibri"/>
          <w:snapToGrid/>
          <w:color w:val="auto"/>
          <w:sz w:val="28"/>
          <w:szCs w:val="28"/>
          <w:lang w:eastAsia="en-US"/>
        </w:rPr>
        <w:t>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Процедуру загрузки Расчета выплат (купонного дохода) по ценным бумагам, переданным Федеральному казначейству по договорам РЕПО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234A4DFF" w14:textId="77777777" w:rsidR="0058541C" w:rsidRPr="00BA6B8A" w:rsidRDefault="0058541C" w:rsidP="0021477B">
      <w:pPr>
        <w:pStyle w:val="40"/>
      </w:pPr>
      <w:r w:rsidRPr="00BA6B8A">
        <w:t>Импорт объектов</w:t>
      </w:r>
    </w:p>
    <w:p w14:paraId="749EF64B" w14:textId="77777777" w:rsidR="0058541C" w:rsidRPr="00BA6B8A" w:rsidRDefault="004B6A2F" w:rsidP="0058541C">
      <w:pPr>
        <w:spacing w:after="160"/>
        <w:rPr>
          <w:rFonts w:eastAsia="Calibri"/>
          <w:b/>
          <w:snapToGrid/>
          <w:color w:val="auto"/>
          <w:sz w:val="28"/>
          <w:szCs w:val="28"/>
          <w:lang w:eastAsia="en-US"/>
        </w:rPr>
      </w:pPr>
      <w:r w:rsidRPr="00BA6B8A">
        <w:rPr>
          <w:rFonts w:eastAsia="Calibri"/>
          <w:snapToGrid/>
          <w:color w:val="auto"/>
          <w:sz w:val="28"/>
          <w:szCs w:val="28"/>
          <w:lang w:eastAsia="en-US"/>
        </w:rPr>
        <w:t>В окне</w:t>
      </w:r>
      <w:r w:rsidR="008B2E56" w:rsidRPr="00BA6B8A">
        <w:rPr>
          <w:rFonts w:eastAsia="Calibri"/>
          <w:snapToGrid/>
          <w:color w:val="auto"/>
          <w:sz w:val="28"/>
          <w:szCs w:val="28"/>
          <w:lang w:eastAsia="en-US"/>
        </w:rPr>
        <w:t xml:space="preserve"> </w:t>
      </w:r>
      <w:r w:rsidR="0058541C" w:rsidRPr="00BA6B8A">
        <w:rPr>
          <w:rFonts w:eastAsia="Calibri"/>
          <w:b/>
          <w:snapToGrid/>
          <w:color w:val="auto"/>
          <w:sz w:val="28"/>
          <w:szCs w:val="28"/>
          <w:lang w:eastAsia="en-US"/>
        </w:rPr>
        <w:t>Начальн</w:t>
      </w:r>
      <w:r w:rsidR="008B2E56" w:rsidRPr="00BA6B8A">
        <w:rPr>
          <w:rFonts w:eastAsia="Calibri"/>
          <w:b/>
          <w:snapToGrid/>
          <w:color w:val="auto"/>
          <w:sz w:val="28"/>
          <w:szCs w:val="28"/>
          <w:lang w:eastAsia="en-US"/>
        </w:rPr>
        <w:t>ая</w:t>
      </w:r>
      <w:r w:rsidR="0058541C" w:rsidRPr="00BA6B8A">
        <w:rPr>
          <w:rFonts w:eastAsia="Calibri"/>
          <w:b/>
          <w:snapToGrid/>
          <w:color w:val="auto"/>
          <w:sz w:val="28"/>
          <w:szCs w:val="28"/>
          <w:lang w:eastAsia="en-US"/>
        </w:rPr>
        <w:t xml:space="preserve"> страниц</w:t>
      </w:r>
      <w:r w:rsidR="008B2E56" w:rsidRPr="00BA6B8A">
        <w:rPr>
          <w:rFonts w:eastAsia="Calibri"/>
          <w:b/>
          <w:snapToGrid/>
          <w:color w:val="auto"/>
          <w:sz w:val="28"/>
          <w:szCs w:val="28"/>
          <w:lang w:eastAsia="en-US"/>
        </w:rPr>
        <w:t>а</w:t>
      </w:r>
      <w:r w:rsidR="0058541C" w:rsidRPr="00BA6B8A">
        <w:rPr>
          <w:rFonts w:eastAsia="Calibri"/>
          <w:snapToGrid/>
          <w:color w:val="auto"/>
          <w:sz w:val="28"/>
          <w:szCs w:val="28"/>
          <w:lang w:eastAsia="en-US"/>
        </w:rPr>
        <w:t xml:space="preserve"> в настроенном </w:t>
      </w:r>
      <w:r w:rsidR="008B2E56" w:rsidRPr="00BA6B8A">
        <w:rPr>
          <w:rFonts w:eastAsia="Calibri"/>
          <w:snapToGrid/>
          <w:color w:val="auto"/>
          <w:sz w:val="28"/>
          <w:szCs w:val="28"/>
          <w:lang w:eastAsia="en-US"/>
        </w:rPr>
        <w:t xml:space="preserve">поле </w:t>
      </w:r>
      <w:r w:rsidR="0058541C" w:rsidRPr="00BA6B8A">
        <w:rPr>
          <w:rFonts w:eastAsia="Calibri"/>
          <w:b/>
          <w:snapToGrid/>
          <w:color w:val="auto"/>
          <w:sz w:val="28"/>
          <w:szCs w:val="28"/>
          <w:lang w:eastAsia="en-US"/>
        </w:rPr>
        <w:t>Быстр</w:t>
      </w:r>
      <w:r w:rsidR="008B2E56" w:rsidRPr="00BA6B8A">
        <w:rPr>
          <w:rFonts w:eastAsia="Calibri"/>
          <w:b/>
          <w:snapToGrid/>
          <w:color w:val="auto"/>
          <w:sz w:val="28"/>
          <w:szCs w:val="28"/>
          <w:lang w:eastAsia="en-US"/>
        </w:rPr>
        <w:t>ый</w:t>
      </w:r>
      <w:r w:rsidR="0058541C" w:rsidRPr="00BA6B8A">
        <w:rPr>
          <w:rFonts w:eastAsia="Calibri"/>
          <w:b/>
          <w:snapToGrid/>
          <w:color w:val="auto"/>
          <w:sz w:val="28"/>
          <w:szCs w:val="28"/>
          <w:lang w:eastAsia="en-US"/>
        </w:rPr>
        <w:t xml:space="preserve"> доступе к документам и справочникам</w:t>
      </w:r>
      <w:r w:rsidR="0058541C" w:rsidRPr="00BA6B8A">
        <w:rPr>
          <w:rFonts w:eastAsia="Calibri"/>
          <w:snapToGrid/>
          <w:color w:val="auto"/>
          <w:sz w:val="28"/>
          <w:szCs w:val="28"/>
          <w:lang w:eastAsia="en-US"/>
        </w:rPr>
        <w:t xml:space="preserve"> в разделе </w:t>
      </w:r>
      <w:r w:rsidR="0058541C" w:rsidRPr="00BA6B8A">
        <w:rPr>
          <w:rFonts w:eastAsia="Calibri"/>
          <w:b/>
          <w:snapToGrid/>
          <w:color w:val="auto"/>
          <w:sz w:val="28"/>
          <w:szCs w:val="28"/>
          <w:lang w:eastAsia="en-US"/>
        </w:rPr>
        <w:t>Размещение свободных средств на ЕКС</w:t>
      </w:r>
      <w:r w:rsidR="0058541C" w:rsidRPr="00BA6B8A">
        <w:rPr>
          <w:rFonts w:eastAsia="Calibri"/>
          <w:snapToGrid/>
          <w:color w:val="auto"/>
          <w:sz w:val="28"/>
          <w:szCs w:val="28"/>
          <w:lang w:eastAsia="en-US"/>
        </w:rPr>
        <w:t xml:space="preserve"> выбрать пункт </w:t>
      </w:r>
      <w:r w:rsidR="0058541C" w:rsidRPr="00BA6B8A">
        <w:rPr>
          <w:rFonts w:eastAsia="Calibri"/>
          <w:b/>
          <w:snapToGrid/>
          <w:color w:val="auto"/>
          <w:sz w:val="28"/>
          <w:szCs w:val="28"/>
          <w:lang w:eastAsia="en-US"/>
        </w:rPr>
        <w:t>Импорт объектов</w:t>
      </w:r>
      <w:r w:rsidR="00AD7C78">
        <w:rPr>
          <w:rFonts w:eastAsia="Calibri"/>
          <w:snapToGrid/>
          <w:color w:val="auto"/>
          <w:sz w:val="28"/>
          <w:szCs w:val="28"/>
          <w:lang w:eastAsia="en-US"/>
        </w:rPr>
        <w:t xml:space="preserve"> – </w:t>
      </w:r>
      <w:r w:rsidR="0058541C" w:rsidRPr="00BA6B8A">
        <w:rPr>
          <w:rFonts w:eastAsia="Calibri"/>
          <w:b/>
          <w:snapToGrid/>
          <w:color w:val="auto"/>
          <w:sz w:val="28"/>
          <w:szCs w:val="28"/>
          <w:lang w:eastAsia="en-US"/>
        </w:rPr>
        <w:t>Импорт объектов</w:t>
      </w:r>
      <w:r w:rsidR="008B2E56"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_Ref80016527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295</w:t>
      </w:r>
      <w:r w:rsidR="00CA1340" w:rsidRPr="00BA6B8A">
        <w:fldChar w:fldCharType="end"/>
      </w:r>
      <w:r w:rsidR="008B2E56" w:rsidRPr="00BA6B8A">
        <w:rPr>
          <w:rFonts w:eastAsia="Calibri"/>
          <w:b/>
          <w:snapToGrid/>
          <w:color w:val="auto"/>
          <w:sz w:val="28"/>
          <w:szCs w:val="28"/>
          <w:lang w:eastAsia="en-US"/>
        </w:rPr>
        <w:t>)</w:t>
      </w:r>
      <w:r w:rsidR="0058541C" w:rsidRPr="00BA6B8A">
        <w:rPr>
          <w:rFonts w:eastAsia="Calibri"/>
          <w:b/>
          <w:snapToGrid/>
          <w:color w:val="auto"/>
          <w:sz w:val="28"/>
          <w:szCs w:val="28"/>
          <w:lang w:eastAsia="en-US"/>
        </w:rPr>
        <w:t>.</w:t>
      </w:r>
    </w:p>
    <w:p w14:paraId="115B801A" w14:textId="77777777" w:rsidR="0058541C" w:rsidRPr="00BA6B8A" w:rsidRDefault="00E25A77" w:rsidP="004B6A2F">
      <w:pPr>
        <w:spacing w:after="160"/>
        <w:ind w:firstLine="0"/>
        <w:rPr>
          <w:rFonts w:eastAsia="Calibri"/>
          <w:snapToGrid/>
          <w:color w:val="auto"/>
          <w:sz w:val="28"/>
          <w:szCs w:val="28"/>
          <w:lang w:eastAsia="en-US"/>
        </w:rPr>
      </w:pPr>
      <w:r>
        <w:rPr>
          <w:rFonts w:eastAsia="Calibri"/>
          <w:noProof/>
          <w:snapToGrid/>
          <w:color w:val="auto"/>
          <w:sz w:val="28"/>
          <w:szCs w:val="28"/>
        </w:rPr>
        <w:pict w14:anchorId="684B31B0">
          <v:shape id="Рисунок 478" o:spid="_x0000_i1338" type="#_x0000_t75" style="width:468.75pt;height:219pt;visibility:visible">
            <v:imagedata r:id="rId116" o:title="" croptop="2339f"/>
          </v:shape>
        </w:pict>
      </w:r>
    </w:p>
    <w:p w14:paraId="7E4E2BCD" w14:textId="77777777" w:rsidR="0058541C" w:rsidRPr="00BA6B8A" w:rsidRDefault="0058541C" w:rsidP="007E3E0E">
      <w:pPr>
        <w:pStyle w:val="afffff8"/>
        <w:rPr>
          <w:rFonts w:eastAsia="Calibri"/>
          <w:lang w:eastAsia="en-US"/>
        </w:rPr>
      </w:pPr>
      <w:bookmarkStart w:id="1332" w:name="_Ref80016527"/>
      <w:bookmarkStart w:id="1333" w:name="_Toc15941417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295</w:t>
      </w:r>
      <w:r w:rsidR="003A6481" w:rsidRPr="00BA6B8A">
        <w:rPr>
          <w:rFonts w:eastAsia="Calibri"/>
          <w:lang w:eastAsia="en-US"/>
        </w:rPr>
        <w:fldChar w:fldCharType="end"/>
      </w:r>
      <w:bookmarkEnd w:id="1332"/>
      <w:r w:rsidR="00AD7C78">
        <w:rPr>
          <w:rFonts w:eastAsia="Calibri"/>
          <w:lang w:eastAsia="en-US"/>
        </w:rPr>
        <w:t xml:space="preserve"> – </w:t>
      </w:r>
      <w:r w:rsidRPr="00BA6B8A">
        <w:rPr>
          <w:rFonts w:eastAsia="Calibri"/>
          <w:lang w:eastAsia="en-US"/>
        </w:rPr>
        <w:t>Импорт объектов</w:t>
      </w:r>
      <w:bookmarkEnd w:id="1333"/>
    </w:p>
    <w:p w14:paraId="17F346D2" w14:textId="77777777" w:rsidR="0058541C" w:rsidRPr="00BA6B8A" w:rsidRDefault="0058541C" w:rsidP="008B2E56">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w:t>
      </w:r>
      <w:r w:rsidR="008B2E56" w:rsidRPr="00BA6B8A">
        <w:rPr>
          <w:rFonts w:eastAsia="Calibri"/>
          <w:snapToGrid/>
          <w:color w:val="auto"/>
          <w:sz w:val="28"/>
          <w:szCs w:val="28"/>
          <w:lang w:eastAsia="en-US"/>
        </w:rPr>
        <w:t xml:space="preserve"> кнопку</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Pr="00BA6B8A">
        <w:rPr>
          <w:rFonts w:eastAsia="Calibri"/>
          <w:b/>
          <w:snapToGrid/>
          <w:color w:val="auto"/>
          <w:sz w:val="28"/>
          <w:szCs w:val="28"/>
          <w:lang w:eastAsia="en-US"/>
        </w:rPr>
        <w:t>Импорт объектов</w:t>
      </w:r>
      <w:r w:rsidR="008B2E56"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В документе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w:t>
      </w:r>
      <w:r w:rsidR="008B2E56" w:rsidRPr="00BA6B8A">
        <w:rPr>
          <w:rFonts w:eastAsia="Calibri"/>
          <w:snapToGrid/>
          <w:color w:val="auto"/>
          <w:sz w:val="28"/>
          <w:szCs w:val="28"/>
          <w:lang w:eastAsia="en-US"/>
        </w:rPr>
        <w:t>нис</w:t>
      </w:r>
      <w:r w:rsidRPr="00BA6B8A">
        <w:rPr>
          <w:rFonts w:eastAsia="Calibri"/>
          <w:snapToGrid/>
          <w:color w:val="auto"/>
          <w:sz w:val="28"/>
          <w:szCs w:val="28"/>
          <w:lang w:eastAsia="en-US"/>
        </w:rPr>
        <w:t xml:space="preserve">падающего списка </w:t>
      </w:r>
      <w:r w:rsidRPr="00BA6B8A">
        <w:rPr>
          <w:rFonts w:eastAsia="Calibri"/>
          <w:b/>
          <w:bCs/>
          <w:snapToGrid/>
          <w:color w:val="auto"/>
          <w:sz w:val="28"/>
          <w:szCs w:val="28"/>
          <w:lang w:eastAsia="en-US"/>
        </w:rPr>
        <w:t>РЕПО: Загрузка расчет выплат по ценным бумагам</w:t>
      </w:r>
      <w:r w:rsidRPr="00BA6B8A">
        <w:rPr>
          <w:rFonts w:eastAsia="Calibri"/>
          <w:b/>
          <w:snapToGrid/>
          <w:color w:val="auto"/>
          <w:sz w:val="28"/>
          <w:szCs w:val="28"/>
          <w:lang w:eastAsia="en-US"/>
        </w:rPr>
        <w:t xml:space="preserve">, </w:t>
      </w:r>
      <w:r w:rsidR="008B2E56" w:rsidRPr="00BA6B8A">
        <w:rPr>
          <w:rFonts w:eastAsia="Calibri"/>
          <w:snapToGrid/>
          <w:color w:val="auto"/>
          <w:sz w:val="28"/>
          <w:szCs w:val="28"/>
          <w:lang w:eastAsia="en-US"/>
        </w:rPr>
        <w:t>ввести</w:t>
      </w:r>
      <w:r w:rsidRPr="00BA6B8A">
        <w:rPr>
          <w:rFonts w:eastAsia="Calibri"/>
          <w:snapToGrid/>
          <w:color w:val="auto"/>
          <w:sz w:val="28"/>
          <w:szCs w:val="28"/>
          <w:lang w:eastAsia="en-US"/>
        </w:rPr>
        <w:t xml:space="preserve"> период</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отбора и в поле </w:t>
      </w:r>
      <w:r w:rsidRPr="00BA6B8A">
        <w:rPr>
          <w:rFonts w:eastAsia="Calibri"/>
          <w:b/>
          <w:snapToGrid/>
          <w:color w:val="auto"/>
          <w:sz w:val="28"/>
          <w:szCs w:val="28"/>
          <w:lang w:eastAsia="en-US"/>
        </w:rPr>
        <w:t>Каталог загрузки</w:t>
      </w:r>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выбрать путь к папке с файлом данных</w:t>
      </w:r>
      <w:r w:rsidR="008B2E56"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_Ref80016671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296</w:t>
      </w:r>
      <w:r w:rsidR="00CA1340" w:rsidRPr="00BA6B8A">
        <w:fldChar w:fldCharType="end"/>
      </w:r>
      <w:r w:rsidR="008B2E56"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6AF096C4" w14:textId="77777777" w:rsidR="0058541C" w:rsidRPr="00BA6B8A" w:rsidRDefault="00E25A77" w:rsidP="008908C9">
      <w:pPr>
        <w:spacing w:after="160"/>
        <w:ind w:firstLine="0"/>
        <w:rPr>
          <w:rFonts w:eastAsia="Calibri"/>
          <w:b/>
          <w:snapToGrid/>
          <w:color w:val="auto"/>
          <w:sz w:val="28"/>
          <w:szCs w:val="28"/>
          <w:lang w:eastAsia="en-US"/>
        </w:rPr>
      </w:pPr>
      <w:r>
        <w:rPr>
          <w:rFonts w:eastAsia="Calibri"/>
          <w:noProof/>
          <w:snapToGrid/>
          <w:color w:val="auto"/>
          <w:sz w:val="28"/>
          <w:szCs w:val="28"/>
        </w:rPr>
        <w:pict w14:anchorId="27BE11B8">
          <v:shape id="Рисунок 477" o:spid="_x0000_i1339" type="#_x0000_t75" style="width:474pt;height:211.5pt;visibility:visible">
            <v:imagedata r:id="rId310" o:title=""/>
          </v:shape>
        </w:pict>
      </w:r>
    </w:p>
    <w:p w14:paraId="2AD4CB0D" w14:textId="77777777" w:rsidR="0058541C" w:rsidRPr="00BA6B8A" w:rsidRDefault="0058541C" w:rsidP="007E3E0E">
      <w:pPr>
        <w:pStyle w:val="afffff8"/>
        <w:rPr>
          <w:rFonts w:eastAsia="Calibri"/>
          <w:lang w:eastAsia="en-US"/>
        </w:rPr>
      </w:pPr>
      <w:bookmarkStart w:id="1334" w:name="_Ref80016671"/>
      <w:bookmarkStart w:id="1335" w:name="_Toc15941418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296</w:t>
      </w:r>
      <w:r w:rsidR="003A6481" w:rsidRPr="00BA6B8A">
        <w:rPr>
          <w:rFonts w:eastAsia="Calibri"/>
          <w:lang w:eastAsia="en-US"/>
        </w:rPr>
        <w:fldChar w:fldCharType="end"/>
      </w:r>
      <w:bookmarkEnd w:id="1334"/>
      <w:r w:rsidR="00AD7C78">
        <w:rPr>
          <w:rFonts w:eastAsia="Calibri"/>
          <w:lang w:eastAsia="en-US"/>
        </w:rPr>
        <w:t xml:space="preserve"> – </w:t>
      </w:r>
      <w:r w:rsidRPr="00BA6B8A">
        <w:rPr>
          <w:rFonts w:eastAsia="Calibri"/>
          <w:lang w:eastAsia="en-US"/>
        </w:rPr>
        <w:t>Загружаемые данные</w:t>
      </w:r>
      <w:bookmarkEnd w:id="1335"/>
    </w:p>
    <w:p w14:paraId="407E704A" w14:textId="77777777" w:rsidR="0058541C" w:rsidRPr="00BA6B8A" w:rsidRDefault="008B2E56"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Далее следует н</w:t>
      </w:r>
      <w:r w:rsidR="0058541C" w:rsidRPr="00BA6B8A">
        <w:rPr>
          <w:rFonts w:eastAsia="Calibri"/>
          <w:snapToGrid/>
          <w:color w:val="auto"/>
          <w:sz w:val="28"/>
          <w:szCs w:val="28"/>
          <w:lang w:eastAsia="en-US"/>
        </w:rPr>
        <w:t xml:space="preserve">ажать на кнопку </w:t>
      </w:r>
      <w:r w:rsidR="0058541C" w:rsidRPr="00BA6B8A">
        <w:rPr>
          <w:rFonts w:eastAsia="Calibri"/>
          <w:b/>
          <w:snapToGrid/>
          <w:color w:val="auto"/>
          <w:sz w:val="28"/>
          <w:szCs w:val="28"/>
          <w:lang w:eastAsia="en-US"/>
        </w:rPr>
        <w:t>Заполнить</w:t>
      </w:r>
      <w:r w:rsidR="0058541C" w:rsidRPr="00BA6B8A">
        <w:rPr>
          <w:rFonts w:eastAsia="Calibri"/>
          <w:snapToGrid/>
          <w:color w:val="auto"/>
          <w:sz w:val="28"/>
          <w:szCs w:val="28"/>
          <w:lang w:eastAsia="en-US"/>
        </w:rPr>
        <w:t xml:space="preserve">. После этого в области файлов в поле </w:t>
      </w:r>
      <w:r w:rsidR="0058541C" w:rsidRPr="00BA6B8A">
        <w:rPr>
          <w:rFonts w:eastAsia="Calibri"/>
          <w:b/>
          <w:snapToGrid/>
          <w:color w:val="auto"/>
          <w:sz w:val="28"/>
          <w:szCs w:val="28"/>
          <w:lang w:eastAsia="en-US"/>
        </w:rPr>
        <w:t>Имя файла</w:t>
      </w:r>
      <w:r w:rsidR="0058541C" w:rsidRPr="00BA6B8A">
        <w:rPr>
          <w:rFonts w:eastAsia="Calibri"/>
          <w:snapToGrid/>
          <w:color w:val="auto"/>
          <w:sz w:val="28"/>
          <w:szCs w:val="28"/>
          <w:lang w:eastAsia="en-US"/>
        </w:rPr>
        <w:t xml:space="preserve"> отобразится название загружаемого файла</w:t>
      </w:r>
      <w:r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_Ref80016657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297</w:t>
      </w:r>
      <w:r w:rsidR="00CA1340" w:rsidRPr="00BA6B8A">
        <w:fldChar w:fldCharType="end"/>
      </w:r>
      <w:r w:rsidRPr="00BA6B8A">
        <w:rPr>
          <w:rFonts w:eastAsia="Calibri"/>
          <w:snapToGrid/>
          <w:color w:val="auto"/>
          <w:sz w:val="28"/>
          <w:szCs w:val="28"/>
          <w:lang w:eastAsia="en-US"/>
        </w:rPr>
        <w:t>)</w:t>
      </w:r>
      <w:r w:rsidR="0058541C" w:rsidRPr="00BA6B8A">
        <w:rPr>
          <w:rFonts w:eastAsia="Calibri"/>
          <w:snapToGrid/>
          <w:color w:val="auto"/>
          <w:sz w:val="28"/>
          <w:szCs w:val="28"/>
          <w:lang w:eastAsia="en-US"/>
        </w:rPr>
        <w:t>.</w:t>
      </w:r>
    </w:p>
    <w:p w14:paraId="4DA6940F" w14:textId="77777777" w:rsidR="0058541C" w:rsidRPr="00BA6B8A" w:rsidRDefault="00E25A77" w:rsidP="008908C9">
      <w:pPr>
        <w:spacing w:after="160"/>
        <w:ind w:firstLine="0"/>
        <w:rPr>
          <w:rFonts w:eastAsia="Calibri"/>
          <w:snapToGrid/>
          <w:color w:val="auto"/>
          <w:sz w:val="28"/>
          <w:szCs w:val="28"/>
          <w:lang w:eastAsia="en-US"/>
        </w:rPr>
      </w:pPr>
      <w:r>
        <w:rPr>
          <w:rFonts w:eastAsia="Calibri"/>
          <w:noProof/>
          <w:snapToGrid/>
          <w:color w:val="auto"/>
          <w:sz w:val="28"/>
          <w:szCs w:val="28"/>
        </w:rPr>
        <w:pict w14:anchorId="41BA7F15">
          <v:shape id="Рисунок 479" o:spid="_x0000_i1340" type="#_x0000_t75" style="width:473.25pt;height:206.25pt;visibility:visible">
            <v:imagedata r:id="rId311" o:title=""/>
          </v:shape>
        </w:pict>
      </w:r>
    </w:p>
    <w:p w14:paraId="0A8AE0BD" w14:textId="77777777" w:rsidR="0058541C" w:rsidRPr="00BA6B8A" w:rsidRDefault="0058541C" w:rsidP="007E3E0E">
      <w:pPr>
        <w:pStyle w:val="afffff8"/>
        <w:rPr>
          <w:rFonts w:eastAsia="Calibri"/>
          <w:lang w:eastAsia="en-US"/>
        </w:rPr>
      </w:pPr>
      <w:bookmarkStart w:id="1336" w:name="_Ref80016657"/>
      <w:bookmarkStart w:id="1337" w:name="_Toc159414181"/>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297</w:t>
      </w:r>
      <w:r w:rsidR="003A6481" w:rsidRPr="00BA6B8A">
        <w:rPr>
          <w:rFonts w:eastAsia="Calibri"/>
          <w:lang w:eastAsia="en-US"/>
        </w:rPr>
        <w:fldChar w:fldCharType="end"/>
      </w:r>
      <w:bookmarkEnd w:id="1336"/>
      <w:r w:rsidR="00AD7C78">
        <w:rPr>
          <w:rFonts w:eastAsia="Calibri"/>
          <w:lang w:eastAsia="en-US"/>
        </w:rPr>
        <w:t xml:space="preserve"> – </w:t>
      </w:r>
      <w:r w:rsidRPr="00BA6B8A">
        <w:rPr>
          <w:rFonts w:eastAsia="Calibri"/>
          <w:lang w:eastAsia="en-US"/>
        </w:rPr>
        <w:t>Кнопка «Заполнить»</w:t>
      </w:r>
      <w:bookmarkEnd w:id="1337"/>
    </w:p>
    <w:p w14:paraId="0CDC6B9C"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Загруженные данные</w:t>
      </w:r>
      <w:r w:rsidRPr="00BA6B8A">
        <w:rPr>
          <w:rFonts w:eastAsia="Calibri"/>
          <w:snapToGrid/>
          <w:color w:val="auto"/>
          <w:sz w:val="28"/>
          <w:szCs w:val="28"/>
          <w:lang w:eastAsia="en-US"/>
        </w:rPr>
        <w:t xml:space="preserve"> отобразится загруженный и созданный объект</w:t>
      </w:r>
      <w:r w:rsidR="004B6A2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_Ref80023163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298</w:t>
      </w:r>
      <w:r w:rsidR="00CA1340" w:rsidRPr="00BA6B8A">
        <w:fldChar w:fldCharType="end"/>
      </w:r>
      <w:r w:rsidR="004B6A2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7F18F4F1"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2AAA2E29">
          <v:shape id="Рисунок 480" o:spid="_x0000_i1341" type="#_x0000_t75" style="width:472.5pt;height:211.5pt;visibility:visible">
            <v:imagedata r:id="rId312" o:title=""/>
          </v:shape>
        </w:pict>
      </w:r>
    </w:p>
    <w:p w14:paraId="7B79C75F" w14:textId="77777777" w:rsidR="0058541C" w:rsidRPr="00BA6B8A" w:rsidRDefault="0058541C" w:rsidP="007E3E0E">
      <w:pPr>
        <w:pStyle w:val="afffff8"/>
        <w:rPr>
          <w:rFonts w:eastAsia="Calibri"/>
          <w:lang w:eastAsia="en-US"/>
        </w:rPr>
      </w:pPr>
      <w:bookmarkStart w:id="1338" w:name="_Ref80023163"/>
      <w:bookmarkStart w:id="1339" w:name="_Toc159414182"/>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298</w:t>
      </w:r>
      <w:r w:rsidR="003A6481" w:rsidRPr="00BA6B8A">
        <w:rPr>
          <w:rFonts w:eastAsia="Calibri"/>
          <w:lang w:eastAsia="en-US"/>
        </w:rPr>
        <w:fldChar w:fldCharType="end"/>
      </w:r>
      <w:bookmarkEnd w:id="1338"/>
      <w:r w:rsidR="00AD7C78">
        <w:rPr>
          <w:rFonts w:eastAsia="Calibri"/>
          <w:lang w:eastAsia="en-US"/>
        </w:rPr>
        <w:t xml:space="preserve"> – </w:t>
      </w:r>
      <w:r w:rsidRPr="00BA6B8A">
        <w:rPr>
          <w:rFonts w:eastAsia="Calibri"/>
          <w:lang w:eastAsia="en-US"/>
        </w:rPr>
        <w:t>Кнопка «Загрузить»</w:t>
      </w:r>
      <w:bookmarkEnd w:id="1339"/>
    </w:p>
    <w:p w14:paraId="09E2713D"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от</w:t>
      </w:r>
      <w:r w:rsidR="008B2E56" w:rsidRPr="00BA6B8A">
        <w:rPr>
          <w:rFonts w:eastAsia="Calibri"/>
          <w:snapToGrid/>
          <w:color w:val="auto"/>
          <w:sz w:val="28"/>
          <w:szCs w:val="28"/>
          <w:lang w:eastAsia="en-US"/>
        </w:rPr>
        <w:t>об</w:t>
      </w:r>
      <w:r w:rsidRPr="00BA6B8A">
        <w:rPr>
          <w:rFonts w:eastAsia="Calibri"/>
          <w:snapToGrid/>
          <w:color w:val="auto"/>
          <w:sz w:val="28"/>
          <w:szCs w:val="28"/>
          <w:lang w:eastAsia="en-US"/>
        </w:rPr>
        <w:t>ражаются события при загрузке.</w:t>
      </w:r>
    </w:p>
    <w:p w14:paraId="4F1EF006" w14:textId="77777777" w:rsidR="0058541C" w:rsidRPr="00BA6B8A" w:rsidRDefault="008B2E56" w:rsidP="008B2E56">
      <w:pPr>
        <w:rPr>
          <w:rFonts w:eastAsia="Calibri"/>
          <w:snapToGrid/>
          <w:color w:val="auto"/>
          <w:sz w:val="28"/>
          <w:szCs w:val="28"/>
          <w:lang w:eastAsia="en-US"/>
        </w:rPr>
      </w:pPr>
      <w:r w:rsidRPr="00BA6B8A">
        <w:rPr>
          <w:rFonts w:eastAsia="Calibri"/>
          <w:snapToGrid/>
          <w:color w:val="auto"/>
          <w:sz w:val="28"/>
          <w:szCs w:val="28"/>
          <w:lang w:eastAsia="en-US"/>
        </w:rPr>
        <w:t>После успешной загрузки</w:t>
      </w:r>
      <w:r w:rsidR="0058541C" w:rsidRPr="00BA6B8A">
        <w:rPr>
          <w:rFonts w:eastAsia="Calibri"/>
          <w:snapToGrid/>
          <w:color w:val="auto"/>
          <w:sz w:val="28"/>
          <w:szCs w:val="28"/>
          <w:lang w:eastAsia="en-US"/>
        </w:rPr>
        <w:t xml:space="preserve"> необходимо перевести документ </w:t>
      </w:r>
      <w:r w:rsidR="0058541C" w:rsidRPr="00BA6B8A">
        <w:rPr>
          <w:rFonts w:eastAsia="Calibri"/>
          <w:b/>
          <w:snapToGrid/>
          <w:color w:val="auto"/>
          <w:sz w:val="28"/>
          <w:szCs w:val="28"/>
          <w:lang w:eastAsia="en-US"/>
        </w:rPr>
        <w:t>Импорт объектов</w:t>
      </w:r>
      <w:r w:rsidR="0058541C" w:rsidRPr="00BA6B8A">
        <w:rPr>
          <w:rFonts w:eastAsia="Calibri"/>
          <w:snapToGrid/>
          <w:color w:val="auto"/>
          <w:sz w:val="28"/>
          <w:szCs w:val="28"/>
          <w:lang w:eastAsia="en-US"/>
        </w:rPr>
        <w:t xml:space="preserve"> в статус </w:t>
      </w:r>
      <w:r w:rsidR="0058541C"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нажав на кнопку </w:t>
      </w:r>
      <w:r w:rsidR="0058541C" w:rsidRPr="00BA6B8A">
        <w:rPr>
          <w:rFonts w:eastAsia="Calibri"/>
          <w:b/>
          <w:snapToGrid/>
          <w:color w:val="auto"/>
          <w:sz w:val="28"/>
          <w:szCs w:val="28"/>
          <w:lang w:eastAsia="en-US"/>
        </w:rPr>
        <w:t>Зарегистрировать</w:t>
      </w:r>
      <w:r w:rsidR="0058541C" w:rsidRPr="00BA6B8A">
        <w:rPr>
          <w:rFonts w:eastAsia="Calibri"/>
          <w:snapToGrid/>
          <w:color w:val="auto"/>
          <w:sz w:val="28"/>
          <w:szCs w:val="28"/>
          <w:lang w:eastAsia="en-US"/>
        </w:rPr>
        <w:t>.</w:t>
      </w:r>
    </w:p>
    <w:p w14:paraId="70EAFF3A" w14:textId="77777777" w:rsidR="0058541C" w:rsidRPr="00BA6B8A" w:rsidRDefault="0058541C" w:rsidP="0021477B">
      <w:pPr>
        <w:pStyle w:val="40"/>
      </w:pPr>
      <w:r w:rsidRPr="00BA6B8A">
        <w:t>Расчет выплат (купонного дохода) по ценным бумагам</w:t>
      </w:r>
    </w:p>
    <w:p w14:paraId="024E473D"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 xml:space="preserve">Расчет выплат (купонного дохода) по ценным бумагам </w:t>
      </w:r>
      <w:r w:rsidRPr="00BA6B8A">
        <w:rPr>
          <w:rFonts w:eastAsia="Calibri"/>
          <w:snapToGrid/>
          <w:color w:val="auto"/>
          <w:sz w:val="28"/>
          <w:szCs w:val="28"/>
          <w:lang w:eastAsia="en-US"/>
        </w:rPr>
        <w:t xml:space="preserve">будет создана </w:t>
      </w:r>
      <w:r w:rsidRPr="00BA6B8A">
        <w:rPr>
          <w:rFonts w:eastAsia="Calibri"/>
          <w:b/>
          <w:snapToGrid/>
          <w:color w:val="auto"/>
          <w:sz w:val="28"/>
          <w:szCs w:val="28"/>
          <w:lang w:eastAsia="en-US"/>
        </w:rPr>
        <w:t>Задача пользователю</w:t>
      </w:r>
      <w:r w:rsidRPr="00BA6B8A">
        <w:rPr>
          <w:rFonts w:eastAsia="Calibri"/>
          <w:snapToGrid/>
          <w:color w:val="auto"/>
          <w:sz w:val="28"/>
          <w:szCs w:val="28"/>
          <w:lang w:eastAsia="en-US"/>
        </w:rPr>
        <w:t>.</w:t>
      </w:r>
    </w:p>
    <w:p w14:paraId="100FA9AF"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в </w:t>
      </w:r>
      <w:r w:rsidR="008B2E56" w:rsidRPr="00BA6B8A">
        <w:rPr>
          <w:rFonts w:eastAsia="Calibri"/>
          <w:snapToGrid/>
          <w:color w:val="auto"/>
          <w:sz w:val="28"/>
          <w:szCs w:val="28"/>
          <w:lang w:eastAsia="en-US"/>
        </w:rPr>
        <w:t xml:space="preserve">поле </w:t>
      </w:r>
      <w:r w:rsidRPr="00BA6B8A">
        <w:rPr>
          <w:rFonts w:eastAsia="Calibri"/>
          <w:b/>
          <w:snapToGrid/>
          <w:color w:val="auto"/>
          <w:sz w:val="28"/>
          <w:szCs w:val="28"/>
          <w:lang w:eastAsia="en-US"/>
        </w:rPr>
        <w:t>Задач</w:t>
      </w:r>
      <w:r w:rsidR="008B2E56" w:rsidRPr="00BA6B8A">
        <w:rPr>
          <w:rFonts w:eastAsia="Calibri"/>
          <w:b/>
          <w:snapToGrid/>
          <w:color w:val="auto"/>
          <w:sz w:val="28"/>
          <w:szCs w:val="28"/>
          <w:lang w:eastAsia="en-US"/>
        </w:rPr>
        <w:t>и</w:t>
      </w:r>
      <w:r w:rsidRPr="00BA6B8A">
        <w:rPr>
          <w:rFonts w:eastAsia="Calibri"/>
          <w:b/>
          <w:snapToGrid/>
          <w:color w:val="auto"/>
          <w:sz w:val="28"/>
          <w:szCs w:val="28"/>
          <w:lang w:eastAsia="en-US"/>
        </w:rPr>
        <w:t xml:space="preserve"> пользователя</w:t>
      </w:r>
      <w:r w:rsidRPr="00BA6B8A">
        <w:rPr>
          <w:rFonts w:eastAsia="Calibri"/>
          <w:snapToGrid/>
          <w:color w:val="auto"/>
          <w:sz w:val="28"/>
          <w:szCs w:val="28"/>
          <w:lang w:eastAsia="en-US"/>
        </w:rPr>
        <w:t xml:space="preserve"> принять задачу к исполнению</w:t>
      </w:r>
      <w:r w:rsidR="008B2E56"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_Ref80016808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299</w:t>
      </w:r>
      <w:r w:rsidR="00CA1340" w:rsidRPr="00BA6B8A">
        <w:fldChar w:fldCharType="end"/>
      </w:r>
      <w:r w:rsidR="008B2E56"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43ED4CBC" w14:textId="77777777" w:rsidR="00C3606D" w:rsidRPr="00BA6B8A" w:rsidRDefault="00C3606D" w:rsidP="0058541C">
      <w:pPr>
        <w:spacing w:after="160"/>
        <w:rPr>
          <w:rFonts w:eastAsia="Calibri"/>
          <w:snapToGrid/>
          <w:color w:val="auto"/>
          <w:sz w:val="28"/>
          <w:szCs w:val="28"/>
          <w:lang w:eastAsia="en-US"/>
        </w:rPr>
      </w:pPr>
    </w:p>
    <w:p w14:paraId="01A58E95"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5DB99317">
          <v:shape id="Рисунок 481" o:spid="_x0000_i1342" type="#_x0000_t75" style="width:473.25pt;height:211.5pt;visibility:visible">
            <v:imagedata r:id="rId313" o:title=""/>
          </v:shape>
        </w:pict>
      </w:r>
    </w:p>
    <w:p w14:paraId="475BAC24" w14:textId="77777777" w:rsidR="0058541C" w:rsidRPr="00BA6B8A" w:rsidRDefault="0058541C" w:rsidP="007E3E0E">
      <w:pPr>
        <w:pStyle w:val="afffff8"/>
        <w:rPr>
          <w:rFonts w:eastAsia="Calibri"/>
          <w:lang w:eastAsia="en-US"/>
        </w:rPr>
      </w:pPr>
      <w:bookmarkStart w:id="1340" w:name="_Ref80016808"/>
      <w:bookmarkStart w:id="1341" w:name="_Toc15941418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299</w:t>
      </w:r>
      <w:r w:rsidR="003A6481" w:rsidRPr="00BA6B8A">
        <w:rPr>
          <w:rFonts w:eastAsia="Calibri"/>
          <w:lang w:eastAsia="en-US"/>
        </w:rPr>
        <w:fldChar w:fldCharType="end"/>
      </w:r>
      <w:bookmarkEnd w:id="1340"/>
      <w:r w:rsidR="00AD7C78">
        <w:rPr>
          <w:rFonts w:eastAsia="Calibri"/>
          <w:lang w:eastAsia="en-US"/>
        </w:rPr>
        <w:t xml:space="preserve"> – </w:t>
      </w:r>
      <w:r w:rsidRPr="00BA6B8A">
        <w:rPr>
          <w:rFonts w:eastAsia="Calibri"/>
          <w:lang w:eastAsia="en-US"/>
        </w:rPr>
        <w:t>Задачи пользователя</w:t>
      </w:r>
      <w:bookmarkEnd w:id="1341"/>
    </w:p>
    <w:p w14:paraId="22E7BBE5"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 Зарегистрировать документ нажатием на кнопку </w:t>
      </w:r>
      <w:r w:rsidRPr="00BA6B8A">
        <w:rPr>
          <w:rFonts w:eastAsia="Calibri"/>
          <w:b/>
          <w:snapToGrid/>
          <w:color w:val="auto"/>
          <w:sz w:val="28"/>
          <w:szCs w:val="28"/>
          <w:lang w:eastAsia="en-US"/>
        </w:rPr>
        <w:t>Зарегистрировать</w:t>
      </w:r>
      <w:r w:rsidR="00965DF8"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_Ref80017690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bCs/>
          <w:snapToGrid/>
          <w:color w:val="auto"/>
          <w:sz w:val="28"/>
          <w:szCs w:val="28"/>
          <w:lang w:eastAsia="en-US"/>
        </w:rPr>
        <w:t>.</w:t>
      </w:r>
      <w:r w:rsidR="004C7491" w:rsidRPr="004C7491">
        <w:rPr>
          <w:rFonts w:eastAsia="Calibri"/>
          <w:bCs/>
          <w:noProof/>
          <w:snapToGrid/>
          <w:color w:val="auto"/>
          <w:sz w:val="28"/>
          <w:szCs w:val="28"/>
          <w:lang w:eastAsia="en-US"/>
        </w:rPr>
        <w:t>300</w:t>
      </w:r>
      <w:r w:rsidR="00CA1340" w:rsidRPr="00BA6B8A">
        <w:fldChar w:fldCharType="end"/>
      </w:r>
      <w:r w:rsidR="00965DF8" w:rsidRPr="00BA6B8A">
        <w:rPr>
          <w:rFonts w:eastAsia="Calibri"/>
          <w:b/>
          <w:snapToGrid/>
          <w:color w:val="auto"/>
          <w:sz w:val="28"/>
          <w:szCs w:val="28"/>
          <w:lang w:eastAsia="en-US"/>
        </w:rPr>
        <w:t>)</w:t>
      </w:r>
      <w:r w:rsidRPr="00BA6B8A">
        <w:rPr>
          <w:rFonts w:eastAsia="Calibri"/>
          <w:snapToGrid/>
          <w:color w:val="auto"/>
          <w:sz w:val="28"/>
          <w:szCs w:val="28"/>
          <w:lang w:eastAsia="en-US"/>
        </w:rPr>
        <w:t xml:space="preserve">. </w:t>
      </w:r>
    </w:p>
    <w:p w14:paraId="2F2004D4"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334CBC0A">
          <v:shape id="Рисунок 483" o:spid="_x0000_i1343" type="#_x0000_t75" style="width:473.25pt;height:204.75pt;visibility:visible">
            <v:imagedata r:id="rId314" o:title=""/>
          </v:shape>
        </w:pict>
      </w:r>
    </w:p>
    <w:p w14:paraId="7A65FB2D" w14:textId="77777777" w:rsidR="0058541C" w:rsidRPr="00BA6B8A" w:rsidRDefault="0058541C" w:rsidP="007E3E0E">
      <w:pPr>
        <w:pStyle w:val="afffff8"/>
        <w:rPr>
          <w:rFonts w:eastAsia="Calibri"/>
          <w:lang w:eastAsia="en-US"/>
        </w:rPr>
      </w:pPr>
      <w:bookmarkStart w:id="1342" w:name="_Ref80017690"/>
      <w:bookmarkStart w:id="1343" w:name="_Toc159414184"/>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300</w:t>
      </w:r>
      <w:r w:rsidR="003A6481" w:rsidRPr="00BA6B8A">
        <w:rPr>
          <w:rFonts w:eastAsia="Calibri"/>
          <w:lang w:eastAsia="en-US"/>
        </w:rPr>
        <w:fldChar w:fldCharType="end"/>
      </w:r>
      <w:bookmarkEnd w:id="1342"/>
      <w:r w:rsidR="00AD7C78">
        <w:rPr>
          <w:rFonts w:eastAsia="Calibri"/>
          <w:lang w:eastAsia="en-US"/>
        </w:rPr>
        <w:t xml:space="preserve"> – </w:t>
      </w:r>
      <w:r w:rsidRPr="00BA6B8A">
        <w:rPr>
          <w:rFonts w:eastAsia="Calibri"/>
          <w:lang w:eastAsia="en-US"/>
        </w:rPr>
        <w:t>Кнопка «Зарегистрировать»</w:t>
      </w:r>
      <w:bookmarkEnd w:id="1343"/>
    </w:p>
    <w:p w14:paraId="3561D619" w14:textId="77777777" w:rsidR="0058541C" w:rsidRPr="00BA6B8A" w:rsidRDefault="0058541C" w:rsidP="008B2E56">
      <w:pPr>
        <w:rPr>
          <w:rFonts w:eastAsia="Calibri"/>
          <w:b/>
          <w:snapToGrid/>
          <w:color w:val="auto"/>
          <w:sz w:val="28"/>
          <w:szCs w:val="28"/>
          <w:lang w:eastAsia="en-US"/>
        </w:rPr>
      </w:pPr>
      <w:r w:rsidRPr="00BA6B8A">
        <w:rPr>
          <w:rFonts w:eastAsia="Calibri"/>
          <w:snapToGrid/>
          <w:color w:val="auto"/>
          <w:sz w:val="28"/>
          <w:szCs w:val="28"/>
          <w:lang w:eastAsia="en-US"/>
        </w:rPr>
        <w:t xml:space="preserve">После нажатия на кнопку произвести подписание документа ЭП, при этом документ в соответствии с шаблоном процесса перейдет в статус </w:t>
      </w:r>
      <w:r w:rsidRPr="00BA6B8A">
        <w:rPr>
          <w:rFonts w:eastAsia="Calibri"/>
          <w:b/>
          <w:snapToGrid/>
          <w:color w:val="auto"/>
          <w:sz w:val="28"/>
          <w:szCs w:val="28"/>
          <w:lang w:eastAsia="en-US"/>
        </w:rPr>
        <w:t>Зарегистрирован.</w:t>
      </w:r>
    </w:p>
    <w:p w14:paraId="055F5487" w14:textId="77777777" w:rsidR="0058541C" w:rsidRPr="00BA6B8A" w:rsidRDefault="0058541C" w:rsidP="008B2E56">
      <w:pPr>
        <w:rPr>
          <w:rFonts w:eastAsia="Calibri"/>
          <w:snapToGrid/>
          <w:color w:val="auto"/>
          <w:sz w:val="28"/>
          <w:szCs w:val="28"/>
          <w:lang w:eastAsia="en-US"/>
        </w:rPr>
      </w:pPr>
      <w:r w:rsidRPr="00BA6B8A">
        <w:rPr>
          <w:rFonts w:eastAsia="Calibri"/>
          <w:snapToGrid/>
          <w:color w:val="auto"/>
          <w:sz w:val="28"/>
          <w:szCs w:val="28"/>
          <w:lang w:eastAsia="en-US"/>
        </w:rPr>
        <w:t xml:space="preserve">Далее 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перевести документ в статус </w:t>
      </w:r>
      <w:r w:rsidRPr="00BA6B8A">
        <w:rPr>
          <w:rFonts w:eastAsia="Calibri"/>
          <w:b/>
          <w:snapToGrid/>
          <w:color w:val="auto"/>
          <w:sz w:val="28"/>
          <w:szCs w:val="28"/>
          <w:lang w:eastAsia="en-US"/>
        </w:rPr>
        <w:t>Отражен в учете</w:t>
      </w:r>
      <w:r w:rsidRPr="00BA6B8A">
        <w:rPr>
          <w:rFonts w:eastAsia="Calibri"/>
          <w:snapToGrid/>
          <w:color w:val="auto"/>
          <w:sz w:val="28"/>
          <w:szCs w:val="28"/>
          <w:lang w:eastAsia="en-US"/>
        </w:rPr>
        <w:t xml:space="preserve">. </w:t>
      </w:r>
      <w:r w:rsidRPr="00BA6B8A">
        <w:rPr>
          <w:rFonts w:eastAsia="Calibri"/>
          <w:bCs/>
          <w:snapToGrid/>
          <w:color w:val="auto"/>
          <w:sz w:val="28"/>
          <w:szCs w:val="28"/>
          <w:lang w:eastAsia="en-US"/>
        </w:rPr>
        <w:t xml:space="preserve">При переходе в статус </w:t>
      </w:r>
      <w:r w:rsidRPr="00BA6B8A">
        <w:rPr>
          <w:rFonts w:eastAsia="Calibri"/>
          <w:b/>
          <w:snapToGrid/>
          <w:color w:val="auto"/>
          <w:sz w:val="28"/>
          <w:szCs w:val="28"/>
          <w:lang w:eastAsia="en-US"/>
        </w:rPr>
        <w:t>Отражен в учете</w:t>
      </w:r>
      <w:r w:rsidRPr="00BA6B8A">
        <w:rPr>
          <w:rFonts w:eastAsia="Calibri"/>
          <w:bCs/>
          <w:snapToGrid/>
          <w:color w:val="auto"/>
          <w:sz w:val="28"/>
          <w:szCs w:val="28"/>
          <w:lang w:eastAsia="en-US"/>
        </w:rPr>
        <w:t xml:space="preserve"> производится формирование бухгалтерских проводок в учете</w:t>
      </w:r>
      <w:r w:rsidR="00965DF8" w:rsidRPr="00BA6B8A">
        <w:rPr>
          <w:rFonts w:eastAsia="Calibri"/>
          <w:bCs/>
          <w:snapToGrid/>
          <w:color w:val="auto"/>
          <w:sz w:val="28"/>
          <w:szCs w:val="28"/>
          <w:lang w:eastAsia="en-US"/>
        </w:rPr>
        <w:t xml:space="preserve"> (</w:t>
      </w:r>
      <w:r w:rsidR="00CA1340" w:rsidRPr="00BA6B8A">
        <w:fldChar w:fldCharType="begin"/>
      </w:r>
      <w:r w:rsidR="00CA1340" w:rsidRPr="00BA6B8A">
        <w:instrText xml:space="preserve"> REF _Ref80017669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301</w:t>
      </w:r>
      <w:r w:rsidR="00CA1340" w:rsidRPr="00BA6B8A">
        <w:fldChar w:fldCharType="end"/>
      </w:r>
      <w:r w:rsidR="00965DF8" w:rsidRPr="00BA6B8A">
        <w:rPr>
          <w:rFonts w:eastAsia="Calibri"/>
          <w:bCs/>
          <w:snapToGrid/>
          <w:color w:val="auto"/>
          <w:sz w:val="28"/>
          <w:szCs w:val="28"/>
          <w:lang w:eastAsia="en-US"/>
        </w:rPr>
        <w:t>)</w:t>
      </w:r>
      <w:r w:rsidRPr="00BA6B8A">
        <w:rPr>
          <w:rFonts w:eastAsia="Calibri"/>
          <w:snapToGrid/>
          <w:color w:val="auto"/>
          <w:sz w:val="28"/>
          <w:szCs w:val="28"/>
          <w:lang w:eastAsia="en-US"/>
        </w:rPr>
        <w:t>.</w:t>
      </w:r>
    </w:p>
    <w:p w14:paraId="353A718C" w14:textId="77777777" w:rsidR="0058541C" w:rsidRPr="00BA6B8A" w:rsidRDefault="00E25A77" w:rsidP="00BE5D37">
      <w:pPr>
        <w:spacing w:after="160"/>
        <w:ind w:firstLine="0"/>
        <w:rPr>
          <w:rFonts w:eastAsia="Calibri"/>
          <w:b/>
          <w:snapToGrid/>
          <w:color w:val="auto"/>
          <w:sz w:val="28"/>
          <w:szCs w:val="28"/>
          <w:lang w:eastAsia="en-US"/>
        </w:rPr>
      </w:pPr>
      <w:r>
        <w:rPr>
          <w:rFonts w:eastAsia="Calibri"/>
          <w:noProof/>
          <w:snapToGrid/>
          <w:color w:val="auto"/>
          <w:sz w:val="28"/>
          <w:szCs w:val="28"/>
        </w:rPr>
        <w:pict w14:anchorId="21D68794">
          <v:shape id="Рисунок 484" o:spid="_x0000_i1344" type="#_x0000_t75" style="width:473.25pt;height:210pt;visibility:visible">
            <v:imagedata r:id="rId315" o:title=""/>
          </v:shape>
        </w:pict>
      </w:r>
    </w:p>
    <w:p w14:paraId="1E22CBAC" w14:textId="77777777" w:rsidR="0058541C" w:rsidRPr="00BA6B8A" w:rsidRDefault="0058541C" w:rsidP="007E3E0E">
      <w:pPr>
        <w:pStyle w:val="afffff8"/>
        <w:rPr>
          <w:rFonts w:eastAsia="Calibri"/>
          <w:lang w:eastAsia="en-US"/>
        </w:rPr>
      </w:pPr>
      <w:bookmarkStart w:id="1344" w:name="_Ref80017669"/>
      <w:bookmarkStart w:id="1345" w:name="_Toc159414185"/>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301</w:t>
      </w:r>
      <w:r w:rsidR="003A6481" w:rsidRPr="00BA6B8A">
        <w:rPr>
          <w:rFonts w:eastAsia="Calibri"/>
          <w:lang w:eastAsia="en-US"/>
        </w:rPr>
        <w:fldChar w:fldCharType="end"/>
      </w:r>
      <w:bookmarkEnd w:id="1344"/>
      <w:r w:rsidR="00AD7C78">
        <w:rPr>
          <w:rFonts w:eastAsia="Calibri"/>
          <w:lang w:eastAsia="en-US"/>
        </w:rPr>
        <w:t xml:space="preserve"> – </w:t>
      </w:r>
      <w:r w:rsidRPr="00BA6B8A">
        <w:rPr>
          <w:rFonts w:eastAsia="Calibri"/>
          <w:lang w:eastAsia="en-US"/>
        </w:rPr>
        <w:t>Кнопка «Отражен в учете»</w:t>
      </w:r>
      <w:bookmarkEnd w:id="1345"/>
    </w:p>
    <w:p w14:paraId="37EC47B9"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Результат формирования бухгалтерских проводок можно посмотреть в отчете </w:t>
      </w:r>
      <w:r w:rsidRPr="00BA6B8A">
        <w:rPr>
          <w:rFonts w:eastAsia="Calibri"/>
          <w:b/>
          <w:snapToGrid/>
          <w:color w:val="auto"/>
          <w:sz w:val="28"/>
          <w:szCs w:val="28"/>
          <w:lang w:eastAsia="en-US"/>
        </w:rPr>
        <w:t>Движение документа</w:t>
      </w:r>
      <w:r w:rsidRPr="00BA6B8A">
        <w:rPr>
          <w:rFonts w:eastAsia="Calibri"/>
          <w:snapToGrid/>
          <w:color w:val="auto"/>
          <w:sz w:val="28"/>
          <w:szCs w:val="28"/>
          <w:lang w:eastAsia="en-US"/>
        </w:rPr>
        <w:t xml:space="preserve">. </w:t>
      </w:r>
      <w:r w:rsidR="00BE5D37" w:rsidRPr="00BA6B8A">
        <w:rPr>
          <w:rFonts w:eastAsia="Calibri"/>
          <w:snapToGrid/>
          <w:color w:val="auto"/>
          <w:sz w:val="28"/>
          <w:szCs w:val="28"/>
          <w:lang w:eastAsia="en-US"/>
        </w:rPr>
        <w:t xml:space="preserve">Подробнее о работе с данными отчетом описано в разделе </w:t>
      </w:r>
      <w:r w:rsidR="00CA1340" w:rsidRPr="00BA6B8A">
        <w:fldChar w:fldCharType="begin"/>
      </w:r>
      <w:r w:rsidR="00CA1340" w:rsidRPr="00BA6B8A">
        <w:instrText xml:space="preserve"> REF _Ref59799136 \r \h  \* MERGEFORMAT </w:instrText>
      </w:r>
      <w:r w:rsidR="00CA1340" w:rsidRPr="00BA6B8A">
        <w:fldChar w:fldCharType="separate"/>
      </w:r>
      <w:r w:rsidR="004C7491" w:rsidRPr="004C7491">
        <w:rPr>
          <w:rFonts w:eastAsia="Calibri"/>
          <w:snapToGrid/>
          <w:color w:val="auto"/>
          <w:sz w:val="28"/>
          <w:szCs w:val="28"/>
          <w:lang w:eastAsia="en-US"/>
        </w:rPr>
        <w:t>4.3</w:t>
      </w:r>
      <w:r w:rsidR="00CA1340" w:rsidRPr="00BA6B8A">
        <w:fldChar w:fldCharType="end"/>
      </w:r>
      <w:r w:rsidR="00BE5D37" w:rsidRPr="00BA6B8A">
        <w:rPr>
          <w:rFonts w:eastAsia="Calibri"/>
          <w:snapToGrid/>
          <w:color w:val="auto"/>
          <w:sz w:val="28"/>
          <w:szCs w:val="28"/>
          <w:lang w:eastAsia="en-US"/>
        </w:rPr>
        <w:t>.</w:t>
      </w:r>
    </w:p>
    <w:p w14:paraId="7E884D8F" w14:textId="77777777" w:rsidR="0058541C" w:rsidRPr="00BA6B8A" w:rsidRDefault="0058541C" w:rsidP="008D0DEB">
      <w:pPr>
        <w:pStyle w:val="3"/>
      </w:pPr>
      <w:bookmarkStart w:id="1346" w:name="_Toc79664377"/>
      <w:bookmarkStart w:id="1347" w:name="_Toc110356411"/>
      <w:bookmarkStart w:id="1348" w:name="_Toc110356508"/>
      <w:bookmarkStart w:id="1349" w:name="_Toc110356689"/>
      <w:bookmarkStart w:id="1350" w:name="_Toc110357011"/>
      <w:bookmarkStart w:id="1351" w:name="_Toc110357219"/>
      <w:bookmarkStart w:id="1352" w:name="_Toc150782837"/>
      <w:r w:rsidRPr="00BA6B8A">
        <w:t>Получение из внешних систем документа «Реестр договоров РЕПО, заключенных Федеральным казначейством, с измененным составом ценных бумаг»</w:t>
      </w:r>
      <w:bookmarkEnd w:id="1346"/>
      <w:bookmarkEnd w:id="1347"/>
      <w:bookmarkEnd w:id="1348"/>
      <w:bookmarkEnd w:id="1349"/>
      <w:bookmarkEnd w:id="1350"/>
      <w:bookmarkEnd w:id="1351"/>
      <w:bookmarkEnd w:id="1352"/>
    </w:p>
    <w:p w14:paraId="4E14607B" w14:textId="77777777" w:rsidR="00BE5D37" w:rsidRPr="00BA6B8A" w:rsidRDefault="00BE5D37" w:rsidP="0094077C">
      <w:pPr>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загрузки данных Реестра договоров РЕПО, заключенных Федеральным казначейством, с измененным составом ценных бумаг из ППО </w:t>
      </w:r>
      <w:r w:rsidR="00024F91" w:rsidRPr="00BA6B8A">
        <w:rPr>
          <w:rFonts w:eastAsia="Calibri"/>
          <w:snapToGrid/>
          <w:color w:val="auto"/>
          <w:sz w:val="28"/>
          <w:szCs w:val="28"/>
          <w:lang w:eastAsia="en-US"/>
        </w:rPr>
        <w:t>ЛЕКС</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7EC6407F" w14:textId="77777777" w:rsidR="00BE5D37" w:rsidRPr="00BA6B8A" w:rsidRDefault="00BE5D37" w:rsidP="0094077C">
      <w:pPr>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Реестра договоров РЕПО, заключенных Федеральным казначейством, с измененным составом ценных бумаг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16A544F8" w14:textId="77777777" w:rsidR="0058541C" w:rsidRPr="00BA6B8A" w:rsidRDefault="0058541C" w:rsidP="0021477B">
      <w:pPr>
        <w:pStyle w:val="40"/>
      </w:pPr>
      <w:r w:rsidRPr="00BA6B8A">
        <w:t>Импорт объектов</w:t>
      </w:r>
    </w:p>
    <w:p w14:paraId="5D53A93F" w14:textId="77777777" w:rsidR="0058541C" w:rsidRPr="00BA6B8A" w:rsidRDefault="0058541C" w:rsidP="0058541C">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На </w:t>
      </w:r>
      <w:r w:rsidRPr="00BA6B8A">
        <w:rPr>
          <w:rFonts w:eastAsia="Calibri"/>
          <w:b/>
          <w:snapToGrid/>
          <w:color w:val="auto"/>
          <w:sz w:val="28"/>
          <w:szCs w:val="28"/>
          <w:lang w:eastAsia="en-US"/>
        </w:rPr>
        <w:t>Начальной странице</w:t>
      </w:r>
      <w:r w:rsidRPr="00BA6B8A">
        <w:rPr>
          <w:rFonts w:eastAsia="Calibri"/>
          <w:snapToGrid/>
          <w:color w:val="auto"/>
          <w:sz w:val="28"/>
          <w:szCs w:val="28"/>
          <w:lang w:eastAsia="en-US"/>
        </w:rPr>
        <w:t xml:space="preserve"> в настроенном </w:t>
      </w:r>
      <w:r w:rsidRPr="00BA6B8A">
        <w:rPr>
          <w:rFonts w:eastAsia="Calibri"/>
          <w:b/>
          <w:snapToGrid/>
          <w:color w:val="auto"/>
          <w:sz w:val="28"/>
          <w:szCs w:val="28"/>
          <w:lang w:eastAsia="en-US"/>
        </w:rPr>
        <w:t>Быстром доступе к документам и справочникам</w:t>
      </w:r>
      <w:r w:rsidRPr="00BA6B8A">
        <w:rPr>
          <w:rFonts w:eastAsia="Calibri"/>
          <w:snapToGrid/>
          <w:color w:val="auto"/>
          <w:sz w:val="28"/>
          <w:szCs w:val="28"/>
          <w:lang w:eastAsia="en-US"/>
        </w:rPr>
        <w:t xml:space="preserve"> в разделе </w:t>
      </w:r>
      <w:r w:rsidRPr="00BA6B8A">
        <w:rPr>
          <w:rFonts w:eastAsia="Calibri"/>
          <w:b/>
          <w:snapToGrid/>
          <w:color w:val="auto"/>
          <w:sz w:val="28"/>
          <w:szCs w:val="28"/>
          <w:lang w:eastAsia="en-US"/>
        </w:rPr>
        <w:t>Размещение свободных средств на ЕКС</w:t>
      </w:r>
      <w:r w:rsidRPr="00BA6B8A">
        <w:rPr>
          <w:rFonts w:eastAsia="Calibri"/>
          <w:snapToGrid/>
          <w:color w:val="auto"/>
          <w:sz w:val="28"/>
          <w:szCs w:val="28"/>
          <w:lang w:eastAsia="en-US"/>
        </w:rPr>
        <w:t xml:space="preserve"> выбрать пункт </w:t>
      </w:r>
      <w:r w:rsidRPr="00BA6B8A">
        <w:rPr>
          <w:rFonts w:eastAsia="Calibri"/>
          <w:b/>
          <w:snapToGrid/>
          <w:color w:val="auto"/>
          <w:sz w:val="28"/>
          <w:szCs w:val="28"/>
          <w:lang w:eastAsia="en-US"/>
        </w:rPr>
        <w:t>Импорт объектов</w:t>
      </w:r>
      <w:r w:rsidR="00AD7C78">
        <w:rPr>
          <w:rFonts w:eastAsia="Calibri"/>
          <w:snapToGrid/>
          <w:color w:val="auto"/>
          <w:sz w:val="28"/>
          <w:szCs w:val="28"/>
          <w:lang w:eastAsia="en-US"/>
        </w:rPr>
        <w:t xml:space="preserve"> – </w:t>
      </w:r>
      <w:r w:rsidRPr="00BA6B8A">
        <w:rPr>
          <w:rFonts w:eastAsia="Calibri"/>
          <w:b/>
          <w:snapToGrid/>
          <w:color w:val="auto"/>
          <w:sz w:val="28"/>
          <w:szCs w:val="28"/>
          <w:lang w:eastAsia="en-US"/>
        </w:rPr>
        <w:t>Импорт объектов</w:t>
      </w:r>
      <w:r w:rsidR="003E350F" w:rsidRPr="00BA6B8A">
        <w:rPr>
          <w:rFonts w:eastAsia="Calibri"/>
          <w:b/>
          <w:snapToGrid/>
          <w:color w:val="auto"/>
          <w:sz w:val="28"/>
          <w:szCs w:val="28"/>
          <w:lang w:eastAsia="en-US"/>
        </w:rPr>
        <w:t xml:space="preserve"> </w:t>
      </w:r>
      <w:r w:rsidR="003E350F" w:rsidRPr="00BA6B8A">
        <w:rPr>
          <w:rFonts w:eastAsia="Calibri"/>
          <w:snapToGrid/>
          <w:color w:val="auto"/>
          <w:sz w:val="28"/>
          <w:szCs w:val="28"/>
          <w:lang w:eastAsia="en-US"/>
        </w:rPr>
        <w:t>(</w:t>
      </w:r>
      <w:r w:rsidR="00CA1340" w:rsidRPr="00BA6B8A">
        <w:fldChar w:fldCharType="begin"/>
      </w:r>
      <w:r w:rsidR="00CA1340" w:rsidRPr="00BA6B8A">
        <w:instrText xml:space="preserve"> REF _Ref80023286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302</w:t>
      </w:r>
      <w:r w:rsidR="00CA1340" w:rsidRPr="00BA6B8A">
        <w:fldChar w:fldCharType="end"/>
      </w:r>
      <w:r w:rsidR="003E350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D90B6D7" w14:textId="77777777" w:rsidR="0058541C" w:rsidRPr="00BA6B8A" w:rsidRDefault="00E25A77" w:rsidP="00965DF8">
      <w:pPr>
        <w:spacing w:after="120"/>
        <w:ind w:firstLine="0"/>
        <w:rPr>
          <w:rFonts w:eastAsia="Calibri"/>
          <w:snapToGrid/>
          <w:color w:val="auto"/>
          <w:sz w:val="28"/>
          <w:szCs w:val="28"/>
          <w:lang w:eastAsia="en-US"/>
        </w:rPr>
      </w:pPr>
      <w:r>
        <w:rPr>
          <w:rFonts w:eastAsia="Calibri"/>
          <w:noProof/>
          <w:snapToGrid/>
          <w:color w:val="auto"/>
          <w:sz w:val="28"/>
          <w:szCs w:val="28"/>
        </w:rPr>
        <w:pict w14:anchorId="3E1BF83B">
          <v:shape id="Рисунок 471" o:spid="_x0000_i1345" type="#_x0000_t75" style="width:468.75pt;height:3in;visibility:visible">
            <v:imagedata r:id="rId116" o:title="" croptop="2339f"/>
          </v:shape>
        </w:pict>
      </w:r>
    </w:p>
    <w:p w14:paraId="63C357F4" w14:textId="77777777" w:rsidR="0058541C" w:rsidRPr="00BA6B8A" w:rsidRDefault="0058541C" w:rsidP="007E3E0E">
      <w:pPr>
        <w:pStyle w:val="afffff8"/>
        <w:rPr>
          <w:rFonts w:eastAsia="Calibri"/>
          <w:lang w:eastAsia="en-US"/>
        </w:rPr>
      </w:pPr>
      <w:bookmarkStart w:id="1353" w:name="_Ref80023286"/>
      <w:bookmarkStart w:id="1354" w:name="_Toc159414186"/>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302</w:t>
      </w:r>
      <w:r w:rsidR="003A6481" w:rsidRPr="00BA6B8A">
        <w:rPr>
          <w:rFonts w:eastAsia="Calibri"/>
          <w:lang w:eastAsia="en-US"/>
        </w:rPr>
        <w:fldChar w:fldCharType="end"/>
      </w:r>
      <w:bookmarkEnd w:id="1353"/>
      <w:r w:rsidR="00AD7C78">
        <w:rPr>
          <w:rFonts w:eastAsia="Calibri"/>
          <w:lang w:eastAsia="en-US"/>
        </w:rPr>
        <w:t xml:space="preserve"> – </w:t>
      </w:r>
      <w:r w:rsidRPr="00BA6B8A">
        <w:rPr>
          <w:rFonts w:eastAsia="Calibri"/>
          <w:lang w:eastAsia="en-US"/>
        </w:rPr>
        <w:t>Импорт объектов</w:t>
      </w:r>
      <w:bookmarkEnd w:id="1354"/>
    </w:p>
    <w:p w14:paraId="5812239A" w14:textId="77777777" w:rsidR="0058541C" w:rsidRPr="00BA6B8A" w:rsidRDefault="0058541C" w:rsidP="00965DF8">
      <w:pPr>
        <w:rPr>
          <w:rFonts w:eastAsia="Calibri"/>
          <w:b/>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Pr="00BA6B8A">
        <w:rPr>
          <w:rFonts w:eastAsia="Calibri"/>
          <w:b/>
          <w:snapToGrid/>
          <w:color w:val="auto"/>
          <w:sz w:val="28"/>
          <w:szCs w:val="28"/>
          <w:lang w:eastAsia="en-US"/>
        </w:rPr>
        <w:t>Импорт объектов</w:t>
      </w:r>
      <w:r w:rsidR="00965DF8"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В документе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bCs/>
          <w:snapToGrid/>
          <w:color w:val="auto"/>
          <w:sz w:val="28"/>
          <w:szCs w:val="28"/>
          <w:lang w:eastAsia="en-US"/>
        </w:rPr>
        <w:t>РЕПО: Загрузка изменений по ценным бумагам</w:t>
      </w:r>
      <w:r w:rsidRPr="00BA6B8A">
        <w:rPr>
          <w:rFonts w:eastAsia="Calibri"/>
          <w:snapToGrid/>
          <w:color w:val="auto"/>
          <w:sz w:val="28"/>
          <w:szCs w:val="28"/>
          <w:lang w:eastAsia="en-US"/>
        </w:rPr>
        <w:t xml:space="preserve">, </w:t>
      </w:r>
      <w:r w:rsidR="00965DF8" w:rsidRPr="00BA6B8A">
        <w:rPr>
          <w:rFonts w:eastAsia="Calibri"/>
          <w:snapToGrid/>
          <w:color w:val="auto"/>
          <w:sz w:val="28"/>
          <w:szCs w:val="28"/>
          <w:lang w:eastAsia="en-US"/>
        </w:rPr>
        <w:t>ввести</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период</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отбора и в поле </w:t>
      </w:r>
      <w:r w:rsidRPr="00BA6B8A">
        <w:rPr>
          <w:rFonts w:eastAsia="Calibri"/>
          <w:b/>
          <w:snapToGrid/>
          <w:color w:val="auto"/>
          <w:sz w:val="28"/>
          <w:szCs w:val="28"/>
          <w:lang w:eastAsia="en-US"/>
        </w:rPr>
        <w:t>Каталог загрузки</w:t>
      </w:r>
      <w:r w:rsidRPr="00BA6B8A">
        <w:rPr>
          <w:rFonts w:eastAsia="Calibri"/>
          <w:snapToGrid/>
          <w:color w:val="auto"/>
          <w:sz w:val="28"/>
          <w:szCs w:val="28"/>
          <w:lang w:eastAsia="en-US"/>
        </w:rPr>
        <w:t xml:space="preserve"> выбрать путь к папке с файлом данных</w:t>
      </w:r>
      <w:r w:rsidR="00965DF8"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_Ref80017775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303</w:t>
      </w:r>
      <w:r w:rsidR="00CA1340" w:rsidRPr="00BA6B8A">
        <w:fldChar w:fldCharType="end"/>
      </w:r>
      <w:r w:rsidR="00965DF8" w:rsidRPr="00BA6B8A">
        <w:rPr>
          <w:rFonts w:eastAsia="Calibri"/>
          <w:snapToGrid/>
          <w:color w:val="auto"/>
          <w:sz w:val="28"/>
          <w:szCs w:val="28"/>
          <w:lang w:eastAsia="en-US"/>
        </w:rPr>
        <w:t>)</w:t>
      </w:r>
      <w:r w:rsidRPr="00BA6B8A">
        <w:rPr>
          <w:rFonts w:eastAsia="Calibri"/>
          <w:snapToGrid/>
          <w:color w:val="auto"/>
          <w:sz w:val="28"/>
          <w:szCs w:val="28"/>
          <w:lang w:eastAsia="en-US"/>
        </w:rPr>
        <w:t xml:space="preserve">. </w:t>
      </w:r>
    </w:p>
    <w:p w14:paraId="4AEC9D5E" w14:textId="77777777" w:rsidR="0058541C" w:rsidRPr="00BA6B8A" w:rsidRDefault="00E25A77" w:rsidP="00965DF8">
      <w:pPr>
        <w:spacing w:before="120" w:after="120"/>
        <w:ind w:firstLine="0"/>
        <w:rPr>
          <w:rFonts w:eastAsia="Calibri"/>
          <w:b/>
          <w:snapToGrid/>
          <w:color w:val="auto"/>
          <w:sz w:val="28"/>
          <w:szCs w:val="28"/>
          <w:lang w:eastAsia="en-US"/>
        </w:rPr>
      </w:pPr>
      <w:r>
        <w:rPr>
          <w:rFonts w:eastAsia="Calibri"/>
          <w:noProof/>
          <w:snapToGrid/>
          <w:color w:val="auto"/>
          <w:sz w:val="28"/>
          <w:szCs w:val="28"/>
        </w:rPr>
        <w:pict w14:anchorId="520EC381">
          <v:shape id="Рисунок 472" o:spid="_x0000_i1346" type="#_x0000_t75" style="width:472.5pt;height:201pt;visibility:visible">
            <v:imagedata r:id="rId316" o:title=""/>
          </v:shape>
        </w:pict>
      </w:r>
    </w:p>
    <w:p w14:paraId="725DF17E" w14:textId="77777777" w:rsidR="0058541C" w:rsidRPr="00BA6B8A" w:rsidRDefault="0058541C" w:rsidP="007E3E0E">
      <w:pPr>
        <w:pStyle w:val="afffff8"/>
        <w:rPr>
          <w:rFonts w:eastAsia="Calibri"/>
          <w:lang w:eastAsia="en-US"/>
        </w:rPr>
      </w:pPr>
      <w:bookmarkStart w:id="1355" w:name="_Ref80017775"/>
      <w:bookmarkStart w:id="1356" w:name="_Toc159414187"/>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303</w:t>
      </w:r>
      <w:r w:rsidR="003A6481" w:rsidRPr="00BA6B8A">
        <w:rPr>
          <w:rFonts w:eastAsia="Calibri"/>
          <w:lang w:eastAsia="en-US"/>
        </w:rPr>
        <w:fldChar w:fldCharType="end"/>
      </w:r>
      <w:bookmarkEnd w:id="1355"/>
      <w:r w:rsidR="00AD7C78">
        <w:rPr>
          <w:rFonts w:eastAsia="Calibri"/>
          <w:lang w:eastAsia="en-US"/>
        </w:rPr>
        <w:t xml:space="preserve"> – </w:t>
      </w:r>
      <w:r w:rsidRPr="00BA6B8A">
        <w:rPr>
          <w:rFonts w:eastAsia="Calibri"/>
          <w:lang w:eastAsia="en-US"/>
        </w:rPr>
        <w:t>Загружаемые данные</w:t>
      </w:r>
      <w:bookmarkEnd w:id="1356"/>
    </w:p>
    <w:p w14:paraId="19066084"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Заполнить</w:t>
      </w:r>
      <w:r w:rsidRPr="00BA6B8A">
        <w:rPr>
          <w:rFonts w:eastAsia="Calibri"/>
          <w:snapToGrid/>
          <w:color w:val="auto"/>
          <w:sz w:val="28"/>
          <w:szCs w:val="28"/>
          <w:lang w:eastAsia="en-US"/>
        </w:rPr>
        <w:t xml:space="preserve">. После этого в области файлов в поле </w:t>
      </w:r>
      <w:r w:rsidRPr="00BA6B8A">
        <w:rPr>
          <w:rFonts w:eastAsia="Calibri"/>
          <w:b/>
          <w:snapToGrid/>
          <w:color w:val="auto"/>
          <w:sz w:val="28"/>
          <w:szCs w:val="28"/>
          <w:lang w:eastAsia="en-US"/>
        </w:rPr>
        <w:t>Имя файла</w:t>
      </w:r>
      <w:r w:rsidRPr="00BA6B8A">
        <w:rPr>
          <w:rFonts w:eastAsia="Calibri"/>
          <w:snapToGrid/>
          <w:color w:val="auto"/>
          <w:sz w:val="28"/>
          <w:szCs w:val="28"/>
          <w:lang w:eastAsia="en-US"/>
        </w:rPr>
        <w:t xml:space="preserve"> отобразится название загружаемого файла</w:t>
      </w:r>
      <w:r w:rsidR="00965DF8"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_Ref80017855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304</w:t>
      </w:r>
      <w:r w:rsidR="00CA1340" w:rsidRPr="00BA6B8A">
        <w:fldChar w:fldCharType="end"/>
      </w:r>
      <w:r w:rsidR="00965DF8"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24B1779B"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1B6EFE10">
          <v:shape id="Рисунок 495" o:spid="_x0000_i1347" type="#_x0000_t75" style="width:473.25pt;height:212.25pt;visibility:visible">
            <v:imagedata r:id="rId317" o:title=""/>
          </v:shape>
        </w:pict>
      </w:r>
    </w:p>
    <w:p w14:paraId="47462C02" w14:textId="77777777" w:rsidR="0058541C" w:rsidRPr="00BA6B8A" w:rsidRDefault="0058541C" w:rsidP="007E3E0E">
      <w:pPr>
        <w:pStyle w:val="afffff8"/>
        <w:rPr>
          <w:rFonts w:eastAsia="Calibri"/>
          <w:lang w:eastAsia="en-US"/>
        </w:rPr>
      </w:pPr>
      <w:bookmarkStart w:id="1357" w:name="_Ref80017855"/>
      <w:bookmarkStart w:id="1358" w:name="_Toc159414188"/>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304</w:t>
      </w:r>
      <w:r w:rsidR="003A6481" w:rsidRPr="00BA6B8A">
        <w:rPr>
          <w:rFonts w:eastAsia="Calibri"/>
          <w:lang w:eastAsia="en-US"/>
        </w:rPr>
        <w:fldChar w:fldCharType="end"/>
      </w:r>
      <w:bookmarkEnd w:id="1357"/>
      <w:r w:rsidR="00AD7C78">
        <w:rPr>
          <w:rFonts w:eastAsia="Calibri"/>
          <w:lang w:eastAsia="en-US"/>
        </w:rPr>
        <w:t xml:space="preserve"> – </w:t>
      </w:r>
      <w:r w:rsidRPr="00BA6B8A">
        <w:rPr>
          <w:rFonts w:eastAsia="Calibri"/>
          <w:lang w:eastAsia="en-US"/>
        </w:rPr>
        <w:t>Кнопка «Заполнить»</w:t>
      </w:r>
      <w:bookmarkEnd w:id="1358"/>
    </w:p>
    <w:p w14:paraId="6A131321" w14:textId="77777777" w:rsidR="0058541C" w:rsidRPr="00BA6B8A" w:rsidRDefault="0058541C" w:rsidP="00965DF8">
      <w:pPr>
        <w:spacing w:after="12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Загруженные данные</w:t>
      </w:r>
      <w:r w:rsidRPr="00BA6B8A">
        <w:rPr>
          <w:rFonts w:eastAsia="Calibri"/>
          <w:snapToGrid/>
          <w:color w:val="auto"/>
          <w:sz w:val="28"/>
          <w:szCs w:val="28"/>
          <w:lang w:eastAsia="en-US"/>
        </w:rPr>
        <w:t xml:space="preserve"> отобразится загруженный и созданный объект</w:t>
      </w:r>
      <w:r w:rsidR="00965DF8"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_Ref80017840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305</w:t>
      </w:r>
      <w:r w:rsidR="00CA1340" w:rsidRPr="00BA6B8A">
        <w:fldChar w:fldCharType="end"/>
      </w:r>
      <w:r w:rsidR="00965DF8"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78D1C0FC"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0C156942">
          <v:shape id="Рисунок 496" o:spid="_x0000_i1348" type="#_x0000_t75" style="width:474pt;height:200.25pt;visibility:visible">
            <v:imagedata r:id="rId318" o:title=""/>
          </v:shape>
        </w:pict>
      </w:r>
    </w:p>
    <w:p w14:paraId="21E5883F" w14:textId="77777777" w:rsidR="0058541C" w:rsidRPr="00BA6B8A" w:rsidRDefault="0058541C" w:rsidP="007E3E0E">
      <w:pPr>
        <w:pStyle w:val="afffff8"/>
        <w:rPr>
          <w:rFonts w:eastAsia="Calibri"/>
          <w:lang w:eastAsia="en-US"/>
        </w:rPr>
      </w:pPr>
      <w:bookmarkStart w:id="1359" w:name="_Ref80017840"/>
      <w:bookmarkStart w:id="1360" w:name="_Toc15941418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305</w:t>
      </w:r>
      <w:r w:rsidR="003A6481" w:rsidRPr="00BA6B8A">
        <w:rPr>
          <w:rFonts w:eastAsia="Calibri"/>
          <w:lang w:eastAsia="en-US"/>
        </w:rPr>
        <w:fldChar w:fldCharType="end"/>
      </w:r>
      <w:bookmarkEnd w:id="1359"/>
      <w:r w:rsidR="00AD7C78">
        <w:rPr>
          <w:rFonts w:eastAsia="Calibri"/>
          <w:lang w:eastAsia="en-US"/>
        </w:rPr>
        <w:t xml:space="preserve"> – </w:t>
      </w:r>
      <w:r w:rsidRPr="00BA6B8A">
        <w:rPr>
          <w:rFonts w:eastAsia="Calibri"/>
          <w:lang w:eastAsia="en-US"/>
        </w:rPr>
        <w:t>Кнопка «Загрузить»</w:t>
      </w:r>
      <w:bookmarkEnd w:id="1360"/>
    </w:p>
    <w:p w14:paraId="7DA8A6BC" w14:textId="77777777" w:rsidR="0058541C" w:rsidRPr="00BA6B8A" w:rsidRDefault="0058541C" w:rsidP="00965DF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пользователю отражаются события </w:t>
      </w:r>
      <w:r w:rsidR="00965DF8" w:rsidRPr="00BA6B8A">
        <w:rPr>
          <w:rFonts w:eastAsia="Calibri"/>
          <w:snapToGrid/>
          <w:color w:val="auto"/>
          <w:sz w:val="28"/>
          <w:szCs w:val="28"/>
          <w:lang w:eastAsia="en-US"/>
        </w:rPr>
        <w:t xml:space="preserve">при загрузке. </w:t>
      </w:r>
      <w:r w:rsidRPr="00BA6B8A">
        <w:rPr>
          <w:rFonts w:eastAsia="Calibri"/>
          <w:snapToGrid/>
          <w:color w:val="auto"/>
          <w:sz w:val="28"/>
          <w:szCs w:val="28"/>
          <w:lang w:eastAsia="en-US"/>
        </w:rPr>
        <w:t xml:space="preserve">После успешной загрузки, необходимо перевести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Зарегистрировать</w:t>
      </w:r>
      <w:r w:rsidRPr="00BA6B8A">
        <w:rPr>
          <w:rFonts w:eastAsia="Calibri"/>
          <w:snapToGrid/>
          <w:color w:val="auto"/>
          <w:sz w:val="28"/>
          <w:szCs w:val="28"/>
          <w:lang w:eastAsia="en-US"/>
        </w:rPr>
        <w:t>.</w:t>
      </w:r>
    </w:p>
    <w:p w14:paraId="4A116FEF" w14:textId="77777777" w:rsidR="0058541C" w:rsidRPr="00BA6B8A" w:rsidRDefault="00C47A7E" w:rsidP="00C47A7E">
      <w:pPr>
        <w:pStyle w:val="40"/>
      </w:pPr>
      <w:r w:rsidRPr="00BA6B8A">
        <w:t>Реестр договоров РЕПО, заключенных Федеральным казначейством, с измененным составом ценных бумаг</w:t>
      </w:r>
    </w:p>
    <w:p w14:paraId="1A00048F" w14:textId="77777777" w:rsidR="0058541C" w:rsidRPr="00BA6B8A" w:rsidRDefault="0058541C" w:rsidP="00965DF8">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001E5F00" w:rsidRPr="001E5F00">
        <w:rPr>
          <w:rFonts w:eastAsia="Calibri"/>
          <w:b/>
          <w:snapToGrid/>
          <w:color w:val="auto"/>
          <w:sz w:val="28"/>
          <w:szCs w:val="28"/>
          <w:lang w:eastAsia="en-US"/>
        </w:rPr>
        <w:t>Реестр договоров РЕПО, заключенных Федеральным казначейством, с измененным составом ценных бумаг</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будет создана </w:t>
      </w:r>
      <w:r w:rsidRPr="00BA6B8A">
        <w:rPr>
          <w:rFonts w:eastAsia="Calibri"/>
          <w:b/>
          <w:snapToGrid/>
          <w:color w:val="auto"/>
          <w:sz w:val="28"/>
          <w:szCs w:val="28"/>
          <w:lang w:eastAsia="en-US"/>
        </w:rPr>
        <w:t>Задача пользователю</w:t>
      </w:r>
      <w:r w:rsidR="00965DF8"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00965DF8" w:rsidRPr="00BA6B8A">
        <w:rPr>
          <w:rFonts w:eastAsia="Calibri"/>
          <w:snapToGrid/>
          <w:color w:val="auto"/>
          <w:sz w:val="28"/>
          <w:szCs w:val="28"/>
          <w:lang w:eastAsia="en-US"/>
        </w:rPr>
        <w:t xml:space="preserve"> необходимо в поле </w:t>
      </w:r>
      <w:r w:rsidRPr="00BA6B8A">
        <w:rPr>
          <w:rFonts w:eastAsia="Calibri"/>
          <w:b/>
          <w:snapToGrid/>
          <w:color w:val="auto"/>
          <w:sz w:val="28"/>
          <w:szCs w:val="28"/>
          <w:lang w:eastAsia="en-US"/>
        </w:rPr>
        <w:t>Задач</w:t>
      </w:r>
      <w:r w:rsidR="00965DF8" w:rsidRPr="00BA6B8A">
        <w:rPr>
          <w:rFonts w:eastAsia="Calibri"/>
          <w:b/>
          <w:snapToGrid/>
          <w:color w:val="auto"/>
          <w:sz w:val="28"/>
          <w:szCs w:val="28"/>
          <w:lang w:eastAsia="en-US"/>
        </w:rPr>
        <w:t>и</w:t>
      </w:r>
      <w:r w:rsidRPr="00BA6B8A">
        <w:rPr>
          <w:rFonts w:eastAsia="Calibri"/>
          <w:b/>
          <w:snapToGrid/>
          <w:color w:val="auto"/>
          <w:sz w:val="28"/>
          <w:szCs w:val="28"/>
          <w:lang w:eastAsia="en-US"/>
        </w:rPr>
        <w:t xml:space="preserve"> пользователя</w:t>
      </w:r>
      <w:r w:rsidRPr="00BA6B8A">
        <w:rPr>
          <w:rFonts w:eastAsia="Calibri"/>
          <w:snapToGrid/>
          <w:color w:val="auto"/>
          <w:sz w:val="28"/>
          <w:szCs w:val="28"/>
          <w:lang w:eastAsia="en-US"/>
        </w:rPr>
        <w:t xml:space="preserve"> принять задачу к исполнению</w:t>
      </w:r>
      <w:r w:rsidR="00965DF8"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_Ref80018044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306</w:t>
      </w:r>
      <w:r w:rsidR="00CA1340" w:rsidRPr="00BA6B8A">
        <w:fldChar w:fldCharType="end"/>
      </w:r>
      <w:r w:rsidR="00965DF8"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0DBBA889" w14:textId="77777777" w:rsidR="0058541C" w:rsidRPr="00BA6B8A" w:rsidRDefault="00E25A77" w:rsidP="007319B8">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2C73BA5B">
          <v:shape id="Рисунок 473" o:spid="_x0000_i1349" type="#_x0000_t75" style="width:474pt;height:205.5pt;visibility:visible">
            <v:imagedata r:id="rId319" o:title=""/>
          </v:shape>
        </w:pict>
      </w:r>
    </w:p>
    <w:p w14:paraId="733D474A" w14:textId="77777777" w:rsidR="0058541C" w:rsidRPr="00BA6B8A" w:rsidRDefault="0058541C" w:rsidP="007E3E0E">
      <w:pPr>
        <w:pStyle w:val="afffff8"/>
        <w:rPr>
          <w:rFonts w:eastAsia="Calibri"/>
          <w:lang w:eastAsia="en-US"/>
        </w:rPr>
      </w:pPr>
      <w:bookmarkStart w:id="1361" w:name="_Ref80018044"/>
      <w:bookmarkStart w:id="1362" w:name="_Toc15941419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306</w:t>
      </w:r>
      <w:r w:rsidR="003A6481" w:rsidRPr="00BA6B8A">
        <w:rPr>
          <w:rFonts w:eastAsia="Calibri"/>
          <w:lang w:eastAsia="en-US"/>
        </w:rPr>
        <w:fldChar w:fldCharType="end"/>
      </w:r>
      <w:bookmarkEnd w:id="1361"/>
      <w:r w:rsidR="00AD7C78">
        <w:rPr>
          <w:rFonts w:eastAsia="Calibri"/>
          <w:lang w:eastAsia="en-US"/>
        </w:rPr>
        <w:t xml:space="preserve"> – </w:t>
      </w:r>
      <w:r w:rsidRPr="00BA6B8A">
        <w:rPr>
          <w:rFonts w:eastAsia="Calibri"/>
          <w:lang w:eastAsia="en-US"/>
        </w:rPr>
        <w:t>Задачи пользователя</w:t>
      </w:r>
      <w:bookmarkEnd w:id="1362"/>
    </w:p>
    <w:p w14:paraId="10E4D294" w14:textId="77777777" w:rsidR="0058541C" w:rsidRPr="00BA6B8A" w:rsidRDefault="0058541C" w:rsidP="00965DF8">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Далее 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перевести документ в статус </w:t>
      </w:r>
      <w:r w:rsidRPr="00BA6B8A">
        <w:rPr>
          <w:rFonts w:eastAsia="Calibri"/>
          <w:b/>
          <w:snapToGrid/>
          <w:color w:val="auto"/>
          <w:sz w:val="28"/>
          <w:szCs w:val="28"/>
          <w:lang w:eastAsia="en-US"/>
        </w:rPr>
        <w:t>Отражен в учете</w:t>
      </w:r>
      <w:r w:rsidRPr="00BA6B8A">
        <w:rPr>
          <w:rFonts w:eastAsia="Calibri"/>
          <w:snapToGrid/>
          <w:color w:val="auto"/>
          <w:sz w:val="28"/>
          <w:szCs w:val="28"/>
          <w:lang w:eastAsia="en-US"/>
        </w:rPr>
        <w:t xml:space="preserve">. После нажатия на кнопку произвести подписание документа ЭП, при этом документ в соответствии с шаблоном процесса перейдет в статус </w:t>
      </w:r>
      <w:r w:rsidRPr="00BA6B8A">
        <w:rPr>
          <w:rFonts w:eastAsia="Calibri"/>
          <w:b/>
          <w:snapToGrid/>
          <w:color w:val="auto"/>
          <w:sz w:val="28"/>
          <w:szCs w:val="28"/>
          <w:lang w:eastAsia="en-US"/>
        </w:rPr>
        <w:t>Отражен в учете</w:t>
      </w:r>
      <w:r w:rsidR="00965DF8" w:rsidRPr="00BA6B8A">
        <w:rPr>
          <w:rFonts w:eastAsia="Calibri"/>
          <w:b/>
          <w:snapToGrid/>
          <w:color w:val="auto"/>
          <w:sz w:val="28"/>
          <w:szCs w:val="28"/>
          <w:lang w:eastAsia="en-US"/>
        </w:rPr>
        <w:t xml:space="preserve">. </w:t>
      </w:r>
      <w:r w:rsidRPr="00BA6B8A">
        <w:rPr>
          <w:rFonts w:eastAsia="Calibri"/>
          <w:bCs/>
          <w:snapToGrid/>
          <w:color w:val="auto"/>
          <w:sz w:val="28"/>
          <w:szCs w:val="28"/>
          <w:lang w:eastAsia="en-US"/>
        </w:rPr>
        <w:t xml:space="preserve">При переходе в статус </w:t>
      </w:r>
      <w:r w:rsidRPr="00BA6B8A">
        <w:rPr>
          <w:rFonts w:eastAsia="Calibri"/>
          <w:b/>
          <w:snapToGrid/>
          <w:color w:val="auto"/>
          <w:sz w:val="28"/>
          <w:szCs w:val="28"/>
          <w:lang w:eastAsia="en-US"/>
        </w:rPr>
        <w:t>Отражен в учете</w:t>
      </w:r>
      <w:r w:rsidRPr="00BA6B8A">
        <w:rPr>
          <w:rFonts w:eastAsia="Calibri"/>
          <w:bCs/>
          <w:snapToGrid/>
          <w:color w:val="auto"/>
          <w:sz w:val="28"/>
          <w:szCs w:val="28"/>
          <w:lang w:eastAsia="en-US"/>
        </w:rPr>
        <w:t xml:space="preserve"> производится формирование бухгалтерских проводок в учете</w:t>
      </w:r>
      <w:r w:rsidR="00965DF8" w:rsidRPr="00BA6B8A">
        <w:rPr>
          <w:rFonts w:eastAsia="Calibri"/>
          <w:bCs/>
          <w:snapToGrid/>
          <w:color w:val="auto"/>
          <w:sz w:val="28"/>
          <w:szCs w:val="28"/>
          <w:lang w:eastAsia="en-US"/>
        </w:rPr>
        <w:t xml:space="preserve"> (</w:t>
      </w:r>
      <w:r w:rsidR="00CA1340" w:rsidRPr="00BA6B8A">
        <w:fldChar w:fldCharType="begin"/>
      </w:r>
      <w:r w:rsidR="00CA1340" w:rsidRPr="00BA6B8A">
        <w:instrText xml:space="preserve"> REF _Ref80018137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307</w:t>
      </w:r>
      <w:r w:rsidR="00CA1340" w:rsidRPr="00BA6B8A">
        <w:fldChar w:fldCharType="end"/>
      </w:r>
      <w:r w:rsidR="00965DF8" w:rsidRPr="00BA6B8A">
        <w:rPr>
          <w:rFonts w:eastAsia="Calibri"/>
          <w:bCs/>
          <w:snapToGrid/>
          <w:color w:val="auto"/>
          <w:sz w:val="28"/>
          <w:szCs w:val="28"/>
          <w:lang w:eastAsia="en-US"/>
        </w:rPr>
        <w:t>)</w:t>
      </w:r>
      <w:r w:rsidRPr="00BA6B8A">
        <w:rPr>
          <w:rFonts w:eastAsia="Calibri"/>
          <w:snapToGrid/>
          <w:color w:val="auto"/>
          <w:sz w:val="28"/>
          <w:szCs w:val="28"/>
          <w:lang w:eastAsia="en-US"/>
        </w:rPr>
        <w:t>.</w:t>
      </w:r>
    </w:p>
    <w:p w14:paraId="356F326F" w14:textId="77777777" w:rsidR="0058541C" w:rsidRPr="00BA6B8A" w:rsidRDefault="00E25A77" w:rsidP="00BE5D37">
      <w:pPr>
        <w:spacing w:after="160"/>
        <w:ind w:firstLine="0"/>
        <w:rPr>
          <w:rFonts w:eastAsia="Calibri"/>
          <w:b/>
          <w:snapToGrid/>
          <w:color w:val="auto"/>
          <w:sz w:val="28"/>
          <w:szCs w:val="28"/>
          <w:lang w:eastAsia="en-US"/>
        </w:rPr>
      </w:pPr>
      <w:r>
        <w:rPr>
          <w:rFonts w:eastAsia="Calibri"/>
          <w:noProof/>
          <w:snapToGrid/>
          <w:color w:val="auto"/>
          <w:sz w:val="28"/>
          <w:szCs w:val="28"/>
        </w:rPr>
        <w:pict w14:anchorId="6EC1036E">
          <v:shape id="Рисунок 474" o:spid="_x0000_i1350" type="#_x0000_t75" style="width:473.25pt;height:204pt;visibility:visible">
            <v:imagedata r:id="rId320" o:title=""/>
          </v:shape>
        </w:pict>
      </w:r>
    </w:p>
    <w:p w14:paraId="05EEAEC9" w14:textId="77777777" w:rsidR="0058541C" w:rsidRPr="00BA6B8A" w:rsidRDefault="0058541C" w:rsidP="007E3E0E">
      <w:pPr>
        <w:pStyle w:val="afffff8"/>
        <w:rPr>
          <w:rFonts w:eastAsia="Calibri"/>
          <w:lang w:eastAsia="en-US"/>
        </w:rPr>
      </w:pPr>
      <w:bookmarkStart w:id="1363" w:name="_Ref80018137"/>
      <w:bookmarkStart w:id="1364" w:name="_Toc159414191"/>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307</w:t>
      </w:r>
      <w:r w:rsidR="003A6481" w:rsidRPr="00BA6B8A">
        <w:rPr>
          <w:rFonts w:eastAsia="Calibri"/>
          <w:lang w:eastAsia="en-US"/>
        </w:rPr>
        <w:fldChar w:fldCharType="end"/>
      </w:r>
      <w:bookmarkEnd w:id="1363"/>
      <w:r w:rsidR="00AD7C78">
        <w:rPr>
          <w:rFonts w:eastAsia="Calibri"/>
          <w:lang w:eastAsia="en-US"/>
        </w:rPr>
        <w:t xml:space="preserve"> – </w:t>
      </w:r>
      <w:r w:rsidRPr="00BA6B8A">
        <w:rPr>
          <w:rFonts w:eastAsia="Calibri"/>
          <w:lang w:eastAsia="en-US"/>
        </w:rPr>
        <w:t>Кнопка «Отражен в учете»</w:t>
      </w:r>
      <w:bookmarkEnd w:id="1364"/>
    </w:p>
    <w:p w14:paraId="30B3FC0F"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Результат формирования бухгалтерских проводок можно посмотреть в отчете </w:t>
      </w:r>
      <w:r w:rsidRPr="00BA6B8A">
        <w:rPr>
          <w:rFonts w:eastAsia="Calibri"/>
          <w:b/>
          <w:snapToGrid/>
          <w:color w:val="auto"/>
          <w:sz w:val="28"/>
          <w:szCs w:val="28"/>
          <w:lang w:eastAsia="en-US"/>
        </w:rPr>
        <w:t>Движение документа</w:t>
      </w:r>
      <w:r w:rsidR="00965DF8"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_Ref80018120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308</w:t>
      </w:r>
      <w:r w:rsidR="00CA1340" w:rsidRPr="00BA6B8A">
        <w:fldChar w:fldCharType="end"/>
      </w:r>
      <w:r w:rsidR="00965DF8" w:rsidRPr="00BA6B8A">
        <w:rPr>
          <w:rFonts w:eastAsia="Calibri"/>
          <w:b/>
          <w:snapToGrid/>
          <w:color w:val="auto"/>
          <w:sz w:val="28"/>
          <w:szCs w:val="28"/>
          <w:lang w:eastAsia="en-US"/>
        </w:rPr>
        <w:t>)</w:t>
      </w:r>
      <w:r w:rsidRPr="00BA6B8A">
        <w:rPr>
          <w:rFonts w:eastAsia="Calibri"/>
          <w:snapToGrid/>
          <w:color w:val="auto"/>
          <w:sz w:val="28"/>
          <w:szCs w:val="28"/>
          <w:lang w:eastAsia="en-US"/>
        </w:rPr>
        <w:t xml:space="preserve">. </w:t>
      </w:r>
    </w:p>
    <w:p w14:paraId="03D99748" w14:textId="77777777" w:rsidR="0058541C" w:rsidRPr="00BA6B8A" w:rsidRDefault="00E25A77" w:rsidP="007319B8">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7DAD9303">
          <v:shape id="Рисунок 475" o:spid="_x0000_i1351" type="#_x0000_t75" alt="Изображение выглядит как стол  Автоматически созданное описание" style="width:472.5pt;height:206.25pt;visibility:visible">
            <v:imagedata r:id="rId321" o:title="Изображение выглядит как стол  Автоматически созданное описание"/>
          </v:shape>
        </w:pict>
      </w:r>
    </w:p>
    <w:p w14:paraId="4D8D51BD" w14:textId="77777777" w:rsidR="0058541C" w:rsidRPr="00BA6B8A" w:rsidRDefault="0058541C" w:rsidP="007E3E0E">
      <w:pPr>
        <w:pStyle w:val="afffff8"/>
        <w:rPr>
          <w:rFonts w:eastAsia="Calibri"/>
          <w:lang w:eastAsia="en-US"/>
        </w:rPr>
      </w:pPr>
      <w:bookmarkStart w:id="1365" w:name="_Ref80018120"/>
      <w:bookmarkStart w:id="1366" w:name="_Toc159414192"/>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308</w:t>
      </w:r>
      <w:r w:rsidR="003A6481" w:rsidRPr="00BA6B8A">
        <w:rPr>
          <w:rFonts w:eastAsia="Calibri"/>
          <w:lang w:eastAsia="en-US"/>
        </w:rPr>
        <w:fldChar w:fldCharType="end"/>
      </w:r>
      <w:bookmarkEnd w:id="1365"/>
      <w:r w:rsidR="00AD7C78">
        <w:rPr>
          <w:rFonts w:eastAsia="Calibri"/>
          <w:lang w:eastAsia="en-US"/>
        </w:rPr>
        <w:t xml:space="preserve"> – </w:t>
      </w:r>
      <w:r w:rsidRPr="00BA6B8A">
        <w:rPr>
          <w:rFonts w:eastAsia="Calibri"/>
          <w:lang w:eastAsia="en-US"/>
        </w:rPr>
        <w:t>Движение документа</w:t>
      </w:r>
      <w:bookmarkEnd w:id="1366"/>
    </w:p>
    <w:p w14:paraId="41859C6C" w14:textId="77777777" w:rsidR="0058541C" w:rsidRPr="00BA6B8A" w:rsidRDefault="0058541C" w:rsidP="008D0DEB">
      <w:pPr>
        <w:pStyle w:val="3"/>
      </w:pPr>
      <w:bookmarkStart w:id="1367" w:name="_Toc79664378"/>
      <w:bookmarkStart w:id="1368" w:name="_Toc110356412"/>
      <w:bookmarkStart w:id="1369" w:name="_Toc110356509"/>
      <w:bookmarkStart w:id="1370" w:name="_Toc110356690"/>
      <w:bookmarkStart w:id="1371" w:name="_Toc110357012"/>
      <w:bookmarkStart w:id="1372" w:name="_Toc110357220"/>
      <w:bookmarkStart w:id="1373" w:name="_Toc150782838"/>
      <w:r w:rsidRPr="00BA6B8A">
        <w:t>Получение из внешних систем Отчетов НРД</w:t>
      </w:r>
      <w:bookmarkEnd w:id="1367"/>
      <w:bookmarkEnd w:id="1368"/>
      <w:bookmarkEnd w:id="1369"/>
      <w:bookmarkEnd w:id="1370"/>
      <w:bookmarkEnd w:id="1371"/>
      <w:bookmarkEnd w:id="1372"/>
      <w:bookmarkEnd w:id="1373"/>
    </w:p>
    <w:p w14:paraId="3DCEB021" w14:textId="77777777" w:rsidR="0058541C" w:rsidRPr="00BA6B8A" w:rsidRDefault="0058541C" w:rsidP="0021477B">
      <w:pPr>
        <w:pStyle w:val="40"/>
      </w:pPr>
      <w:r w:rsidRPr="00BA6B8A">
        <w:t>Импорт объектов</w:t>
      </w:r>
    </w:p>
    <w:p w14:paraId="3D47B41C"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Для выполнения процедуры загрузки выписок по счету 30411</w:t>
      </w:r>
      <w:r w:rsidRPr="00BA6B8A">
        <w:rPr>
          <w:rFonts w:eastAsia="Calibri"/>
          <w:b/>
          <w:snapToGrid/>
          <w:color w:val="auto"/>
          <w:sz w:val="28"/>
          <w:szCs w:val="28"/>
          <w:lang w:eastAsia="en-US"/>
        </w:rPr>
        <w:t xml:space="preserve"> </w:t>
      </w:r>
      <w:r w:rsidRPr="00BA6B8A">
        <w:rPr>
          <w:rFonts w:eastAsia="Calibri"/>
          <w:snapToGrid/>
          <w:color w:val="auto"/>
          <w:sz w:val="28"/>
          <w:szCs w:val="28"/>
          <w:lang w:eastAsia="en-US"/>
        </w:rPr>
        <w:t xml:space="preserve">используется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02D57303"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данных отчетов НРД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51A9EF97" w14:textId="77777777" w:rsidR="0058541C" w:rsidRPr="00BA6B8A" w:rsidRDefault="003E350F"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В окне</w:t>
      </w:r>
      <w:r w:rsidR="002D6AB5" w:rsidRPr="00BA6B8A">
        <w:rPr>
          <w:rFonts w:eastAsia="Calibri"/>
          <w:snapToGrid/>
          <w:color w:val="auto"/>
          <w:sz w:val="28"/>
          <w:szCs w:val="28"/>
          <w:lang w:eastAsia="en-US"/>
        </w:rPr>
        <w:t xml:space="preserve"> </w:t>
      </w:r>
      <w:r w:rsidR="0058541C" w:rsidRPr="00BA6B8A">
        <w:rPr>
          <w:rFonts w:eastAsia="Calibri"/>
          <w:b/>
          <w:snapToGrid/>
          <w:color w:val="auto"/>
          <w:sz w:val="28"/>
          <w:szCs w:val="28"/>
          <w:lang w:eastAsia="en-US"/>
        </w:rPr>
        <w:t>Начальн</w:t>
      </w:r>
      <w:r w:rsidRPr="00BA6B8A">
        <w:rPr>
          <w:rFonts w:eastAsia="Calibri"/>
          <w:b/>
          <w:snapToGrid/>
          <w:color w:val="auto"/>
          <w:sz w:val="28"/>
          <w:szCs w:val="28"/>
          <w:lang w:eastAsia="en-US"/>
        </w:rPr>
        <w:t>ая</w:t>
      </w:r>
      <w:r w:rsidR="0058541C" w:rsidRPr="00BA6B8A">
        <w:rPr>
          <w:rFonts w:eastAsia="Calibri"/>
          <w:b/>
          <w:snapToGrid/>
          <w:color w:val="auto"/>
          <w:sz w:val="28"/>
          <w:szCs w:val="28"/>
          <w:lang w:eastAsia="en-US"/>
        </w:rPr>
        <w:t xml:space="preserve"> страниц</w:t>
      </w:r>
      <w:r w:rsidRPr="00BA6B8A">
        <w:rPr>
          <w:rFonts w:eastAsia="Calibri"/>
          <w:b/>
          <w:snapToGrid/>
          <w:color w:val="auto"/>
          <w:sz w:val="28"/>
          <w:szCs w:val="28"/>
          <w:lang w:eastAsia="en-US"/>
        </w:rPr>
        <w:t>а</w:t>
      </w:r>
      <w:r w:rsidR="0058541C" w:rsidRPr="00BA6B8A">
        <w:rPr>
          <w:rFonts w:eastAsia="Calibri"/>
          <w:snapToGrid/>
          <w:color w:val="auto"/>
          <w:sz w:val="28"/>
          <w:szCs w:val="28"/>
          <w:lang w:eastAsia="en-US"/>
        </w:rPr>
        <w:t xml:space="preserve"> в настроенном </w:t>
      </w:r>
      <w:r w:rsidRPr="00BA6B8A">
        <w:rPr>
          <w:rFonts w:eastAsia="Calibri"/>
          <w:snapToGrid/>
          <w:color w:val="auto"/>
          <w:sz w:val="28"/>
          <w:szCs w:val="28"/>
          <w:lang w:eastAsia="en-US"/>
        </w:rPr>
        <w:t xml:space="preserve">поле </w:t>
      </w:r>
      <w:r w:rsidR="0058541C" w:rsidRPr="00BA6B8A">
        <w:rPr>
          <w:rFonts w:eastAsia="Calibri"/>
          <w:b/>
          <w:snapToGrid/>
          <w:color w:val="auto"/>
          <w:sz w:val="28"/>
          <w:szCs w:val="28"/>
          <w:lang w:eastAsia="en-US"/>
        </w:rPr>
        <w:t>Быстр</w:t>
      </w:r>
      <w:r w:rsidRPr="00BA6B8A">
        <w:rPr>
          <w:rFonts w:eastAsia="Calibri"/>
          <w:b/>
          <w:snapToGrid/>
          <w:color w:val="auto"/>
          <w:sz w:val="28"/>
          <w:szCs w:val="28"/>
          <w:lang w:eastAsia="en-US"/>
        </w:rPr>
        <w:t>ый доступ</w:t>
      </w:r>
      <w:r w:rsidR="0058541C" w:rsidRPr="00BA6B8A">
        <w:rPr>
          <w:rFonts w:eastAsia="Calibri"/>
          <w:b/>
          <w:snapToGrid/>
          <w:color w:val="auto"/>
          <w:sz w:val="28"/>
          <w:szCs w:val="28"/>
          <w:lang w:eastAsia="en-US"/>
        </w:rPr>
        <w:t xml:space="preserve"> к документам и справочникам</w:t>
      </w:r>
      <w:r w:rsidR="0058541C" w:rsidRPr="00BA6B8A">
        <w:rPr>
          <w:rFonts w:eastAsia="Calibri"/>
          <w:snapToGrid/>
          <w:color w:val="auto"/>
          <w:sz w:val="28"/>
          <w:szCs w:val="28"/>
          <w:lang w:eastAsia="en-US"/>
        </w:rPr>
        <w:t xml:space="preserve"> в разделе </w:t>
      </w:r>
      <w:r w:rsidR="0058541C" w:rsidRPr="00BA6B8A">
        <w:rPr>
          <w:rFonts w:eastAsia="Calibri"/>
          <w:b/>
          <w:snapToGrid/>
          <w:color w:val="auto"/>
          <w:sz w:val="28"/>
          <w:szCs w:val="28"/>
          <w:lang w:eastAsia="en-US"/>
        </w:rPr>
        <w:t>Размещение свободных средств на ЕКС</w:t>
      </w:r>
      <w:r w:rsidR="0058541C" w:rsidRPr="00BA6B8A">
        <w:rPr>
          <w:rFonts w:eastAsia="Calibri"/>
          <w:snapToGrid/>
          <w:color w:val="auto"/>
          <w:sz w:val="28"/>
          <w:szCs w:val="28"/>
          <w:lang w:eastAsia="en-US"/>
        </w:rPr>
        <w:t xml:space="preserve"> выбрать документ </w:t>
      </w:r>
      <w:r w:rsidR="0058541C" w:rsidRPr="00BA6B8A">
        <w:rPr>
          <w:rFonts w:eastAsia="Calibri"/>
          <w:b/>
          <w:snapToGrid/>
          <w:color w:val="auto"/>
          <w:sz w:val="28"/>
          <w:szCs w:val="28"/>
          <w:lang w:eastAsia="en-US"/>
        </w:rPr>
        <w:t>Импорт объектов</w:t>
      </w:r>
      <w:r w:rsidR="002D6AB5"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_Ref80018468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309</w:t>
      </w:r>
      <w:r w:rsidR="00CA1340" w:rsidRPr="00BA6B8A">
        <w:fldChar w:fldCharType="end"/>
      </w:r>
      <w:r w:rsidR="002D6AB5" w:rsidRPr="00BA6B8A">
        <w:rPr>
          <w:rFonts w:eastAsia="Calibri"/>
          <w:b/>
          <w:snapToGrid/>
          <w:color w:val="auto"/>
          <w:sz w:val="28"/>
          <w:szCs w:val="28"/>
          <w:lang w:eastAsia="en-US"/>
        </w:rPr>
        <w:t>)</w:t>
      </w:r>
      <w:r w:rsidR="0058541C" w:rsidRPr="00BA6B8A">
        <w:rPr>
          <w:rFonts w:eastAsia="Calibri"/>
          <w:b/>
          <w:snapToGrid/>
          <w:color w:val="auto"/>
          <w:sz w:val="28"/>
          <w:szCs w:val="28"/>
          <w:lang w:eastAsia="en-US"/>
        </w:rPr>
        <w:t>.</w:t>
      </w:r>
    </w:p>
    <w:p w14:paraId="7F5941DB"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06EDC444">
          <v:shape id="Рисунок 500" o:spid="_x0000_i1352" type="#_x0000_t75" style="width:468.75pt;height:219pt;visibility:visible">
            <v:imagedata r:id="rId116" o:title="" croptop="2339f"/>
          </v:shape>
        </w:pict>
      </w:r>
    </w:p>
    <w:p w14:paraId="1E4062C6" w14:textId="77777777" w:rsidR="0058541C" w:rsidRPr="00BA6B8A" w:rsidRDefault="0058541C" w:rsidP="007E3E0E">
      <w:pPr>
        <w:pStyle w:val="afffff8"/>
        <w:rPr>
          <w:rFonts w:eastAsia="Calibri"/>
          <w:lang w:eastAsia="en-US"/>
        </w:rPr>
      </w:pPr>
      <w:bookmarkStart w:id="1374" w:name="_Ref80018468"/>
      <w:bookmarkStart w:id="1375" w:name="_Toc15941419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309</w:t>
      </w:r>
      <w:r w:rsidR="003A6481" w:rsidRPr="00BA6B8A">
        <w:rPr>
          <w:rFonts w:eastAsia="Calibri"/>
          <w:lang w:eastAsia="en-US"/>
        </w:rPr>
        <w:fldChar w:fldCharType="end"/>
      </w:r>
      <w:bookmarkEnd w:id="1374"/>
      <w:r w:rsidR="00AD7C78">
        <w:rPr>
          <w:rFonts w:eastAsia="Calibri"/>
          <w:lang w:eastAsia="en-US"/>
        </w:rPr>
        <w:t xml:space="preserve"> – </w:t>
      </w:r>
      <w:r w:rsidRPr="00BA6B8A">
        <w:rPr>
          <w:rFonts w:eastAsia="Calibri"/>
          <w:lang w:eastAsia="en-US"/>
        </w:rPr>
        <w:t>Импорт объектов</w:t>
      </w:r>
      <w:bookmarkEnd w:id="1375"/>
    </w:p>
    <w:p w14:paraId="271A1548"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w:t>
      </w:r>
      <w:r w:rsidR="002D6AB5" w:rsidRPr="00BA6B8A">
        <w:rPr>
          <w:rFonts w:eastAsia="Calibri"/>
          <w:snapToGrid/>
          <w:color w:val="auto"/>
          <w:sz w:val="28"/>
          <w:szCs w:val="28"/>
          <w:lang w:eastAsia="en-US"/>
        </w:rPr>
        <w:t xml:space="preserve">кнопку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w:t>
      </w:r>
    </w:p>
    <w:p w14:paraId="2EAF2C58" w14:textId="77777777" w:rsidR="0058541C" w:rsidRPr="00BA6B8A" w:rsidRDefault="0058541C" w:rsidP="0058541C">
      <w:pPr>
        <w:spacing w:after="160"/>
        <w:rPr>
          <w:rFonts w:eastAsia="Calibri"/>
          <w:b/>
          <w:bCs/>
          <w:snapToGrid/>
          <w:color w:val="auto"/>
          <w:sz w:val="28"/>
          <w:szCs w:val="28"/>
          <w:lang w:eastAsia="en-US"/>
        </w:rPr>
      </w:pPr>
      <w:r w:rsidRPr="00BA6B8A">
        <w:rPr>
          <w:rFonts w:eastAsia="Calibri"/>
          <w:snapToGrid/>
          <w:color w:val="auto"/>
          <w:sz w:val="28"/>
          <w:szCs w:val="28"/>
          <w:lang w:eastAsia="en-US"/>
        </w:rPr>
        <w:t xml:space="preserve">В документе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w:t>
      </w:r>
      <w:r w:rsidR="002D6AB5" w:rsidRPr="00BA6B8A">
        <w:rPr>
          <w:rFonts w:eastAsia="Calibri"/>
          <w:snapToGrid/>
          <w:color w:val="auto"/>
          <w:sz w:val="28"/>
          <w:szCs w:val="28"/>
          <w:lang w:eastAsia="en-US"/>
        </w:rPr>
        <w:t xml:space="preserve">следует </w:t>
      </w:r>
      <w:r w:rsidRPr="00BA6B8A">
        <w:rPr>
          <w:rFonts w:eastAsia="Calibri"/>
          <w:snapToGrid/>
          <w:color w:val="auto"/>
          <w:sz w:val="28"/>
          <w:szCs w:val="28"/>
          <w:lang w:eastAsia="en-US"/>
        </w:rPr>
        <w:t xml:space="preserve">выбрать из выпадающего списка </w:t>
      </w:r>
      <w:r w:rsidRPr="00BA6B8A">
        <w:rPr>
          <w:rFonts w:eastAsia="Calibri"/>
          <w:b/>
          <w:bCs/>
          <w:snapToGrid/>
          <w:color w:val="auto"/>
          <w:sz w:val="28"/>
          <w:szCs w:val="28"/>
          <w:lang w:eastAsia="en-US"/>
        </w:rPr>
        <w:t>РЕПО: Загрузка отчеты НРД.</w:t>
      </w:r>
    </w:p>
    <w:p w14:paraId="114506DC" w14:textId="77777777" w:rsidR="0058541C" w:rsidRPr="00BA6B8A" w:rsidRDefault="002D6AB5" w:rsidP="0058541C">
      <w:pPr>
        <w:spacing w:after="160"/>
        <w:rPr>
          <w:rFonts w:eastAsia="Calibri"/>
          <w:snapToGrid/>
          <w:color w:val="auto"/>
          <w:sz w:val="28"/>
          <w:szCs w:val="28"/>
          <w:lang w:eastAsia="en-US"/>
        </w:rPr>
      </w:pPr>
      <w:r w:rsidRPr="00BA6B8A">
        <w:rPr>
          <w:rFonts w:eastAsia="Calibri"/>
          <w:bCs/>
          <w:snapToGrid/>
          <w:color w:val="auto"/>
          <w:sz w:val="28"/>
          <w:szCs w:val="28"/>
          <w:lang w:eastAsia="en-US"/>
        </w:rPr>
        <w:t>Далее следует ввести</w:t>
      </w:r>
      <w:r w:rsidR="0058541C" w:rsidRPr="00BA6B8A">
        <w:rPr>
          <w:rFonts w:eastAsia="Calibri"/>
          <w:b/>
          <w:bCs/>
          <w:snapToGrid/>
          <w:color w:val="auto"/>
          <w:sz w:val="28"/>
          <w:szCs w:val="28"/>
          <w:lang w:eastAsia="en-US"/>
        </w:rPr>
        <w:t xml:space="preserve"> </w:t>
      </w:r>
      <w:r w:rsidR="0058541C" w:rsidRPr="00BA6B8A">
        <w:rPr>
          <w:rFonts w:eastAsia="Calibri"/>
          <w:bCs/>
          <w:snapToGrid/>
          <w:color w:val="auto"/>
          <w:sz w:val="28"/>
          <w:szCs w:val="28"/>
          <w:lang w:eastAsia="en-US"/>
        </w:rPr>
        <w:t>период отбора</w:t>
      </w:r>
      <w:r w:rsidR="0058541C" w:rsidRPr="00BA6B8A">
        <w:rPr>
          <w:rFonts w:eastAsia="Calibri"/>
          <w:snapToGrid/>
          <w:color w:val="auto"/>
          <w:sz w:val="28"/>
          <w:szCs w:val="28"/>
          <w:lang w:eastAsia="en-US"/>
        </w:rPr>
        <w:t xml:space="preserve"> и в поле </w:t>
      </w:r>
      <w:r w:rsidR="0058541C" w:rsidRPr="00BA6B8A">
        <w:rPr>
          <w:rFonts w:eastAsia="Calibri"/>
          <w:b/>
          <w:snapToGrid/>
          <w:color w:val="auto"/>
          <w:sz w:val="28"/>
          <w:szCs w:val="28"/>
          <w:lang w:eastAsia="en-US"/>
        </w:rPr>
        <w:t>Каталог загрузки</w:t>
      </w:r>
      <w:r w:rsidR="0058541C" w:rsidRPr="00BA6B8A">
        <w:rPr>
          <w:rFonts w:eastAsia="Calibri"/>
          <w:snapToGrid/>
          <w:color w:val="auto"/>
          <w:sz w:val="28"/>
          <w:szCs w:val="28"/>
          <w:lang w:eastAsia="en-US"/>
        </w:rPr>
        <w:t xml:space="preserve"> выбрать путь к папке с файлом данных</w:t>
      </w:r>
      <w:r w:rsidR="003E350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_Ref80023402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310</w:t>
      </w:r>
      <w:r w:rsidR="00CA1340" w:rsidRPr="00BA6B8A">
        <w:fldChar w:fldCharType="end"/>
      </w:r>
      <w:r w:rsidR="003E350F" w:rsidRPr="00BA6B8A">
        <w:rPr>
          <w:rFonts w:eastAsia="Calibri"/>
          <w:snapToGrid/>
          <w:color w:val="auto"/>
          <w:sz w:val="28"/>
          <w:szCs w:val="28"/>
          <w:lang w:eastAsia="en-US"/>
        </w:rPr>
        <w:t>)</w:t>
      </w:r>
      <w:r w:rsidR="0058541C" w:rsidRPr="00BA6B8A">
        <w:rPr>
          <w:rFonts w:eastAsia="Calibri"/>
          <w:snapToGrid/>
          <w:color w:val="auto"/>
          <w:sz w:val="28"/>
          <w:szCs w:val="28"/>
          <w:lang w:eastAsia="en-US"/>
        </w:rPr>
        <w:t xml:space="preserve">. </w:t>
      </w:r>
    </w:p>
    <w:p w14:paraId="2024E610"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6A8F2703">
          <v:shape id="Рисунок 511" o:spid="_x0000_i1353" type="#_x0000_t75" style="width:472.5pt;height:210pt;visibility:visible">
            <v:imagedata r:id="rId322" o:title=""/>
          </v:shape>
        </w:pict>
      </w:r>
    </w:p>
    <w:p w14:paraId="429AB9DF" w14:textId="77777777" w:rsidR="0058541C" w:rsidRPr="00BA6B8A" w:rsidRDefault="0058541C" w:rsidP="007E3E0E">
      <w:pPr>
        <w:pStyle w:val="afffff8"/>
        <w:rPr>
          <w:rFonts w:eastAsia="Calibri"/>
          <w:lang w:eastAsia="en-US"/>
        </w:rPr>
      </w:pPr>
      <w:bookmarkStart w:id="1376" w:name="_Ref80023402"/>
      <w:bookmarkStart w:id="1377" w:name="_Toc159414194"/>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310</w:t>
      </w:r>
      <w:r w:rsidR="003A6481" w:rsidRPr="00BA6B8A">
        <w:rPr>
          <w:rFonts w:eastAsia="Calibri"/>
          <w:lang w:eastAsia="en-US"/>
        </w:rPr>
        <w:fldChar w:fldCharType="end"/>
      </w:r>
      <w:bookmarkEnd w:id="1376"/>
      <w:r w:rsidR="00AD7C78">
        <w:rPr>
          <w:rFonts w:eastAsia="Calibri"/>
          <w:lang w:eastAsia="en-US"/>
        </w:rPr>
        <w:t xml:space="preserve"> – </w:t>
      </w:r>
      <w:r w:rsidRPr="00BA6B8A">
        <w:rPr>
          <w:rFonts w:eastAsia="Calibri"/>
          <w:lang w:eastAsia="en-US"/>
        </w:rPr>
        <w:t>Настройка загружаемых данных</w:t>
      </w:r>
      <w:bookmarkEnd w:id="1377"/>
    </w:p>
    <w:p w14:paraId="44D9737B" w14:textId="77777777" w:rsidR="0058541C" w:rsidRPr="00BA6B8A" w:rsidRDefault="002D6AB5"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Далее следует н</w:t>
      </w:r>
      <w:r w:rsidR="0058541C" w:rsidRPr="00BA6B8A">
        <w:rPr>
          <w:rFonts w:eastAsia="Calibri"/>
          <w:snapToGrid/>
          <w:color w:val="auto"/>
          <w:sz w:val="28"/>
          <w:szCs w:val="28"/>
          <w:lang w:eastAsia="en-US"/>
        </w:rPr>
        <w:t xml:space="preserve">ажать на кнопку </w:t>
      </w:r>
      <w:r w:rsidR="0058541C" w:rsidRPr="00BA6B8A">
        <w:rPr>
          <w:rFonts w:eastAsia="Calibri"/>
          <w:b/>
          <w:snapToGrid/>
          <w:color w:val="auto"/>
          <w:sz w:val="28"/>
          <w:szCs w:val="28"/>
          <w:lang w:eastAsia="en-US"/>
        </w:rPr>
        <w:t>Заполнить</w:t>
      </w:r>
      <w:r w:rsidR="0058541C" w:rsidRPr="00BA6B8A">
        <w:rPr>
          <w:rFonts w:eastAsia="Calibri"/>
          <w:snapToGrid/>
          <w:color w:val="auto"/>
          <w:sz w:val="28"/>
          <w:szCs w:val="28"/>
          <w:lang w:eastAsia="en-US"/>
        </w:rPr>
        <w:t xml:space="preserve">. После этого в области файлов в поле </w:t>
      </w:r>
      <w:r w:rsidR="0058541C" w:rsidRPr="00BA6B8A">
        <w:rPr>
          <w:rFonts w:eastAsia="Calibri"/>
          <w:b/>
          <w:snapToGrid/>
          <w:color w:val="auto"/>
          <w:sz w:val="28"/>
          <w:szCs w:val="28"/>
          <w:lang w:eastAsia="en-US"/>
        </w:rPr>
        <w:t>Имя файла</w:t>
      </w:r>
      <w:r w:rsidR="0058541C" w:rsidRPr="00BA6B8A">
        <w:rPr>
          <w:rFonts w:eastAsia="Calibri"/>
          <w:snapToGrid/>
          <w:color w:val="auto"/>
          <w:sz w:val="28"/>
          <w:szCs w:val="28"/>
          <w:lang w:eastAsia="en-US"/>
        </w:rPr>
        <w:t xml:space="preserve"> отобразится название загружаемого файла</w:t>
      </w:r>
      <w:r w:rsidR="005A6B11"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_Ref80089802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311</w:t>
      </w:r>
      <w:r w:rsidR="00CA1340" w:rsidRPr="00BA6B8A">
        <w:fldChar w:fldCharType="end"/>
      </w:r>
      <w:r w:rsidR="005A6B11" w:rsidRPr="00BA6B8A">
        <w:rPr>
          <w:rFonts w:eastAsia="Calibri"/>
          <w:snapToGrid/>
          <w:color w:val="auto"/>
          <w:sz w:val="28"/>
          <w:szCs w:val="28"/>
          <w:lang w:eastAsia="en-US"/>
        </w:rPr>
        <w:t>)</w:t>
      </w:r>
      <w:r w:rsidR="0058541C" w:rsidRPr="00BA6B8A">
        <w:rPr>
          <w:rFonts w:eastAsia="Calibri"/>
          <w:snapToGrid/>
          <w:color w:val="auto"/>
          <w:sz w:val="28"/>
          <w:szCs w:val="28"/>
          <w:lang w:eastAsia="en-US"/>
        </w:rPr>
        <w:t>.</w:t>
      </w:r>
    </w:p>
    <w:p w14:paraId="65301CDC"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10D894C8">
          <v:shape id="Рисунок 476" o:spid="_x0000_i1354" type="#_x0000_t75" style="width:474pt;height:205.5pt;visibility:visible">
            <v:imagedata r:id="rId323" o:title=""/>
          </v:shape>
        </w:pict>
      </w:r>
    </w:p>
    <w:p w14:paraId="01D00256" w14:textId="77777777" w:rsidR="0058541C" w:rsidRPr="00BA6B8A" w:rsidRDefault="0058541C" w:rsidP="007E3E0E">
      <w:pPr>
        <w:pStyle w:val="afffff8"/>
        <w:rPr>
          <w:rFonts w:eastAsia="Calibri"/>
          <w:lang w:eastAsia="en-US"/>
        </w:rPr>
      </w:pPr>
      <w:bookmarkStart w:id="1378" w:name="_Ref80089802"/>
      <w:bookmarkStart w:id="1379" w:name="_Toc159414195"/>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311</w:t>
      </w:r>
      <w:r w:rsidR="003A6481" w:rsidRPr="00BA6B8A">
        <w:rPr>
          <w:rFonts w:eastAsia="Calibri"/>
          <w:lang w:eastAsia="en-US"/>
        </w:rPr>
        <w:fldChar w:fldCharType="end"/>
      </w:r>
      <w:bookmarkEnd w:id="1378"/>
      <w:r w:rsidR="00AD7C78">
        <w:rPr>
          <w:rFonts w:eastAsia="Calibri"/>
          <w:lang w:eastAsia="en-US"/>
        </w:rPr>
        <w:t xml:space="preserve"> – </w:t>
      </w:r>
      <w:r w:rsidRPr="00BA6B8A">
        <w:rPr>
          <w:rFonts w:eastAsia="Calibri"/>
          <w:lang w:eastAsia="en-US"/>
        </w:rPr>
        <w:t>Кнопка «Заполнить»</w:t>
      </w:r>
      <w:bookmarkEnd w:id="1379"/>
    </w:p>
    <w:p w14:paraId="23F64BA0"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нажать на кнопку </w:t>
      </w:r>
      <w:r w:rsidRPr="00BA6B8A">
        <w:rPr>
          <w:rFonts w:eastAsia="Calibri"/>
          <w:b/>
          <w:snapToGrid/>
          <w:color w:val="auto"/>
          <w:sz w:val="28"/>
          <w:szCs w:val="28"/>
          <w:lang w:eastAsia="en-US"/>
        </w:rPr>
        <w:t>Загрузить</w:t>
      </w:r>
      <w:r w:rsidRPr="00BA6B8A">
        <w:rPr>
          <w:rFonts w:eastAsia="Calibri"/>
          <w:snapToGrid/>
          <w:color w:val="auto"/>
          <w:sz w:val="28"/>
          <w:szCs w:val="28"/>
          <w:lang w:eastAsia="en-US"/>
        </w:rPr>
        <w:t xml:space="preserve"> на панели документа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При успешной загрузке на вкладке </w:t>
      </w:r>
      <w:r w:rsidRPr="00BA6B8A">
        <w:rPr>
          <w:rFonts w:eastAsia="Calibri"/>
          <w:b/>
          <w:snapToGrid/>
          <w:color w:val="auto"/>
          <w:sz w:val="28"/>
          <w:szCs w:val="28"/>
          <w:lang w:eastAsia="en-US"/>
        </w:rPr>
        <w:t>Загруженные данные</w:t>
      </w:r>
      <w:r w:rsidRPr="00BA6B8A">
        <w:rPr>
          <w:rFonts w:eastAsia="Calibri"/>
          <w:snapToGrid/>
          <w:color w:val="auto"/>
          <w:sz w:val="28"/>
          <w:szCs w:val="28"/>
          <w:lang w:eastAsia="en-US"/>
        </w:rPr>
        <w:t xml:space="preserve"> отобразится загруженный и созданный объект</w:t>
      </w:r>
      <w:r w:rsidR="003E350F" w:rsidRPr="00BA6B8A">
        <w:rPr>
          <w:rFonts w:eastAsia="Calibri"/>
          <w:snapToGrid/>
          <w:color w:val="auto"/>
          <w:sz w:val="28"/>
          <w:szCs w:val="28"/>
          <w:lang w:eastAsia="en-US"/>
        </w:rPr>
        <w:t xml:space="preserve"> (</w:t>
      </w:r>
      <w:r w:rsidR="00CA1340" w:rsidRPr="00BA6B8A">
        <w:fldChar w:fldCharType="begin"/>
      </w:r>
      <w:r w:rsidR="00CA1340" w:rsidRPr="00BA6B8A">
        <w:instrText xml:space="preserve"> REF _Ref80023439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312</w:t>
      </w:r>
      <w:r w:rsidR="00CA1340" w:rsidRPr="00BA6B8A">
        <w:fldChar w:fldCharType="end"/>
      </w:r>
      <w:r w:rsidR="003E350F"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3ABFFD50"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5FD06557">
          <v:shape id="Рисунок 489" o:spid="_x0000_i1355" type="#_x0000_t75" style="width:473.25pt;height:196.5pt;visibility:visible">
            <v:imagedata r:id="rId324" o:title=""/>
          </v:shape>
        </w:pict>
      </w:r>
    </w:p>
    <w:p w14:paraId="7265BBC7" w14:textId="77777777" w:rsidR="0058541C" w:rsidRPr="00BA6B8A" w:rsidRDefault="0058541C" w:rsidP="007E3E0E">
      <w:pPr>
        <w:pStyle w:val="afffff8"/>
        <w:rPr>
          <w:rFonts w:eastAsia="Calibri"/>
          <w:lang w:eastAsia="en-US"/>
        </w:rPr>
      </w:pPr>
      <w:bookmarkStart w:id="1380" w:name="_Ref80023439"/>
      <w:bookmarkStart w:id="1381" w:name="_Toc159414196"/>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312</w:t>
      </w:r>
      <w:r w:rsidR="003A6481" w:rsidRPr="00BA6B8A">
        <w:rPr>
          <w:rFonts w:eastAsia="Calibri"/>
          <w:lang w:eastAsia="en-US"/>
        </w:rPr>
        <w:fldChar w:fldCharType="end"/>
      </w:r>
      <w:bookmarkEnd w:id="1380"/>
      <w:r w:rsidR="00AD7C78">
        <w:rPr>
          <w:rFonts w:eastAsia="Calibri"/>
          <w:lang w:eastAsia="en-US"/>
        </w:rPr>
        <w:t xml:space="preserve"> – </w:t>
      </w:r>
      <w:r w:rsidRPr="00BA6B8A">
        <w:rPr>
          <w:rFonts w:eastAsia="Calibri"/>
          <w:lang w:eastAsia="en-US"/>
        </w:rPr>
        <w:t>Кнопка «Загрузить»</w:t>
      </w:r>
      <w:bookmarkEnd w:id="1381"/>
    </w:p>
    <w:p w14:paraId="43E1B9B4" w14:textId="77777777" w:rsidR="0058541C" w:rsidRPr="00BA6B8A" w:rsidRDefault="0058541C" w:rsidP="002D6AB5">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от</w:t>
      </w:r>
      <w:r w:rsidR="002D6AB5" w:rsidRPr="00BA6B8A">
        <w:rPr>
          <w:rFonts w:eastAsia="Calibri"/>
          <w:snapToGrid/>
          <w:color w:val="auto"/>
          <w:sz w:val="28"/>
          <w:szCs w:val="28"/>
          <w:lang w:eastAsia="en-US"/>
        </w:rPr>
        <w:t>об</w:t>
      </w:r>
      <w:r w:rsidRPr="00BA6B8A">
        <w:rPr>
          <w:rFonts w:eastAsia="Calibri"/>
          <w:snapToGrid/>
          <w:color w:val="auto"/>
          <w:sz w:val="28"/>
          <w:szCs w:val="28"/>
          <w:lang w:eastAsia="en-US"/>
        </w:rPr>
        <w:t>ра</w:t>
      </w:r>
      <w:r w:rsidR="002D6AB5" w:rsidRPr="00BA6B8A">
        <w:rPr>
          <w:rFonts w:eastAsia="Calibri"/>
          <w:snapToGrid/>
          <w:color w:val="auto"/>
          <w:sz w:val="28"/>
          <w:szCs w:val="28"/>
          <w:lang w:eastAsia="en-US"/>
        </w:rPr>
        <w:t>жаются события при загрузке. После успешной загрузки</w:t>
      </w:r>
      <w:r w:rsidRPr="00BA6B8A">
        <w:rPr>
          <w:rFonts w:eastAsia="Calibri"/>
          <w:snapToGrid/>
          <w:color w:val="auto"/>
          <w:sz w:val="28"/>
          <w:szCs w:val="28"/>
          <w:lang w:eastAsia="en-US"/>
        </w:rPr>
        <w:t xml:space="preserve"> необходимо перевести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Зарегистрировать</w:t>
      </w:r>
      <w:r w:rsidRPr="00BA6B8A">
        <w:rPr>
          <w:rFonts w:eastAsia="Calibri"/>
          <w:snapToGrid/>
          <w:color w:val="auto"/>
          <w:sz w:val="28"/>
          <w:szCs w:val="28"/>
          <w:lang w:eastAsia="en-US"/>
        </w:rPr>
        <w:t>.</w:t>
      </w:r>
    </w:p>
    <w:p w14:paraId="459E0455" w14:textId="77777777" w:rsidR="0058541C" w:rsidRPr="00BA6B8A" w:rsidRDefault="00BE5D37" w:rsidP="0021477B">
      <w:pPr>
        <w:pStyle w:val="40"/>
      </w:pPr>
      <w:r w:rsidRPr="00BA6B8A">
        <w:t>Отчет</w:t>
      </w:r>
      <w:r w:rsidR="0058541C" w:rsidRPr="00BA6B8A">
        <w:t xml:space="preserve"> НРД</w:t>
      </w:r>
    </w:p>
    <w:p w14:paraId="5A1917D4" w14:textId="77777777" w:rsidR="00BE5D37" w:rsidRPr="00BA6B8A" w:rsidRDefault="0058541C" w:rsidP="002D6AB5">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При формировании документа </w:t>
      </w:r>
      <w:r w:rsidRPr="00BA6B8A">
        <w:rPr>
          <w:rFonts w:eastAsia="Calibri"/>
          <w:b/>
          <w:snapToGrid/>
          <w:color w:val="auto"/>
          <w:sz w:val="28"/>
          <w:szCs w:val="28"/>
          <w:lang w:eastAsia="en-US"/>
        </w:rPr>
        <w:t>Отчет НРД</w:t>
      </w:r>
      <w:r w:rsidRPr="00BA6B8A">
        <w:rPr>
          <w:rFonts w:eastAsia="Calibri"/>
          <w:snapToGrid/>
          <w:color w:val="auto"/>
          <w:sz w:val="28"/>
          <w:szCs w:val="28"/>
          <w:lang w:eastAsia="en-US"/>
        </w:rPr>
        <w:t xml:space="preserve"> автоматически будет создана </w:t>
      </w:r>
      <w:r w:rsidRPr="00BA6B8A">
        <w:rPr>
          <w:rFonts w:eastAsia="Calibri"/>
          <w:b/>
          <w:snapToGrid/>
          <w:color w:val="auto"/>
          <w:sz w:val="28"/>
          <w:szCs w:val="28"/>
          <w:lang w:eastAsia="en-US"/>
        </w:rPr>
        <w:t>Задача пользователю</w:t>
      </w:r>
      <w:r w:rsidR="002D6AB5" w:rsidRPr="00BA6B8A">
        <w:rPr>
          <w:rFonts w:eastAsia="Calibri"/>
          <w:snapToGrid/>
          <w:color w:val="auto"/>
          <w:sz w:val="28"/>
          <w:szCs w:val="28"/>
          <w:lang w:eastAsia="en-US"/>
        </w:rPr>
        <w:t xml:space="preserve">. </w:t>
      </w: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перейти </w:t>
      </w:r>
      <w:r w:rsidR="003E350F" w:rsidRPr="00BA6B8A">
        <w:rPr>
          <w:rFonts w:eastAsia="Calibri"/>
          <w:snapToGrid/>
          <w:color w:val="auto"/>
          <w:sz w:val="28"/>
          <w:szCs w:val="28"/>
          <w:lang w:eastAsia="en-US"/>
        </w:rPr>
        <w:t>в окно</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Начальн</w:t>
      </w:r>
      <w:r w:rsidR="003E350F" w:rsidRPr="00BA6B8A">
        <w:rPr>
          <w:rFonts w:eastAsia="Calibri"/>
          <w:b/>
          <w:snapToGrid/>
          <w:color w:val="auto"/>
          <w:sz w:val="28"/>
          <w:szCs w:val="28"/>
          <w:lang w:eastAsia="en-US"/>
        </w:rPr>
        <w:t>ая</w:t>
      </w:r>
      <w:r w:rsidRPr="00BA6B8A">
        <w:rPr>
          <w:rFonts w:eastAsia="Calibri"/>
          <w:b/>
          <w:snapToGrid/>
          <w:color w:val="auto"/>
          <w:sz w:val="28"/>
          <w:szCs w:val="28"/>
          <w:lang w:eastAsia="en-US"/>
        </w:rPr>
        <w:t xml:space="preserve"> страниц</w:t>
      </w:r>
      <w:r w:rsidR="003E350F" w:rsidRPr="00BA6B8A">
        <w:rPr>
          <w:rFonts w:eastAsia="Calibri"/>
          <w:b/>
          <w:snapToGrid/>
          <w:color w:val="auto"/>
          <w:sz w:val="28"/>
          <w:szCs w:val="28"/>
          <w:lang w:eastAsia="en-US"/>
        </w:rPr>
        <w:t>а</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регистрацию в учете, нажав на неё двойным щелчком мыши и в открывшемся документе нажать </w:t>
      </w:r>
      <w:r w:rsidRPr="00BA6B8A">
        <w:rPr>
          <w:rFonts w:eastAsia="Calibri"/>
          <w:b/>
          <w:bCs/>
          <w:snapToGrid/>
          <w:color w:val="auto"/>
          <w:sz w:val="28"/>
          <w:szCs w:val="28"/>
          <w:lang w:eastAsia="en-US"/>
        </w:rPr>
        <w:t>Принять задачу к исполнению</w:t>
      </w:r>
      <w:r w:rsidR="002D6AB5" w:rsidRPr="00BA6B8A">
        <w:rPr>
          <w:rFonts w:eastAsia="Calibri"/>
          <w:b/>
          <w:bCs/>
          <w:snapToGrid/>
          <w:color w:val="auto"/>
          <w:sz w:val="28"/>
          <w:szCs w:val="28"/>
          <w:lang w:eastAsia="en-US"/>
        </w:rPr>
        <w:t xml:space="preserve"> (</w:t>
      </w:r>
      <w:r w:rsidR="00CA1340" w:rsidRPr="00BA6B8A">
        <w:fldChar w:fldCharType="begin"/>
      </w:r>
      <w:r w:rsidR="00CA1340" w:rsidRPr="00BA6B8A">
        <w:instrText xml:space="preserve"> REF _Ref80018845 \h  \* MERGEFORMAT </w:instrText>
      </w:r>
      <w:r w:rsidR="00CA1340" w:rsidRPr="00BA6B8A">
        <w:fldChar w:fldCharType="separate"/>
      </w:r>
      <w:r w:rsidR="004C7491" w:rsidRPr="004C7491">
        <w:rPr>
          <w:rFonts w:eastAsia="Calibri"/>
          <w:bCs/>
          <w:snapToGrid/>
          <w:color w:val="auto"/>
          <w:sz w:val="28"/>
          <w:szCs w:val="28"/>
          <w:lang w:eastAsia="en-US"/>
        </w:rPr>
        <w:t>Рисунок</w:t>
      </w:r>
      <w:r w:rsidR="004C7491" w:rsidRPr="004C7491">
        <w:rPr>
          <w:rFonts w:eastAsia="Calibri"/>
          <w:sz w:val="28"/>
          <w:szCs w:val="28"/>
          <w:lang w:eastAsia="en-US"/>
        </w:rPr>
        <w:t xml:space="preserve"> </w:t>
      </w:r>
      <w:r w:rsidR="004C7491" w:rsidRPr="004C7491">
        <w:rPr>
          <w:rFonts w:eastAsia="Calibri"/>
          <w:noProof/>
          <w:sz w:val="28"/>
          <w:szCs w:val="28"/>
          <w:lang w:eastAsia="en-US"/>
        </w:rPr>
        <w:t>4</w:t>
      </w:r>
      <w:r w:rsidR="004C7491" w:rsidRPr="00BA6B8A">
        <w:rPr>
          <w:rFonts w:eastAsia="Calibri"/>
          <w:lang w:eastAsia="en-US"/>
        </w:rPr>
        <w:t>.</w:t>
      </w:r>
      <w:r w:rsidR="004C7491">
        <w:rPr>
          <w:rFonts w:eastAsia="Calibri"/>
          <w:noProof/>
          <w:lang w:eastAsia="en-US"/>
        </w:rPr>
        <w:t>313</w:t>
      </w:r>
      <w:r w:rsidR="00CA1340" w:rsidRPr="00BA6B8A">
        <w:fldChar w:fldCharType="end"/>
      </w:r>
      <w:r w:rsidR="002D6AB5" w:rsidRPr="00BA6B8A">
        <w:rPr>
          <w:rFonts w:eastAsia="Calibri"/>
          <w:b/>
          <w:bCs/>
          <w:snapToGrid/>
          <w:color w:val="auto"/>
          <w:sz w:val="28"/>
          <w:szCs w:val="28"/>
          <w:lang w:eastAsia="en-US"/>
        </w:rPr>
        <w:t>)</w:t>
      </w:r>
      <w:r w:rsidR="00BE5D37" w:rsidRPr="00BA6B8A">
        <w:rPr>
          <w:rFonts w:eastAsia="Calibri"/>
          <w:snapToGrid/>
          <w:color w:val="auto"/>
          <w:sz w:val="28"/>
          <w:szCs w:val="28"/>
          <w:lang w:eastAsia="en-US"/>
        </w:rPr>
        <w:t>.</w:t>
      </w:r>
    </w:p>
    <w:p w14:paraId="0FB40FE3" w14:textId="77777777" w:rsidR="0058541C" w:rsidRPr="00BA6B8A" w:rsidRDefault="00E25A77" w:rsidP="007319B8">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58CCACA5">
          <v:shape id="Рисунок 509" o:spid="_x0000_i1356" type="#_x0000_t75" style="width:472.5pt;height:198pt;visibility:visible">
            <v:imagedata r:id="rId325" o:title=""/>
          </v:shape>
        </w:pict>
      </w:r>
    </w:p>
    <w:p w14:paraId="09D23236" w14:textId="77777777" w:rsidR="0058541C" w:rsidRPr="00BA6B8A" w:rsidRDefault="0058541C" w:rsidP="007E3E0E">
      <w:pPr>
        <w:pStyle w:val="afffff8"/>
        <w:rPr>
          <w:rFonts w:eastAsia="Calibri"/>
          <w:lang w:eastAsia="en-US"/>
        </w:rPr>
      </w:pPr>
      <w:bookmarkStart w:id="1382" w:name="_Ref80018845"/>
      <w:bookmarkStart w:id="1383" w:name="_Toc159414197"/>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313</w:t>
      </w:r>
      <w:r w:rsidR="003A6481" w:rsidRPr="00BA6B8A">
        <w:rPr>
          <w:rFonts w:eastAsia="Calibri"/>
          <w:lang w:eastAsia="en-US"/>
        </w:rPr>
        <w:fldChar w:fldCharType="end"/>
      </w:r>
      <w:bookmarkEnd w:id="1382"/>
      <w:r w:rsidR="00AD7C78">
        <w:rPr>
          <w:rFonts w:eastAsia="Calibri"/>
          <w:lang w:eastAsia="en-US"/>
        </w:rPr>
        <w:t xml:space="preserve"> – </w:t>
      </w:r>
      <w:r w:rsidRPr="00BA6B8A">
        <w:rPr>
          <w:rFonts w:eastAsia="Calibri"/>
          <w:lang w:eastAsia="en-US"/>
        </w:rPr>
        <w:t>Задачи пользователя</w:t>
      </w:r>
      <w:bookmarkEnd w:id="1383"/>
    </w:p>
    <w:p w14:paraId="5FDD04AD"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необходимо перевести документ </w:t>
      </w:r>
      <w:r w:rsidRPr="00BA6B8A">
        <w:rPr>
          <w:rFonts w:eastAsia="Calibri"/>
          <w:b/>
          <w:snapToGrid/>
          <w:color w:val="auto"/>
          <w:sz w:val="28"/>
          <w:szCs w:val="28"/>
          <w:lang w:eastAsia="en-US"/>
        </w:rPr>
        <w:t>Отчет НРД</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Для этого </w:t>
      </w:r>
      <w:r w:rsidR="003E350F" w:rsidRPr="00BA6B8A">
        <w:rPr>
          <w:rFonts w:eastAsia="Calibri"/>
          <w:snapToGrid/>
          <w:color w:val="auto"/>
          <w:sz w:val="28"/>
          <w:szCs w:val="28"/>
          <w:lang w:eastAsia="en-US"/>
        </w:rPr>
        <w:t>необходимо нажать</w:t>
      </w:r>
      <w:r w:rsidRPr="00BA6B8A">
        <w:rPr>
          <w:rFonts w:eastAsia="Calibri"/>
          <w:snapToGrid/>
          <w:color w:val="auto"/>
          <w:sz w:val="28"/>
          <w:szCs w:val="28"/>
          <w:lang w:eastAsia="en-US"/>
        </w:rPr>
        <w:t xml:space="preserve"> на кнопку </w:t>
      </w:r>
      <w:r w:rsidRPr="00BA6B8A">
        <w:rPr>
          <w:rFonts w:eastAsia="Calibri"/>
          <w:b/>
          <w:snapToGrid/>
          <w:color w:val="auto"/>
          <w:sz w:val="28"/>
          <w:szCs w:val="28"/>
          <w:lang w:eastAsia="en-US"/>
        </w:rPr>
        <w:t>Зарегистрировать</w:t>
      </w:r>
      <w:r w:rsidR="002D6AB5" w:rsidRPr="00BA6B8A">
        <w:rPr>
          <w:rFonts w:eastAsia="Calibri"/>
          <w:b/>
          <w:snapToGrid/>
          <w:color w:val="auto"/>
          <w:sz w:val="28"/>
          <w:szCs w:val="28"/>
          <w:lang w:eastAsia="en-US"/>
        </w:rPr>
        <w:t xml:space="preserve"> (</w:t>
      </w:r>
      <w:r w:rsidR="00CA1340" w:rsidRPr="00BA6B8A">
        <w:fldChar w:fldCharType="begin"/>
      </w:r>
      <w:r w:rsidR="00CA1340" w:rsidRPr="00BA6B8A">
        <w:instrText xml:space="preserve"> REF _Ref80018879 \h  \* MERGEFORMAT </w:instrText>
      </w:r>
      <w:r w:rsidR="00CA1340" w:rsidRPr="00BA6B8A">
        <w:fldChar w:fldCharType="separate"/>
      </w:r>
      <w:r w:rsidR="004C7491" w:rsidRPr="004C7491">
        <w:rPr>
          <w:rFonts w:eastAsia="Calibri"/>
          <w:bCs/>
          <w:snapToGrid/>
          <w:color w:val="auto"/>
          <w:sz w:val="28"/>
          <w:szCs w:val="28"/>
          <w:lang w:eastAsia="en-US"/>
        </w:rPr>
        <w:t xml:space="preserve">Рисунок </w:t>
      </w:r>
      <w:r w:rsidR="004C7491" w:rsidRPr="004C7491">
        <w:rPr>
          <w:rFonts w:eastAsia="Calibri"/>
          <w:b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314</w:t>
      </w:r>
      <w:r w:rsidR="00CA1340" w:rsidRPr="00BA6B8A">
        <w:fldChar w:fldCharType="end"/>
      </w:r>
      <w:r w:rsidR="00715538" w:rsidRPr="00BA6B8A">
        <w:rPr>
          <w:rFonts w:eastAsia="Calibri"/>
          <w:b/>
          <w:snapToGrid/>
          <w:color w:val="auto"/>
          <w:sz w:val="28"/>
          <w:szCs w:val="28"/>
          <w:lang w:eastAsia="en-US"/>
        </w:rPr>
        <w:t>)</w:t>
      </w:r>
      <w:r w:rsidRPr="00BA6B8A">
        <w:rPr>
          <w:rFonts w:eastAsia="Calibri"/>
          <w:snapToGrid/>
          <w:color w:val="auto"/>
          <w:sz w:val="28"/>
          <w:szCs w:val="28"/>
          <w:lang w:eastAsia="en-US"/>
        </w:rPr>
        <w:t>.</w:t>
      </w:r>
    </w:p>
    <w:p w14:paraId="3D09507E" w14:textId="77777777" w:rsidR="00CA071C" w:rsidRPr="00BA6B8A" w:rsidRDefault="00CA071C" w:rsidP="0058541C">
      <w:pPr>
        <w:spacing w:after="160"/>
        <w:rPr>
          <w:rFonts w:eastAsia="Calibri"/>
          <w:snapToGrid/>
          <w:color w:val="auto"/>
          <w:sz w:val="28"/>
          <w:szCs w:val="28"/>
          <w:lang w:eastAsia="en-US"/>
        </w:rPr>
      </w:pPr>
    </w:p>
    <w:p w14:paraId="2961BDFA" w14:textId="77777777" w:rsidR="0058541C" w:rsidRPr="00BA6B8A" w:rsidRDefault="00E25A77" w:rsidP="00BE5D37">
      <w:pPr>
        <w:spacing w:after="160"/>
        <w:ind w:firstLine="0"/>
        <w:rPr>
          <w:rFonts w:eastAsia="Calibri"/>
          <w:b/>
          <w:snapToGrid/>
          <w:color w:val="auto"/>
          <w:sz w:val="28"/>
          <w:szCs w:val="28"/>
          <w:lang w:eastAsia="en-US"/>
        </w:rPr>
      </w:pPr>
      <w:r>
        <w:rPr>
          <w:rFonts w:eastAsia="Calibri"/>
          <w:noProof/>
          <w:snapToGrid/>
          <w:color w:val="auto"/>
          <w:sz w:val="28"/>
          <w:szCs w:val="28"/>
        </w:rPr>
        <w:pict w14:anchorId="3F082150">
          <v:shape id="Рисунок 901" o:spid="_x0000_i1357" type="#_x0000_t75" style="width:472.5pt;height:210.75pt;visibility:visible">
            <v:imagedata r:id="rId326" o:title=""/>
          </v:shape>
        </w:pict>
      </w:r>
    </w:p>
    <w:p w14:paraId="25C1EF3F" w14:textId="77777777" w:rsidR="0058541C" w:rsidRPr="00BA6B8A" w:rsidRDefault="0058541C" w:rsidP="007E3E0E">
      <w:pPr>
        <w:pStyle w:val="afffff8"/>
        <w:rPr>
          <w:rFonts w:eastAsia="Calibri"/>
          <w:lang w:eastAsia="en-US"/>
        </w:rPr>
      </w:pPr>
      <w:bookmarkStart w:id="1384" w:name="_Ref80018879"/>
      <w:bookmarkStart w:id="1385" w:name="_Toc159414198"/>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314</w:t>
      </w:r>
      <w:r w:rsidR="003A6481" w:rsidRPr="00BA6B8A">
        <w:rPr>
          <w:rFonts w:eastAsia="Calibri"/>
          <w:lang w:eastAsia="en-US"/>
        </w:rPr>
        <w:fldChar w:fldCharType="end"/>
      </w:r>
      <w:bookmarkEnd w:id="1384"/>
      <w:r w:rsidR="00AD7C78">
        <w:rPr>
          <w:rFonts w:eastAsia="Calibri"/>
          <w:lang w:eastAsia="en-US"/>
        </w:rPr>
        <w:t xml:space="preserve"> – </w:t>
      </w:r>
      <w:r w:rsidRPr="00BA6B8A">
        <w:rPr>
          <w:rFonts w:eastAsia="Calibri"/>
          <w:lang w:eastAsia="en-US"/>
        </w:rPr>
        <w:t>Кнопка «Зарегистрировать»</w:t>
      </w:r>
      <w:bookmarkEnd w:id="1385"/>
    </w:p>
    <w:p w14:paraId="1C040C0C"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нажатия на кнопку необходимо произвести подписание документа ЭП, при этом документ в соответствии с шаблоном процесса автоматически перейдет в статус </w:t>
      </w:r>
      <w:r w:rsidRPr="00BA6B8A">
        <w:rPr>
          <w:rFonts w:eastAsia="Calibri"/>
          <w:b/>
          <w:snapToGrid/>
          <w:color w:val="auto"/>
          <w:sz w:val="28"/>
          <w:szCs w:val="28"/>
          <w:lang w:eastAsia="en-US"/>
        </w:rPr>
        <w:t>Зарегистрирован</w:t>
      </w:r>
      <w:r w:rsidR="00715538" w:rsidRPr="00BA6B8A">
        <w:rPr>
          <w:rFonts w:eastAsia="Calibri"/>
          <w:b/>
          <w:snapToGrid/>
          <w:color w:val="auto"/>
          <w:sz w:val="28"/>
          <w:szCs w:val="28"/>
          <w:lang w:eastAsia="en-US"/>
        </w:rPr>
        <w:t xml:space="preserve"> </w:t>
      </w:r>
      <w:r w:rsidR="00715538" w:rsidRPr="00BA6B8A">
        <w:rPr>
          <w:rFonts w:eastAsia="Calibri"/>
          <w:snapToGrid/>
          <w:color w:val="auto"/>
          <w:sz w:val="28"/>
          <w:szCs w:val="28"/>
          <w:lang w:eastAsia="en-US"/>
        </w:rPr>
        <w:t>(</w:t>
      </w:r>
      <w:r w:rsidR="00CA1340" w:rsidRPr="00BA6B8A">
        <w:fldChar w:fldCharType="begin"/>
      </w:r>
      <w:r w:rsidR="00CA1340" w:rsidRPr="00BA6B8A">
        <w:instrText xml:space="preserve"> REF _Ref80018895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315</w:t>
      </w:r>
      <w:r w:rsidR="00CA1340" w:rsidRPr="00BA6B8A">
        <w:fldChar w:fldCharType="end"/>
      </w:r>
      <w:r w:rsidR="00715538"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24ED8C3" w14:textId="77777777" w:rsidR="0058541C" w:rsidRPr="00BA6B8A" w:rsidRDefault="00E25A77" w:rsidP="00BE5D37">
      <w:pPr>
        <w:spacing w:after="160"/>
        <w:ind w:firstLine="0"/>
        <w:rPr>
          <w:rFonts w:eastAsia="Calibri"/>
          <w:snapToGrid/>
          <w:color w:val="auto"/>
          <w:sz w:val="28"/>
          <w:szCs w:val="28"/>
          <w:lang w:eastAsia="en-US"/>
        </w:rPr>
      </w:pPr>
      <w:r>
        <w:rPr>
          <w:rFonts w:eastAsia="Calibri"/>
          <w:noProof/>
          <w:snapToGrid/>
          <w:color w:val="auto"/>
          <w:sz w:val="28"/>
          <w:szCs w:val="28"/>
        </w:rPr>
        <w:pict w14:anchorId="35F2DF11">
          <v:shape id="Рисунок 902" o:spid="_x0000_i1358" type="#_x0000_t75" style="width:474pt;height:210pt;visibility:visible">
            <v:imagedata r:id="rId327" o:title=""/>
          </v:shape>
        </w:pict>
      </w:r>
    </w:p>
    <w:p w14:paraId="05DE97B8" w14:textId="77777777" w:rsidR="0058541C" w:rsidRPr="00BA6B8A" w:rsidRDefault="0058541C" w:rsidP="007E3E0E">
      <w:pPr>
        <w:pStyle w:val="afffff8"/>
        <w:rPr>
          <w:rFonts w:eastAsia="Calibri"/>
          <w:lang w:eastAsia="en-US"/>
        </w:rPr>
      </w:pPr>
      <w:bookmarkStart w:id="1386" w:name="_Ref80018895"/>
      <w:bookmarkStart w:id="1387" w:name="_Toc15941419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315</w:t>
      </w:r>
      <w:r w:rsidR="003A6481" w:rsidRPr="00BA6B8A">
        <w:rPr>
          <w:rFonts w:eastAsia="Calibri"/>
          <w:lang w:eastAsia="en-US"/>
        </w:rPr>
        <w:fldChar w:fldCharType="end"/>
      </w:r>
      <w:bookmarkEnd w:id="1386"/>
      <w:r w:rsidR="00AD7C78">
        <w:rPr>
          <w:rFonts w:eastAsia="Calibri"/>
          <w:lang w:eastAsia="en-US"/>
        </w:rPr>
        <w:t xml:space="preserve"> – </w:t>
      </w:r>
      <w:r w:rsidRPr="00BA6B8A">
        <w:rPr>
          <w:rFonts w:eastAsia="Calibri"/>
          <w:lang w:eastAsia="en-US"/>
        </w:rPr>
        <w:t>Документ в статусе «Зарегистрирован»</w:t>
      </w:r>
      <w:bookmarkEnd w:id="1387"/>
    </w:p>
    <w:p w14:paraId="476F3061" w14:textId="77777777" w:rsidR="0058541C" w:rsidRPr="00BA6B8A" w:rsidRDefault="0058541C" w:rsidP="008D0DEB">
      <w:pPr>
        <w:pStyle w:val="3"/>
      </w:pPr>
      <w:bookmarkStart w:id="1388" w:name="_Toc79664379"/>
      <w:bookmarkStart w:id="1389" w:name="_Toc110356413"/>
      <w:bookmarkStart w:id="1390" w:name="_Toc110356510"/>
      <w:bookmarkStart w:id="1391" w:name="_Toc110356691"/>
      <w:bookmarkStart w:id="1392" w:name="_Toc110357013"/>
      <w:bookmarkStart w:id="1393" w:name="_Toc110357221"/>
      <w:bookmarkStart w:id="1394" w:name="_Toc150782839"/>
      <w:r w:rsidRPr="00BA6B8A">
        <w:t>Отражение в учете операции по зачету взаимных обязательств по первой и второй части договора РЕПО</w:t>
      </w:r>
      <w:bookmarkEnd w:id="1388"/>
      <w:bookmarkEnd w:id="1389"/>
      <w:bookmarkEnd w:id="1390"/>
      <w:bookmarkEnd w:id="1391"/>
      <w:bookmarkEnd w:id="1392"/>
      <w:bookmarkEnd w:id="1393"/>
      <w:bookmarkEnd w:id="1394"/>
    </w:p>
    <w:p w14:paraId="0F9FDE78" w14:textId="77777777" w:rsidR="0058541C" w:rsidRPr="00BA6B8A" w:rsidRDefault="0058541C" w:rsidP="0021477B">
      <w:pPr>
        <w:pStyle w:val="40"/>
      </w:pPr>
      <w:r w:rsidRPr="00BA6B8A">
        <w:t>Обработка по формированию операции по зачету взаимных обязательств по первой и второй части договора РЕПО</w:t>
      </w:r>
    </w:p>
    <w:p w14:paraId="03266449" w14:textId="77777777" w:rsidR="00353FCF" w:rsidRPr="00BA6B8A" w:rsidRDefault="00353FCF" w:rsidP="00353FCF">
      <w:pPr>
        <w:spacing w:after="160"/>
        <w:rPr>
          <w:rFonts w:eastAsia="Calibri"/>
          <w:snapToGrid/>
          <w:color w:val="auto"/>
          <w:sz w:val="28"/>
          <w:szCs w:val="28"/>
          <w:lang w:eastAsia="en-US"/>
        </w:rPr>
      </w:pPr>
      <w:bookmarkStart w:id="1395" w:name="_Hlk109310501"/>
      <w:r w:rsidRPr="00BA6B8A">
        <w:rPr>
          <w:rFonts w:eastAsia="Calibri"/>
          <w:snapToGrid/>
          <w:color w:val="auto"/>
          <w:sz w:val="28"/>
          <w:szCs w:val="28"/>
          <w:lang w:eastAsia="en-US"/>
        </w:rPr>
        <w:t xml:space="preserve">Для выполнения процедуры формирования операции по зачету взаимных обязательств по первой и второй части договора РЕПО, в том числе по договору </w:t>
      </w:r>
      <w:r w:rsidR="00E17438" w:rsidRPr="00BA6B8A">
        <w:rPr>
          <w:rFonts w:eastAsia="Calibri"/>
          <w:snapToGrid/>
          <w:color w:val="auto"/>
          <w:sz w:val="28"/>
          <w:szCs w:val="28"/>
          <w:lang w:eastAsia="en-US"/>
        </w:rPr>
        <w:t xml:space="preserve">обратного и прямого </w:t>
      </w:r>
      <w:r w:rsidRPr="00BA6B8A">
        <w:rPr>
          <w:rFonts w:eastAsia="Calibri"/>
          <w:snapToGrid/>
          <w:color w:val="auto"/>
          <w:sz w:val="28"/>
          <w:szCs w:val="28"/>
          <w:lang w:eastAsia="en-US"/>
        </w:rPr>
        <w:t xml:space="preserve">РЕПО на организованных торгах (биржевое репо), используется </w:t>
      </w:r>
      <w:r w:rsidRPr="00BA6B8A">
        <w:rPr>
          <w:rFonts w:eastAsia="Calibri"/>
          <w:b/>
          <w:bCs/>
          <w:snapToGrid/>
          <w:color w:val="auto"/>
          <w:sz w:val="28"/>
          <w:szCs w:val="28"/>
          <w:lang w:eastAsia="en-US"/>
        </w:rPr>
        <w:t>обработка</w:t>
      </w:r>
      <w:r w:rsidRPr="00BA6B8A">
        <w:rPr>
          <w:rFonts w:eastAsia="Calibri"/>
          <w:snapToGrid/>
          <w:color w:val="auto"/>
          <w:sz w:val="28"/>
          <w:szCs w:val="28"/>
          <w:lang w:eastAsia="en-US"/>
        </w:rPr>
        <w:t xml:space="preserve"> </w:t>
      </w:r>
      <w:r w:rsidRPr="00BA6B8A">
        <w:rPr>
          <w:rFonts w:eastAsia="Calibri"/>
          <w:b/>
          <w:snapToGrid/>
          <w:color w:val="auto"/>
          <w:sz w:val="28"/>
          <w:szCs w:val="28"/>
          <w:lang w:eastAsia="en-US"/>
        </w:rPr>
        <w:t>Отражение</w:t>
      </w:r>
      <w:r w:rsidRPr="00BA6B8A">
        <w:rPr>
          <w:rFonts w:eastAsia="Calibri"/>
          <w:b/>
          <w:bCs/>
          <w:snapToGrid/>
          <w:color w:val="auto"/>
          <w:sz w:val="28"/>
          <w:szCs w:val="28"/>
          <w:lang w:eastAsia="en-US"/>
        </w:rPr>
        <w:t xml:space="preserve"> операций по взаимозачету сделки РЕПО</w:t>
      </w:r>
      <w:r w:rsidRPr="00BA6B8A">
        <w:rPr>
          <w:rFonts w:eastAsia="Calibri"/>
          <w:snapToGrid/>
          <w:color w:val="auto"/>
          <w:sz w:val="28"/>
          <w:szCs w:val="28"/>
          <w:lang w:eastAsia="en-US"/>
        </w:rPr>
        <w:t xml:space="preserve">. </w:t>
      </w:r>
    </w:p>
    <w:p w14:paraId="72E1EAF4" w14:textId="77777777" w:rsidR="00353FCF" w:rsidRPr="00BA6B8A" w:rsidRDefault="00353FCF" w:rsidP="00353FCF">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Формирование операции по зачету взаимных обязательств по первой и второй части договора РЕПО с использованием </w:t>
      </w:r>
      <w:r w:rsidRPr="00BA6B8A">
        <w:rPr>
          <w:rFonts w:eastAsia="Calibri"/>
          <w:b/>
          <w:bCs/>
          <w:snapToGrid/>
          <w:color w:val="auto"/>
          <w:sz w:val="28"/>
          <w:szCs w:val="28"/>
          <w:lang w:eastAsia="en-US"/>
        </w:rPr>
        <w:t>обработки</w:t>
      </w:r>
      <w:r w:rsidRPr="00BA6B8A">
        <w:rPr>
          <w:rFonts w:eastAsia="Calibri"/>
          <w:snapToGrid/>
          <w:color w:val="auto"/>
          <w:sz w:val="28"/>
          <w:szCs w:val="28"/>
          <w:lang w:eastAsia="en-US"/>
        </w:rPr>
        <w:t xml:space="preserve"> </w:t>
      </w:r>
      <w:r w:rsidRPr="00BA6B8A">
        <w:rPr>
          <w:rFonts w:eastAsia="Calibri"/>
          <w:b/>
          <w:bCs/>
          <w:snapToGrid/>
          <w:color w:val="auto"/>
          <w:sz w:val="28"/>
          <w:szCs w:val="28"/>
          <w:lang w:eastAsia="en-US"/>
        </w:rPr>
        <w:t>Отражение операций по взаимозачету сделки репо</w:t>
      </w:r>
      <w:r w:rsidRPr="00BA6B8A">
        <w:rPr>
          <w:rFonts w:eastAsia="Calibri"/>
          <w:snapToGrid/>
          <w:color w:val="auto"/>
          <w:sz w:val="28"/>
          <w:szCs w:val="28"/>
          <w:lang w:eastAsia="en-US"/>
        </w:rPr>
        <w:t xml:space="preserve">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5FFF99D0" w14:textId="77777777" w:rsidR="00353FCF" w:rsidRPr="00BA6B8A" w:rsidRDefault="00353FCF" w:rsidP="00353FCF">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В окне </w:t>
      </w:r>
      <w:r w:rsidRPr="00BA6B8A">
        <w:rPr>
          <w:rFonts w:eastAsia="Calibri"/>
          <w:b/>
          <w:snapToGrid/>
          <w:color w:val="auto"/>
          <w:sz w:val="28"/>
          <w:szCs w:val="28"/>
          <w:lang w:eastAsia="en-US"/>
        </w:rPr>
        <w:t>Начальная страница</w:t>
      </w:r>
      <w:r w:rsidRPr="00BA6B8A">
        <w:rPr>
          <w:rFonts w:eastAsia="Calibri"/>
          <w:snapToGrid/>
          <w:color w:val="auto"/>
          <w:sz w:val="28"/>
          <w:szCs w:val="28"/>
          <w:lang w:eastAsia="en-US"/>
        </w:rPr>
        <w:t xml:space="preserve"> в настроенном поле </w:t>
      </w:r>
      <w:r w:rsidRPr="00BA6B8A">
        <w:rPr>
          <w:rFonts w:eastAsia="Calibri"/>
          <w:b/>
          <w:snapToGrid/>
          <w:color w:val="auto"/>
          <w:sz w:val="28"/>
          <w:szCs w:val="28"/>
          <w:lang w:eastAsia="en-US"/>
        </w:rPr>
        <w:t>Быстрый доступ к документам и справочникам</w:t>
      </w:r>
      <w:r w:rsidRPr="00BA6B8A">
        <w:rPr>
          <w:rFonts w:eastAsia="Calibri"/>
          <w:snapToGrid/>
          <w:color w:val="auto"/>
          <w:sz w:val="28"/>
          <w:szCs w:val="28"/>
          <w:lang w:eastAsia="en-US"/>
        </w:rPr>
        <w:t xml:space="preserve"> в разделе </w:t>
      </w:r>
      <w:r w:rsidRPr="00BA6B8A">
        <w:rPr>
          <w:rFonts w:eastAsia="Calibri"/>
          <w:b/>
          <w:snapToGrid/>
          <w:color w:val="auto"/>
          <w:sz w:val="28"/>
          <w:szCs w:val="28"/>
          <w:lang w:eastAsia="en-US"/>
        </w:rPr>
        <w:t xml:space="preserve">Размещение свободных средств на ЕКС </w:t>
      </w:r>
      <w:r w:rsidRPr="00BA6B8A">
        <w:rPr>
          <w:rFonts w:eastAsia="Calibri"/>
          <w:snapToGrid/>
          <w:color w:val="auto"/>
          <w:sz w:val="28"/>
          <w:szCs w:val="28"/>
          <w:lang w:eastAsia="en-US"/>
        </w:rPr>
        <w:t xml:space="preserve">следует выбрать </w:t>
      </w:r>
      <w:r w:rsidR="0053392F" w:rsidRPr="00BA6B8A">
        <w:rPr>
          <w:rFonts w:eastAsia="Calibri"/>
          <w:snapToGrid/>
          <w:color w:val="auto"/>
          <w:sz w:val="28"/>
          <w:szCs w:val="28"/>
          <w:lang w:eastAsia="en-US"/>
        </w:rPr>
        <w:t xml:space="preserve">на </w:t>
      </w:r>
      <w:r w:rsidRPr="00BA6B8A">
        <w:rPr>
          <w:rFonts w:eastAsia="Calibri"/>
          <w:snapToGrid/>
          <w:color w:val="auto"/>
          <w:sz w:val="28"/>
          <w:szCs w:val="28"/>
          <w:lang w:eastAsia="en-US"/>
        </w:rPr>
        <w:t xml:space="preserve">закладке </w:t>
      </w:r>
      <w:r w:rsidRPr="00BA6B8A">
        <w:rPr>
          <w:rFonts w:eastAsia="Calibri"/>
          <w:b/>
          <w:snapToGrid/>
          <w:color w:val="auto"/>
          <w:sz w:val="28"/>
          <w:szCs w:val="28"/>
          <w:lang w:eastAsia="en-US"/>
        </w:rPr>
        <w:t>Прочее</w:t>
      </w:r>
      <w:r w:rsidRPr="00BA6B8A">
        <w:rPr>
          <w:rFonts w:eastAsia="Calibri"/>
          <w:snapToGrid/>
          <w:color w:val="auto"/>
          <w:sz w:val="28"/>
          <w:szCs w:val="28"/>
          <w:lang w:eastAsia="en-US"/>
        </w:rPr>
        <w:t xml:space="preserve"> обработку </w:t>
      </w:r>
      <w:r w:rsidRPr="00BA6B8A">
        <w:rPr>
          <w:rFonts w:eastAsia="Calibri"/>
          <w:b/>
          <w:bCs/>
          <w:snapToGrid/>
          <w:color w:val="auto"/>
          <w:sz w:val="28"/>
          <w:szCs w:val="28"/>
          <w:lang w:eastAsia="en-US"/>
        </w:rPr>
        <w:t>Отражение операций по взаимозачету сделки РЕПО</w:t>
      </w:r>
      <w:r w:rsidRPr="00BA6B8A">
        <w:rPr>
          <w:rFonts w:eastAsia="Calibri"/>
          <w:b/>
          <w:snapToGrid/>
          <w:color w:val="auto"/>
          <w:sz w:val="28"/>
          <w:szCs w:val="28"/>
          <w:lang w:eastAsia="en-US"/>
        </w:rPr>
        <w:t>.</w:t>
      </w:r>
    </w:p>
    <w:p w14:paraId="6BBCA530" w14:textId="77777777" w:rsidR="00353FCF" w:rsidRPr="00BA6B8A" w:rsidRDefault="00E25A77" w:rsidP="00353FCF">
      <w:pPr>
        <w:spacing w:after="160"/>
        <w:ind w:firstLine="0"/>
        <w:rPr>
          <w:rFonts w:eastAsia="Calibri"/>
          <w:snapToGrid/>
          <w:color w:val="auto"/>
          <w:sz w:val="28"/>
          <w:szCs w:val="28"/>
          <w:lang w:eastAsia="en-US"/>
        </w:rPr>
      </w:pPr>
      <w:r>
        <w:rPr>
          <w:rFonts w:eastAsia="Calibri"/>
          <w:noProof/>
          <w:snapToGrid/>
          <w:color w:val="auto"/>
          <w:sz w:val="28"/>
          <w:szCs w:val="28"/>
        </w:rPr>
        <w:pict w14:anchorId="41646352">
          <v:shape id="Рисунок 910" o:spid="_x0000_i1359" type="#_x0000_t75" style="width:473.25pt;height:205.5pt;visibility:visible">
            <v:imagedata r:id="rId328" o:title=""/>
          </v:shape>
        </w:pict>
      </w:r>
    </w:p>
    <w:p w14:paraId="3F1A2078" w14:textId="77777777" w:rsidR="00353FCF" w:rsidRPr="00BA6B8A" w:rsidRDefault="00353FCF" w:rsidP="00CA071C">
      <w:pPr>
        <w:pStyle w:val="afffff8"/>
        <w:rPr>
          <w:rFonts w:eastAsia="Calibri"/>
          <w:lang w:eastAsia="en-US"/>
        </w:rPr>
      </w:pPr>
      <w:bookmarkStart w:id="1396" w:name="_Toc15941420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316</w:t>
      </w:r>
      <w:r w:rsidR="003A6481" w:rsidRPr="00BA6B8A">
        <w:rPr>
          <w:rFonts w:eastAsia="Calibri"/>
          <w:lang w:eastAsia="en-US"/>
        </w:rPr>
        <w:fldChar w:fldCharType="end"/>
      </w:r>
      <w:r w:rsidR="00AD7C78">
        <w:rPr>
          <w:rFonts w:eastAsia="Calibri"/>
          <w:lang w:eastAsia="en-US"/>
        </w:rPr>
        <w:t xml:space="preserve"> – </w:t>
      </w:r>
      <w:r w:rsidRPr="00BA6B8A">
        <w:rPr>
          <w:rFonts w:eastAsia="Calibri"/>
          <w:lang w:eastAsia="en-US"/>
        </w:rPr>
        <w:t>Обработка «Отражение операций по взаимозачету сделки РЕПО»</w:t>
      </w:r>
      <w:bookmarkEnd w:id="1396"/>
    </w:p>
    <w:p w14:paraId="685C6326" w14:textId="77777777" w:rsidR="00353FCF" w:rsidRPr="00BA6B8A" w:rsidRDefault="00353FCF" w:rsidP="00353FCF">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В открывшемся окне обработки </w:t>
      </w:r>
      <w:r w:rsidRPr="00BA6B8A">
        <w:rPr>
          <w:rFonts w:eastAsia="Calibri"/>
          <w:b/>
          <w:snapToGrid/>
          <w:color w:val="auto"/>
          <w:sz w:val="28"/>
          <w:szCs w:val="28"/>
          <w:lang w:eastAsia="en-US"/>
        </w:rPr>
        <w:t>Отражение операций по взаимозачету сделки РЕПО:</w:t>
      </w:r>
    </w:p>
    <w:p w14:paraId="3B54948D" w14:textId="77777777" w:rsidR="00353FCF" w:rsidRPr="00BA6B8A" w:rsidRDefault="00353FCF" w:rsidP="00D50D84">
      <w:pPr>
        <w:pStyle w:val="afffff5"/>
        <w:numPr>
          <w:ilvl w:val="0"/>
          <w:numId w:val="117"/>
        </w:numPr>
        <w:tabs>
          <w:tab w:val="left" w:pos="1134"/>
        </w:tabs>
        <w:ind w:left="0" w:firstLine="709"/>
        <w:jc w:val="both"/>
        <w:rPr>
          <w:rFonts w:ascii="Times New Roman" w:hAnsi="Times New Roman"/>
          <w:sz w:val="28"/>
          <w:szCs w:val="28"/>
        </w:rPr>
      </w:pPr>
      <w:r w:rsidRPr="00BA6B8A">
        <w:rPr>
          <w:rFonts w:ascii="Times New Roman" w:hAnsi="Times New Roman"/>
          <w:sz w:val="28"/>
          <w:szCs w:val="28"/>
        </w:rPr>
        <w:t xml:space="preserve">для взаимозачета </w:t>
      </w:r>
      <w:r w:rsidR="00E17438" w:rsidRPr="00BA6B8A">
        <w:rPr>
          <w:rFonts w:ascii="Times New Roman" w:hAnsi="Times New Roman"/>
          <w:sz w:val="28"/>
          <w:szCs w:val="28"/>
        </w:rPr>
        <w:t xml:space="preserve">по договору обратного РЕПО на организованных торгах (биржевое репо) пользователю необходимо выполнить переключение вида операции на опцию </w:t>
      </w:r>
      <w:r w:rsidR="00E17438" w:rsidRPr="00BA6B8A">
        <w:rPr>
          <w:rFonts w:ascii="Times New Roman" w:hAnsi="Times New Roman"/>
          <w:b/>
          <w:sz w:val="28"/>
          <w:szCs w:val="28"/>
        </w:rPr>
        <w:t>Биржевое РЕПО/Размещение средств</w:t>
      </w:r>
      <w:r w:rsidR="00E17438" w:rsidRPr="00BA6B8A">
        <w:rPr>
          <w:rFonts w:ascii="Times New Roman" w:hAnsi="Times New Roman"/>
          <w:sz w:val="28"/>
          <w:szCs w:val="28"/>
        </w:rPr>
        <w:t xml:space="preserve">. Заполнить реквизит </w:t>
      </w:r>
      <w:r w:rsidR="00E17438" w:rsidRPr="00BA6B8A">
        <w:rPr>
          <w:rFonts w:ascii="Times New Roman" w:hAnsi="Times New Roman"/>
          <w:b/>
          <w:sz w:val="28"/>
          <w:szCs w:val="28"/>
        </w:rPr>
        <w:t>Дата взаимозачета</w:t>
      </w:r>
      <w:r w:rsidR="00E17438" w:rsidRPr="00BA6B8A">
        <w:rPr>
          <w:rFonts w:ascii="Times New Roman" w:hAnsi="Times New Roman"/>
          <w:sz w:val="28"/>
          <w:szCs w:val="28"/>
        </w:rPr>
        <w:t xml:space="preserve">. Нажать кнопку </w:t>
      </w:r>
      <w:r w:rsidR="00E17438" w:rsidRPr="00BA6B8A">
        <w:rPr>
          <w:rFonts w:ascii="Times New Roman" w:hAnsi="Times New Roman"/>
          <w:b/>
          <w:sz w:val="28"/>
          <w:szCs w:val="28"/>
        </w:rPr>
        <w:t>«Заполнить реестры»</w:t>
      </w:r>
      <w:r w:rsidR="00E17438" w:rsidRPr="00BA6B8A">
        <w:rPr>
          <w:rFonts w:ascii="Times New Roman" w:hAnsi="Times New Roman"/>
          <w:sz w:val="28"/>
          <w:szCs w:val="28"/>
        </w:rPr>
        <w:t xml:space="preserve"> </w:t>
      </w:r>
      <w:r w:rsidRPr="00BA6B8A">
        <w:rPr>
          <w:rFonts w:ascii="Times New Roman" w:hAnsi="Times New Roman"/>
          <w:sz w:val="28"/>
          <w:szCs w:val="28"/>
        </w:rPr>
        <w:t>(</w:t>
      </w:r>
      <w:r w:rsidR="00CA1340" w:rsidRPr="00BA6B8A">
        <w:rPr>
          <w:rFonts w:ascii="Times New Roman" w:hAnsi="Times New Roman"/>
        </w:rPr>
        <w:fldChar w:fldCharType="begin"/>
      </w:r>
      <w:r w:rsidR="00CA1340" w:rsidRPr="00BA6B8A">
        <w:rPr>
          <w:rFonts w:ascii="Times New Roman" w:hAnsi="Times New Roman"/>
        </w:rPr>
        <w:instrText xml:space="preserve"> REF _Ref109646270 \h  \* MERGEFORMAT </w:instrText>
      </w:r>
      <w:r w:rsidR="00CA1340" w:rsidRPr="00BA6B8A">
        <w:rPr>
          <w:rFonts w:ascii="Times New Roman" w:hAnsi="Times New Roman"/>
        </w:rPr>
      </w:r>
      <w:r w:rsidR="00CA1340" w:rsidRPr="00BA6B8A">
        <w:rPr>
          <w:rFonts w:ascii="Times New Roman" w:hAnsi="Times New Roman"/>
        </w:rPr>
        <w:fldChar w:fldCharType="separate"/>
      </w:r>
      <w:r w:rsidR="004C7491" w:rsidRPr="004C7491">
        <w:rPr>
          <w:rFonts w:ascii="Times New Roman" w:hAnsi="Times New Roman"/>
          <w:sz w:val="28"/>
          <w:szCs w:val="28"/>
        </w:rPr>
        <w:t xml:space="preserve">Рисунок </w:t>
      </w:r>
      <w:r w:rsidR="004C7491" w:rsidRPr="004C7491">
        <w:rPr>
          <w:rFonts w:ascii="Times New Roman" w:hAnsi="Times New Roman"/>
          <w:noProof/>
          <w:sz w:val="28"/>
          <w:szCs w:val="28"/>
        </w:rPr>
        <w:t>4</w:t>
      </w:r>
      <w:r w:rsidR="004C7491" w:rsidRPr="004C7491">
        <w:rPr>
          <w:rFonts w:ascii="Times New Roman" w:hAnsi="Times New Roman"/>
          <w:sz w:val="28"/>
          <w:szCs w:val="28"/>
        </w:rPr>
        <w:t>.</w:t>
      </w:r>
      <w:r w:rsidR="004C7491" w:rsidRPr="004C7491">
        <w:rPr>
          <w:rFonts w:ascii="Times New Roman" w:hAnsi="Times New Roman"/>
          <w:noProof/>
          <w:sz w:val="28"/>
          <w:szCs w:val="28"/>
        </w:rPr>
        <w:t>317</w:t>
      </w:r>
      <w:r w:rsidR="00CA1340" w:rsidRPr="00BA6B8A">
        <w:rPr>
          <w:rFonts w:ascii="Times New Roman" w:hAnsi="Times New Roman"/>
        </w:rPr>
        <w:fldChar w:fldCharType="end"/>
      </w:r>
      <w:r w:rsidRPr="00BA6B8A">
        <w:rPr>
          <w:rFonts w:ascii="Times New Roman" w:hAnsi="Times New Roman"/>
          <w:sz w:val="28"/>
          <w:szCs w:val="28"/>
        </w:rPr>
        <w:t xml:space="preserve">). </w:t>
      </w:r>
    </w:p>
    <w:p w14:paraId="36D3C6B5" w14:textId="77777777" w:rsidR="00353FCF" w:rsidRPr="00BA6B8A" w:rsidRDefault="00E25A77" w:rsidP="00E17438">
      <w:pPr>
        <w:keepNext/>
        <w:spacing w:after="160"/>
        <w:ind w:firstLine="0"/>
        <w:jc w:val="center"/>
      </w:pPr>
      <w:r>
        <w:rPr>
          <w:noProof/>
          <w:snapToGrid/>
        </w:rPr>
        <w:pict w14:anchorId="434319F4">
          <v:shape id="_x0000_i1360" type="#_x0000_t75" style="width:474.75pt;height:133.5pt;visibility:visible;mso-wrap-style:square">
            <v:imagedata r:id="rId329" o:title=""/>
          </v:shape>
        </w:pict>
      </w:r>
    </w:p>
    <w:p w14:paraId="757ACD4A" w14:textId="77777777" w:rsidR="00353FCF" w:rsidRPr="00BA6B8A" w:rsidRDefault="00353FCF" w:rsidP="007E3E0E">
      <w:pPr>
        <w:pStyle w:val="afffff8"/>
        <w:rPr>
          <w:rFonts w:eastAsia="Calibri"/>
          <w:lang w:eastAsia="en-US"/>
        </w:rPr>
      </w:pPr>
      <w:bookmarkStart w:id="1397" w:name="_Ref109646270"/>
      <w:bookmarkStart w:id="1398" w:name="_Toc159414201"/>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317</w:t>
      </w:r>
      <w:r w:rsidRPr="00BA6B8A">
        <w:rPr>
          <w:rFonts w:eastAsia="Calibri"/>
          <w:lang w:eastAsia="en-US"/>
        </w:rPr>
        <w:fldChar w:fldCharType="end"/>
      </w:r>
      <w:bookmarkEnd w:id="1397"/>
      <w:r w:rsidR="00AD7C78">
        <w:rPr>
          <w:rFonts w:eastAsia="Calibri"/>
          <w:lang w:eastAsia="en-US"/>
        </w:rPr>
        <w:t xml:space="preserve"> – </w:t>
      </w:r>
      <w:r w:rsidRPr="00BA6B8A">
        <w:rPr>
          <w:rFonts w:eastAsia="Calibri"/>
          <w:lang w:eastAsia="en-US"/>
        </w:rPr>
        <w:t>Данные обработки</w:t>
      </w:r>
      <w:bookmarkEnd w:id="1398"/>
    </w:p>
    <w:p w14:paraId="0322914A" w14:textId="77777777" w:rsidR="00353FCF" w:rsidRPr="00BA6B8A" w:rsidRDefault="00353FCF" w:rsidP="00353FCF">
      <w:pPr>
        <w:spacing w:after="160"/>
        <w:ind w:firstLine="0"/>
        <w:rPr>
          <w:rFonts w:eastAsia="Calibri"/>
          <w:snapToGrid/>
          <w:color w:val="auto"/>
          <w:sz w:val="28"/>
          <w:szCs w:val="28"/>
          <w:lang w:eastAsia="en-US"/>
        </w:rPr>
      </w:pPr>
    </w:p>
    <w:p w14:paraId="602C6BAB" w14:textId="77777777" w:rsidR="00353FCF" w:rsidRPr="00BA6B8A" w:rsidRDefault="00353FCF" w:rsidP="00D50D84">
      <w:pPr>
        <w:pStyle w:val="afffff5"/>
        <w:numPr>
          <w:ilvl w:val="0"/>
          <w:numId w:val="117"/>
        </w:numPr>
        <w:tabs>
          <w:tab w:val="left" w:pos="851"/>
        </w:tabs>
        <w:ind w:left="0" w:firstLine="567"/>
        <w:jc w:val="both"/>
        <w:rPr>
          <w:rFonts w:ascii="Times New Roman" w:hAnsi="Times New Roman"/>
          <w:sz w:val="28"/>
          <w:szCs w:val="28"/>
        </w:rPr>
      </w:pPr>
      <w:r w:rsidRPr="00BA6B8A">
        <w:rPr>
          <w:rFonts w:ascii="Times New Roman" w:hAnsi="Times New Roman"/>
          <w:sz w:val="28"/>
          <w:szCs w:val="28"/>
        </w:rPr>
        <w:t xml:space="preserve">для взаимозачета </w:t>
      </w:r>
      <w:r w:rsidR="00E17438" w:rsidRPr="00BA6B8A">
        <w:rPr>
          <w:rFonts w:ascii="Times New Roman" w:hAnsi="Times New Roman"/>
          <w:sz w:val="28"/>
          <w:szCs w:val="28"/>
        </w:rPr>
        <w:t xml:space="preserve">по договору прямого РЕПО на организованных торгах (биржевое репо (привлечение средств)) пользователю необходимо выполнить переключение вида операции на опцию </w:t>
      </w:r>
      <w:r w:rsidR="00E17438" w:rsidRPr="00BA6B8A">
        <w:rPr>
          <w:rFonts w:ascii="Times New Roman" w:hAnsi="Times New Roman"/>
          <w:b/>
          <w:sz w:val="28"/>
          <w:szCs w:val="28"/>
        </w:rPr>
        <w:t>Биржевое РЕПО/Привлечение средств</w:t>
      </w:r>
      <w:r w:rsidR="00E17438" w:rsidRPr="00BA6B8A">
        <w:rPr>
          <w:rFonts w:ascii="Times New Roman" w:hAnsi="Times New Roman"/>
          <w:sz w:val="28"/>
          <w:szCs w:val="28"/>
        </w:rPr>
        <w:t xml:space="preserve">. Заполнить реквизит </w:t>
      </w:r>
      <w:r w:rsidR="00E17438" w:rsidRPr="00BA6B8A">
        <w:rPr>
          <w:rFonts w:ascii="Times New Roman" w:hAnsi="Times New Roman"/>
          <w:b/>
          <w:sz w:val="28"/>
          <w:szCs w:val="28"/>
        </w:rPr>
        <w:t>Дата взаимозачета</w:t>
      </w:r>
      <w:r w:rsidR="00E17438" w:rsidRPr="00BA6B8A">
        <w:rPr>
          <w:rFonts w:ascii="Times New Roman" w:hAnsi="Times New Roman"/>
          <w:sz w:val="28"/>
          <w:szCs w:val="28"/>
        </w:rPr>
        <w:t xml:space="preserve">. Нажать кнопку </w:t>
      </w:r>
      <w:r w:rsidR="00E17438" w:rsidRPr="00BA6B8A">
        <w:rPr>
          <w:rFonts w:ascii="Times New Roman" w:hAnsi="Times New Roman"/>
          <w:b/>
          <w:sz w:val="28"/>
          <w:szCs w:val="28"/>
        </w:rPr>
        <w:t>«Заполнить реестры</w:t>
      </w:r>
      <w:r w:rsidR="00E17438" w:rsidRPr="001E5F00">
        <w:rPr>
          <w:rFonts w:ascii="Times New Roman" w:hAnsi="Times New Roman"/>
          <w:b/>
          <w:sz w:val="28"/>
          <w:szCs w:val="28"/>
        </w:rPr>
        <w:t>»</w:t>
      </w:r>
      <w:r w:rsidR="00CA071C" w:rsidRPr="001E5F00">
        <w:rPr>
          <w:rFonts w:ascii="Times New Roman" w:hAnsi="Times New Roman"/>
          <w:b/>
          <w:bCs/>
          <w:sz w:val="28"/>
          <w:szCs w:val="28"/>
        </w:rPr>
        <w:t xml:space="preserve"> </w:t>
      </w:r>
      <w:r w:rsidR="00CA071C" w:rsidRPr="001E5F00">
        <w:rPr>
          <w:rFonts w:ascii="Times New Roman" w:hAnsi="Times New Roman"/>
          <w:sz w:val="28"/>
          <w:szCs w:val="28"/>
        </w:rPr>
        <w:t>(</w:t>
      </w:r>
      <w:r w:rsidR="001E5F00" w:rsidRPr="001E5F00">
        <w:rPr>
          <w:rFonts w:ascii="Times New Roman" w:hAnsi="Times New Roman"/>
          <w:sz w:val="28"/>
          <w:szCs w:val="28"/>
        </w:rPr>
        <w:fldChar w:fldCharType="begin"/>
      </w:r>
      <w:r w:rsidR="001E5F00" w:rsidRPr="001E5F00">
        <w:rPr>
          <w:rFonts w:ascii="Times New Roman" w:hAnsi="Times New Roman"/>
          <w:sz w:val="28"/>
          <w:szCs w:val="28"/>
        </w:rPr>
        <w:instrText xml:space="preserve"> REF _Ref141347428 \h  \* MERGEFORMAT </w:instrText>
      </w:r>
      <w:r w:rsidR="001E5F00" w:rsidRPr="001E5F00">
        <w:rPr>
          <w:rFonts w:ascii="Times New Roman" w:hAnsi="Times New Roman"/>
          <w:sz w:val="28"/>
          <w:szCs w:val="28"/>
        </w:rPr>
      </w:r>
      <w:r w:rsidR="001E5F00" w:rsidRPr="001E5F00">
        <w:rPr>
          <w:rFonts w:ascii="Times New Roman" w:hAnsi="Times New Roman"/>
          <w:sz w:val="28"/>
          <w:szCs w:val="28"/>
        </w:rPr>
        <w:fldChar w:fldCharType="separate"/>
      </w:r>
      <w:r w:rsidR="004C7491" w:rsidRPr="004C7491">
        <w:rPr>
          <w:rFonts w:ascii="Times New Roman" w:hAnsi="Times New Roman"/>
          <w:sz w:val="28"/>
          <w:szCs w:val="28"/>
        </w:rPr>
        <w:t xml:space="preserve">Рисунок </w:t>
      </w:r>
      <w:r w:rsidR="004C7491" w:rsidRPr="004C7491">
        <w:rPr>
          <w:rFonts w:ascii="Times New Roman" w:hAnsi="Times New Roman"/>
          <w:noProof/>
          <w:sz w:val="28"/>
          <w:szCs w:val="28"/>
        </w:rPr>
        <w:t>4</w:t>
      </w:r>
      <w:r w:rsidR="004C7491" w:rsidRPr="004C7491">
        <w:rPr>
          <w:rFonts w:ascii="Times New Roman" w:hAnsi="Times New Roman"/>
          <w:sz w:val="28"/>
          <w:szCs w:val="28"/>
        </w:rPr>
        <w:t>.</w:t>
      </w:r>
      <w:r w:rsidR="004C7491" w:rsidRPr="004C7491">
        <w:rPr>
          <w:rFonts w:ascii="Times New Roman" w:hAnsi="Times New Roman"/>
          <w:noProof/>
          <w:sz w:val="28"/>
          <w:szCs w:val="28"/>
        </w:rPr>
        <w:t>318</w:t>
      </w:r>
      <w:r w:rsidR="001E5F00" w:rsidRPr="001E5F00">
        <w:rPr>
          <w:rFonts w:ascii="Times New Roman" w:hAnsi="Times New Roman"/>
          <w:sz w:val="28"/>
          <w:szCs w:val="28"/>
        </w:rPr>
        <w:fldChar w:fldCharType="end"/>
      </w:r>
      <w:r w:rsidR="00CA071C" w:rsidRPr="001E5F00">
        <w:rPr>
          <w:rFonts w:ascii="Times New Roman" w:hAnsi="Times New Roman"/>
          <w:sz w:val="28"/>
          <w:szCs w:val="28"/>
        </w:rPr>
        <w:t>)</w:t>
      </w:r>
      <w:r w:rsidRPr="001E5F00">
        <w:rPr>
          <w:rFonts w:ascii="Times New Roman" w:hAnsi="Times New Roman"/>
          <w:sz w:val="28"/>
          <w:szCs w:val="28"/>
        </w:rPr>
        <w:t>.</w:t>
      </w:r>
      <w:r w:rsidRPr="00BA6B8A">
        <w:rPr>
          <w:rFonts w:ascii="Times New Roman" w:hAnsi="Times New Roman"/>
          <w:sz w:val="28"/>
          <w:szCs w:val="28"/>
        </w:rPr>
        <w:t xml:space="preserve"> </w:t>
      </w:r>
    </w:p>
    <w:p w14:paraId="232B6A46" w14:textId="77777777" w:rsidR="00CA071C" w:rsidRPr="00BA6B8A" w:rsidRDefault="00E25A77" w:rsidP="00E17438">
      <w:pPr>
        <w:pStyle w:val="afffff5"/>
        <w:tabs>
          <w:tab w:val="left" w:pos="851"/>
        </w:tabs>
        <w:ind w:left="0" w:firstLine="0"/>
        <w:jc w:val="both"/>
        <w:rPr>
          <w:rFonts w:ascii="Times New Roman" w:hAnsi="Times New Roman"/>
          <w:sz w:val="28"/>
          <w:szCs w:val="28"/>
        </w:rPr>
      </w:pPr>
      <w:r>
        <w:rPr>
          <w:rFonts w:ascii="Times New Roman" w:hAnsi="Times New Roman"/>
          <w:sz w:val="28"/>
          <w:szCs w:val="28"/>
        </w:rPr>
        <w:pict w14:anchorId="00478554">
          <v:shape id="_x0000_i1361" type="#_x0000_t75" style="width:466.5pt;height:134.25pt;mso-left-percent:-10001;mso-top-percent:-10001;mso-position-horizontal:absolute;mso-position-horizontal-relative:char;mso-position-vertical:absolute;mso-position-vertical-relative:line;mso-left-percent:-10001;mso-top-percent:-10001">
            <v:imagedata r:id="rId330" o:title=""/>
          </v:shape>
        </w:pict>
      </w:r>
    </w:p>
    <w:p w14:paraId="5398C02B" w14:textId="77777777" w:rsidR="00E17438" w:rsidRPr="00BA6B8A" w:rsidRDefault="00E17438" w:rsidP="00E17438">
      <w:pPr>
        <w:pStyle w:val="afffff8"/>
        <w:rPr>
          <w:rFonts w:eastAsia="Calibri"/>
          <w:lang w:eastAsia="en-US"/>
        </w:rPr>
      </w:pPr>
      <w:bookmarkStart w:id="1399" w:name="_Ref141347428"/>
      <w:bookmarkStart w:id="1400" w:name="_Toc159414202"/>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318</w:t>
      </w:r>
      <w:r w:rsidRPr="00BA6B8A">
        <w:rPr>
          <w:rFonts w:eastAsia="Calibri"/>
          <w:lang w:eastAsia="en-US"/>
        </w:rPr>
        <w:fldChar w:fldCharType="end"/>
      </w:r>
      <w:bookmarkEnd w:id="1399"/>
      <w:r w:rsidR="00AD7C78">
        <w:rPr>
          <w:rFonts w:eastAsia="Calibri"/>
          <w:lang w:eastAsia="en-US"/>
        </w:rPr>
        <w:t xml:space="preserve"> – </w:t>
      </w:r>
      <w:r w:rsidRPr="00BA6B8A">
        <w:rPr>
          <w:rFonts w:eastAsia="Calibri"/>
          <w:lang w:eastAsia="en-US"/>
        </w:rPr>
        <w:t>Данные обработки</w:t>
      </w:r>
      <w:bookmarkEnd w:id="1400"/>
    </w:p>
    <w:p w14:paraId="26110910" w14:textId="77777777" w:rsidR="0019501F" w:rsidRPr="00BA6B8A" w:rsidRDefault="0019501F" w:rsidP="0019501F">
      <w:pPr>
        <w:pStyle w:val="afffff5"/>
        <w:numPr>
          <w:ilvl w:val="0"/>
          <w:numId w:val="117"/>
        </w:numPr>
        <w:tabs>
          <w:tab w:val="left" w:pos="851"/>
        </w:tabs>
        <w:ind w:left="0" w:firstLine="567"/>
        <w:jc w:val="both"/>
        <w:rPr>
          <w:rFonts w:ascii="Times New Roman" w:hAnsi="Times New Roman"/>
          <w:sz w:val="28"/>
          <w:szCs w:val="28"/>
        </w:rPr>
      </w:pPr>
      <w:r w:rsidRPr="00BA6B8A">
        <w:rPr>
          <w:rFonts w:ascii="Times New Roman" w:hAnsi="Times New Roman"/>
          <w:sz w:val="28"/>
          <w:szCs w:val="28"/>
        </w:rPr>
        <w:t xml:space="preserve">для взаимозачета по договору РЕПО (внебиржевое репо) пользователю необходимо выполнить переключение вида операции на опцию </w:t>
      </w:r>
      <w:r w:rsidRPr="00BA6B8A">
        <w:rPr>
          <w:rFonts w:ascii="Times New Roman" w:hAnsi="Times New Roman"/>
          <w:b/>
          <w:sz w:val="28"/>
          <w:szCs w:val="28"/>
        </w:rPr>
        <w:t>Внебиржевое РЕПО</w:t>
      </w:r>
      <w:r w:rsidRPr="00BA6B8A">
        <w:rPr>
          <w:rFonts w:ascii="Times New Roman" w:hAnsi="Times New Roman"/>
          <w:sz w:val="28"/>
          <w:szCs w:val="28"/>
        </w:rPr>
        <w:t xml:space="preserve">. Заполнить реквизит </w:t>
      </w:r>
      <w:r w:rsidRPr="00BA6B8A">
        <w:rPr>
          <w:rFonts w:ascii="Times New Roman" w:hAnsi="Times New Roman"/>
          <w:b/>
          <w:sz w:val="28"/>
          <w:szCs w:val="28"/>
        </w:rPr>
        <w:t>Выписка по счету 30411</w:t>
      </w:r>
      <w:r w:rsidRPr="00BA6B8A">
        <w:rPr>
          <w:rFonts w:ascii="Times New Roman" w:hAnsi="Times New Roman"/>
          <w:sz w:val="28"/>
          <w:szCs w:val="28"/>
        </w:rPr>
        <w:t xml:space="preserve">, при этом будет выведено окно подтверждения о заполнении табличной части. Пользователю необходимо нажать </w:t>
      </w:r>
      <w:r w:rsidRPr="00BA6B8A">
        <w:rPr>
          <w:rFonts w:ascii="Times New Roman" w:hAnsi="Times New Roman"/>
          <w:b/>
          <w:bCs/>
          <w:sz w:val="28"/>
          <w:szCs w:val="28"/>
        </w:rPr>
        <w:t xml:space="preserve">Да </w:t>
      </w:r>
      <w:r w:rsidRPr="00BA6B8A">
        <w:rPr>
          <w:rFonts w:ascii="Times New Roman" w:hAnsi="Times New Roman"/>
          <w:sz w:val="28"/>
          <w:szCs w:val="28"/>
        </w:rPr>
        <w:t>(</w:t>
      </w:r>
      <w:r w:rsidRPr="00BA6B8A">
        <w:rPr>
          <w:rFonts w:ascii="Times New Roman" w:hAnsi="Times New Roman"/>
          <w:sz w:val="28"/>
          <w:szCs w:val="28"/>
        </w:rPr>
        <w:fldChar w:fldCharType="begin"/>
      </w:r>
      <w:r w:rsidRPr="00BA6B8A">
        <w:rPr>
          <w:rFonts w:ascii="Times New Roman" w:hAnsi="Times New Roman"/>
          <w:sz w:val="28"/>
          <w:szCs w:val="28"/>
        </w:rPr>
        <w:instrText xml:space="preserve"> REF _Ref110343161 \h  \* MERGEFORMAT </w:instrText>
      </w:r>
      <w:r w:rsidRPr="00BA6B8A">
        <w:rPr>
          <w:rFonts w:ascii="Times New Roman" w:hAnsi="Times New Roman"/>
          <w:sz w:val="28"/>
          <w:szCs w:val="28"/>
        </w:rPr>
      </w:r>
      <w:r w:rsidRPr="00BA6B8A">
        <w:rPr>
          <w:rFonts w:ascii="Times New Roman" w:hAnsi="Times New Roman"/>
          <w:sz w:val="28"/>
          <w:szCs w:val="28"/>
        </w:rPr>
        <w:fldChar w:fldCharType="separate"/>
      </w:r>
      <w:r w:rsidR="004C7491" w:rsidRPr="004C7491">
        <w:rPr>
          <w:rFonts w:ascii="Times New Roman" w:hAnsi="Times New Roman"/>
          <w:sz w:val="28"/>
          <w:szCs w:val="28"/>
        </w:rPr>
        <w:t>Рисунок 4.319</w:t>
      </w:r>
      <w:r w:rsidRPr="00BA6B8A">
        <w:rPr>
          <w:rFonts w:ascii="Times New Roman" w:hAnsi="Times New Roman"/>
          <w:sz w:val="28"/>
          <w:szCs w:val="28"/>
        </w:rPr>
        <w:fldChar w:fldCharType="end"/>
      </w:r>
      <w:r w:rsidRPr="00BA6B8A">
        <w:rPr>
          <w:rFonts w:ascii="Times New Roman" w:hAnsi="Times New Roman"/>
          <w:sz w:val="28"/>
          <w:szCs w:val="28"/>
        </w:rPr>
        <w:t xml:space="preserve">). </w:t>
      </w:r>
    </w:p>
    <w:p w14:paraId="769583AD" w14:textId="77777777" w:rsidR="00353FCF" w:rsidRPr="00BA6B8A" w:rsidRDefault="00353FCF" w:rsidP="00353FCF">
      <w:pPr>
        <w:spacing w:after="160"/>
        <w:ind w:firstLine="0"/>
        <w:rPr>
          <w:rFonts w:eastAsia="Calibri"/>
          <w:snapToGrid/>
          <w:color w:val="auto"/>
          <w:sz w:val="28"/>
          <w:szCs w:val="28"/>
          <w:lang w:eastAsia="en-US"/>
        </w:rPr>
      </w:pPr>
    </w:p>
    <w:p w14:paraId="60E96E05" w14:textId="77777777" w:rsidR="00353FCF" w:rsidRPr="00BA6B8A" w:rsidRDefault="00E25A77" w:rsidP="00353FCF">
      <w:pPr>
        <w:spacing w:after="160"/>
        <w:ind w:firstLine="0"/>
        <w:jc w:val="center"/>
        <w:rPr>
          <w:rFonts w:eastAsia="Calibri"/>
          <w:bCs/>
          <w:snapToGrid/>
          <w:color w:val="auto"/>
          <w:sz w:val="28"/>
          <w:szCs w:val="28"/>
          <w:lang w:eastAsia="en-US"/>
        </w:rPr>
      </w:pPr>
      <w:r>
        <w:rPr>
          <w:rFonts w:eastAsia="Calibri"/>
          <w:noProof/>
          <w:snapToGrid/>
          <w:color w:val="auto"/>
          <w:sz w:val="28"/>
          <w:szCs w:val="28"/>
          <w:lang w:eastAsia="en-US"/>
        </w:rPr>
        <w:pict w14:anchorId="52D29944">
          <v:shape id="Рисунок 360" o:spid="_x0000_i1362" type="#_x0000_t75" style="width:472.5pt;height:252.75pt;visibility:visible">
            <v:imagedata r:id="rId331" o:title=""/>
          </v:shape>
        </w:pict>
      </w:r>
    </w:p>
    <w:p w14:paraId="762E9E7D" w14:textId="77777777" w:rsidR="00353FCF" w:rsidRPr="00BA6B8A" w:rsidRDefault="00353FCF" w:rsidP="007E3E0E">
      <w:pPr>
        <w:pStyle w:val="afffff8"/>
        <w:rPr>
          <w:rFonts w:eastAsia="Calibri"/>
          <w:lang w:eastAsia="en-US"/>
        </w:rPr>
      </w:pPr>
      <w:bookmarkStart w:id="1401" w:name="_Ref110343161"/>
      <w:bookmarkStart w:id="1402" w:name="_Toc15941420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319</w:t>
      </w:r>
      <w:r w:rsidR="003A6481" w:rsidRPr="00BA6B8A">
        <w:rPr>
          <w:rFonts w:eastAsia="Calibri"/>
          <w:lang w:eastAsia="en-US"/>
        </w:rPr>
        <w:fldChar w:fldCharType="end"/>
      </w:r>
      <w:bookmarkEnd w:id="1401"/>
      <w:r w:rsidR="00AD7C78">
        <w:rPr>
          <w:rFonts w:eastAsia="Calibri"/>
          <w:lang w:eastAsia="en-US"/>
        </w:rPr>
        <w:t xml:space="preserve"> – </w:t>
      </w:r>
      <w:r w:rsidRPr="00BA6B8A">
        <w:rPr>
          <w:rFonts w:eastAsia="Calibri"/>
          <w:lang w:eastAsia="en-US"/>
        </w:rPr>
        <w:t>Заполнение Выписки 30411</w:t>
      </w:r>
      <w:bookmarkEnd w:id="1402"/>
    </w:p>
    <w:p w14:paraId="75831818" w14:textId="77777777" w:rsidR="00353FCF" w:rsidRPr="00BA6B8A" w:rsidRDefault="00353FCF" w:rsidP="00353FCF">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в табличную часть обработки в соответствии отбором будут подобраны документы </w:t>
      </w:r>
      <w:r w:rsidRPr="00BA6B8A">
        <w:rPr>
          <w:rFonts w:eastAsia="Calibri"/>
          <w:b/>
          <w:bCs/>
          <w:snapToGrid/>
          <w:color w:val="auto"/>
          <w:sz w:val="28"/>
          <w:szCs w:val="28"/>
          <w:lang w:eastAsia="en-US"/>
        </w:rPr>
        <w:t xml:space="preserve">Реестр исполненных первых/вторых частей договоров РЕПО </w:t>
      </w:r>
      <w:r w:rsidRPr="00BA6B8A">
        <w:rPr>
          <w:rFonts w:eastAsia="Calibri"/>
          <w:bCs/>
          <w:snapToGrid/>
          <w:color w:val="auto"/>
          <w:sz w:val="28"/>
          <w:szCs w:val="28"/>
          <w:lang w:eastAsia="en-US"/>
        </w:rPr>
        <w:t>(</w:t>
      </w:r>
      <w:r w:rsidR="00CA1340" w:rsidRPr="00BA6B8A">
        <w:fldChar w:fldCharType="begin"/>
      </w:r>
      <w:r w:rsidR="00CA1340" w:rsidRPr="00BA6B8A">
        <w:instrText xml:space="preserve"> REF _Ref109646340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320</w:t>
      </w:r>
      <w:r w:rsidR="00CA1340" w:rsidRPr="00BA6B8A">
        <w:fldChar w:fldCharType="end"/>
      </w:r>
      <w:r w:rsidRPr="00BA6B8A">
        <w:rPr>
          <w:rFonts w:eastAsia="Calibri"/>
          <w:bCs/>
          <w:snapToGrid/>
          <w:color w:val="auto"/>
          <w:sz w:val="28"/>
          <w:szCs w:val="28"/>
          <w:lang w:eastAsia="en-US"/>
        </w:rPr>
        <w:t>).</w:t>
      </w:r>
    </w:p>
    <w:p w14:paraId="41404622" w14:textId="77777777" w:rsidR="00353FCF" w:rsidRPr="00BA6B8A" w:rsidRDefault="00E25A77" w:rsidP="00353FCF">
      <w:pPr>
        <w:keepNext/>
        <w:spacing w:after="160"/>
        <w:ind w:firstLine="0"/>
      </w:pPr>
      <w:r>
        <w:rPr>
          <w:rFonts w:eastAsia="Calibri"/>
          <w:noProof/>
          <w:snapToGrid/>
          <w:color w:val="auto"/>
          <w:sz w:val="28"/>
          <w:szCs w:val="28"/>
        </w:rPr>
        <w:pict w14:anchorId="744EB6EB">
          <v:shape id="Рисунок 913" o:spid="_x0000_i1363" type="#_x0000_t75" style="width:472.5pt;height:235.5pt;visibility:visible">
            <v:imagedata r:id="rId332" o:title="" cropbottom="7537f"/>
          </v:shape>
        </w:pict>
      </w:r>
    </w:p>
    <w:p w14:paraId="59CF521A" w14:textId="77777777" w:rsidR="00353FCF" w:rsidRPr="00BA6B8A" w:rsidRDefault="00353FCF" w:rsidP="007E3E0E">
      <w:pPr>
        <w:pStyle w:val="afffff8"/>
        <w:rPr>
          <w:rFonts w:eastAsia="Calibri"/>
          <w:lang w:eastAsia="en-US"/>
        </w:rPr>
      </w:pPr>
      <w:bookmarkStart w:id="1403" w:name="_Ref109646340"/>
      <w:bookmarkStart w:id="1404" w:name="_Toc159414204"/>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320</w:t>
      </w:r>
      <w:r w:rsidRPr="00BA6B8A">
        <w:rPr>
          <w:rFonts w:eastAsia="Calibri"/>
          <w:lang w:eastAsia="en-US"/>
        </w:rPr>
        <w:fldChar w:fldCharType="end"/>
      </w:r>
      <w:bookmarkEnd w:id="1403"/>
      <w:r w:rsidR="00AD7C78">
        <w:rPr>
          <w:rFonts w:eastAsia="Calibri"/>
          <w:lang w:eastAsia="en-US"/>
        </w:rPr>
        <w:t xml:space="preserve"> – </w:t>
      </w:r>
      <w:r w:rsidRPr="00BA6B8A">
        <w:rPr>
          <w:rFonts w:eastAsia="Calibri"/>
          <w:lang w:eastAsia="en-US"/>
        </w:rPr>
        <w:t>Данные обработки</w:t>
      </w:r>
      <w:bookmarkEnd w:id="1404"/>
    </w:p>
    <w:p w14:paraId="018DA1CA" w14:textId="77777777" w:rsidR="00353FCF" w:rsidRPr="00BA6B8A" w:rsidRDefault="0019501F" w:rsidP="00353FCF">
      <w:pPr>
        <w:rPr>
          <w:rFonts w:eastAsia="Calibri"/>
          <w:sz w:val="28"/>
          <w:szCs w:val="28"/>
        </w:rPr>
      </w:pPr>
      <w:r w:rsidRPr="00BA6B8A">
        <w:rPr>
          <w:rFonts w:eastAsia="Calibri"/>
          <w:sz w:val="28"/>
          <w:szCs w:val="28"/>
        </w:rPr>
        <w:t xml:space="preserve">Пользователю необходимо нажать кнопку </w:t>
      </w:r>
      <w:r w:rsidRPr="00BA6B8A">
        <w:rPr>
          <w:rFonts w:eastAsia="Calibri"/>
          <w:b/>
          <w:sz w:val="28"/>
          <w:szCs w:val="28"/>
        </w:rPr>
        <w:t>Сформировать бухгалтерскую справку</w:t>
      </w:r>
      <w:r w:rsidRPr="00BA6B8A">
        <w:rPr>
          <w:rFonts w:eastAsia="Calibri"/>
          <w:sz w:val="28"/>
          <w:szCs w:val="28"/>
        </w:rPr>
        <w:t xml:space="preserve">. Сформированный документ Бухгалтерская справка будет отражен в реквизите Операция (бухгалтерская) формы обработки </w:t>
      </w:r>
      <w:r w:rsidR="00353FCF" w:rsidRPr="00BA6B8A">
        <w:rPr>
          <w:rFonts w:eastAsia="Calibri"/>
          <w:sz w:val="28"/>
          <w:szCs w:val="28"/>
        </w:rPr>
        <w:t>(</w:t>
      </w:r>
      <w:r w:rsidR="00CA1340" w:rsidRPr="00BA6B8A">
        <w:fldChar w:fldCharType="begin"/>
      </w:r>
      <w:r w:rsidR="00CA1340" w:rsidRPr="00BA6B8A">
        <w:instrText xml:space="preserve"> REF _Ref109654770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321</w:t>
      </w:r>
      <w:r w:rsidR="00CA1340" w:rsidRPr="00BA6B8A">
        <w:fldChar w:fldCharType="end"/>
      </w:r>
      <w:r w:rsidR="00353FCF" w:rsidRPr="00BA6B8A">
        <w:rPr>
          <w:rFonts w:eastAsia="Calibri"/>
          <w:sz w:val="28"/>
          <w:szCs w:val="28"/>
        </w:rPr>
        <w:t xml:space="preserve">). </w:t>
      </w:r>
    </w:p>
    <w:p w14:paraId="31847CE7" w14:textId="77777777" w:rsidR="00353FCF" w:rsidRPr="00BA6B8A" w:rsidRDefault="00E25A77" w:rsidP="00353FCF">
      <w:pPr>
        <w:keepNext/>
        <w:spacing w:after="160"/>
        <w:ind w:firstLine="0"/>
        <w:jc w:val="center"/>
      </w:pPr>
      <w:r>
        <w:rPr>
          <w:rFonts w:eastAsia="Calibri"/>
          <w:noProof/>
          <w:snapToGrid/>
          <w:color w:val="auto"/>
          <w:sz w:val="28"/>
          <w:szCs w:val="28"/>
        </w:rPr>
        <w:pict w14:anchorId="0ACC4F35">
          <v:shape id="Рисунок 915" o:spid="_x0000_i1364" type="#_x0000_t75" style="width:473.25pt;height:237pt;visibility:visible">
            <v:imagedata r:id="rId333" o:title="" cropbottom="7448f"/>
          </v:shape>
        </w:pict>
      </w:r>
    </w:p>
    <w:p w14:paraId="42B87E70" w14:textId="77777777" w:rsidR="00353FCF" w:rsidRPr="00BA6B8A" w:rsidRDefault="00353FCF" w:rsidP="007E3E0E">
      <w:pPr>
        <w:pStyle w:val="afffff8"/>
        <w:rPr>
          <w:rFonts w:eastAsia="Calibri"/>
          <w:lang w:eastAsia="en-US"/>
        </w:rPr>
      </w:pPr>
      <w:bookmarkStart w:id="1405" w:name="_Ref109654770"/>
      <w:bookmarkStart w:id="1406" w:name="_Toc159414205"/>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321</w:t>
      </w:r>
      <w:r w:rsidRPr="00BA6B8A">
        <w:rPr>
          <w:rFonts w:eastAsia="Calibri"/>
          <w:lang w:eastAsia="en-US"/>
        </w:rPr>
        <w:fldChar w:fldCharType="end"/>
      </w:r>
      <w:bookmarkEnd w:id="1405"/>
      <w:r w:rsidR="00AD7C78">
        <w:rPr>
          <w:rFonts w:eastAsia="Calibri"/>
          <w:lang w:eastAsia="en-US"/>
        </w:rPr>
        <w:t xml:space="preserve"> – </w:t>
      </w:r>
      <w:r w:rsidRPr="00BA6B8A">
        <w:rPr>
          <w:rFonts w:eastAsia="Calibri"/>
          <w:lang w:eastAsia="en-US"/>
        </w:rPr>
        <w:t>Кнопка «Сформировать бухгалтерскую справку»</w:t>
      </w:r>
      <w:bookmarkEnd w:id="1406"/>
    </w:p>
    <w:p w14:paraId="3AD76FD5" w14:textId="77777777" w:rsidR="00353FCF" w:rsidRPr="00BA6B8A" w:rsidRDefault="00353FCF" w:rsidP="00353FCF">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пользователю необходимо отработать документ Бухгалтерская справка. Установить «галочку» для </w:t>
      </w:r>
      <w:r w:rsidRPr="00BA6B8A">
        <w:rPr>
          <w:rFonts w:eastAsia="Calibri"/>
          <w:b/>
          <w:bCs/>
          <w:snapToGrid/>
          <w:color w:val="auto"/>
          <w:sz w:val="28"/>
          <w:szCs w:val="28"/>
          <w:lang w:eastAsia="en-US"/>
        </w:rPr>
        <w:t>Отразить проводки бухгалтерской справки в учете</w:t>
      </w:r>
      <w:r w:rsidRPr="00BA6B8A">
        <w:rPr>
          <w:rFonts w:eastAsia="Calibri"/>
          <w:snapToGrid/>
          <w:color w:val="auto"/>
          <w:sz w:val="28"/>
          <w:szCs w:val="28"/>
          <w:lang w:eastAsia="en-US"/>
        </w:rPr>
        <w:t xml:space="preserve"> и далее </w:t>
      </w:r>
      <w:r w:rsidRPr="00BA6B8A">
        <w:rPr>
          <w:rFonts w:eastAsia="Calibri"/>
          <w:b/>
          <w:bCs/>
          <w:snapToGrid/>
          <w:color w:val="auto"/>
          <w:sz w:val="28"/>
          <w:szCs w:val="28"/>
          <w:lang w:eastAsia="en-US"/>
        </w:rPr>
        <w:t>Записать и закрыть</w:t>
      </w:r>
      <w:r w:rsidRPr="00BA6B8A">
        <w:rPr>
          <w:rFonts w:eastAsia="Calibri"/>
          <w:snapToGrid/>
          <w:color w:val="auto"/>
          <w:sz w:val="28"/>
          <w:szCs w:val="28"/>
          <w:lang w:eastAsia="en-US"/>
        </w:rPr>
        <w:t xml:space="preserve"> документ </w:t>
      </w:r>
      <w:r w:rsidRPr="00BA6B8A">
        <w:rPr>
          <w:rFonts w:eastAsia="Calibri"/>
          <w:b/>
          <w:snapToGrid/>
          <w:color w:val="auto"/>
          <w:sz w:val="28"/>
          <w:szCs w:val="28"/>
          <w:lang w:eastAsia="en-US"/>
        </w:rPr>
        <w:t xml:space="preserve">Бухгалтерская справка </w:t>
      </w:r>
      <w:r w:rsidRPr="00BA6B8A">
        <w:rPr>
          <w:rFonts w:eastAsia="Calibri"/>
          <w:snapToGrid/>
          <w:color w:val="auto"/>
          <w:sz w:val="28"/>
          <w:szCs w:val="28"/>
          <w:lang w:eastAsia="en-US"/>
        </w:rPr>
        <w:t>(</w:t>
      </w:r>
      <w:r w:rsidR="00CA1340" w:rsidRPr="00BA6B8A">
        <w:fldChar w:fldCharType="begin"/>
      </w:r>
      <w:r w:rsidR="00CA1340" w:rsidRPr="00BA6B8A">
        <w:instrText xml:space="preserve"> REF _Ref109646378 \h  \* MERGEFORMAT </w:instrText>
      </w:r>
      <w:r w:rsidR="00CA1340" w:rsidRPr="00BA6B8A">
        <w:fldChar w:fldCharType="separate"/>
      </w:r>
      <w:r w:rsidR="004C7491" w:rsidRPr="004C7491">
        <w:rPr>
          <w:rFonts w:eastAsia="Calibri"/>
          <w:iCs/>
          <w:sz w:val="28"/>
          <w:szCs w:val="28"/>
          <w:lang w:eastAsia="en-US"/>
        </w:rPr>
        <w:t xml:space="preserve">Рисунок </w:t>
      </w:r>
      <w:r w:rsidR="004C7491" w:rsidRPr="004C7491">
        <w:rPr>
          <w:rFonts w:eastAsia="Calibri"/>
          <w:iCs/>
          <w:noProof/>
          <w:sz w:val="28"/>
          <w:szCs w:val="28"/>
          <w:lang w:eastAsia="en-US"/>
        </w:rPr>
        <w:t>4</w:t>
      </w:r>
      <w:r w:rsidR="004C7491" w:rsidRPr="004C7491">
        <w:rPr>
          <w:rFonts w:eastAsia="Calibri"/>
          <w:iCs/>
          <w:sz w:val="28"/>
          <w:szCs w:val="28"/>
          <w:lang w:eastAsia="en-US"/>
        </w:rPr>
        <w:t>.</w:t>
      </w:r>
      <w:r w:rsidR="004C7491" w:rsidRPr="004C7491">
        <w:rPr>
          <w:rFonts w:eastAsia="Calibri"/>
          <w:iCs/>
          <w:noProof/>
          <w:sz w:val="28"/>
          <w:szCs w:val="28"/>
          <w:lang w:eastAsia="en-US"/>
        </w:rPr>
        <w:t>322</w:t>
      </w:r>
      <w:r w:rsidR="00CA1340" w:rsidRPr="00BA6B8A">
        <w:fldChar w:fldCharType="end"/>
      </w:r>
      <w:r w:rsidRPr="00BA6B8A">
        <w:rPr>
          <w:rFonts w:eastAsia="Calibri"/>
          <w:snapToGrid/>
          <w:color w:val="auto"/>
          <w:sz w:val="28"/>
          <w:szCs w:val="28"/>
          <w:lang w:eastAsia="en-US"/>
        </w:rPr>
        <w:t>).</w:t>
      </w:r>
    </w:p>
    <w:p w14:paraId="75EA1824" w14:textId="77777777" w:rsidR="00353FCF" w:rsidRPr="00BA6B8A" w:rsidRDefault="00E25A77" w:rsidP="00353FCF">
      <w:pPr>
        <w:keepNext/>
        <w:spacing w:after="160"/>
        <w:ind w:firstLine="0"/>
        <w:rPr>
          <w:rFonts w:eastAsia="Calibri"/>
          <w:snapToGrid/>
          <w:color w:val="auto"/>
          <w:sz w:val="28"/>
          <w:szCs w:val="28"/>
          <w:lang w:eastAsia="en-US"/>
        </w:rPr>
      </w:pPr>
      <w:r>
        <w:rPr>
          <w:rFonts w:eastAsia="Calibri"/>
          <w:noProof/>
          <w:snapToGrid/>
          <w:color w:val="auto"/>
          <w:sz w:val="28"/>
          <w:szCs w:val="28"/>
        </w:rPr>
        <w:pict w14:anchorId="5B076537">
          <v:shape id="Рисунок 916" o:spid="_x0000_i1365" type="#_x0000_t75" style="width:473.25pt;height:195.75pt;visibility:visible">
            <v:imagedata r:id="rId334" o:title=""/>
          </v:shape>
        </w:pict>
      </w:r>
    </w:p>
    <w:p w14:paraId="30AD0E25" w14:textId="77777777" w:rsidR="00353FCF" w:rsidRPr="00BA6B8A" w:rsidRDefault="00353FCF" w:rsidP="007E3E0E">
      <w:pPr>
        <w:pStyle w:val="afffff8"/>
        <w:rPr>
          <w:rFonts w:eastAsia="Calibri"/>
          <w:lang w:eastAsia="en-US"/>
        </w:rPr>
      </w:pPr>
      <w:bookmarkStart w:id="1407" w:name="_Ref109646378"/>
      <w:bookmarkStart w:id="1408" w:name="_Toc159414206"/>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322</w:t>
      </w:r>
      <w:r w:rsidR="003A6481" w:rsidRPr="00BA6B8A">
        <w:rPr>
          <w:rFonts w:eastAsia="Calibri"/>
          <w:lang w:eastAsia="en-US"/>
        </w:rPr>
        <w:fldChar w:fldCharType="end"/>
      </w:r>
      <w:bookmarkEnd w:id="1407"/>
      <w:r w:rsidR="00AD7C78">
        <w:rPr>
          <w:rFonts w:eastAsia="Calibri"/>
          <w:lang w:eastAsia="en-US"/>
        </w:rPr>
        <w:t xml:space="preserve"> – </w:t>
      </w:r>
      <w:r w:rsidRPr="00BA6B8A">
        <w:rPr>
          <w:rFonts w:eastAsia="Calibri"/>
          <w:lang w:eastAsia="en-US"/>
        </w:rPr>
        <w:t>Отражение проводок бухгалтерской справки в учете</w:t>
      </w:r>
      <w:bookmarkEnd w:id="1408"/>
    </w:p>
    <w:p w14:paraId="7A047F06" w14:textId="77777777" w:rsidR="0058541C" w:rsidRPr="00BA6B8A" w:rsidRDefault="0058541C" w:rsidP="008D0DEB">
      <w:pPr>
        <w:pStyle w:val="3"/>
      </w:pPr>
      <w:bookmarkStart w:id="1409" w:name="_Toc79664380"/>
      <w:bookmarkStart w:id="1410" w:name="_Toc110356414"/>
      <w:bookmarkStart w:id="1411" w:name="_Toc110356511"/>
      <w:bookmarkStart w:id="1412" w:name="_Toc110356692"/>
      <w:bookmarkStart w:id="1413" w:name="_Toc110357014"/>
      <w:bookmarkStart w:id="1414" w:name="_Toc110357222"/>
      <w:bookmarkStart w:id="1415" w:name="_Toc150782840"/>
      <w:bookmarkEnd w:id="1395"/>
      <w:r w:rsidRPr="00BA6B8A">
        <w:t>Отражение в учете операций по перечислению временно свободных остатков средств на банковских счетах</w:t>
      </w:r>
      <w:bookmarkEnd w:id="1409"/>
      <w:bookmarkEnd w:id="1410"/>
      <w:bookmarkEnd w:id="1411"/>
      <w:bookmarkEnd w:id="1412"/>
      <w:bookmarkEnd w:id="1413"/>
      <w:bookmarkEnd w:id="1414"/>
      <w:bookmarkEnd w:id="1415"/>
    </w:p>
    <w:p w14:paraId="198A045D"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отражения операций по перечислению временно свободных остатков средств на банковских счетах используется </w:t>
      </w:r>
      <w:r w:rsidRPr="00BA6B8A">
        <w:rPr>
          <w:rFonts w:eastAsia="Calibri"/>
          <w:b/>
          <w:snapToGrid/>
          <w:color w:val="auto"/>
          <w:sz w:val="28"/>
          <w:szCs w:val="28"/>
          <w:lang w:eastAsia="en-US"/>
        </w:rPr>
        <w:t>обмен с АСФК</w:t>
      </w:r>
      <w:r w:rsidRPr="00BA6B8A">
        <w:rPr>
          <w:rFonts w:eastAsia="Calibri"/>
          <w:snapToGrid/>
          <w:color w:val="auto"/>
          <w:sz w:val="28"/>
          <w:szCs w:val="28"/>
          <w:lang w:eastAsia="en-US"/>
        </w:rPr>
        <w:t>.</w:t>
      </w:r>
    </w:p>
    <w:p w14:paraId="5ED62EF0" w14:textId="77777777" w:rsidR="0058541C" w:rsidRPr="00BA6B8A" w:rsidRDefault="0058541C" w:rsidP="0058541C">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Подробней о работе с данным обменом описано в разделе </w:t>
      </w:r>
      <w:r w:rsidR="00CA1340" w:rsidRPr="00BA6B8A">
        <w:fldChar w:fldCharType="begin"/>
      </w:r>
      <w:r w:rsidR="00CA1340" w:rsidRPr="00BA6B8A">
        <w:instrText xml:space="preserve"> REF _Ref59707870 \r \h  \* MERGEFORMAT </w:instrText>
      </w:r>
      <w:r w:rsidR="00CA1340" w:rsidRPr="00BA6B8A">
        <w:fldChar w:fldCharType="separate"/>
      </w:r>
      <w:r w:rsidR="004C7491" w:rsidRPr="004C7491">
        <w:rPr>
          <w:rFonts w:eastAsia="Calibri"/>
          <w:snapToGrid/>
          <w:color w:val="auto"/>
          <w:sz w:val="28"/>
          <w:szCs w:val="28"/>
          <w:lang w:eastAsia="en-US"/>
        </w:rPr>
        <w:t>4.10</w:t>
      </w:r>
      <w:r w:rsidR="00CA1340" w:rsidRPr="00BA6B8A">
        <w:fldChar w:fldCharType="end"/>
      </w:r>
      <w:r w:rsidR="00BE5D37" w:rsidRPr="00BA6B8A">
        <w:rPr>
          <w:rFonts w:eastAsia="Calibri"/>
          <w:snapToGrid/>
          <w:color w:val="auto"/>
          <w:sz w:val="28"/>
          <w:szCs w:val="28"/>
          <w:lang w:eastAsia="en-US"/>
        </w:rPr>
        <w:t>.</w:t>
      </w:r>
    </w:p>
    <w:p w14:paraId="59D38E25" w14:textId="77777777" w:rsidR="00C37D6E" w:rsidRPr="00BA6B8A" w:rsidRDefault="00C37D6E" w:rsidP="008D0DEB">
      <w:pPr>
        <w:pStyle w:val="3"/>
      </w:pPr>
      <w:bookmarkStart w:id="1416" w:name="_Toc110356415"/>
      <w:bookmarkStart w:id="1417" w:name="_Toc110356512"/>
      <w:bookmarkStart w:id="1418" w:name="_Toc110356693"/>
      <w:bookmarkStart w:id="1419" w:name="_Toc110357015"/>
      <w:bookmarkStart w:id="1420" w:name="_Toc110357223"/>
      <w:bookmarkStart w:id="1421" w:name="_Toc150782841"/>
      <w:r w:rsidRPr="00BA6B8A">
        <w:t>Получение из внешних систем документа «Перечень ценных бумаг, находящихся на счете депо MS»</w:t>
      </w:r>
      <w:bookmarkEnd w:id="1416"/>
      <w:bookmarkEnd w:id="1417"/>
      <w:bookmarkEnd w:id="1418"/>
      <w:bookmarkEnd w:id="1419"/>
      <w:bookmarkEnd w:id="1420"/>
      <w:bookmarkEnd w:id="1421"/>
    </w:p>
    <w:p w14:paraId="2400FCEE" w14:textId="77777777" w:rsidR="00C37D6E" w:rsidRPr="00BA6B8A" w:rsidRDefault="00C37D6E" w:rsidP="0021477B">
      <w:pPr>
        <w:pStyle w:val="40"/>
      </w:pPr>
      <w:r w:rsidRPr="00BA6B8A">
        <w:t>Импорт объектов</w:t>
      </w:r>
    </w:p>
    <w:p w14:paraId="54F407FB" w14:textId="77777777" w:rsidR="00C37D6E" w:rsidRPr="00BA6B8A" w:rsidRDefault="00C37D6E" w:rsidP="00C37D6E">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Для выполнения процедуры загрузки перечня ценных бумаг, находящихся на счете депо MS используется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w:t>
      </w:r>
    </w:p>
    <w:p w14:paraId="30E31A00" w14:textId="77777777" w:rsidR="00C37D6E" w:rsidRPr="00BA6B8A" w:rsidRDefault="00C37D6E" w:rsidP="00C37D6E">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Процедуру загрузки данных отчетов MS выполняет пользователь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w:t>
      </w:r>
    </w:p>
    <w:p w14:paraId="13694878" w14:textId="77777777" w:rsidR="00C37D6E" w:rsidRPr="00BA6B8A" w:rsidRDefault="00C37D6E" w:rsidP="00C37D6E">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На </w:t>
      </w:r>
      <w:r w:rsidRPr="00BA6B8A">
        <w:rPr>
          <w:rFonts w:eastAsia="Calibri"/>
          <w:b/>
          <w:snapToGrid/>
          <w:color w:val="auto"/>
          <w:sz w:val="28"/>
          <w:szCs w:val="28"/>
          <w:lang w:eastAsia="en-US"/>
        </w:rPr>
        <w:t>Начальной странице</w:t>
      </w:r>
      <w:r w:rsidRPr="00BA6B8A">
        <w:rPr>
          <w:rFonts w:eastAsia="Calibri"/>
          <w:snapToGrid/>
          <w:color w:val="auto"/>
          <w:sz w:val="28"/>
          <w:szCs w:val="28"/>
          <w:lang w:eastAsia="en-US"/>
        </w:rPr>
        <w:t xml:space="preserve"> в настроенном </w:t>
      </w:r>
      <w:r w:rsidRPr="00BA6B8A">
        <w:rPr>
          <w:rFonts w:eastAsia="Calibri"/>
          <w:b/>
          <w:snapToGrid/>
          <w:color w:val="auto"/>
          <w:sz w:val="28"/>
          <w:szCs w:val="28"/>
          <w:lang w:eastAsia="en-US"/>
        </w:rPr>
        <w:t>Быстром доступе к документам и справочникам</w:t>
      </w:r>
      <w:r w:rsidRPr="00BA6B8A">
        <w:rPr>
          <w:rFonts w:eastAsia="Calibri"/>
          <w:snapToGrid/>
          <w:color w:val="auto"/>
          <w:sz w:val="28"/>
          <w:szCs w:val="28"/>
          <w:lang w:eastAsia="en-US"/>
        </w:rPr>
        <w:t xml:space="preserve"> в разделе </w:t>
      </w:r>
      <w:r w:rsidRPr="00BA6B8A">
        <w:rPr>
          <w:rFonts w:eastAsia="Calibri"/>
          <w:b/>
          <w:snapToGrid/>
          <w:color w:val="auto"/>
          <w:sz w:val="28"/>
          <w:szCs w:val="28"/>
          <w:lang w:eastAsia="en-US"/>
        </w:rPr>
        <w:t>Размещение свободных средств на ЕКС</w:t>
      </w:r>
      <w:r w:rsidRPr="00BA6B8A">
        <w:rPr>
          <w:rFonts w:eastAsia="Calibri"/>
          <w:snapToGrid/>
          <w:color w:val="auto"/>
          <w:sz w:val="28"/>
          <w:szCs w:val="28"/>
          <w:lang w:eastAsia="en-US"/>
        </w:rPr>
        <w:t xml:space="preserve"> необходимо выбрать документ </w:t>
      </w:r>
      <w:r w:rsidRPr="00BA6B8A">
        <w:rPr>
          <w:rFonts w:eastAsia="Calibri"/>
          <w:b/>
          <w:snapToGrid/>
          <w:color w:val="auto"/>
          <w:sz w:val="28"/>
          <w:szCs w:val="28"/>
          <w:lang w:eastAsia="en-US"/>
        </w:rPr>
        <w:t xml:space="preserve">Импорт объектов </w:t>
      </w:r>
      <w:r w:rsidRPr="00BA6B8A">
        <w:rPr>
          <w:rFonts w:eastAsia="Calibri"/>
          <w:snapToGrid/>
          <w:color w:val="auto"/>
          <w:sz w:val="28"/>
          <w:szCs w:val="28"/>
          <w:lang w:eastAsia="en-US"/>
        </w:rPr>
        <w:t>(</w:t>
      </w:r>
      <w:r w:rsidR="00CA1340" w:rsidRPr="00BA6B8A">
        <w:fldChar w:fldCharType="begin"/>
      </w:r>
      <w:r w:rsidR="00CA1340" w:rsidRPr="00BA6B8A">
        <w:instrText xml:space="preserve"> REF _Ref80122300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323</w:t>
      </w:r>
      <w:r w:rsidR="00CA1340" w:rsidRPr="00BA6B8A">
        <w:fldChar w:fldCharType="end"/>
      </w:r>
      <w:r w:rsidRPr="00BA6B8A">
        <w:rPr>
          <w:rFonts w:eastAsia="Calibri"/>
          <w:snapToGrid/>
          <w:color w:val="auto"/>
          <w:sz w:val="28"/>
          <w:szCs w:val="28"/>
          <w:lang w:eastAsia="en-US"/>
        </w:rPr>
        <w:t>).</w:t>
      </w:r>
    </w:p>
    <w:p w14:paraId="490DEE99" w14:textId="77777777" w:rsidR="00C37D6E" w:rsidRPr="00BA6B8A" w:rsidRDefault="00E25A77" w:rsidP="00C37D6E">
      <w:pPr>
        <w:spacing w:after="160"/>
        <w:ind w:firstLine="0"/>
        <w:rPr>
          <w:rFonts w:eastAsia="Calibri"/>
          <w:snapToGrid/>
          <w:color w:val="auto"/>
          <w:sz w:val="28"/>
          <w:szCs w:val="28"/>
          <w:lang w:eastAsia="en-US"/>
        </w:rPr>
      </w:pPr>
      <w:r>
        <w:rPr>
          <w:rFonts w:eastAsia="Calibri"/>
          <w:noProof/>
          <w:snapToGrid/>
          <w:color w:val="auto"/>
          <w:sz w:val="28"/>
          <w:szCs w:val="28"/>
        </w:rPr>
        <w:pict w14:anchorId="45C2DB54">
          <v:shape id="Рисунок 987" o:spid="_x0000_i1366" type="#_x0000_t75" style="width:469.5pt;height:200.25pt;visibility:visible">
            <v:imagedata r:id="rId335" o:title="" cropbottom="6110f"/>
          </v:shape>
        </w:pict>
      </w:r>
    </w:p>
    <w:p w14:paraId="3687369A" w14:textId="77777777" w:rsidR="00C37D6E" w:rsidRPr="00BA6B8A" w:rsidRDefault="00C37D6E" w:rsidP="007E3E0E">
      <w:pPr>
        <w:pStyle w:val="afffff8"/>
        <w:rPr>
          <w:rFonts w:eastAsia="Calibri"/>
          <w:lang w:eastAsia="en-US"/>
        </w:rPr>
      </w:pPr>
      <w:bookmarkStart w:id="1422" w:name="_Ref80122300"/>
      <w:bookmarkStart w:id="1423" w:name="_Toc80006949"/>
      <w:bookmarkStart w:id="1424" w:name="_Toc159414207"/>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323</w:t>
      </w:r>
      <w:r w:rsidR="003A6481" w:rsidRPr="00BA6B8A">
        <w:rPr>
          <w:rFonts w:eastAsia="Calibri"/>
          <w:lang w:eastAsia="en-US"/>
        </w:rPr>
        <w:fldChar w:fldCharType="end"/>
      </w:r>
      <w:bookmarkEnd w:id="1422"/>
      <w:r w:rsidR="00AD7C78">
        <w:rPr>
          <w:rFonts w:eastAsia="Calibri"/>
          <w:lang w:eastAsia="en-US"/>
        </w:rPr>
        <w:t xml:space="preserve"> – </w:t>
      </w:r>
      <w:r w:rsidRPr="00BA6B8A">
        <w:rPr>
          <w:rFonts w:eastAsia="Calibri"/>
          <w:lang w:eastAsia="en-US"/>
        </w:rPr>
        <w:t>Импорт объектов</w:t>
      </w:r>
      <w:bookmarkEnd w:id="1423"/>
      <w:bookmarkEnd w:id="1424"/>
    </w:p>
    <w:p w14:paraId="7C4695AC" w14:textId="77777777" w:rsidR="00C37D6E" w:rsidRPr="00BA6B8A" w:rsidRDefault="00C37D6E" w:rsidP="00C37D6E">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пользователю необходимо нажать кнопку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w:t>
      </w:r>
    </w:p>
    <w:p w14:paraId="3AE8DE9F" w14:textId="77777777" w:rsidR="00C37D6E" w:rsidRPr="00BA6B8A" w:rsidRDefault="00C37D6E" w:rsidP="00C37D6E">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В документе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поле </w:t>
      </w:r>
      <w:r w:rsidRPr="00BA6B8A">
        <w:rPr>
          <w:rFonts w:eastAsia="Calibri"/>
          <w:b/>
          <w:snapToGrid/>
          <w:color w:val="auto"/>
          <w:sz w:val="28"/>
          <w:szCs w:val="28"/>
          <w:lang w:eastAsia="en-US"/>
        </w:rPr>
        <w:t>Загружаемые данные</w:t>
      </w:r>
      <w:r w:rsidRPr="00BA6B8A">
        <w:rPr>
          <w:rFonts w:eastAsia="Calibri"/>
          <w:snapToGrid/>
          <w:color w:val="auto"/>
          <w:sz w:val="28"/>
          <w:szCs w:val="28"/>
          <w:lang w:eastAsia="en-US"/>
        </w:rPr>
        <w:t xml:space="preserve"> выбрать из выпадающего списка </w:t>
      </w:r>
      <w:r w:rsidRPr="00BA6B8A">
        <w:rPr>
          <w:rFonts w:eastAsia="Calibri"/>
          <w:b/>
          <w:bCs/>
          <w:snapToGrid/>
          <w:color w:val="auto"/>
          <w:sz w:val="28"/>
          <w:szCs w:val="28"/>
          <w:lang w:eastAsia="en-US"/>
        </w:rPr>
        <w:t>Загрузка перечня ценных бумаг на счете ДЕПО. Далее необходимо з</w:t>
      </w:r>
      <w:r w:rsidRPr="00BA6B8A">
        <w:rPr>
          <w:rFonts w:eastAsia="Calibri"/>
          <w:bCs/>
          <w:snapToGrid/>
          <w:color w:val="auto"/>
          <w:sz w:val="28"/>
          <w:szCs w:val="28"/>
          <w:lang w:eastAsia="en-US"/>
        </w:rPr>
        <w:t>аполнить</w:t>
      </w:r>
      <w:r w:rsidRPr="00BA6B8A">
        <w:rPr>
          <w:rFonts w:eastAsia="Calibri"/>
          <w:b/>
          <w:bCs/>
          <w:snapToGrid/>
          <w:color w:val="auto"/>
          <w:sz w:val="28"/>
          <w:szCs w:val="28"/>
          <w:lang w:eastAsia="en-US"/>
        </w:rPr>
        <w:t xml:space="preserve"> период </w:t>
      </w:r>
      <w:r w:rsidRPr="00BA6B8A">
        <w:rPr>
          <w:rFonts w:eastAsia="Calibri"/>
          <w:bCs/>
          <w:snapToGrid/>
          <w:color w:val="auto"/>
          <w:sz w:val="28"/>
          <w:szCs w:val="28"/>
          <w:lang w:eastAsia="en-US"/>
        </w:rPr>
        <w:t>отбора</w:t>
      </w:r>
      <w:r w:rsidRPr="00BA6B8A">
        <w:rPr>
          <w:rFonts w:eastAsia="Calibri"/>
          <w:snapToGrid/>
          <w:color w:val="auto"/>
          <w:sz w:val="28"/>
          <w:szCs w:val="28"/>
          <w:lang w:eastAsia="en-US"/>
        </w:rPr>
        <w:t xml:space="preserve"> и в поле </w:t>
      </w:r>
      <w:r w:rsidRPr="00BA6B8A">
        <w:rPr>
          <w:rFonts w:eastAsia="Calibri"/>
          <w:b/>
          <w:snapToGrid/>
          <w:color w:val="auto"/>
          <w:sz w:val="28"/>
          <w:szCs w:val="28"/>
          <w:lang w:eastAsia="en-US"/>
        </w:rPr>
        <w:t>Каталог загрузки</w:t>
      </w:r>
      <w:r w:rsidR="00AD7C78">
        <w:rPr>
          <w:rFonts w:eastAsia="Calibri"/>
          <w:snapToGrid/>
          <w:color w:val="auto"/>
          <w:sz w:val="28"/>
          <w:szCs w:val="28"/>
          <w:lang w:eastAsia="en-US"/>
        </w:rPr>
        <w:t xml:space="preserve"> – </w:t>
      </w:r>
      <w:r w:rsidRPr="00BA6B8A">
        <w:rPr>
          <w:rFonts w:eastAsia="Calibri"/>
          <w:snapToGrid/>
          <w:color w:val="auto"/>
          <w:sz w:val="28"/>
          <w:szCs w:val="28"/>
          <w:lang w:eastAsia="en-US"/>
        </w:rPr>
        <w:t>выбрать путь к папке с файлом данных (</w:t>
      </w:r>
      <w:r w:rsidR="00CA1340" w:rsidRPr="00BA6B8A">
        <w:fldChar w:fldCharType="begin"/>
      </w:r>
      <w:r w:rsidR="00CA1340" w:rsidRPr="00BA6B8A">
        <w:instrText xml:space="preserve"> REF _Ref80122432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324</w:t>
      </w:r>
      <w:r w:rsidR="00CA1340" w:rsidRPr="00BA6B8A">
        <w:fldChar w:fldCharType="end"/>
      </w:r>
      <w:r w:rsidRPr="00BA6B8A">
        <w:rPr>
          <w:rFonts w:eastAsia="Calibri"/>
          <w:snapToGrid/>
          <w:color w:val="auto"/>
          <w:sz w:val="28"/>
          <w:szCs w:val="28"/>
          <w:lang w:eastAsia="en-US"/>
        </w:rPr>
        <w:t xml:space="preserve">). </w:t>
      </w:r>
    </w:p>
    <w:p w14:paraId="12B14C69" w14:textId="77777777" w:rsidR="00C37D6E" w:rsidRPr="00BA6B8A" w:rsidRDefault="00E25A77" w:rsidP="00C37D6E">
      <w:pPr>
        <w:spacing w:after="160"/>
        <w:ind w:firstLine="0"/>
        <w:rPr>
          <w:rFonts w:eastAsia="Calibri"/>
          <w:snapToGrid/>
          <w:color w:val="auto"/>
          <w:sz w:val="28"/>
          <w:szCs w:val="28"/>
          <w:lang w:eastAsia="en-US"/>
        </w:rPr>
      </w:pPr>
      <w:r>
        <w:rPr>
          <w:noProof/>
          <w:snapToGrid/>
        </w:rPr>
        <w:pict w14:anchorId="5F64F204">
          <v:shape id="Рисунок 73" o:spid="_x0000_i1367" type="#_x0000_t75" style="width:473.25pt;height:132pt;visibility:visible">
            <v:imagedata r:id="rId336" o:title=""/>
          </v:shape>
        </w:pict>
      </w:r>
    </w:p>
    <w:p w14:paraId="36CD1909" w14:textId="77777777" w:rsidR="00C37D6E" w:rsidRPr="00BA6B8A" w:rsidRDefault="00C37D6E" w:rsidP="007E3E0E">
      <w:pPr>
        <w:pStyle w:val="afffff8"/>
        <w:rPr>
          <w:rFonts w:eastAsia="Calibri"/>
          <w:lang w:eastAsia="en-US"/>
        </w:rPr>
      </w:pPr>
      <w:bookmarkStart w:id="1425" w:name="_Ref80122432"/>
      <w:bookmarkStart w:id="1426" w:name="_Toc80006950"/>
      <w:bookmarkStart w:id="1427" w:name="_Toc159414208"/>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324</w:t>
      </w:r>
      <w:r w:rsidR="003A6481" w:rsidRPr="00BA6B8A">
        <w:rPr>
          <w:rFonts w:eastAsia="Calibri"/>
          <w:lang w:eastAsia="en-US"/>
        </w:rPr>
        <w:fldChar w:fldCharType="end"/>
      </w:r>
      <w:bookmarkEnd w:id="1425"/>
      <w:r w:rsidR="00AD7C78">
        <w:rPr>
          <w:rFonts w:eastAsia="Calibri"/>
          <w:lang w:eastAsia="en-US"/>
        </w:rPr>
        <w:t xml:space="preserve"> – </w:t>
      </w:r>
      <w:r w:rsidRPr="00BA6B8A">
        <w:rPr>
          <w:rFonts w:eastAsia="Calibri"/>
          <w:lang w:eastAsia="en-US"/>
        </w:rPr>
        <w:t>Настройка загружаемых данных</w:t>
      </w:r>
      <w:bookmarkEnd w:id="1426"/>
      <w:bookmarkEnd w:id="1427"/>
    </w:p>
    <w:p w14:paraId="75462D48" w14:textId="77777777" w:rsidR="00C37D6E" w:rsidRPr="00BA6B8A" w:rsidRDefault="00C37D6E" w:rsidP="00C37D6E">
      <w:pPr>
        <w:spacing w:after="160"/>
        <w:rPr>
          <w:rFonts w:eastAsia="Calibri"/>
          <w:bCs/>
          <w:iCs/>
          <w:snapToGrid/>
          <w:color w:val="auto"/>
          <w:sz w:val="28"/>
          <w:szCs w:val="28"/>
          <w:lang w:eastAsia="en-US"/>
        </w:rPr>
      </w:pPr>
      <w:r w:rsidRPr="00BA6B8A">
        <w:rPr>
          <w:rFonts w:eastAsia="Calibri"/>
          <w:bCs/>
          <w:iCs/>
          <w:snapToGrid/>
          <w:color w:val="auto"/>
          <w:sz w:val="28"/>
          <w:szCs w:val="28"/>
          <w:lang w:eastAsia="en-US"/>
        </w:rPr>
        <w:t xml:space="preserve">Далее необходимо нажать на кнопку </w:t>
      </w:r>
      <w:r w:rsidRPr="00BA6B8A">
        <w:rPr>
          <w:rFonts w:eastAsia="Calibri"/>
          <w:b/>
          <w:bCs/>
          <w:iCs/>
          <w:snapToGrid/>
          <w:color w:val="auto"/>
          <w:sz w:val="28"/>
          <w:szCs w:val="28"/>
          <w:lang w:eastAsia="en-US"/>
        </w:rPr>
        <w:t>Загрузить</w:t>
      </w:r>
      <w:r w:rsidRPr="00BA6B8A">
        <w:rPr>
          <w:rFonts w:eastAsia="Calibri"/>
          <w:bCs/>
          <w:iCs/>
          <w:snapToGrid/>
          <w:color w:val="auto"/>
          <w:sz w:val="28"/>
          <w:szCs w:val="28"/>
          <w:lang w:eastAsia="en-US"/>
        </w:rPr>
        <w:t xml:space="preserve"> на панели документа </w:t>
      </w:r>
      <w:r w:rsidRPr="00BA6B8A">
        <w:rPr>
          <w:rFonts w:eastAsia="Calibri"/>
          <w:b/>
          <w:bCs/>
          <w:iCs/>
          <w:snapToGrid/>
          <w:color w:val="auto"/>
          <w:sz w:val="28"/>
          <w:szCs w:val="28"/>
          <w:lang w:eastAsia="en-US"/>
        </w:rPr>
        <w:t>Импорт объектов</w:t>
      </w:r>
      <w:r w:rsidRPr="00BA6B8A">
        <w:rPr>
          <w:rFonts w:eastAsia="Calibri"/>
          <w:bCs/>
          <w:iCs/>
          <w:snapToGrid/>
          <w:color w:val="auto"/>
          <w:sz w:val="28"/>
          <w:szCs w:val="28"/>
          <w:lang w:eastAsia="en-US"/>
        </w:rPr>
        <w:t xml:space="preserve">. При успешной загрузке на вкладке </w:t>
      </w:r>
      <w:r w:rsidRPr="00BA6B8A">
        <w:rPr>
          <w:rFonts w:eastAsia="Calibri"/>
          <w:b/>
          <w:bCs/>
          <w:iCs/>
          <w:snapToGrid/>
          <w:color w:val="auto"/>
          <w:sz w:val="28"/>
          <w:szCs w:val="28"/>
          <w:lang w:eastAsia="en-US"/>
        </w:rPr>
        <w:t>Загруженные данные</w:t>
      </w:r>
      <w:r w:rsidRPr="00BA6B8A">
        <w:rPr>
          <w:rFonts w:eastAsia="Calibri"/>
          <w:bCs/>
          <w:iCs/>
          <w:snapToGrid/>
          <w:color w:val="auto"/>
          <w:sz w:val="28"/>
          <w:szCs w:val="28"/>
          <w:lang w:eastAsia="en-US"/>
        </w:rPr>
        <w:t xml:space="preserve"> отобразится загруженный и созданный объект.</w:t>
      </w:r>
    </w:p>
    <w:p w14:paraId="20441A25" w14:textId="77777777" w:rsidR="00C37D6E" w:rsidRPr="00BA6B8A" w:rsidRDefault="00C37D6E" w:rsidP="00C37D6E">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На вкладке </w:t>
      </w:r>
      <w:r w:rsidRPr="00BA6B8A">
        <w:rPr>
          <w:rFonts w:eastAsia="Calibri"/>
          <w:b/>
          <w:snapToGrid/>
          <w:color w:val="auto"/>
          <w:sz w:val="28"/>
          <w:szCs w:val="28"/>
          <w:lang w:eastAsia="en-US"/>
        </w:rPr>
        <w:t>Протокол</w:t>
      </w:r>
      <w:r w:rsidRPr="00BA6B8A">
        <w:rPr>
          <w:rFonts w:eastAsia="Calibri"/>
          <w:snapToGrid/>
          <w:color w:val="auto"/>
          <w:sz w:val="28"/>
          <w:szCs w:val="28"/>
          <w:lang w:eastAsia="en-US"/>
        </w:rPr>
        <w:t xml:space="preserve"> пользователю отражаются события при загрузке.</w:t>
      </w:r>
    </w:p>
    <w:p w14:paraId="6FABC200" w14:textId="77777777" w:rsidR="00C37D6E" w:rsidRPr="00BA6B8A" w:rsidRDefault="00C37D6E" w:rsidP="00C37D6E">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После успешной загрузки, необходимо перевести документ </w:t>
      </w:r>
      <w:r w:rsidRPr="00BA6B8A">
        <w:rPr>
          <w:rFonts w:eastAsia="Calibri"/>
          <w:b/>
          <w:snapToGrid/>
          <w:color w:val="auto"/>
          <w:sz w:val="28"/>
          <w:szCs w:val="28"/>
          <w:lang w:eastAsia="en-US"/>
        </w:rPr>
        <w:t>Импорт объектов</w:t>
      </w:r>
      <w:r w:rsidRPr="00BA6B8A">
        <w:rPr>
          <w:rFonts w:eastAsia="Calibri"/>
          <w:snapToGrid/>
          <w:color w:val="auto"/>
          <w:sz w:val="28"/>
          <w:szCs w:val="28"/>
          <w:lang w:eastAsia="en-US"/>
        </w:rPr>
        <w:t xml:space="preserve"> в статус </w:t>
      </w:r>
      <w:r w:rsidRPr="00BA6B8A">
        <w:rPr>
          <w:rFonts w:eastAsia="Calibri"/>
          <w:b/>
          <w:snapToGrid/>
          <w:color w:val="auto"/>
          <w:sz w:val="28"/>
          <w:szCs w:val="28"/>
          <w:lang w:eastAsia="en-US"/>
        </w:rPr>
        <w:t>Зарегистрирован</w:t>
      </w:r>
      <w:r w:rsidRPr="00BA6B8A">
        <w:rPr>
          <w:rFonts w:eastAsia="Calibri"/>
          <w:snapToGrid/>
          <w:color w:val="auto"/>
          <w:sz w:val="28"/>
          <w:szCs w:val="28"/>
          <w:lang w:eastAsia="en-US"/>
        </w:rPr>
        <w:t xml:space="preserve">, нажав на кнопку </w:t>
      </w:r>
      <w:r w:rsidRPr="00BA6B8A">
        <w:rPr>
          <w:rFonts w:eastAsia="Calibri"/>
          <w:b/>
          <w:snapToGrid/>
          <w:color w:val="auto"/>
          <w:sz w:val="28"/>
          <w:szCs w:val="28"/>
          <w:lang w:eastAsia="en-US"/>
        </w:rPr>
        <w:t>Зарегистрировать</w:t>
      </w:r>
      <w:r w:rsidRPr="00BA6B8A">
        <w:rPr>
          <w:rFonts w:eastAsia="Calibri"/>
          <w:snapToGrid/>
          <w:color w:val="auto"/>
          <w:sz w:val="28"/>
          <w:szCs w:val="28"/>
          <w:lang w:eastAsia="en-US"/>
        </w:rPr>
        <w:t>.</w:t>
      </w:r>
    </w:p>
    <w:p w14:paraId="2B3E5B8F" w14:textId="77777777" w:rsidR="00C37D6E" w:rsidRPr="00BA6B8A" w:rsidRDefault="00C37D6E" w:rsidP="00C37D6E">
      <w:pPr>
        <w:spacing w:after="160"/>
        <w:rPr>
          <w:sz w:val="28"/>
          <w:szCs w:val="28"/>
        </w:rPr>
      </w:pPr>
      <w:r w:rsidRPr="00BA6B8A">
        <w:rPr>
          <w:rFonts w:eastAsia="Calibri"/>
          <w:snapToGrid/>
          <w:color w:val="auto"/>
          <w:sz w:val="28"/>
          <w:szCs w:val="28"/>
          <w:lang w:eastAsia="en-US"/>
        </w:rPr>
        <w:t xml:space="preserve">Пользователю с синтетическим профилем </w:t>
      </w:r>
      <w:r w:rsidRPr="00BA6B8A">
        <w:rPr>
          <w:rFonts w:eastAsia="Calibri"/>
          <w:b/>
          <w:snapToGrid/>
          <w:color w:val="auto"/>
          <w:sz w:val="28"/>
          <w:szCs w:val="28"/>
          <w:lang w:eastAsia="en-US"/>
        </w:rPr>
        <w:t>Бухгалтер по размещению средств на едином казначейском счете</w:t>
      </w:r>
      <w:r w:rsidRPr="00BA6B8A">
        <w:rPr>
          <w:rFonts w:eastAsia="Calibri"/>
          <w:snapToGrid/>
          <w:color w:val="auto"/>
          <w:sz w:val="28"/>
          <w:szCs w:val="28"/>
          <w:lang w:eastAsia="en-US"/>
        </w:rPr>
        <w:t xml:space="preserve"> необходимо перейти на </w:t>
      </w:r>
      <w:r w:rsidRPr="00BA6B8A">
        <w:rPr>
          <w:rFonts w:eastAsia="Calibri"/>
          <w:b/>
          <w:snapToGrid/>
          <w:color w:val="auto"/>
          <w:sz w:val="28"/>
          <w:szCs w:val="28"/>
          <w:lang w:eastAsia="en-US"/>
        </w:rPr>
        <w:t>Начальную страницу</w:t>
      </w:r>
      <w:r w:rsidRPr="00BA6B8A">
        <w:rPr>
          <w:rFonts w:eastAsia="Calibri"/>
          <w:snapToGrid/>
          <w:color w:val="auto"/>
          <w:sz w:val="28"/>
          <w:szCs w:val="28"/>
          <w:lang w:eastAsia="en-US"/>
        </w:rPr>
        <w:t xml:space="preserve"> в </w:t>
      </w:r>
      <w:r w:rsidRPr="00BA6B8A">
        <w:rPr>
          <w:rFonts w:eastAsia="Calibri"/>
          <w:b/>
          <w:snapToGrid/>
          <w:color w:val="auto"/>
          <w:sz w:val="28"/>
          <w:szCs w:val="28"/>
          <w:lang w:eastAsia="en-US"/>
        </w:rPr>
        <w:t>Задачи пользователя</w:t>
      </w:r>
      <w:r w:rsidRPr="00BA6B8A">
        <w:rPr>
          <w:rFonts w:eastAsia="Calibri"/>
          <w:snapToGrid/>
          <w:color w:val="auto"/>
          <w:sz w:val="28"/>
          <w:szCs w:val="28"/>
          <w:lang w:eastAsia="en-US"/>
        </w:rPr>
        <w:t xml:space="preserve"> и открыть задачу на регистрацию в учете </w:t>
      </w:r>
      <w:r w:rsidRPr="00BA6B8A">
        <w:rPr>
          <w:rFonts w:eastAsia="Calibri"/>
          <w:b/>
          <w:snapToGrid/>
          <w:color w:val="auto"/>
          <w:sz w:val="28"/>
          <w:szCs w:val="28"/>
          <w:lang w:eastAsia="en-US"/>
        </w:rPr>
        <w:t>«Регистрация в учете: Перечень ценных бумаг на счете ДЕПО»</w:t>
      </w:r>
      <w:r w:rsidRPr="00BA6B8A">
        <w:rPr>
          <w:rFonts w:eastAsia="Calibri"/>
          <w:snapToGrid/>
          <w:color w:val="auto"/>
          <w:sz w:val="28"/>
          <w:szCs w:val="28"/>
          <w:lang w:eastAsia="en-US"/>
        </w:rPr>
        <w:t xml:space="preserve">, нажав на неё двойным щелчком мыши, в открывшемся документе нажать </w:t>
      </w:r>
      <w:r w:rsidRPr="00BA6B8A">
        <w:rPr>
          <w:sz w:val="28"/>
          <w:szCs w:val="28"/>
        </w:rPr>
        <w:t>«</w:t>
      </w:r>
      <w:r w:rsidRPr="00BA6B8A">
        <w:rPr>
          <w:b/>
          <w:sz w:val="28"/>
          <w:szCs w:val="28"/>
        </w:rPr>
        <w:t>К исполнению</w:t>
      </w:r>
      <w:r w:rsidRPr="00BA6B8A">
        <w:rPr>
          <w:sz w:val="28"/>
          <w:szCs w:val="28"/>
        </w:rPr>
        <w:t>», а затем «</w:t>
      </w:r>
      <w:r w:rsidRPr="00BA6B8A">
        <w:rPr>
          <w:b/>
          <w:sz w:val="28"/>
          <w:szCs w:val="28"/>
        </w:rPr>
        <w:t>Зарегистрировать в учете</w:t>
      </w:r>
      <w:r w:rsidRPr="00BA6B8A">
        <w:rPr>
          <w:sz w:val="28"/>
          <w:szCs w:val="28"/>
        </w:rPr>
        <w:t>».</w:t>
      </w:r>
    </w:p>
    <w:p w14:paraId="124B439C" w14:textId="77777777" w:rsidR="00902E11" w:rsidRPr="00BA6B8A" w:rsidRDefault="00902E11" w:rsidP="008D0DEB">
      <w:pPr>
        <w:pStyle w:val="3"/>
      </w:pPr>
      <w:bookmarkStart w:id="1428" w:name="_Toc125448892"/>
      <w:bookmarkStart w:id="1429" w:name="_Toc150782842"/>
      <w:r w:rsidRPr="00BA6B8A">
        <w:t>Получение из внешних систем документа «Выписка по счету 30411»</w:t>
      </w:r>
      <w:bookmarkEnd w:id="1428"/>
      <w:r w:rsidRPr="00BA6B8A">
        <w:t xml:space="preserve"> по счету в валюте</w:t>
      </w:r>
      <w:bookmarkEnd w:id="1429"/>
    </w:p>
    <w:p w14:paraId="6C6D7629" w14:textId="77777777" w:rsidR="00902E11" w:rsidRPr="00902E11" w:rsidRDefault="00902E11" w:rsidP="00902E11">
      <w:pPr>
        <w:rPr>
          <w:b/>
          <w:bCs/>
          <w:szCs w:val="28"/>
        </w:rPr>
      </w:pPr>
      <w:r w:rsidRPr="00902E11">
        <w:rPr>
          <w:sz w:val="28"/>
          <w:szCs w:val="28"/>
        </w:rPr>
        <w:t>Работа с документом «</w:t>
      </w:r>
      <w:r w:rsidRPr="00902E11">
        <w:rPr>
          <w:rFonts w:eastAsia="Calibri"/>
          <w:sz w:val="28"/>
          <w:szCs w:val="28"/>
        </w:rPr>
        <w:t>Выписка по счету 30411</w:t>
      </w:r>
      <w:r w:rsidRPr="00902E11">
        <w:rPr>
          <w:sz w:val="28"/>
          <w:szCs w:val="28"/>
        </w:rPr>
        <w:t>» описана в п. 4.15.4 «</w:t>
      </w:r>
      <w:bookmarkStart w:id="1430" w:name="_Toc122608917"/>
      <w:r w:rsidRPr="00902E11">
        <w:rPr>
          <w:sz w:val="28"/>
          <w:szCs w:val="28"/>
        </w:rPr>
        <w:t>Получение из внешних систем документа «Выписка по счету 30411»</w:t>
      </w:r>
      <w:bookmarkEnd w:id="1430"/>
      <w:r w:rsidRPr="00902E11">
        <w:rPr>
          <w:sz w:val="28"/>
          <w:szCs w:val="28"/>
        </w:rPr>
        <w:t>». Принцип работы остался без изменений.</w:t>
      </w:r>
    </w:p>
    <w:p w14:paraId="3E5AEF77" w14:textId="77777777" w:rsidR="00902E11" w:rsidRPr="00902E11" w:rsidRDefault="00902E11" w:rsidP="00902E11">
      <w:pPr>
        <w:rPr>
          <w:sz w:val="28"/>
          <w:szCs w:val="28"/>
        </w:rPr>
      </w:pPr>
      <w:r w:rsidRPr="00902E11">
        <w:rPr>
          <w:sz w:val="28"/>
          <w:szCs w:val="28"/>
        </w:rPr>
        <w:t>При импорте данных из НКО АО НРД документа «</w:t>
      </w:r>
      <w:r w:rsidRPr="00902E11">
        <w:rPr>
          <w:rFonts w:eastAsia="Calibri"/>
          <w:sz w:val="28"/>
          <w:szCs w:val="28"/>
        </w:rPr>
        <w:t>Выписка по счету 30411</w:t>
      </w:r>
      <w:r w:rsidRPr="00902E11">
        <w:rPr>
          <w:sz w:val="28"/>
          <w:szCs w:val="28"/>
        </w:rPr>
        <w:t xml:space="preserve">» по счету в валюте 30411840000004007307 формируется формуляр «Выписка по счету 30411» с заполненными реквизитами </w:t>
      </w:r>
      <w:r w:rsidRPr="00902E11">
        <w:rPr>
          <w:b/>
          <w:bCs/>
          <w:sz w:val="28"/>
          <w:szCs w:val="28"/>
        </w:rPr>
        <w:t xml:space="preserve">«Валюта», «Курс» </w:t>
      </w:r>
      <w:r w:rsidRPr="00902E11">
        <w:rPr>
          <w:sz w:val="28"/>
          <w:szCs w:val="28"/>
        </w:rPr>
        <w:t>(определяется на дату документа согласно загруженным курсам валют по курсу Центробанка РФ),</w:t>
      </w:r>
      <w:r w:rsidRPr="00902E11">
        <w:rPr>
          <w:b/>
          <w:bCs/>
          <w:sz w:val="28"/>
          <w:szCs w:val="28"/>
        </w:rPr>
        <w:t xml:space="preserve"> «Кратность». </w:t>
      </w:r>
      <w:r w:rsidRPr="00902E11">
        <w:rPr>
          <w:sz w:val="28"/>
          <w:szCs w:val="28"/>
        </w:rPr>
        <w:t xml:space="preserve">В табличной части формуляра на вкладке «Содержимое выписки» заполняется графа </w:t>
      </w:r>
      <w:r w:rsidRPr="00902E11">
        <w:rPr>
          <w:b/>
          <w:bCs/>
          <w:sz w:val="28"/>
          <w:szCs w:val="28"/>
        </w:rPr>
        <w:t>«Сумма в рублях»</w:t>
      </w:r>
      <w:r w:rsidR="00997968" w:rsidRPr="00BA6B8A">
        <w:rPr>
          <w:b/>
          <w:bCs/>
          <w:sz w:val="28"/>
          <w:szCs w:val="28"/>
        </w:rPr>
        <w:t xml:space="preserve"> </w:t>
      </w:r>
      <w:r w:rsidR="00997968" w:rsidRPr="00BA6B8A">
        <w:rPr>
          <w:sz w:val="28"/>
          <w:szCs w:val="28"/>
        </w:rPr>
        <w:t>(</w:t>
      </w:r>
      <w:r w:rsidR="00997968" w:rsidRPr="00BA6B8A">
        <w:rPr>
          <w:sz w:val="28"/>
          <w:szCs w:val="28"/>
        </w:rPr>
        <w:fldChar w:fldCharType="begin"/>
      </w:r>
      <w:r w:rsidR="00997968" w:rsidRPr="00BA6B8A">
        <w:rPr>
          <w:sz w:val="28"/>
          <w:szCs w:val="28"/>
        </w:rPr>
        <w:instrText xml:space="preserve"> REF _Ref143244084 \h </w:instrText>
      </w:r>
      <w:r w:rsidR="00BA6B8A">
        <w:rPr>
          <w:sz w:val="28"/>
          <w:szCs w:val="28"/>
        </w:rPr>
        <w:instrText xml:space="preserve"> \* MERGEFORMAT </w:instrText>
      </w:r>
      <w:r w:rsidR="00997968" w:rsidRPr="00BA6B8A">
        <w:rPr>
          <w:sz w:val="28"/>
          <w:szCs w:val="28"/>
        </w:rPr>
      </w:r>
      <w:r w:rsidR="00997968" w:rsidRPr="00BA6B8A">
        <w:rPr>
          <w:sz w:val="28"/>
          <w:szCs w:val="28"/>
        </w:rPr>
        <w:fldChar w:fldCharType="separate"/>
      </w:r>
      <w:r w:rsidR="004C7491" w:rsidRPr="00BA6B8A">
        <w:rPr>
          <w:rFonts w:eastAsia="Calibri"/>
          <w:sz w:val="28"/>
          <w:szCs w:val="28"/>
          <w:lang w:eastAsia="en-US"/>
        </w:rPr>
        <w:t xml:space="preserve">Рисунок </w:t>
      </w:r>
      <w:r w:rsidR="004C7491">
        <w:rPr>
          <w:rFonts w:eastAsia="Calibri"/>
          <w:noProof/>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325</w:t>
      </w:r>
      <w:r w:rsidR="00997968" w:rsidRPr="00BA6B8A">
        <w:rPr>
          <w:sz w:val="28"/>
          <w:szCs w:val="28"/>
        </w:rPr>
        <w:fldChar w:fldCharType="end"/>
      </w:r>
      <w:r w:rsidR="00997968" w:rsidRPr="00BA6B8A">
        <w:rPr>
          <w:sz w:val="28"/>
          <w:szCs w:val="28"/>
        </w:rPr>
        <w:t>)</w:t>
      </w:r>
      <w:r w:rsidRPr="00902E11">
        <w:rPr>
          <w:sz w:val="28"/>
          <w:szCs w:val="28"/>
        </w:rPr>
        <w:t>.</w:t>
      </w:r>
    </w:p>
    <w:p w14:paraId="41A189B6" w14:textId="77777777" w:rsidR="00902E11" w:rsidRPr="00902E11" w:rsidRDefault="00E25A77" w:rsidP="00902E11">
      <w:pPr>
        <w:ind w:firstLine="0"/>
        <w:rPr>
          <w:noProof/>
          <w:snapToGrid/>
        </w:rPr>
      </w:pPr>
      <w:r>
        <w:rPr>
          <w:noProof/>
          <w:snapToGrid/>
        </w:rPr>
        <w:pict w14:anchorId="3EA56EC0">
          <v:shape id="_x0000_i1368" type="#_x0000_t75" style="width:468pt;height:193.5pt;visibility:visible;mso-wrap-style:square">
            <v:imagedata r:id="rId337" o:title=""/>
          </v:shape>
        </w:pict>
      </w:r>
    </w:p>
    <w:p w14:paraId="6D2CF104" w14:textId="77777777" w:rsidR="00902E11" w:rsidRPr="00902E11" w:rsidRDefault="00902E11" w:rsidP="00902E11">
      <w:pPr>
        <w:spacing w:before="240" w:after="120"/>
        <w:jc w:val="center"/>
        <w:rPr>
          <w:bCs/>
          <w:sz w:val="28"/>
          <w:szCs w:val="28"/>
        </w:rPr>
      </w:pPr>
      <w:bookmarkStart w:id="1431" w:name="_Ref143244084"/>
      <w:bookmarkStart w:id="1432" w:name="_Toc159414209"/>
      <w:r w:rsidRPr="00BA6B8A">
        <w:rPr>
          <w:rFonts w:eastAsia="Calibri"/>
          <w:sz w:val="28"/>
          <w:szCs w:val="28"/>
          <w:lang w:eastAsia="en-US"/>
        </w:rPr>
        <w:t xml:space="preserve">Рисунок </w:t>
      </w:r>
      <w:r w:rsidRPr="00BA6B8A">
        <w:rPr>
          <w:rFonts w:eastAsia="Calibri"/>
          <w:sz w:val="28"/>
          <w:szCs w:val="28"/>
          <w:lang w:eastAsia="en-US"/>
        </w:rPr>
        <w:fldChar w:fldCharType="begin"/>
      </w:r>
      <w:r w:rsidRPr="00BA6B8A">
        <w:rPr>
          <w:rFonts w:eastAsia="Calibri"/>
          <w:sz w:val="28"/>
          <w:szCs w:val="28"/>
          <w:lang w:eastAsia="en-US"/>
        </w:rPr>
        <w:instrText xml:space="preserve"> STYLEREF 1 \s </w:instrText>
      </w:r>
      <w:r w:rsidRPr="00BA6B8A">
        <w:rPr>
          <w:rFonts w:eastAsia="Calibri"/>
          <w:sz w:val="28"/>
          <w:szCs w:val="28"/>
          <w:lang w:eastAsia="en-US"/>
        </w:rPr>
        <w:fldChar w:fldCharType="separate"/>
      </w:r>
      <w:r w:rsidR="004C7491">
        <w:rPr>
          <w:rFonts w:eastAsia="Calibri"/>
          <w:noProof/>
          <w:sz w:val="28"/>
          <w:szCs w:val="28"/>
          <w:lang w:eastAsia="en-US"/>
        </w:rPr>
        <w:t>4</w:t>
      </w:r>
      <w:r w:rsidRPr="00BA6B8A">
        <w:rPr>
          <w:rFonts w:eastAsia="Calibri"/>
          <w:sz w:val="28"/>
          <w:szCs w:val="28"/>
          <w:lang w:eastAsia="en-US"/>
        </w:rPr>
        <w:fldChar w:fldCharType="end"/>
      </w:r>
      <w:r w:rsidRPr="00BA6B8A">
        <w:rPr>
          <w:rFonts w:eastAsia="Calibri"/>
          <w:sz w:val="28"/>
          <w:szCs w:val="28"/>
          <w:lang w:eastAsia="en-US"/>
        </w:rPr>
        <w:t>.</w:t>
      </w:r>
      <w:r w:rsidRPr="00BA6B8A">
        <w:rPr>
          <w:rFonts w:eastAsia="Calibri"/>
          <w:sz w:val="28"/>
          <w:szCs w:val="28"/>
          <w:lang w:eastAsia="en-US"/>
        </w:rPr>
        <w:fldChar w:fldCharType="begin"/>
      </w:r>
      <w:r w:rsidRPr="00BA6B8A">
        <w:rPr>
          <w:rFonts w:eastAsia="Calibri"/>
          <w:sz w:val="28"/>
          <w:szCs w:val="28"/>
          <w:lang w:eastAsia="en-US"/>
        </w:rPr>
        <w:instrText xml:space="preserve"> SEQ Рисунок \* ARABIC \s 1 </w:instrText>
      </w:r>
      <w:r w:rsidRPr="00BA6B8A">
        <w:rPr>
          <w:rFonts w:eastAsia="Calibri"/>
          <w:sz w:val="28"/>
          <w:szCs w:val="28"/>
          <w:lang w:eastAsia="en-US"/>
        </w:rPr>
        <w:fldChar w:fldCharType="separate"/>
      </w:r>
      <w:r w:rsidR="004C7491">
        <w:rPr>
          <w:rFonts w:eastAsia="Calibri"/>
          <w:noProof/>
          <w:sz w:val="28"/>
          <w:szCs w:val="28"/>
          <w:lang w:eastAsia="en-US"/>
        </w:rPr>
        <w:t>325</w:t>
      </w:r>
      <w:r w:rsidRPr="00BA6B8A">
        <w:rPr>
          <w:rFonts w:eastAsia="Calibri"/>
          <w:sz w:val="28"/>
          <w:szCs w:val="28"/>
          <w:lang w:eastAsia="en-US"/>
        </w:rPr>
        <w:fldChar w:fldCharType="end"/>
      </w:r>
      <w:bookmarkEnd w:id="1431"/>
      <w:r w:rsidR="00AD7C78">
        <w:rPr>
          <w:rFonts w:eastAsia="Calibri"/>
          <w:lang w:eastAsia="en-US"/>
        </w:rPr>
        <w:t xml:space="preserve"> – </w:t>
      </w:r>
      <w:r w:rsidRPr="00902E11">
        <w:rPr>
          <w:bCs/>
          <w:sz w:val="28"/>
          <w:szCs w:val="28"/>
        </w:rPr>
        <w:t>«</w:t>
      </w:r>
      <w:r w:rsidRPr="00902E11">
        <w:rPr>
          <w:rFonts w:eastAsia="Calibri"/>
          <w:bCs/>
          <w:sz w:val="28"/>
          <w:szCs w:val="28"/>
        </w:rPr>
        <w:t>Выписка по счету 30411</w:t>
      </w:r>
      <w:r w:rsidRPr="00902E11">
        <w:rPr>
          <w:bCs/>
          <w:sz w:val="28"/>
          <w:szCs w:val="28"/>
        </w:rPr>
        <w:t>» по счету в валюте</w:t>
      </w:r>
      <w:bookmarkEnd w:id="1432"/>
    </w:p>
    <w:p w14:paraId="702727DA" w14:textId="77777777" w:rsidR="00902E11" w:rsidRPr="00BA6B8A" w:rsidRDefault="00902E11" w:rsidP="008D0DEB">
      <w:pPr>
        <w:pStyle w:val="3"/>
      </w:pPr>
      <w:bookmarkStart w:id="1433" w:name="_Toc150782843"/>
      <w:r w:rsidRPr="00BA6B8A">
        <w:t>Получение из внешних систем документа «Расчет выплат (купонного дохода) по ценным бумагам, переданным Федеральному казначейству по договорам репо» в иностранной валюте</w:t>
      </w:r>
      <w:bookmarkEnd w:id="1433"/>
    </w:p>
    <w:p w14:paraId="2930CAB6" w14:textId="77777777" w:rsidR="00902E11" w:rsidRPr="00902E11" w:rsidRDefault="00902E11" w:rsidP="00902E11">
      <w:pPr>
        <w:rPr>
          <w:sz w:val="28"/>
          <w:szCs w:val="28"/>
        </w:rPr>
      </w:pPr>
      <w:r w:rsidRPr="00902E11">
        <w:rPr>
          <w:sz w:val="28"/>
          <w:szCs w:val="28"/>
        </w:rPr>
        <w:t xml:space="preserve">Работа с документом «Расчет выплат (купонного дохода) по ценным бумагам, переданным Федеральному казначейству по договорам репо» описана в п. 4.15.5 </w:t>
      </w:r>
      <w:bookmarkStart w:id="1434" w:name="_Toc122608918"/>
      <w:r w:rsidRPr="00902E11">
        <w:rPr>
          <w:sz w:val="28"/>
          <w:szCs w:val="28"/>
        </w:rPr>
        <w:t>«Получение из внешних систем документа «Расчет выплат (купонного дохода) по ценным бумагам, переданным Федеральному казначейству по договорам репо»</w:t>
      </w:r>
      <w:bookmarkEnd w:id="1434"/>
      <w:r w:rsidRPr="00902E11">
        <w:rPr>
          <w:sz w:val="28"/>
          <w:szCs w:val="28"/>
        </w:rPr>
        <w:t>». Принцип работы остался без изменений.</w:t>
      </w:r>
    </w:p>
    <w:p w14:paraId="4FDD6CFA" w14:textId="77777777" w:rsidR="00902E11" w:rsidRPr="00902E11" w:rsidRDefault="00902E11" w:rsidP="00997968">
      <w:pPr>
        <w:spacing w:before="120" w:after="120" w:line="276" w:lineRule="auto"/>
        <w:contextualSpacing/>
        <w:rPr>
          <w:snapToGrid/>
          <w:color w:val="auto"/>
          <w:sz w:val="28"/>
        </w:rPr>
      </w:pPr>
      <w:r w:rsidRPr="00902E11">
        <w:rPr>
          <w:color w:val="auto"/>
          <w:sz w:val="28"/>
          <w:szCs w:val="28"/>
        </w:rPr>
        <w:t>При импорте данных документа «</w:t>
      </w:r>
      <w:r w:rsidRPr="00902E11">
        <w:rPr>
          <w:snapToGrid/>
          <w:color w:val="auto"/>
          <w:sz w:val="28"/>
          <w:szCs w:val="28"/>
        </w:rPr>
        <w:t>Расчет выплат (купонного дохода) по ценным бумагам, переданным Федеральному казначейству по договорам репо</w:t>
      </w:r>
      <w:r w:rsidRPr="00902E11">
        <w:rPr>
          <w:color w:val="auto"/>
          <w:sz w:val="28"/>
          <w:szCs w:val="28"/>
        </w:rPr>
        <w:t xml:space="preserve">» </w:t>
      </w:r>
      <w:bookmarkStart w:id="1435" w:name="_Hlk130897230"/>
      <w:r w:rsidRPr="00902E11">
        <w:rPr>
          <w:b/>
          <w:bCs/>
          <w:snapToGrid/>
          <w:sz w:val="28"/>
        </w:rPr>
        <w:t>в иностранной валюте</w:t>
      </w:r>
      <w:r w:rsidRPr="00902E11">
        <w:rPr>
          <w:snapToGrid/>
          <w:color w:val="auto"/>
          <w:sz w:val="28"/>
        </w:rPr>
        <w:t xml:space="preserve"> </w:t>
      </w:r>
      <w:bookmarkEnd w:id="1435"/>
      <w:r w:rsidRPr="00902E11">
        <w:rPr>
          <w:snapToGrid/>
          <w:color w:val="auto"/>
          <w:sz w:val="28"/>
        </w:rPr>
        <w:t>формируется формуляр «Расчет выплат (купонного дохода) по ценным бумагам»</w:t>
      </w:r>
      <w:r w:rsidRPr="00902E11">
        <w:rPr>
          <w:b/>
          <w:bCs/>
          <w:snapToGrid/>
          <w:color w:val="auto"/>
          <w:sz w:val="28"/>
        </w:rPr>
        <w:t xml:space="preserve"> </w:t>
      </w:r>
      <w:r w:rsidRPr="00902E11">
        <w:rPr>
          <w:snapToGrid/>
          <w:color w:val="auto"/>
          <w:sz w:val="28"/>
        </w:rPr>
        <w:t>с заполненными реквизитами</w:t>
      </w:r>
      <w:r w:rsidRPr="00902E11">
        <w:rPr>
          <w:b/>
          <w:bCs/>
          <w:snapToGrid/>
          <w:color w:val="auto"/>
          <w:sz w:val="28"/>
        </w:rPr>
        <w:t xml:space="preserve"> «Валюта выплаты (купонного дохода)», «Курс» </w:t>
      </w:r>
      <w:r w:rsidRPr="00902E11">
        <w:rPr>
          <w:snapToGrid/>
          <w:color w:val="auto"/>
          <w:sz w:val="28"/>
        </w:rPr>
        <w:t>(определяется на дату документа согласно загруженным курсам валют по курсу Центробанка РФ),</w:t>
      </w:r>
      <w:r w:rsidRPr="00902E11">
        <w:rPr>
          <w:b/>
          <w:bCs/>
          <w:snapToGrid/>
          <w:color w:val="auto"/>
          <w:sz w:val="28"/>
        </w:rPr>
        <w:t xml:space="preserve"> «Кратность». </w:t>
      </w:r>
      <w:r w:rsidRPr="00902E11">
        <w:rPr>
          <w:snapToGrid/>
          <w:color w:val="auto"/>
          <w:sz w:val="28"/>
        </w:rPr>
        <w:t xml:space="preserve">В табличной части формуляра на вкладке «Договора» заполняется графа </w:t>
      </w:r>
      <w:r w:rsidRPr="00902E11">
        <w:rPr>
          <w:b/>
          <w:bCs/>
          <w:snapToGrid/>
          <w:color w:val="auto"/>
          <w:sz w:val="28"/>
        </w:rPr>
        <w:t>«Сумма в рублях»</w:t>
      </w:r>
      <w:r w:rsidRPr="00902E11">
        <w:rPr>
          <w:snapToGrid/>
          <w:color w:val="auto"/>
          <w:sz w:val="28"/>
        </w:rPr>
        <w:t>, операция заполняется значением «</w:t>
      </w:r>
      <w:r w:rsidRPr="00902E11">
        <w:rPr>
          <w:b/>
          <w:bCs/>
          <w:snapToGrid/>
          <w:color w:val="auto"/>
          <w:sz w:val="28"/>
        </w:rPr>
        <w:t>Выплаты по ценным бумагам (купонного дохода) на отдельный счет №</w:t>
      </w:r>
      <w:r w:rsidR="00997968" w:rsidRPr="00BA6B8A">
        <w:rPr>
          <w:b/>
          <w:bCs/>
          <w:snapToGrid/>
          <w:color w:val="auto"/>
          <w:sz w:val="28"/>
        </w:rPr>
        <w:t> </w:t>
      </w:r>
      <w:r w:rsidRPr="00902E11">
        <w:rPr>
          <w:b/>
          <w:bCs/>
          <w:snapToGrid/>
          <w:color w:val="auto"/>
          <w:sz w:val="28"/>
        </w:rPr>
        <w:t>30411 ФК в иностранной валюте</w:t>
      </w:r>
      <w:r w:rsidRPr="00902E11">
        <w:rPr>
          <w:snapToGrid/>
          <w:color w:val="auto"/>
          <w:sz w:val="28"/>
        </w:rPr>
        <w:t>»</w:t>
      </w:r>
      <w:r w:rsidR="00997968" w:rsidRPr="00BA6B8A">
        <w:rPr>
          <w:snapToGrid/>
          <w:color w:val="auto"/>
          <w:sz w:val="28"/>
        </w:rPr>
        <w:t xml:space="preserve"> (</w:t>
      </w:r>
      <w:r w:rsidR="00296374">
        <w:rPr>
          <w:snapToGrid/>
          <w:color w:val="auto"/>
          <w:sz w:val="28"/>
        </w:rPr>
        <w:fldChar w:fldCharType="begin"/>
      </w:r>
      <w:r w:rsidR="00296374">
        <w:rPr>
          <w:snapToGrid/>
          <w:color w:val="auto"/>
          <w:sz w:val="28"/>
        </w:rPr>
        <w:instrText xml:space="preserve"> REF _Ref143253096 \h </w:instrText>
      </w:r>
      <w:r w:rsidR="00296374">
        <w:rPr>
          <w:snapToGrid/>
          <w:color w:val="auto"/>
          <w:sz w:val="28"/>
        </w:rPr>
      </w:r>
      <w:r w:rsidR="00296374">
        <w:rPr>
          <w:snapToGrid/>
          <w:color w:val="auto"/>
          <w:sz w:val="28"/>
        </w:rPr>
        <w:fldChar w:fldCharType="separate"/>
      </w:r>
      <w:r w:rsidR="004C7491" w:rsidRPr="00BA6B8A">
        <w:rPr>
          <w:rFonts w:eastAsia="Calibri"/>
          <w:sz w:val="28"/>
          <w:szCs w:val="28"/>
          <w:lang w:eastAsia="en-US"/>
        </w:rPr>
        <w:t xml:space="preserve">Рисунок </w:t>
      </w:r>
      <w:r w:rsidR="004C7491">
        <w:rPr>
          <w:rFonts w:eastAsia="Calibri"/>
          <w:noProof/>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326</w:t>
      </w:r>
      <w:r w:rsidR="00296374">
        <w:rPr>
          <w:snapToGrid/>
          <w:color w:val="auto"/>
          <w:sz w:val="28"/>
        </w:rPr>
        <w:fldChar w:fldCharType="end"/>
      </w:r>
      <w:r w:rsidR="00997968" w:rsidRPr="00BA6B8A">
        <w:rPr>
          <w:snapToGrid/>
          <w:color w:val="auto"/>
          <w:sz w:val="28"/>
        </w:rPr>
        <w:t>)</w:t>
      </w:r>
      <w:r w:rsidRPr="00902E11">
        <w:rPr>
          <w:snapToGrid/>
          <w:color w:val="auto"/>
          <w:sz w:val="28"/>
        </w:rPr>
        <w:t>.</w:t>
      </w:r>
    </w:p>
    <w:p w14:paraId="7CAA89E2" w14:textId="77777777" w:rsidR="00902E11" w:rsidRPr="00902E11" w:rsidRDefault="00E25A77" w:rsidP="00997968">
      <w:pPr>
        <w:spacing w:before="120" w:after="120" w:line="276" w:lineRule="auto"/>
        <w:ind w:firstLine="0"/>
        <w:contextualSpacing/>
        <w:rPr>
          <w:snapToGrid/>
          <w:color w:val="auto"/>
          <w:sz w:val="28"/>
        </w:rPr>
      </w:pPr>
      <w:r>
        <w:rPr>
          <w:noProof/>
          <w:snapToGrid/>
          <w:color w:val="auto"/>
          <w:sz w:val="28"/>
        </w:rPr>
        <w:pict w14:anchorId="6B9699C8">
          <v:shape id="_x0000_i1369" type="#_x0000_t75" style="width:474.75pt;height:158.25pt;visibility:visible;mso-wrap-style:square">
            <v:imagedata r:id="rId338" o:title=""/>
          </v:shape>
        </w:pict>
      </w:r>
    </w:p>
    <w:p w14:paraId="3578A5DA" w14:textId="77777777" w:rsidR="00902E11" w:rsidRPr="00902E11" w:rsidRDefault="00997968" w:rsidP="00997968">
      <w:pPr>
        <w:spacing w:before="120" w:after="120" w:line="276" w:lineRule="auto"/>
        <w:ind w:firstLine="0"/>
        <w:contextualSpacing/>
        <w:jc w:val="center"/>
        <w:rPr>
          <w:snapToGrid/>
          <w:color w:val="auto"/>
          <w:sz w:val="28"/>
        </w:rPr>
      </w:pPr>
      <w:bookmarkStart w:id="1436" w:name="_Ref143253096"/>
      <w:bookmarkStart w:id="1437" w:name="_Toc159414210"/>
      <w:r w:rsidRPr="00BA6B8A">
        <w:rPr>
          <w:rFonts w:eastAsia="Calibri"/>
          <w:sz w:val="28"/>
          <w:szCs w:val="28"/>
          <w:lang w:eastAsia="en-US"/>
        </w:rPr>
        <w:t xml:space="preserve">Рисунок </w:t>
      </w:r>
      <w:r w:rsidRPr="00BA6B8A">
        <w:rPr>
          <w:rFonts w:eastAsia="Calibri"/>
          <w:sz w:val="28"/>
          <w:szCs w:val="28"/>
          <w:lang w:eastAsia="en-US"/>
        </w:rPr>
        <w:fldChar w:fldCharType="begin"/>
      </w:r>
      <w:r w:rsidRPr="00BA6B8A">
        <w:rPr>
          <w:rFonts w:eastAsia="Calibri"/>
          <w:sz w:val="28"/>
          <w:szCs w:val="28"/>
          <w:lang w:eastAsia="en-US"/>
        </w:rPr>
        <w:instrText xml:space="preserve"> STYLEREF 1 \s </w:instrText>
      </w:r>
      <w:r w:rsidRPr="00BA6B8A">
        <w:rPr>
          <w:rFonts w:eastAsia="Calibri"/>
          <w:sz w:val="28"/>
          <w:szCs w:val="28"/>
          <w:lang w:eastAsia="en-US"/>
        </w:rPr>
        <w:fldChar w:fldCharType="separate"/>
      </w:r>
      <w:r w:rsidR="004C7491">
        <w:rPr>
          <w:rFonts w:eastAsia="Calibri"/>
          <w:noProof/>
          <w:sz w:val="28"/>
          <w:szCs w:val="28"/>
          <w:lang w:eastAsia="en-US"/>
        </w:rPr>
        <w:t>4</w:t>
      </w:r>
      <w:r w:rsidRPr="00BA6B8A">
        <w:rPr>
          <w:rFonts w:eastAsia="Calibri"/>
          <w:sz w:val="28"/>
          <w:szCs w:val="28"/>
          <w:lang w:eastAsia="en-US"/>
        </w:rPr>
        <w:fldChar w:fldCharType="end"/>
      </w:r>
      <w:r w:rsidRPr="00BA6B8A">
        <w:rPr>
          <w:rFonts w:eastAsia="Calibri"/>
          <w:sz w:val="28"/>
          <w:szCs w:val="28"/>
          <w:lang w:eastAsia="en-US"/>
        </w:rPr>
        <w:t>.</w:t>
      </w:r>
      <w:r w:rsidRPr="00BA6B8A">
        <w:rPr>
          <w:rFonts w:eastAsia="Calibri"/>
          <w:sz w:val="28"/>
          <w:szCs w:val="28"/>
          <w:lang w:eastAsia="en-US"/>
        </w:rPr>
        <w:fldChar w:fldCharType="begin"/>
      </w:r>
      <w:r w:rsidRPr="00BA6B8A">
        <w:rPr>
          <w:rFonts w:eastAsia="Calibri"/>
          <w:sz w:val="28"/>
          <w:szCs w:val="28"/>
          <w:lang w:eastAsia="en-US"/>
        </w:rPr>
        <w:instrText xml:space="preserve"> SEQ Рисунок \* ARABIC \s 1 </w:instrText>
      </w:r>
      <w:r w:rsidRPr="00BA6B8A">
        <w:rPr>
          <w:rFonts w:eastAsia="Calibri"/>
          <w:sz w:val="28"/>
          <w:szCs w:val="28"/>
          <w:lang w:eastAsia="en-US"/>
        </w:rPr>
        <w:fldChar w:fldCharType="separate"/>
      </w:r>
      <w:r w:rsidR="004C7491">
        <w:rPr>
          <w:rFonts w:eastAsia="Calibri"/>
          <w:noProof/>
          <w:sz w:val="28"/>
          <w:szCs w:val="28"/>
          <w:lang w:eastAsia="en-US"/>
        </w:rPr>
        <w:t>326</w:t>
      </w:r>
      <w:r w:rsidRPr="00BA6B8A">
        <w:rPr>
          <w:rFonts w:eastAsia="Calibri"/>
          <w:sz w:val="28"/>
          <w:szCs w:val="28"/>
          <w:lang w:eastAsia="en-US"/>
        </w:rPr>
        <w:fldChar w:fldCharType="end"/>
      </w:r>
      <w:bookmarkEnd w:id="1436"/>
      <w:r w:rsidRPr="00902E11">
        <w:rPr>
          <w:snapToGrid/>
          <w:color w:val="auto"/>
          <w:sz w:val="28"/>
          <w:szCs w:val="28"/>
        </w:rPr>
        <w:t xml:space="preserve"> – формуляр «Расчет выплат (купонного дохода) по ценным бумагам» в иностранной валюте</w:t>
      </w:r>
      <w:bookmarkEnd w:id="1437"/>
    </w:p>
    <w:p w14:paraId="707F74AF" w14:textId="77777777" w:rsidR="00902E11" w:rsidRPr="00902E11" w:rsidRDefault="00902E11" w:rsidP="00997968">
      <w:pPr>
        <w:spacing w:before="120" w:after="120" w:line="276" w:lineRule="auto"/>
        <w:ind w:firstLine="0"/>
        <w:contextualSpacing/>
        <w:jc w:val="center"/>
        <w:rPr>
          <w:snapToGrid/>
          <w:color w:val="auto"/>
          <w:sz w:val="28"/>
          <w:szCs w:val="28"/>
        </w:rPr>
      </w:pPr>
    </w:p>
    <w:p w14:paraId="64AC4B44" w14:textId="77777777" w:rsidR="00902E11" w:rsidRPr="00BA6B8A" w:rsidRDefault="00902E11" w:rsidP="00997968">
      <w:pPr>
        <w:spacing w:before="120" w:after="120" w:line="276" w:lineRule="auto"/>
        <w:contextualSpacing/>
        <w:rPr>
          <w:rFonts w:eastAsia="Calibri"/>
          <w:bCs/>
          <w:snapToGrid/>
          <w:color w:val="auto"/>
          <w:sz w:val="28"/>
          <w:szCs w:val="28"/>
          <w:lang w:eastAsia="en-US"/>
        </w:rPr>
      </w:pPr>
      <w:r w:rsidRPr="00902E11">
        <w:rPr>
          <w:rFonts w:eastAsia="Calibri"/>
          <w:bCs/>
          <w:snapToGrid/>
          <w:color w:val="auto"/>
          <w:sz w:val="28"/>
          <w:szCs w:val="28"/>
          <w:lang w:eastAsia="en-US"/>
        </w:rPr>
        <w:t xml:space="preserve">При переходе в статус </w:t>
      </w:r>
      <w:r w:rsidRPr="00902E11">
        <w:rPr>
          <w:rFonts w:eastAsia="Calibri"/>
          <w:b/>
          <w:snapToGrid/>
          <w:color w:val="auto"/>
          <w:sz w:val="28"/>
          <w:szCs w:val="28"/>
          <w:lang w:eastAsia="en-US"/>
        </w:rPr>
        <w:t>Отражен в учете</w:t>
      </w:r>
      <w:r w:rsidRPr="00902E11">
        <w:rPr>
          <w:rFonts w:eastAsia="Calibri"/>
          <w:bCs/>
          <w:snapToGrid/>
          <w:color w:val="auto"/>
          <w:sz w:val="28"/>
          <w:szCs w:val="28"/>
          <w:lang w:eastAsia="en-US"/>
        </w:rPr>
        <w:t xml:space="preserve"> производится формирование бухгалтерских проводок в учете</w:t>
      </w:r>
      <w:r w:rsidR="00997968" w:rsidRPr="00BA6B8A">
        <w:rPr>
          <w:rFonts w:eastAsia="Calibri"/>
          <w:bCs/>
          <w:snapToGrid/>
          <w:color w:val="auto"/>
          <w:sz w:val="28"/>
          <w:szCs w:val="28"/>
          <w:lang w:eastAsia="en-US"/>
        </w:rPr>
        <w:t xml:space="preserve"> (</w:t>
      </w:r>
      <w:r w:rsidR="00997968" w:rsidRPr="00BA6B8A">
        <w:rPr>
          <w:rFonts w:eastAsia="Calibri"/>
          <w:bCs/>
          <w:snapToGrid/>
          <w:color w:val="auto"/>
          <w:sz w:val="28"/>
          <w:szCs w:val="28"/>
          <w:lang w:eastAsia="en-US"/>
        </w:rPr>
        <w:fldChar w:fldCharType="begin"/>
      </w:r>
      <w:r w:rsidR="00997968" w:rsidRPr="00BA6B8A">
        <w:rPr>
          <w:rFonts w:eastAsia="Calibri"/>
          <w:bCs/>
          <w:snapToGrid/>
          <w:color w:val="auto"/>
          <w:sz w:val="28"/>
          <w:szCs w:val="28"/>
          <w:lang w:eastAsia="en-US"/>
        </w:rPr>
        <w:instrText xml:space="preserve"> REF _Ref143244590 \h </w:instrText>
      </w:r>
      <w:r w:rsidR="00BA6B8A">
        <w:rPr>
          <w:rFonts w:eastAsia="Calibri"/>
          <w:bCs/>
          <w:snapToGrid/>
          <w:color w:val="auto"/>
          <w:sz w:val="28"/>
          <w:szCs w:val="28"/>
          <w:lang w:eastAsia="en-US"/>
        </w:rPr>
        <w:instrText xml:space="preserve"> \* MERGEFORMAT </w:instrText>
      </w:r>
      <w:r w:rsidR="00997968" w:rsidRPr="00BA6B8A">
        <w:rPr>
          <w:rFonts w:eastAsia="Calibri"/>
          <w:bCs/>
          <w:snapToGrid/>
          <w:color w:val="auto"/>
          <w:sz w:val="28"/>
          <w:szCs w:val="28"/>
          <w:lang w:eastAsia="en-US"/>
        </w:rPr>
      </w:r>
      <w:r w:rsidR="00997968" w:rsidRPr="00BA6B8A">
        <w:rPr>
          <w:rFonts w:eastAsia="Calibri"/>
          <w:bCs/>
          <w:snapToGrid/>
          <w:color w:val="auto"/>
          <w:sz w:val="28"/>
          <w:szCs w:val="28"/>
          <w:lang w:eastAsia="en-US"/>
        </w:rPr>
        <w:fldChar w:fldCharType="separate"/>
      </w:r>
      <w:r w:rsidR="004C7491" w:rsidRPr="00BA6B8A">
        <w:rPr>
          <w:sz w:val="28"/>
          <w:szCs w:val="28"/>
        </w:rPr>
        <w:t xml:space="preserve">Таблица </w:t>
      </w:r>
      <w:r w:rsidR="004C7491">
        <w:rPr>
          <w:noProof/>
          <w:sz w:val="28"/>
          <w:szCs w:val="28"/>
        </w:rPr>
        <w:t>4</w:t>
      </w:r>
      <w:r w:rsidR="004C7491" w:rsidRPr="00BA6B8A">
        <w:rPr>
          <w:sz w:val="28"/>
          <w:szCs w:val="28"/>
        </w:rPr>
        <w:t>.</w:t>
      </w:r>
      <w:r w:rsidR="004C7491">
        <w:rPr>
          <w:noProof/>
          <w:sz w:val="28"/>
          <w:szCs w:val="28"/>
        </w:rPr>
        <w:t>1</w:t>
      </w:r>
      <w:r w:rsidR="00997968" w:rsidRPr="00BA6B8A">
        <w:rPr>
          <w:rFonts w:eastAsia="Calibri"/>
          <w:bCs/>
          <w:snapToGrid/>
          <w:color w:val="auto"/>
          <w:sz w:val="28"/>
          <w:szCs w:val="28"/>
          <w:lang w:eastAsia="en-US"/>
        </w:rPr>
        <w:fldChar w:fldCharType="end"/>
      </w:r>
      <w:r w:rsidR="00997968" w:rsidRPr="00BA6B8A">
        <w:rPr>
          <w:rFonts w:eastAsia="Calibri"/>
          <w:bCs/>
          <w:snapToGrid/>
          <w:color w:val="auto"/>
          <w:sz w:val="28"/>
          <w:szCs w:val="28"/>
          <w:lang w:eastAsia="en-US"/>
        </w:rPr>
        <w:t>).</w:t>
      </w:r>
    </w:p>
    <w:p w14:paraId="40D06CE9" w14:textId="77777777" w:rsidR="00997968" w:rsidRPr="00BA6B8A" w:rsidRDefault="00997968" w:rsidP="00997968">
      <w:pPr>
        <w:ind w:firstLine="0"/>
        <w:rPr>
          <w:sz w:val="28"/>
          <w:szCs w:val="28"/>
        </w:rPr>
      </w:pPr>
      <w:bookmarkStart w:id="1438" w:name="_Ref143244590"/>
      <w:bookmarkStart w:id="1439" w:name="_Toc150782870"/>
      <w:r w:rsidRPr="00BA6B8A">
        <w:rPr>
          <w:sz w:val="28"/>
          <w:szCs w:val="28"/>
        </w:rPr>
        <w:t xml:space="preserve">Таблица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Pr="00BA6B8A">
        <w:rPr>
          <w:sz w:val="28"/>
          <w:szCs w:val="28"/>
        </w:rPr>
        <w:t>.</w:t>
      </w:r>
      <w:r w:rsidRPr="00BA6B8A">
        <w:rPr>
          <w:sz w:val="28"/>
          <w:szCs w:val="28"/>
        </w:rPr>
        <w:fldChar w:fldCharType="begin"/>
      </w:r>
      <w:r w:rsidRPr="00BA6B8A">
        <w:rPr>
          <w:sz w:val="28"/>
          <w:szCs w:val="28"/>
        </w:rPr>
        <w:instrText xml:space="preserve"> SEQ Таблица \* ARABIC \s 1 </w:instrText>
      </w:r>
      <w:r w:rsidRPr="00BA6B8A">
        <w:rPr>
          <w:sz w:val="28"/>
          <w:szCs w:val="28"/>
        </w:rPr>
        <w:fldChar w:fldCharType="separate"/>
      </w:r>
      <w:r w:rsidR="004C7491">
        <w:rPr>
          <w:noProof/>
          <w:sz w:val="28"/>
          <w:szCs w:val="28"/>
        </w:rPr>
        <w:t>1</w:t>
      </w:r>
      <w:r w:rsidRPr="00BA6B8A">
        <w:rPr>
          <w:sz w:val="28"/>
          <w:szCs w:val="28"/>
        </w:rPr>
        <w:fldChar w:fldCharType="end"/>
      </w:r>
      <w:bookmarkEnd w:id="1438"/>
      <w:r w:rsidR="00AD7C78">
        <w:rPr>
          <w:sz w:val="28"/>
          <w:szCs w:val="28"/>
        </w:rPr>
        <w:t xml:space="preserve"> – </w:t>
      </w:r>
      <w:r w:rsidRPr="00BA6B8A">
        <w:rPr>
          <w:sz w:val="28"/>
          <w:szCs w:val="28"/>
        </w:rPr>
        <w:t>Порядок отражения в казначейском учете выплат по ценным бумагам (купонному доходу) в иностранной валюте по договорам репо.</w:t>
      </w:r>
      <w:bookmarkEnd w:id="1439"/>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9"/>
        <w:gridCol w:w="4996"/>
      </w:tblGrid>
      <w:tr w:rsidR="00997968" w:rsidRPr="00BA6B8A" w14:paraId="09F82306" w14:textId="77777777">
        <w:trPr>
          <w:cantSplit/>
          <w:trHeight w:val="20"/>
          <w:jc w:val="center"/>
        </w:trPr>
        <w:tc>
          <w:tcPr>
            <w:tcW w:w="2402" w:type="pct"/>
            <w:shd w:val="clear" w:color="auto" w:fill="F2F2F2"/>
          </w:tcPr>
          <w:p w14:paraId="16EEEE21" w14:textId="77777777" w:rsidR="00997968" w:rsidRPr="00BA6B8A" w:rsidRDefault="00997968" w:rsidP="00902E11">
            <w:pPr>
              <w:spacing w:line="254" w:lineRule="auto"/>
              <w:rPr>
                <w:b/>
                <w:bCs/>
                <w:szCs w:val="24"/>
              </w:rPr>
            </w:pPr>
            <w:r w:rsidRPr="00BA6B8A">
              <w:rPr>
                <w:b/>
                <w:bCs/>
                <w:szCs w:val="24"/>
              </w:rPr>
              <w:t>Наименование операции</w:t>
            </w:r>
          </w:p>
        </w:tc>
        <w:tc>
          <w:tcPr>
            <w:tcW w:w="2598" w:type="pct"/>
            <w:shd w:val="clear" w:color="auto" w:fill="F2F2F2"/>
          </w:tcPr>
          <w:p w14:paraId="67322667" w14:textId="77777777" w:rsidR="00997968" w:rsidRPr="00BA6B8A" w:rsidRDefault="00997968" w:rsidP="00902E11">
            <w:pPr>
              <w:spacing w:line="254" w:lineRule="auto"/>
              <w:rPr>
                <w:b/>
                <w:bCs/>
                <w:szCs w:val="24"/>
              </w:rPr>
            </w:pPr>
            <w:r w:rsidRPr="00BA6B8A">
              <w:rPr>
                <w:b/>
                <w:bCs/>
                <w:szCs w:val="24"/>
              </w:rPr>
              <w:t>Корреспонденция счетов</w:t>
            </w:r>
          </w:p>
        </w:tc>
      </w:tr>
      <w:tr w:rsidR="00902E11" w:rsidRPr="00BA6B8A" w14:paraId="23646FBA" w14:textId="77777777" w:rsidTr="00997968">
        <w:trPr>
          <w:cantSplit/>
          <w:trHeight w:val="20"/>
          <w:jc w:val="center"/>
        </w:trPr>
        <w:tc>
          <w:tcPr>
            <w:tcW w:w="2402" w:type="pct"/>
            <w:hideMark/>
          </w:tcPr>
          <w:p w14:paraId="0F645C59" w14:textId="77777777" w:rsidR="00902E11" w:rsidRPr="00902E11" w:rsidRDefault="00902E11" w:rsidP="00997968">
            <w:pPr>
              <w:spacing w:line="254" w:lineRule="auto"/>
              <w:ind w:firstLine="0"/>
              <w:rPr>
                <w:szCs w:val="24"/>
              </w:rPr>
            </w:pPr>
            <w:r w:rsidRPr="00902E11">
              <w:rPr>
                <w:szCs w:val="24"/>
              </w:rPr>
              <w:t>Поступление выплат по ценным бумагам (купонного дохода) на отдельный счет № 30411, открытый в иностранной валюте</w:t>
            </w:r>
          </w:p>
        </w:tc>
        <w:tc>
          <w:tcPr>
            <w:tcW w:w="2598" w:type="pct"/>
            <w:hideMark/>
          </w:tcPr>
          <w:p w14:paraId="18377A88" w14:textId="77777777" w:rsidR="00902E11" w:rsidRPr="00902E11" w:rsidRDefault="00902E11" w:rsidP="00997968">
            <w:pPr>
              <w:spacing w:line="254" w:lineRule="auto"/>
              <w:ind w:firstLine="0"/>
              <w:rPr>
                <w:szCs w:val="24"/>
              </w:rPr>
            </w:pPr>
            <w:r w:rsidRPr="00902E11">
              <w:rPr>
                <w:szCs w:val="24"/>
              </w:rPr>
              <w:t>Дебет 000 01 05 04 00 00 0000 0 20223 510 Кредит 000 00 00 00 00 00 0000 0 32401 510</w:t>
            </w:r>
          </w:p>
        </w:tc>
      </w:tr>
      <w:tr w:rsidR="00902E11" w:rsidRPr="00BA6B8A" w14:paraId="60F6C5F0" w14:textId="77777777" w:rsidTr="00997968">
        <w:trPr>
          <w:cantSplit/>
          <w:trHeight w:val="20"/>
          <w:jc w:val="center"/>
        </w:trPr>
        <w:tc>
          <w:tcPr>
            <w:tcW w:w="2402" w:type="pct"/>
            <w:hideMark/>
          </w:tcPr>
          <w:p w14:paraId="5F1EEE83" w14:textId="77777777" w:rsidR="00902E11" w:rsidRPr="00902E11" w:rsidRDefault="00902E11" w:rsidP="00997968">
            <w:pPr>
              <w:spacing w:line="254" w:lineRule="auto"/>
              <w:ind w:firstLine="0"/>
              <w:rPr>
                <w:szCs w:val="24"/>
              </w:rPr>
            </w:pPr>
            <w:r w:rsidRPr="00902E11">
              <w:rPr>
                <w:szCs w:val="24"/>
              </w:rPr>
              <w:t xml:space="preserve">Перечисление выплат по ценным бумагам (купонного дохода) с отдельного счета № 30411, открытого в иностранной валюте, на торговый банковский счет КО </w:t>
            </w:r>
          </w:p>
        </w:tc>
        <w:tc>
          <w:tcPr>
            <w:tcW w:w="2598" w:type="pct"/>
            <w:hideMark/>
          </w:tcPr>
          <w:p w14:paraId="40B0FD6B" w14:textId="77777777" w:rsidR="00902E11" w:rsidRPr="00902E11" w:rsidRDefault="00902E11" w:rsidP="00997968">
            <w:pPr>
              <w:spacing w:line="254" w:lineRule="auto"/>
              <w:ind w:firstLine="0"/>
              <w:rPr>
                <w:szCs w:val="24"/>
              </w:rPr>
            </w:pPr>
            <w:r w:rsidRPr="00902E11">
              <w:rPr>
                <w:szCs w:val="24"/>
              </w:rPr>
              <w:t>Дебет 000 00 00 00 00 00 0000 0 32401 610 Кредит 000 01 05 04 00 00 0000 0 20223 610</w:t>
            </w:r>
          </w:p>
        </w:tc>
      </w:tr>
    </w:tbl>
    <w:p w14:paraId="761480BF" w14:textId="77777777" w:rsidR="00902E11" w:rsidRPr="00BA6B8A" w:rsidRDefault="00902E11" w:rsidP="008D0DEB">
      <w:pPr>
        <w:pStyle w:val="3"/>
      </w:pPr>
      <w:bookmarkStart w:id="1440" w:name="_Toc150782844"/>
      <w:r w:rsidRPr="00BA6B8A">
        <w:t>Переоценка валютных остатков</w:t>
      </w:r>
      <w:bookmarkEnd w:id="1440"/>
    </w:p>
    <w:p w14:paraId="0B9C0332" w14:textId="77777777" w:rsidR="00902E11" w:rsidRPr="00902E11" w:rsidRDefault="00902E11" w:rsidP="00902E11">
      <w:pPr>
        <w:rPr>
          <w:sz w:val="28"/>
          <w:szCs w:val="28"/>
        </w:rPr>
      </w:pPr>
      <w:r w:rsidRPr="00902E11">
        <w:rPr>
          <w:sz w:val="28"/>
          <w:szCs w:val="28"/>
        </w:rPr>
        <w:t>Переоценка валютных остатков осуществляется с использованием формуляра «</w:t>
      </w:r>
      <w:r w:rsidRPr="00902E11">
        <w:rPr>
          <w:b/>
          <w:bCs/>
          <w:sz w:val="28"/>
          <w:szCs w:val="28"/>
        </w:rPr>
        <w:t>Переоценка валютных остатков</w:t>
      </w:r>
      <w:r w:rsidRPr="00902E11">
        <w:rPr>
          <w:sz w:val="28"/>
          <w:szCs w:val="28"/>
        </w:rPr>
        <w:t xml:space="preserve">» (раздел </w:t>
      </w:r>
      <w:r w:rsidRPr="00902E11">
        <w:rPr>
          <w:b/>
          <w:bCs/>
          <w:sz w:val="28"/>
          <w:szCs w:val="28"/>
        </w:rPr>
        <w:t>Размещение свободных средств на ЕКС</w:t>
      </w:r>
      <w:r w:rsidRPr="00902E11">
        <w:rPr>
          <w:sz w:val="28"/>
          <w:szCs w:val="28"/>
        </w:rPr>
        <w:t>). Данный формуляр можно формировать как ежедневно, так и на любую отчетную дату. В качестве первичного учетного документа для формуляра «Переоценка валютных остатков» применяется Бухгалтерская справка (ф.0504833).</w:t>
      </w:r>
    </w:p>
    <w:p w14:paraId="7B33468A" w14:textId="77777777" w:rsidR="00902E11" w:rsidRPr="00902E11" w:rsidRDefault="00902E11" w:rsidP="00902E11">
      <w:pPr>
        <w:rPr>
          <w:b/>
          <w:sz w:val="28"/>
          <w:szCs w:val="28"/>
        </w:rPr>
      </w:pPr>
      <w:r w:rsidRPr="00902E11">
        <w:rPr>
          <w:sz w:val="28"/>
          <w:szCs w:val="28"/>
        </w:rPr>
        <w:t>Формирование формуляра «</w:t>
      </w:r>
      <w:r w:rsidRPr="00902E11">
        <w:rPr>
          <w:b/>
          <w:bCs/>
          <w:sz w:val="28"/>
          <w:szCs w:val="28"/>
        </w:rPr>
        <w:t>Переоценка валютных остатков</w:t>
      </w:r>
      <w:r w:rsidRPr="00902E11">
        <w:rPr>
          <w:sz w:val="28"/>
          <w:szCs w:val="28"/>
        </w:rPr>
        <w:t xml:space="preserve">» выполняет пользователь с синтетическим профилем </w:t>
      </w:r>
      <w:r w:rsidRPr="00902E11">
        <w:rPr>
          <w:b/>
          <w:sz w:val="28"/>
          <w:szCs w:val="28"/>
        </w:rPr>
        <w:t>Бухгалтер по размещению средств на едином казначейском счете</w:t>
      </w:r>
      <w:r w:rsidR="00997968" w:rsidRPr="00BA6B8A">
        <w:rPr>
          <w:b/>
          <w:sz w:val="28"/>
          <w:szCs w:val="28"/>
        </w:rPr>
        <w:t xml:space="preserve"> </w:t>
      </w:r>
      <w:r w:rsidR="00997968" w:rsidRPr="00BA6B8A">
        <w:rPr>
          <w:bCs/>
          <w:sz w:val="28"/>
          <w:szCs w:val="28"/>
        </w:rPr>
        <w:t>(</w:t>
      </w:r>
      <w:r w:rsidR="00997968" w:rsidRPr="00BA6B8A">
        <w:rPr>
          <w:bCs/>
          <w:sz w:val="28"/>
          <w:szCs w:val="28"/>
        </w:rPr>
        <w:fldChar w:fldCharType="begin"/>
      </w:r>
      <w:r w:rsidR="00997968" w:rsidRPr="00BA6B8A">
        <w:rPr>
          <w:bCs/>
          <w:sz w:val="28"/>
          <w:szCs w:val="28"/>
        </w:rPr>
        <w:instrText xml:space="preserve"> REF _Ref143245604 \h </w:instrText>
      </w:r>
      <w:r w:rsidR="00BA6B8A">
        <w:rPr>
          <w:bCs/>
          <w:sz w:val="28"/>
          <w:szCs w:val="28"/>
        </w:rPr>
        <w:instrText xml:space="preserve"> \* MERGEFORMAT </w:instrText>
      </w:r>
      <w:r w:rsidR="00997968" w:rsidRPr="00BA6B8A">
        <w:rPr>
          <w:bCs/>
          <w:sz w:val="28"/>
          <w:szCs w:val="28"/>
        </w:rPr>
      </w:r>
      <w:r w:rsidR="00997968" w:rsidRPr="00BA6B8A">
        <w:rPr>
          <w:bCs/>
          <w:sz w:val="28"/>
          <w:szCs w:val="28"/>
        </w:rPr>
        <w:fldChar w:fldCharType="separate"/>
      </w:r>
      <w:r w:rsidR="004C7491" w:rsidRPr="00BA6B8A">
        <w:rPr>
          <w:rFonts w:eastAsia="Calibri"/>
          <w:sz w:val="28"/>
          <w:szCs w:val="28"/>
          <w:lang w:eastAsia="en-US"/>
        </w:rPr>
        <w:t xml:space="preserve">Рисунок </w:t>
      </w:r>
      <w:r w:rsidR="004C7491">
        <w:rPr>
          <w:rFonts w:eastAsia="Calibri"/>
          <w:noProof/>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327</w:t>
      </w:r>
      <w:r w:rsidR="00997968" w:rsidRPr="00BA6B8A">
        <w:rPr>
          <w:bCs/>
          <w:sz w:val="28"/>
          <w:szCs w:val="28"/>
        </w:rPr>
        <w:fldChar w:fldCharType="end"/>
      </w:r>
      <w:r w:rsidR="00997968" w:rsidRPr="00BA6B8A">
        <w:rPr>
          <w:bCs/>
          <w:sz w:val="28"/>
          <w:szCs w:val="28"/>
        </w:rPr>
        <w:t xml:space="preserve">, </w:t>
      </w:r>
      <w:r w:rsidR="00997968" w:rsidRPr="00BA6B8A">
        <w:rPr>
          <w:bCs/>
          <w:sz w:val="28"/>
          <w:szCs w:val="28"/>
        </w:rPr>
        <w:fldChar w:fldCharType="begin"/>
      </w:r>
      <w:r w:rsidR="00997968" w:rsidRPr="00BA6B8A">
        <w:rPr>
          <w:bCs/>
          <w:sz w:val="28"/>
          <w:szCs w:val="28"/>
        </w:rPr>
        <w:instrText xml:space="preserve"> REF _Ref143245943 \h </w:instrText>
      </w:r>
      <w:r w:rsidR="00BA6B8A">
        <w:rPr>
          <w:bCs/>
          <w:sz w:val="28"/>
          <w:szCs w:val="28"/>
        </w:rPr>
        <w:instrText xml:space="preserve"> \* MERGEFORMAT </w:instrText>
      </w:r>
      <w:r w:rsidR="00997968" w:rsidRPr="00BA6B8A">
        <w:rPr>
          <w:bCs/>
          <w:sz w:val="28"/>
          <w:szCs w:val="28"/>
        </w:rPr>
      </w:r>
      <w:r w:rsidR="00997968" w:rsidRPr="00BA6B8A">
        <w:rPr>
          <w:bCs/>
          <w:sz w:val="28"/>
          <w:szCs w:val="28"/>
        </w:rPr>
        <w:fldChar w:fldCharType="separate"/>
      </w:r>
      <w:r w:rsidR="004C7491" w:rsidRPr="00BA6B8A">
        <w:rPr>
          <w:rFonts w:eastAsia="Calibri"/>
          <w:sz w:val="28"/>
          <w:szCs w:val="28"/>
          <w:lang w:eastAsia="en-US"/>
        </w:rPr>
        <w:t xml:space="preserve">Рисунок </w:t>
      </w:r>
      <w:r w:rsidR="004C7491">
        <w:rPr>
          <w:rFonts w:eastAsia="Calibri"/>
          <w:noProof/>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328</w:t>
      </w:r>
      <w:r w:rsidR="00997968" w:rsidRPr="00BA6B8A">
        <w:rPr>
          <w:bCs/>
          <w:sz w:val="28"/>
          <w:szCs w:val="28"/>
        </w:rPr>
        <w:fldChar w:fldCharType="end"/>
      </w:r>
      <w:r w:rsidR="00997968" w:rsidRPr="00BA6B8A">
        <w:rPr>
          <w:bCs/>
          <w:sz w:val="28"/>
          <w:szCs w:val="28"/>
        </w:rPr>
        <w:t>).</w:t>
      </w:r>
    </w:p>
    <w:p w14:paraId="792610DE" w14:textId="77777777" w:rsidR="00902E11" w:rsidRPr="00902E11" w:rsidRDefault="00E25A77" w:rsidP="00997968">
      <w:pPr>
        <w:ind w:firstLine="0"/>
        <w:rPr>
          <w:sz w:val="28"/>
          <w:szCs w:val="28"/>
        </w:rPr>
      </w:pPr>
      <w:r>
        <w:rPr>
          <w:noProof/>
          <w:snapToGrid/>
        </w:rPr>
        <w:pict w14:anchorId="0B968C4A">
          <v:shape id="_x0000_i1370" type="#_x0000_t75" alt="Изображение выглядит как текст&#10;&#10;Автоматически созданное описание" style="width:468pt;height:154.5pt;visibility:visible;mso-wrap-style:square">
            <v:imagedata r:id="rId339" o:title="Изображение выглядит как текст&#10;&#10;Автоматически созданное описание"/>
          </v:shape>
        </w:pict>
      </w:r>
    </w:p>
    <w:p w14:paraId="446214DA" w14:textId="77777777" w:rsidR="00902E11" w:rsidRPr="00902E11" w:rsidRDefault="00997968" w:rsidP="00997968">
      <w:pPr>
        <w:spacing w:before="240" w:after="120"/>
        <w:ind w:firstLine="0"/>
        <w:jc w:val="center"/>
        <w:rPr>
          <w:bCs/>
          <w:sz w:val="28"/>
        </w:rPr>
      </w:pPr>
      <w:bookmarkStart w:id="1441" w:name="_Ref143245604"/>
      <w:bookmarkStart w:id="1442" w:name="_Toc159414211"/>
      <w:r w:rsidRPr="00BA6B8A">
        <w:rPr>
          <w:rFonts w:eastAsia="Calibri"/>
          <w:sz w:val="28"/>
          <w:szCs w:val="28"/>
          <w:lang w:eastAsia="en-US"/>
        </w:rPr>
        <w:t xml:space="preserve">Рисунок </w:t>
      </w:r>
      <w:r w:rsidRPr="00BA6B8A">
        <w:rPr>
          <w:rFonts w:eastAsia="Calibri"/>
          <w:sz w:val="28"/>
          <w:szCs w:val="28"/>
          <w:lang w:eastAsia="en-US"/>
        </w:rPr>
        <w:fldChar w:fldCharType="begin"/>
      </w:r>
      <w:r w:rsidRPr="00BA6B8A">
        <w:rPr>
          <w:rFonts w:eastAsia="Calibri"/>
          <w:sz w:val="28"/>
          <w:szCs w:val="28"/>
          <w:lang w:eastAsia="en-US"/>
        </w:rPr>
        <w:instrText xml:space="preserve"> STYLEREF 1 \s </w:instrText>
      </w:r>
      <w:r w:rsidRPr="00BA6B8A">
        <w:rPr>
          <w:rFonts w:eastAsia="Calibri"/>
          <w:sz w:val="28"/>
          <w:szCs w:val="28"/>
          <w:lang w:eastAsia="en-US"/>
        </w:rPr>
        <w:fldChar w:fldCharType="separate"/>
      </w:r>
      <w:r w:rsidR="004C7491">
        <w:rPr>
          <w:rFonts w:eastAsia="Calibri"/>
          <w:noProof/>
          <w:sz w:val="28"/>
          <w:szCs w:val="28"/>
          <w:lang w:eastAsia="en-US"/>
        </w:rPr>
        <w:t>4</w:t>
      </w:r>
      <w:r w:rsidRPr="00BA6B8A">
        <w:rPr>
          <w:rFonts w:eastAsia="Calibri"/>
          <w:sz w:val="28"/>
          <w:szCs w:val="28"/>
          <w:lang w:eastAsia="en-US"/>
        </w:rPr>
        <w:fldChar w:fldCharType="end"/>
      </w:r>
      <w:r w:rsidRPr="00BA6B8A">
        <w:rPr>
          <w:rFonts w:eastAsia="Calibri"/>
          <w:sz w:val="28"/>
          <w:szCs w:val="28"/>
          <w:lang w:eastAsia="en-US"/>
        </w:rPr>
        <w:t>.</w:t>
      </w:r>
      <w:r w:rsidRPr="00BA6B8A">
        <w:rPr>
          <w:rFonts w:eastAsia="Calibri"/>
          <w:sz w:val="28"/>
          <w:szCs w:val="28"/>
          <w:lang w:eastAsia="en-US"/>
        </w:rPr>
        <w:fldChar w:fldCharType="begin"/>
      </w:r>
      <w:r w:rsidRPr="00BA6B8A">
        <w:rPr>
          <w:rFonts w:eastAsia="Calibri"/>
          <w:sz w:val="28"/>
          <w:szCs w:val="28"/>
          <w:lang w:eastAsia="en-US"/>
        </w:rPr>
        <w:instrText xml:space="preserve"> SEQ Рисунок \* ARABIC \s 1 </w:instrText>
      </w:r>
      <w:r w:rsidRPr="00BA6B8A">
        <w:rPr>
          <w:rFonts w:eastAsia="Calibri"/>
          <w:sz w:val="28"/>
          <w:szCs w:val="28"/>
          <w:lang w:eastAsia="en-US"/>
        </w:rPr>
        <w:fldChar w:fldCharType="separate"/>
      </w:r>
      <w:r w:rsidR="004C7491">
        <w:rPr>
          <w:rFonts w:eastAsia="Calibri"/>
          <w:noProof/>
          <w:sz w:val="28"/>
          <w:szCs w:val="28"/>
          <w:lang w:eastAsia="en-US"/>
        </w:rPr>
        <w:t>327</w:t>
      </w:r>
      <w:r w:rsidRPr="00BA6B8A">
        <w:rPr>
          <w:rFonts w:eastAsia="Calibri"/>
          <w:sz w:val="28"/>
          <w:szCs w:val="28"/>
          <w:lang w:eastAsia="en-US"/>
        </w:rPr>
        <w:fldChar w:fldCharType="end"/>
      </w:r>
      <w:bookmarkEnd w:id="1441"/>
      <w:r w:rsidR="00902E11" w:rsidRPr="00902E11">
        <w:rPr>
          <w:bCs/>
          <w:sz w:val="28"/>
        </w:rPr>
        <w:t xml:space="preserve"> – расположение формуляра «</w:t>
      </w:r>
      <w:r w:rsidR="00902E11" w:rsidRPr="00902E11">
        <w:rPr>
          <w:sz w:val="28"/>
        </w:rPr>
        <w:t>Переоценка валютных остатков</w:t>
      </w:r>
      <w:r w:rsidR="00902E11" w:rsidRPr="00902E11">
        <w:rPr>
          <w:bCs/>
          <w:sz w:val="28"/>
        </w:rPr>
        <w:t>»</w:t>
      </w:r>
      <w:bookmarkEnd w:id="1442"/>
    </w:p>
    <w:p w14:paraId="01C6C0F2" w14:textId="77777777" w:rsidR="00902E11" w:rsidRPr="00902E11" w:rsidRDefault="00902E11" w:rsidP="00902E11"/>
    <w:p w14:paraId="40E4BDE9" w14:textId="77777777" w:rsidR="00902E11" w:rsidRPr="00902E11" w:rsidRDefault="00E25A77" w:rsidP="00997968">
      <w:pPr>
        <w:ind w:firstLine="0"/>
      </w:pPr>
      <w:r>
        <w:rPr>
          <w:noProof/>
          <w:snapToGrid/>
        </w:rPr>
        <w:pict w14:anchorId="2990A576">
          <v:shape id="Рисунок 7" o:spid="_x0000_i1371" type="#_x0000_t75" alt="Изображение выглядит как текст&#10;&#10;Автоматически созданное описание" style="width:468pt;height:127.5pt;visibility:visible;mso-wrap-style:square">
            <v:imagedata r:id="rId340" o:title="Изображение выглядит как текст&#10;&#10;Автоматически созданное описание"/>
          </v:shape>
        </w:pict>
      </w:r>
    </w:p>
    <w:p w14:paraId="22565DC1" w14:textId="77777777" w:rsidR="00902E11" w:rsidRPr="00902E11" w:rsidRDefault="00997968" w:rsidP="00997968">
      <w:pPr>
        <w:spacing w:before="240" w:after="120"/>
        <w:ind w:firstLine="0"/>
        <w:jc w:val="center"/>
        <w:rPr>
          <w:bCs/>
          <w:sz w:val="28"/>
        </w:rPr>
      </w:pPr>
      <w:bookmarkStart w:id="1443" w:name="_Ref143245943"/>
      <w:bookmarkStart w:id="1444" w:name="_Toc159414212"/>
      <w:r w:rsidRPr="00BA6B8A">
        <w:rPr>
          <w:rFonts w:eastAsia="Calibri"/>
          <w:sz w:val="28"/>
          <w:szCs w:val="28"/>
          <w:lang w:eastAsia="en-US"/>
        </w:rPr>
        <w:t xml:space="preserve">Рисунок </w:t>
      </w:r>
      <w:r w:rsidRPr="00BA6B8A">
        <w:rPr>
          <w:rFonts w:eastAsia="Calibri"/>
          <w:sz w:val="28"/>
          <w:szCs w:val="28"/>
          <w:lang w:eastAsia="en-US"/>
        </w:rPr>
        <w:fldChar w:fldCharType="begin"/>
      </w:r>
      <w:r w:rsidRPr="00BA6B8A">
        <w:rPr>
          <w:rFonts w:eastAsia="Calibri"/>
          <w:sz w:val="28"/>
          <w:szCs w:val="28"/>
          <w:lang w:eastAsia="en-US"/>
        </w:rPr>
        <w:instrText xml:space="preserve"> STYLEREF 1 \s </w:instrText>
      </w:r>
      <w:r w:rsidRPr="00BA6B8A">
        <w:rPr>
          <w:rFonts w:eastAsia="Calibri"/>
          <w:sz w:val="28"/>
          <w:szCs w:val="28"/>
          <w:lang w:eastAsia="en-US"/>
        </w:rPr>
        <w:fldChar w:fldCharType="separate"/>
      </w:r>
      <w:r w:rsidR="004C7491">
        <w:rPr>
          <w:rFonts w:eastAsia="Calibri"/>
          <w:noProof/>
          <w:sz w:val="28"/>
          <w:szCs w:val="28"/>
          <w:lang w:eastAsia="en-US"/>
        </w:rPr>
        <w:t>4</w:t>
      </w:r>
      <w:r w:rsidRPr="00BA6B8A">
        <w:rPr>
          <w:rFonts w:eastAsia="Calibri"/>
          <w:sz w:val="28"/>
          <w:szCs w:val="28"/>
          <w:lang w:eastAsia="en-US"/>
        </w:rPr>
        <w:fldChar w:fldCharType="end"/>
      </w:r>
      <w:r w:rsidRPr="00BA6B8A">
        <w:rPr>
          <w:rFonts w:eastAsia="Calibri"/>
          <w:sz w:val="28"/>
          <w:szCs w:val="28"/>
          <w:lang w:eastAsia="en-US"/>
        </w:rPr>
        <w:t>.</w:t>
      </w:r>
      <w:r w:rsidRPr="00BA6B8A">
        <w:rPr>
          <w:rFonts w:eastAsia="Calibri"/>
          <w:sz w:val="28"/>
          <w:szCs w:val="28"/>
          <w:lang w:eastAsia="en-US"/>
        </w:rPr>
        <w:fldChar w:fldCharType="begin"/>
      </w:r>
      <w:r w:rsidRPr="00BA6B8A">
        <w:rPr>
          <w:rFonts w:eastAsia="Calibri"/>
          <w:sz w:val="28"/>
          <w:szCs w:val="28"/>
          <w:lang w:eastAsia="en-US"/>
        </w:rPr>
        <w:instrText xml:space="preserve"> SEQ Рисунок \* ARABIC \s 1 </w:instrText>
      </w:r>
      <w:r w:rsidRPr="00BA6B8A">
        <w:rPr>
          <w:rFonts w:eastAsia="Calibri"/>
          <w:sz w:val="28"/>
          <w:szCs w:val="28"/>
          <w:lang w:eastAsia="en-US"/>
        </w:rPr>
        <w:fldChar w:fldCharType="separate"/>
      </w:r>
      <w:r w:rsidR="004C7491">
        <w:rPr>
          <w:rFonts w:eastAsia="Calibri"/>
          <w:noProof/>
          <w:sz w:val="28"/>
          <w:szCs w:val="28"/>
          <w:lang w:eastAsia="en-US"/>
        </w:rPr>
        <w:t>328</w:t>
      </w:r>
      <w:r w:rsidRPr="00BA6B8A">
        <w:rPr>
          <w:rFonts w:eastAsia="Calibri"/>
          <w:sz w:val="28"/>
          <w:szCs w:val="28"/>
          <w:lang w:eastAsia="en-US"/>
        </w:rPr>
        <w:fldChar w:fldCharType="end"/>
      </w:r>
      <w:bookmarkEnd w:id="1443"/>
      <w:r w:rsidR="00902E11" w:rsidRPr="00902E11">
        <w:rPr>
          <w:bCs/>
          <w:sz w:val="28"/>
        </w:rPr>
        <w:t xml:space="preserve"> – формуляр «</w:t>
      </w:r>
      <w:r w:rsidR="00902E11" w:rsidRPr="00902E11">
        <w:rPr>
          <w:sz w:val="28"/>
        </w:rPr>
        <w:t>Переоценка валютных остатков</w:t>
      </w:r>
      <w:r w:rsidR="00902E11" w:rsidRPr="00902E11">
        <w:rPr>
          <w:bCs/>
          <w:sz w:val="28"/>
        </w:rPr>
        <w:t>»</w:t>
      </w:r>
      <w:bookmarkEnd w:id="1444"/>
    </w:p>
    <w:p w14:paraId="665771E1" w14:textId="77777777" w:rsidR="00902E11" w:rsidRPr="00902E11" w:rsidRDefault="00902E11" w:rsidP="00902E11"/>
    <w:p w14:paraId="43B8AA7E" w14:textId="77777777" w:rsidR="00902E11" w:rsidRPr="00902E11" w:rsidRDefault="00902E11" w:rsidP="00902E11">
      <w:pPr>
        <w:rPr>
          <w:sz w:val="28"/>
          <w:szCs w:val="28"/>
        </w:rPr>
      </w:pPr>
      <w:r w:rsidRPr="00902E11">
        <w:rPr>
          <w:sz w:val="28"/>
          <w:szCs w:val="28"/>
        </w:rPr>
        <w:t>Если для реквизитов Счет, КБК и Валюта в шапке формуляра «</w:t>
      </w:r>
      <w:r w:rsidRPr="00902E11">
        <w:rPr>
          <w:b/>
          <w:bCs/>
          <w:sz w:val="28"/>
          <w:szCs w:val="28"/>
        </w:rPr>
        <w:t>Переоценка валютных остатков</w:t>
      </w:r>
      <w:r w:rsidRPr="00902E11">
        <w:rPr>
          <w:sz w:val="28"/>
          <w:szCs w:val="28"/>
        </w:rPr>
        <w:t>» заданы значения, то заполнение табличной части происходит с установкой отбора по заданным значениям реквизитов. Если значения реквизитов не заданы, то заполнение табличной части производится без установки отборов.</w:t>
      </w:r>
    </w:p>
    <w:p w14:paraId="1E7170E1" w14:textId="77777777" w:rsidR="00902E11" w:rsidRPr="00902E11" w:rsidRDefault="00902E11" w:rsidP="00F554AC">
      <w:pPr>
        <w:numPr>
          <w:ilvl w:val="0"/>
          <w:numId w:val="138"/>
        </w:numPr>
        <w:spacing w:before="100" w:beforeAutospacing="1" w:after="120"/>
        <w:ind w:left="709"/>
        <w:rPr>
          <w:sz w:val="28"/>
          <w:szCs w:val="28"/>
        </w:rPr>
      </w:pPr>
      <w:r w:rsidRPr="00902E11">
        <w:rPr>
          <w:b/>
          <w:bCs/>
          <w:sz w:val="28"/>
          <w:szCs w:val="28"/>
        </w:rPr>
        <w:t>Счет</w:t>
      </w:r>
      <w:r w:rsidRPr="00902E11">
        <w:rPr>
          <w:sz w:val="28"/>
          <w:szCs w:val="28"/>
        </w:rPr>
        <w:t xml:space="preserve"> – счет учета, валютные остатки на котором необходимо переоценить. Выбирается из Плана счетов ЕПСБУ, ограниченного счетами, по которым установлен признак </w:t>
      </w:r>
      <w:r w:rsidRPr="00902E11">
        <w:rPr>
          <w:b/>
          <w:bCs/>
          <w:sz w:val="28"/>
          <w:szCs w:val="28"/>
        </w:rPr>
        <w:t>Валютный учет</w:t>
      </w:r>
      <w:r w:rsidRPr="00902E11">
        <w:rPr>
          <w:sz w:val="28"/>
          <w:szCs w:val="28"/>
        </w:rPr>
        <w:t xml:space="preserve">. </w:t>
      </w:r>
    </w:p>
    <w:p w14:paraId="010417B2" w14:textId="77777777" w:rsidR="00902E11" w:rsidRPr="00902E11" w:rsidRDefault="00902E11" w:rsidP="00F554AC">
      <w:pPr>
        <w:numPr>
          <w:ilvl w:val="0"/>
          <w:numId w:val="138"/>
        </w:numPr>
        <w:spacing w:before="100" w:beforeAutospacing="1" w:after="120"/>
        <w:ind w:left="709"/>
        <w:rPr>
          <w:sz w:val="28"/>
          <w:szCs w:val="28"/>
        </w:rPr>
      </w:pPr>
      <w:r w:rsidRPr="00902E11">
        <w:rPr>
          <w:b/>
          <w:bCs/>
          <w:sz w:val="28"/>
          <w:szCs w:val="28"/>
        </w:rPr>
        <w:t>КБК</w:t>
      </w:r>
      <w:r w:rsidRPr="00902E11">
        <w:rPr>
          <w:sz w:val="28"/>
          <w:szCs w:val="28"/>
        </w:rPr>
        <w:t xml:space="preserve"> – код бюджетной классификации, в разрезе которого требуется переоценка валютных остатков на счетах учета, выбирается из справочника </w:t>
      </w:r>
      <w:r w:rsidRPr="00902E11">
        <w:rPr>
          <w:b/>
          <w:bCs/>
          <w:sz w:val="28"/>
          <w:szCs w:val="28"/>
        </w:rPr>
        <w:t>«Коды бюджетной классификации»</w:t>
      </w:r>
      <w:r w:rsidRPr="00902E11">
        <w:rPr>
          <w:sz w:val="28"/>
          <w:szCs w:val="28"/>
        </w:rPr>
        <w:t>.</w:t>
      </w:r>
    </w:p>
    <w:p w14:paraId="150DC4BC" w14:textId="77777777" w:rsidR="00902E11" w:rsidRPr="00902E11" w:rsidRDefault="00902E11" w:rsidP="00F554AC">
      <w:pPr>
        <w:numPr>
          <w:ilvl w:val="0"/>
          <w:numId w:val="138"/>
        </w:numPr>
        <w:spacing w:before="100" w:beforeAutospacing="1" w:after="120"/>
        <w:ind w:left="709"/>
        <w:jc w:val="left"/>
        <w:rPr>
          <w:sz w:val="28"/>
          <w:szCs w:val="28"/>
        </w:rPr>
      </w:pPr>
      <w:r w:rsidRPr="00902E11">
        <w:rPr>
          <w:b/>
          <w:bCs/>
          <w:sz w:val="28"/>
          <w:szCs w:val="28"/>
        </w:rPr>
        <w:t>Валюта</w:t>
      </w:r>
      <w:r w:rsidRPr="00902E11">
        <w:rPr>
          <w:sz w:val="28"/>
          <w:szCs w:val="28"/>
        </w:rPr>
        <w:t xml:space="preserve"> – валюта, остатки в которой необходимо переоценить. Выбирается из справочника «Валюты».</w:t>
      </w:r>
    </w:p>
    <w:p w14:paraId="4C411532" w14:textId="77777777" w:rsidR="00902E11" w:rsidRPr="00902E11" w:rsidRDefault="00902E11" w:rsidP="00F554AC">
      <w:pPr>
        <w:numPr>
          <w:ilvl w:val="0"/>
          <w:numId w:val="138"/>
        </w:numPr>
        <w:spacing w:before="100" w:beforeAutospacing="1" w:after="120"/>
        <w:ind w:left="709"/>
        <w:jc w:val="left"/>
        <w:rPr>
          <w:sz w:val="28"/>
          <w:szCs w:val="28"/>
        </w:rPr>
      </w:pPr>
      <w:r w:rsidRPr="00902E11">
        <w:rPr>
          <w:b/>
          <w:bCs/>
          <w:sz w:val="28"/>
          <w:szCs w:val="28"/>
        </w:rPr>
        <w:t>Курс</w:t>
      </w:r>
      <w:r w:rsidRPr="00902E11">
        <w:rPr>
          <w:sz w:val="28"/>
          <w:szCs w:val="28"/>
        </w:rPr>
        <w:t xml:space="preserve"> – если в шапке документа выбрана валюта, то реквизит содержит значение курса выбранной валюты на дату документа. Реквизит недоступен для редактирования.</w:t>
      </w:r>
    </w:p>
    <w:p w14:paraId="77D70DA5" w14:textId="77777777" w:rsidR="00902E11" w:rsidRPr="00902E11" w:rsidRDefault="00902E11" w:rsidP="00F554AC">
      <w:pPr>
        <w:numPr>
          <w:ilvl w:val="0"/>
          <w:numId w:val="138"/>
        </w:numPr>
        <w:spacing w:before="100" w:beforeAutospacing="1" w:after="120"/>
        <w:ind w:left="709"/>
        <w:jc w:val="left"/>
        <w:rPr>
          <w:sz w:val="28"/>
          <w:szCs w:val="28"/>
        </w:rPr>
      </w:pPr>
      <w:r w:rsidRPr="00902E11">
        <w:rPr>
          <w:b/>
          <w:bCs/>
          <w:sz w:val="28"/>
          <w:szCs w:val="28"/>
        </w:rPr>
        <w:t>Кратность</w:t>
      </w:r>
      <w:r w:rsidRPr="00902E11">
        <w:rPr>
          <w:sz w:val="28"/>
          <w:szCs w:val="28"/>
        </w:rPr>
        <w:t xml:space="preserve"> – если в шапке документа выбрана валюта, остатки по которой будут переоценены, то реквизит содержит значение кратности значения выбранной валюты на дату документа. Реквизит недоступен для редактирования.</w:t>
      </w:r>
    </w:p>
    <w:p w14:paraId="10335972" w14:textId="77777777" w:rsidR="004C7491" w:rsidRPr="004C7491" w:rsidRDefault="00902E11" w:rsidP="004C7491">
      <w:pPr>
        <w:rPr>
          <w:rFonts w:eastAsia="Calibri"/>
          <w:sz w:val="28"/>
          <w:szCs w:val="28"/>
          <w:lang w:eastAsia="en-US"/>
        </w:rPr>
      </w:pPr>
      <w:r w:rsidRPr="00902E11">
        <w:rPr>
          <w:sz w:val="28"/>
          <w:szCs w:val="28"/>
          <w:lang w:eastAsia="en-US"/>
        </w:rPr>
        <w:t>Для заполнения табличной части на вкладке «</w:t>
      </w:r>
      <w:r w:rsidRPr="00902E11">
        <w:rPr>
          <w:b/>
          <w:bCs/>
          <w:sz w:val="28"/>
          <w:szCs w:val="28"/>
          <w:lang w:eastAsia="en-US"/>
        </w:rPr>
        <w:t>Таблица переоценки</w:t>
      </w:r>
      <w:r w:rsidRPr="00902E11">
        <w:rPr>
          <w:sz w:val="28"/>
          <w:szCs w:val="28"/>
          <w:lang w:eastAsia="en-US"/>
        </w:rPr>
        <w:t>» по данным бухгалтерского учета следует нажать на кнопку «</w:t>
      </w:r>
      <w:r w:rsidRPr="00902E11">
        <w:rPr>
          <w:b/>
          <w:bCs/>
          <w:sz w:val="28"/>
          <w:szCs w:val="28"/>
          <w:lang w:eastAsia="en-US"/>
        </w:rPr>
        <w:t>Заполнить по данным учета</w:t>
      </w:r>
      <w:r w:rsidRPr="00902E11">
        <w:rPr>
          <w:sz w:val="28"/>
          <w:szCs w:val="28"/>
          <w:lang w:eastAsia="en-US"/>
        </w:rPr>
        <w:t>». Значения колонок Сумма после переоценки и Курсовая разница рассчитываются автоматически. Значения в колонках табличной части недоступны для редактирования</w:t>
      </w:r>
      <w:r w:rsidR="00997968" w:rsidRPr="00BA6B8A">
        <w:rPr>
          <w:sz w:val="28"/>
          <w:szCs w:val="28"/>
          <w:lang w:eastAsia="en-US"/>
        </w:rPr>
        <w:t xml:space="preserve"> (</w:t>
      </w:r>
      <w:r w:rsidR="00997968" w:rsidRPr="00BA6B8A">
        <w:rPr>
          <w:sz w:val="28"/>
          <w:szCs w:val="28"/>
          <w:lang w:eastAsia="en-US"/>
        </w:rPr>
        <w:fldChar w:fldCharType="begin"/>
      </w:r>
      <w:r w:rsidR="00997968" w:rsidRPr="00BA6B8A">
        <w:rPr>
          <w:sz w:val="28"/>
          <w:szCs w:val="28"/>
          <w:lang w:eastAsia="en-US"/>
        </w:rPr>
        <w:instrText xml:space="preserve"> REF _Ref143245971 \h </w:instrText>
      </w:r>
      <w:r w:rsidR="00BA6B8A">
        <w:rPr>
          <w:sz w:val="28"/>
          <w:szCs w:val="28"/>
          <w:lang w:eastAsia="en-US"/>
        </w:rPr>
        <w:instrText xml:space="preserve"> \* MERGEFORMAT </w:instrText>
      </w:r>
      <w:r w:rsidR="00997968" w:rsidRPr="00BA6B8A">
        <w:rPr>
          <w:sz w:val="28"/>
          <w:szCs w:val="28"/>
          <w:lang w:eastAsia="en-US"/>
        </w:rPr>
      </w:r>
      <w:r w:rsidR="00997968" w:rsidRPr="00BA6B8A">
        <w:rPr>
          <w:sz w:val="28"/>
          <w:szCs w:val="28"/>
          <w:lang w:eastAsia="en-US"/>
        </w:rPr>
        <w:fldChar w:fldCharType="separate"/>
      </w:r>
      <w:r w:rsidR="00E25A77">
        <w:rPr>
          <w:rFonts w:eastAsia="Calibri"/>
          <w:sz w:val="28"/>
          <w:szCs w:val="28"/>
          <w:lang w:eastAsia="en-US"/>
        </w:rPr>
        <w:pict w14:anchorId="2D286AA6">
          <v:shape id="_x0000_i1372" type="#_x0000_t75" alt="Изображение выглядит как текст&#10;&#10;Автоматически созданное описание" style="width:467.25pt;height:188.25pt;visibility:visible;mso-wrap-style:square">
            <v:imagedata r:id="rId341" o:title="Изображение выглядит как текст&#10;&#10;Автоматически созданное описание"/>
          </v:shape>
        </w:pict>
      </w:r>
    </w:p>
    <w:p w14:paraId="1CFB3079" w14:textId="77777777" w:rsidR="004C7491" w:rsidRPr="004C7491" w:rsidRDefault="004C7491" w:rsidP="004C7491">
      <w:pPr>
        <w:rPr>
          <w:rFonts w:eastAsia="Calibri"/>
          <w:noProof/>
          <w:sz w:val="28"/>
          <w:szCs w:val="28"/>
          <w:lang w:eastAsia="en-US"/>
        </w:rPr>
      </w:pPr>
    </w:p>
    <w:p w14:paraId="6B7F656D" w14:textId="77777777" w:rsidR="00902E11" w:rsidRPr="00902E11" w:rsidRDefault="004C7491" w:rsidP="00902E11">
      <w:pPr>
        <w:rPr>
          <w:sz w:val="28"/>
          <w:szCs w:val="28"/>
          <w:lang w:eastAsia="en-US"/>
        </w:rPr>
      </w:pPr>
      <w:r w:rsidRPr="00BA6B8A">
        <w:rPr>
          <w:rFonts w:eastAsia="Calibri"/>
          <w:sz w:val="28"/>
          <w:szCs w:val="28"/>
          <w:lang w:eastAsia="en-US"/>
        </w:rPr>
        <w:t>Рисунок</w:t>
      </w:r>
      <w:r w:rsidRPr="00BA6B8A">
        <w:rPr>
          <w:rFonts w:eastAsia="Calibri"/>
          <w:noProof/>
          <w:sz w:val="28"/>
          <w:szCs w:val="28"/>
          <w:lang w:eastAsia="en-US"/>
        </w:rPr>
        <w:t xml:space="preserve"> </w:t>
      </w:r>
      <w:r>
        <w:rPr>
          <w:rFonts w:eastAsia="Calibri"/>
          <w:noProof/>
          <w:sz w:val="28"/>
          <w:szCs w:val="28"/>
          <w:lang w:eastAsia="en-US"/>
        </w:rPr>
        <w:t>4</w:t>
      </w:r>
      <w:r w:rsidRPr="00BA6B8A">
        <w:rPr>
          <w:rFonts w:eastAsia="Calibri"/>
          <w:sz w:val="28"/>
          <w:szCs w:val="28"/>
          <w:lang w:eastAsia="en-US"/>
        </w:rPr>
        <w:t>.</w:t>
      </w:r>
      <w:r>
        <w:rPr>
          <w:rFonts w:eastAsia="Calibri"/>
          <w:noProof/>
          <w:sz w:val="28"/>
          <w:szCs w:val="28"/>
          <w:lang w:eastAsia="en-US"/>
        </w:rPr>
        <w:t>329</w:t>
      </w:r>
      <w:r w:rsidR="00997968" w:rsidRPr="00BA6B8A">
        <w:rPr>
          <w:sz w:val="28"/>
          <w:szCs w:val="28"/>
          <w:lang w:eastAsia="en-US"/>
        </w:rPr>
        <w:fldChar w:fldCharType="end"/>
      </w:r>
      <w:r w:rsidR="00997968" w:rsidRPr="00BA6B8A">
        <w:rPr>
          <w:sz w:val="28"/>
          <w:szCs w:val="28"/>
          <w:lang w:eastAsia="en-US"/>
        </w:rPr>
        <w:t>)</w:t>
      </w:r>
      <w:r w:rsidR="00902E11" w:rsidRPr="00902E11">
        <w:rPr>
          <w:sz w:val="28"/>
          <w:szCs w:val="28"/>
          <w:lang w:eastAsia="en-US"/>
        </w:rPr>
        <w:t>.</w:t>
      </w:r>
    </w:p>
    <w:p w14:paraId="1162EDC7" w14:textId="77777777" w:rsidR="001426F7" w:rsidRDefault="00E25A77" w:rsidP="00997968">
      <w:pPr>
        <w:ind w:firstLine="0"/>
        <w:jc w:val="center"/>
        <w:rPr>
          <w:noProof/>
          <w:snapToGrid/>
          <w:szCs w:val="24"/>
        </w:rPr>
      </w:pPr>
      <w:bookmarkStart w:id="1445" w:name="_Ref143245971"/>
      <w:bookmarkStart w:id="1446" w:name="_Toc143247262"/>
      <w:r>
        <w:rPr>
          <w:noProof/>
          <w:snapToGrid/>
          <w:szCs w:val="24"/>
        </w:rPr>
        <w:pict w14:anchorId="0290206D">
          <v:shape id="_x0000_i1373" type="#_x0000_t75" alt="Изображение выглядит как текст&#10;&#10;Автоматически созданное описание" style="width:467.25pt;height:188.25pt;visibility:visible;mso-wrap-style:square">
            <v:imagedata r:id="rId341" o:title="Изображение выглядит как текст&#10;&#10;Автоматически созданное описание"/>
          </v:shape>
        </w:pict>
      </w:r>
    </w:p>
    <w:p w14:paraId="1B48A36B" w14:textId="77777777" w:rsidR="001426F7" w:rsidRDefault="001426F7" w:rsidP="00997968">
      <w:pPr>
        <w:ind w:firstLine="0"/>
        <w:jc w:val="center"/>
        <w:rPr>
          <w:noProof/>
          <w:snapToGrid/>
          <w:szCs w:val="24"/>
        </w:rPr>
      </w:pPr>
    </w:p>
    <w:p w14:paraId="4CB1F538" w14:textId="77777777" w:rsidR="00902E11" w:rsidRPr="00902E11" w:rsidRDefault="00997968" w:rsidP="00997968">
      <w:pPr>
        <w:ind w:firstLine="0"/>
        <w:jc w:val="center"/>
        <w:rPr>
          <w:sz w:val="28"/>
          <w:szCs w:val="28"/>
          <w:lang w:eastAsia="en-US"/>
        </w:rPr>
      </w:pPr>
      <w:bookmarkStart w:id="1447" w:name="_Toc159414213"/>
      <w:r w:rsidRPr="00BA6B8A">
        <w:rPr>
          <w:rFonts w:eastAsia="Calibri"/>
          <w:sz w:val="28"/>
          <w:szCs w:val="28"/>
          <w:lang w:eastAsia="en-US"/>
        </w:rPr>
        <w:t xml:space="preserve">Рисунок </w:t>
      </w:r>
      <w:r w:rsidRPr="00BA6B8A">
        <w:rPr>
          <w:rFonts w:eastAsia="Calibri"/>
          <w:sz w:val="28"/>
          <w:szCs w:val="28"/>
          <w:lang w:eastAsia="en-US"/>
        </w:rPr>
        <w:fldChar w:fldCharType="begin"/>
      </w:r>
      <w:r w:rsidRPr="00BA6B8A">
        <w:rPr>
          <w:rFonts w:eastAsia="Calibri"/>
          <w:sz w:val="28"/>
          <w:szCs w:val="28"/>
          <w:lang w:eastAsia="en-US"/>
        </w:rPr>
        <w:instrText xml:space="preserve"> STYLEREF 1 \s </w:instrText>
      </w:r>
      <w:r w:rsidRPr="00BA6B8A">
        <w:rPr>
          <w:rFonts w:eastAsia="Calibri"/>
          <w:sz w:val="28"/>
          <w:szCs w:val="28"/>
          <w:lang w:eastAsia="en-US"/>
        </w:rPr>
        <w:fldChar w:fldCharType="separate"/>
      </w:r>
      <w:r w:rsidR="004C7491">
        <w:rPr>
          <w:rFonts w:eastAsia="Calibri"/>
          <w:noProof/>
          <w:sz w:val="28"/>
          <w:szCs w:val="28"/>
          <w:lang w:eastAsia="en-US"/>
        </w:rPr>
        <w:t>4</w:t>
      </w:r>
      <w:r w:rsidRPr="00BA6B8A">
        <w:rPr>
          <w:rFonts w:eastAsia="Calibri"/>
          <w:sz w:val="28"/>
          <w:szCs w:val="28"/>
          <w:lang w:eastAsia="en-US"/>
        </w:rPr>
        <w:fldChar w:fldCharType="end"/>
      </w:r>
      <w:r w:rsidRPr="00BA6B8A">
        <w:rPr>
          <w:rFonts w:eastAsia="Calibri"/>
          <w:sz w:val="28"/>
          <w:szCs w:val="28"/>
          <w:lang w:eastAsia="en-US"/>
        </w:rPr>
        <w:t>.</w:t>
      </w:r>
      <w:r w:rsidRPr="00BA6B8A">
        <w:rPr>
          <w:rFonts w:eastAsia="Calibri"/>
          <w:sz w:val="28"/>
          <w:szCs w:val="28"/>
          <w:lang w:eastAsia="en-US"/>
        </w:rPr>
        <w:fldChar w:fldCharType="begin"/>
      </w:r>
      <w:r w:rsidRPr="00BA6B8A">
        <w:rPr>
          <w:rFonts w:eastAsia="Calibri"/>
          <w:sz w:val="28"/>
          <w:szCs w:val="28"/>
          <w:lang w:eastAsia="en-US"/>
        </w:rPr>
        <w:instrText xml:space="preserve"> SEQ Рисунок \* ARABIC \s 1 </w:instrText>
      </w:r>
      <w:r w:rsidRPr="00BA6B8A">
        <w:rPr>
          <w:rFonts w:eastAsia="Calibri"/>
          <w:sz w:val="28"/>
          <w:szCs w:val="28"/>
          <w:lang w:eastAsia="en-US"/>
        </w:rPr>
        <w:fldChar w:fldCharType="separate"/>
      </w:r>
      <w:r w:rsidR="004C7491">
        <w:rPr>
          <w:rFonts w:eastAsia="Calibri"/>
          <w:noProof/>
          <w:sz w:val="28"/>
          <w:szCs w:val="28"/>
          <w:lang w:eastAsia="en-US"/>
        </w:rPr>
        <w:t>329</w:t>
      </w:r>
      <w:r w:rsidRPr="00BA6B8A">
        <w:rPr>
          <w:rFonts w:eastAsia="Calibri"/>
          <w:sz w:val="28"/>
          <w:szCs w:val="28"/>
          <w:lang w:eastAsia="en-US"/>
        </w:rPr>
        <w:fldChar w:fldCharType="end"/>
      </w:r>
      <w:bookmarkEnd w:id="1445"/>
      <w:r w:rsidR="00AD7C78">
        <w:rPr>
          <w:rFonts w:eastAsia="Calibri"/>
          <w:sz w:val="28"/>
          <w:szCs w:val="28"/>
          <w:lang w:eastAsia="en-US"/>
        </w:rPr>
        <w:t xml:space="preserve"> – </w:t>
      </w:r>
      <w:r w:rsidR="00902E11" w:rsidRPr="00902E11">
        <w:rPr>
          <w:sz w:val="28"/>
          <w:szCs w:val="28"/>
          <w:lang w:eastAsia="en-US"/>
        </w:rPr>
        <w:t>кнопка «Заполнить по данным учета»</w:t>
      </w:r>
      <w:bookmarkEnd w:id="1446"/>
      <w:bookmarkEnd w:id="1447"/>
    </w:p>
    <w:p w14:paraId="62194BC5" w14:textId="77777777" w:rsidR="00902E11" w:rsidRPr="00902E11" w:rsidRDefault="00902E11" w:rsidP="00902E11">
      <w:pPr>
        <w:rPr>
          <w:rFonts w:eastAsia="Calibri"/>
          <w:sz w:val="28"/>
          <w:szCs w:val="28"/>
          <w:lang w:eastAsia="en-US"/>
        </w:rPr>
      </w:pPr>
      <w:r w:rsidRPr="00902E11">
        <w:rPr>
          <w:rFonts w:eastAsia="Calibri"/>
          <w:sz w:val="28"/>
          <w:szCs w:val="28"/>
          <w:lang w:eastAsia="en-US"/>
        </w:rPr>
        <w:t>На вкладке «Бухгалтерская операция» в формуляре «</w:t>
      </w:r>
      <w:r w:rsidRPr="00902E11">
        <w:rPr>
          <w:b/>
          <w:bCs/>
          <w:sz w:val="28"/>
          <w:szCs w:val="28"/>
        </w:rPr>
        <w:t>Переоценка валютных остатков</w:t>
      </w:r>
      <w:r w:rsidRPr="00902E11">
        <w:rPr>
          <w:rFonts w:eastAsia="Calibri"/>
          <w:sz w:val="28"/>
          <w:szCs w:val="28"/>
          <w:lang w:eastAsia="en-US"/>
        </w:rPr>
        <w:t>» реквизит «Операция» заполнен значением «</w:t>
      </w:r>
      <w:r w:rsidRPr="00902E11">
        <w:rPr>
          <w:rFonts w:eastAsia="Calibri"/>
          <w:b/>
          <w:bCs/>
          <w:sz w:val="28"/>
          <w:szCs w:val="28"/>
          <w:lang w:eastAsia="en-US"/>
        </w:rPr>
        <w:t>Отражение курсовой разницы при переоценке остатка денежных средств в иностранной валюте</w:t>
      </w:r>
      <w:r w:rsidRPr="00902E11">
        <w:rPr>
          <w:rFonts w:eastAsia="Calibri"/>
          <w:sz w:val="28"/>
          <w:szCs w:val="28"/>
          <w:lang w:eastAsia="en-US"/>
        </w:rPr>
        <w:t>», реквизит «</w:t>
      </w:r>
      <w:r w:rsidRPr="00902E11">
        <w:rPr>
          <w:rFonts w:eastAsia="Calibri"/>
          <w:b/>
          <w:bCs/>
          <w:sz w:val="28"/>
          <w:szCs w:val="28"/>
          <w:lang w:eastAsia="en-US"/>
        </w:rPr>
        <w:t>Контрагент для счета 324.01</w:t>
      </w:r>
      <w:r w:rsidRPr="00902E11">
        <w:rPr>
          <w:rFonts w:eastAsia="Calibri"/>
          <w:sz w:val="28"/>
          <w:szCs w:val="28"/>
          <w:lang w:eastAsia="en-US"/>
        </w:rPr>
        <w:t>» необходимо заполнить пользователю вручную</w:t>
      </w:r>
      <w:r w:rsidR="00997968" w:rsidRPr="00BA6B8A">
        <w:rPr>
          <w:rFonts w:eastAsia="Calibri"/>
          <w:sz w:val="28"/>
          <w:szCs w:val="28"/>
          <w:lang w:eastAsia="en-US"/>
        </w:rPr>
        <w:t xml:space="preserve"> (</w:t>
      </w:r>
      <w:r w:rsidR="00997968" w:rsidRPr="00BA6B8A">
        <w:rPr>
          <w:rFonts w:eastAsia="Calibri"/>
          <w:sz w:val="28"/>
          <w:szCs w:val="28"/>
          <w:lang w:eastAsia="en-US"/>
        </w:rPr>
        <w:fldChar w:fldCharType="begin"/>
      </w:r>
      <w:r w:rsidR="00997968" w:rsidRPr="00BA6B8A">
        <w:rPr>
          <w:rFonts w:eastAsia="Calibri"/>
          <w:sz w:val="28"/>
          <w:szCs w:val="28"/>
          <w:lang w:eastAsia="en-US"/>
        </w:rPr>
        <w:instrText xml:space="preserve"> REF _Ref143245997 \h </w:instrText>
      </w:r>
      <w:r w:rsidR="00BA6B8A">
        <w:rPr>
          <w:rFonts w:eastAsia="Calibri"/>
          <w:sz w:val="28"/>
          <w:szCs w:val="28"/>
          <w:lang w:eastAsia="en-US"/>
        </w:rPr>
        <w:instrText xml:space="preserve"> \* MERGEFORMAT </w:instrText>
      </w:r>
      <w:r w:rsidR="00997968" w:rsidRPr="00BA6B8A">
        <w:rPr>
          <w:rFonts w:eastAsia="Calibri"/>
          <w:sz w:val="28"/>
          <w:szCs w:val="28"/>
          <w:lang w:eastAsia="en-US"/>
        </w:rPr>
      </w:r>
      <w:r w:rsidR="00997968" w:rsidRPr="00BA6B8A">
        <w:rPr>
          <w:rFonts w:eastAsia="Calibri"/>
          <w:sz w:val="28"/>
          <w:szCs w:val="28"/>
          <w:lang w:eastAsia="en-US"/>
        </w:rPr>
        <w:fldChar w:fldCharType="separate"/>
      </w:r>
      <w:r w:rsidR="004C7491" w:rsidRPr="00BA6B8A">
        <w:rPr>
          <w:rFonts w:eastAsia="Calibri"/>
          <w:sz w:val="28"/>
          <w:szCs w:val="28"/>
          <w:lang w:eastAsia="en-US"/>
        </w:rPr>
        <w:t xml:space="preserve">Рисунок </w:t>
      </w:r>
      <w:r w:rsidR="004C7491">
        <w:rPr>
          <w:rFonts w:eastAsia="Calibri"/>
          <w:noProof/>
          <w:sz w:val="28"/>
          <w:szCs w:val="28"/>
          <w:lang w:eastAsia="en-US"/>
        </w:rPr>
        <w:t>4</w:t>
      </w:r>
      <w:r w:rsidR="004C7491" w:rsidRPr="00BA6B8A">
        <w:rPr>
          <w:rFonts w:eastAsia="Calibri"/>
          <w:sz w:val="28"/>
          <w:szCs w:val="28"/>
          <w:lang w:eastAsia="en-US"/>
        </w:rPr>
        <w:t>.</w:t>
      </w:r>
      <w:r w:rsidR="004C7491">
        <w:rPr>
          <w:rFonts w:eastAsia="Calibri"/>
          <w:noProof/>
          <w:sz w:val="28"/>
          <w:szCs w:val="28"/>
          <w:lang w:eastAsia="en-US"/>
        </w:rPr>
        <w:t>330</w:t>
      </w:r>
      <w:r w:rsidR="00997968" w:rsidRPr="00BA6B8A">
        <w:rPr>
          <w:rFonts w:eastAsia="Calibri"/>
          <w:sz w:val="28"/>
          <w:szCs w:val="28"/>
          <w:lang w:eastAsia="en-US"/>
        </w:rPr>
        <w:fldChar w:fldCharType="end"/>
      </w:r>
      <w:r w:rsidR="00997968" w:rsidRPr="00BA6B8A">
        <w:rPr>
          <w:rFonts w:eastAsia="Calibri"/>
          <w:sz w:val="28"/>
          <w:szCs w:val="28"/>
          <w:lang w:eastAsia="en-US"/>
        </w:rPr>
        <w:t>)</w:t>
      </w:r>
      <w:r w:rsidRPr="00902E11">
        <w:rPr>
          <w:rFonts w:eastAsia="Calibri"/>
          <w:sz w:val="28"/>
          <w:szCs w:val="28"/>
          <w:lang w:eastAsia="en-US"/>
        </w:rPr>
        <w:t>.</w:t>
      </w:r>
    </w:p>
    <w:p w14:paraId="7F7CAA04" w14:textId="77777777" w:rsidR="00902E11" w:rsidRPr="00902E11" w:rsidRDefault="00E25A77" w:rsidP="00997968">
      <w:pPr>
        <w:ind w:firstLine="0"/>
        <w:rPr>
          <w:rFonts w:eastAsia="Calibri"/>
          <w:sz w:val="28"/>
          <w:szCs w:val="28"/>
          <w:lang w:eastAsia="en-US"/>
        </w:rPr>
      </w:pPr>
      <w:r>
        <w:rPr>
          <w:noProof/>
          <w:snapToGrid/>
          <w:szCs w:val="24"/>
        </w:rPr>
        <w:pict w14:anchorId="6E3898F6">
          <v:shape id="_x0000_i1374" type="#_x0000_t75" alt="Изображение выглядит как текст&#10;&#10;Автоматически созданное описание" style="width:468pt;height:204.75pt;visibility:visible;mso-wrap-style:square">
            <v:imagedata r:id="rId342" o:title="Изображение выглядит как текст&#10;&#10;Автоматически созданное описание"/>
          </v:shape>
        </w:pict>
      </w:r>
    </w:p>
    <w:p w14:paraId="6C935968" w14:textId="77777777" w:rsidR="00997968" w:rsidRPr="00BA6B8A" w:rsidRDefault="00997968" w:rsidP="00902E11">
      <w:pPr>
        <w:rPr>
          <w:rFonts w:eastAsia="Calibri"/>
          <w:sz w:val="28"/>
          <w:szCs w:val="28"/>
          <w:lang w:eastAsia="en-US"/>
        </w:rPr>
      </w:pPr>
      <w:bookmarkStart w:id="1448" w:name="_Ref143245997"/>
      <w:bookmarkStart w:id="1449" w:name="_Toc159414214"/>
      <w:r w:rsidRPr="00BA6B8A">
        <w:rPr>
          <w:rFonts w:eastAsia="Calibri"/>
          <w:sz w:val="28"/>
          <w:szCs w:val="28"/>
          <w:lang w:eastAsia="en-US"/>
        </w:rPr>
        <w:t xml:space="preserve">Рисунок </w:t>
      </w:r>
      <w:r w:rsidRPr="00BA6B8A">
        <w:rPr>
          <w:rFonts w:eastAsia="Calibri"/>
          <w:sz w:val="28"/>
          <w:szCs w:val="28"/>
          <w:lang w:eastAsia="en-US"/>
        </w:rPr>
        <w:fldChar w:fldCharType="begin"/>
      </w:r>
      <w:r w:rsidRPr="00BA6B8A">
        <w:rPr>
          <w:rFonts w:eastAsia="Calibri"/>
          <w:sz w:val="28"/>
          <w:szCs w:val="28"/>
          <w:lang w:eastAsia="en-US"/>
        </w:rPr>
        <w:instrText xml:space="preserve"> STYLEREF 1 \s </w:instrText>
      </w:r>
      <w:r w:rsidRPr="00BA6B8A">
        <w:rPr>
          <w:rFonts w:eastAsia="Calibri"/>
          <w:sz w:val="28"/>
          <w:szCs w:val="28"/>
          <w:lang w:eastAsia="en-US"/>
        </w:rPr>
        <w:fldChar w:fldCharType="separate"/>
      </w:r>
      <w:r w:rsidR="004C7491">
        <w:rPr>
          <w:rFonts w:eastAsia="Calibri"/>
          <w:noProof/>
          <w:sz w:val="28"/>
          <w:szCs w:val="28"/>
          <w:lang w:eastAsia="en-US"/>
        </w:rPr>
        <w:t>4</w:t>
      </w:r>
      <w:r w:rsidRPr="00BA6B8A">
        <w:rPr>
          <w:rFonts w:eastAsia="Calibri"/>
          <w:sz w:val="28"/>
          <w:szCs w:val="28"/>
          <w:lang w:eastAsia="en-US"/>
        </w:rPr>
        <w:fldChar w:fldCharType="end"/>
      </w:r>
      <w:r w:rsidRPr="00BA6B8A">
        <w:rPr>
          <w:rFonts w:eastAsia="Calibri"/>
          <w:sz w:val="28"/>
          <w:szCs w:val="28"/>
          <w:lang w:eastAsia="en-US"/>
        </w:rPr>
        <w:t>.</w:t>
      </w:r>
      <w:r w:rsidRPr="00BA6B8A">
        <w:rPr>
          <w:rFonts w:eastAsia="Calibri"/>
          <w:sz w:val="28"/>
          <w:szCs w:val="28"/>
          <w:lang w:eastAsia="en-US"/>
        </w:rPr>
        <w:fldChar w:fldCharType="begin"/>
      </w:r>
      <w:r w:rsidRPr="00BA6B8A">
        <w:rPr>
          <w:rFonts w:eastAsia="Calibri"/>
          <w:sz w:val="28"/>
          <w:szCs w:val="28"/>
          <w:lang w:eastAsia="en-US"/>
        </w:rPr>
        <w:instrText xml:space="preserve"> SEQ Рисунок \* ARABIC \s 1 </w:instrText>
      </w:r>
      <w:r w:rsidRPr="00BA6B8A">
        <w:rPr>
          <w:rFonts w:eastAsia="Calibri"/>
          <w:sz w:val="28"/>
          <w:szCs w:val="28"/>
          <w:lang w:eastAsia="en-US"/>
        </w:rPr>
        <w:fldChar w:fldCharType="separate"/>
      </w:r>
      <w:r w:rsidR="004C7491">
        <w:rPr>
          <w:rFonts w:eastAsia="Calibri"/>
          <w:noProof/>
          <w:sz w:val="28"/>
          <w:szCs w:val="28"/>
          <w:lang w:eastAsia="en-US"/>
        </w:rPr>
        <w:t>330</w:t>
      </w:r>
      <w:r w:rsidRPr="00BA6B8A">
        <w:rPr>
          <w:rFonts w:eastAsia="Calibri"/>
          <w:sz w:val="28"/>
          <w:szCs w:val="28"/>
          <w:lang w:eastAsia="en-US"/>
        </w:rPr>
        <w:fldChar w:fldCharType="end"/>
      </w:r>
      <w:bookmarkEnd w:id="1448"/>
      <w:r w:rsidRPr="00BA6B8A">
        <w:rPr>
          <w:rFonts w:eastAsia="Calibri"/>
          <w:sz w:val="28"/>
          <w:szCs w:val="28"/>
          <w:lang w:eastAsia="en-US"/>
        </w:rPr>
        <w:t xml:space="preserve"> </w:t>
      </w:r>
      <w:r w:rsidRPr="00902E11">
        <w:rPr>
          <w:sz w:val="28"/>
          <w:szCs w:val="28"/>
        </w:rPr>
        <w:t xml:space="preserve">– </w:t>
      </w:r>
      <w:r w:rsidRPr="00BA6B8A">
        <w:rPr>
          <w:sz w:val="28"/>
          <w:szCs w:val="28"/>
        </w:rPr>
        <w:t>реквизит «Контрагент для счета 324.01»</w:t>
      </w:r>
      <w:bookmarkEnd w:id="1449"/>
    </w:p>
    <w:p w14:paraId="6BD9D1A8" w14:textId="77777777" w:rsidR="004C7491" w:rsidRPr="004C7491" w:rsidRDefault="00902E11" w:rsidP="004C7491">
      <w:pPr>
        <w:rPr>
          <w:rFonts w:eastAsia="Calibri"/>
          <w:sz w:val="28"/>
          <w:szCs w:val="28"/>
          <w:lang w:eastAsia="en-US"/>
        </w:rPr>
      </w:pPr>
      <w:r w:rsidRPr="00902E11">
        <w:rPr>
          <w:rFonts w:eastAsia="Calibri"/>
          <w:sz w:val="28"/>
          <w:szCs w:val="28"/>
          <w:lang w:eastAsia="en-US"/>
        </w:rPr>
        <w:t xml:space="preserve">После заполнения формуляра пользователю с синтетическим профилем </w:t>
      </w:r>
      <w:r w:rsidRPr="00902E11">
        <w:rPr>
          <w:rFonts w:eastAsia="Calibri"/>
          <w:b/>
          <w:sz w:val="28"/>
          <w:szCs w:val="28"/>
          <w:lang w:eastAsia="en-US"/>
        </w:rPr>
        <w:t>Бухгалтер по размещению средств на едином казначейском счете</w:t>
      </w:r>
      <w:r w:rsidRPr="00902E11">
        <w:rPr>
          <w:rFonts w:eastAsia="Calibri"/>
          <w:sz w:val="28"/>
          <w:szCs w:val="28"/>
          <w:lang w:eastAsia="en-US"/>
        </w:rPr>
        <w:t xml:space="preserve"> необходимо нажать на кнопку «На подписание»</w:t>
      </w:r>
      <w:r w:rsidR="00997968" w:rsidRPr="00BA6B8A">
        <w:rPr>
          <w:rFonts w:eastAsia="Calibri"/>
          <w:sz w:val="28"/>
          <w:szCs w:val="28"/>
          <w:lang w:eastAsia="en-US"/>
        </w:rPr>
        <w:t xml:space="preserve"> (</w:t>
      </w:r>
      <w:r w:rsidR="00997968" w:rsidRPr="00BA6B8A">
        <w:rPr>
          <w:rFonts w:eastAsia="Calibri"/>
          <w:sz w:val="28"/>
          <w:szCs w:val="28"/>
          <w:lang w:eastAsia="en-US"/>
        </w:rPr>
        <w:fldChar w:fldCharType="begin"/>
      </w:r>
      <w:r w:rsidR="00997968" w:rsidRPr="00BA6B8A">
        <w:rPr>
          <w:rFonts w:eastAsia="Calibri"/>
          <w:sz w:val="28"/>
          <w:szCs w:val="28"/>
          <w:lang w:eastAsia="en-US"/>
        </w:rPr>
        <w:instrText xml:space="preserve"> REF _Ref143246022 \h </w:instrText>
      </w:r>
      <w:r w:rsidR="00BA6B8A">
        <w:rPr>
          <w:rFonts w:eastAsia="Calibri"/>
          <w:sz w:val="28"/>
          <w:szCs w:val="28"/>
          <w:lang w:eastAsia="en-US"/>
        </w:rPr>
        <w:instrText xml:space="preserve"> \* MERGEFORMAT </w:instrText>
      </w:r>
      <w:r w:rsidR="00997968" w:rsidRPr="00BA6B8A">
        <w:rPr>
          <w:rFonts w:eastAsia="Calibri"/>
          <w:sz w:val="28"/>
          <w:szCs w:val="28"/>
          <w:lang w:eastAsia="en-US"/>
        </w:rPr>
      </w:r>
      <w:r w:rsidR="00997968" w:rsidRPr="00BA6B8A">
        <w:rPr>
          <w:rFonts w:eastAsia="Calibri"/>
          <w:sz w:val="28"/>
          <w:szCs w:val="28"/>
          <w:lang w:eastAsia="en-US"/>
        </w:rPr>
        <w:fldChar w:fldCharType="separate"/>
      </w:r>
      <w:r w:rsidR="00E25A77">
        <w:rPr>
          <w:rFonts w:eastAsia="Calibri"/>
          <w:sz w:val="28"/>
          <w:szCs w:val="28"/>
          <w:lang w:eastAsia="en-US"/>
        </w:rPr>
        <w:pict w14:anchorId="0C510B63">
          <v:shape id="_x0000_i1375" type="#_x0000_t75" alt="Изображение выглядит как текст&#10;&#10;Автоматически созданное описание" style="width:468pt;height:204.75pt;visibility:visible;mso-wrap-style:square">
            <v:imagedata r:id="rId343" o:title="Изображение выглядит как текст&#10;&#10;Автоматически созданное описание"/>
          </v:shape>
        </w:pict>
      </w:r>
    </w:p>
    <w:p w14:paraId="1E4D0302" w14:textId="77777777" w:rsidR="00902E11" w:rsidRPr="00902E11" w:rsidRDefault="004C7491" w:rsidP="00902E11">
      <w:pPr>
        <w:rPr>
          <w:rFonts w:eastAsia="Calibri"/>
          <w:sz w:val="28"/>
          <w:szCs w:val="28"/>
          <w:lang w:eastAsia="en-US"/>
        </w:rPr>
      </w:pPr>
      <w:r w:rsidRPr="00BA6B8A">
        <w:rPr>
          <w:rFonts w:eastAsia="Calibri"/>
          <w:noProof/>
          <w:sz w:val="28"/>
          <w:szCs w:val="28"/>
          <w:lang w:eastAsia="en-US"/>
        </w:rPr>
        <w:t>Рисунок</w:t>
      </w:r>
      <w:r w:rsidRPr="00BA6B8A">
        <w:rPr>
          <w:rFonts w:eastAsia="Calibri"/>
          <w:sz w:val="28"/>
          <w:szCs w:val="28"/>
          <w:lang w:eastAsia="en-US"/>
        </w:rPr>
        <w:t xml:space="preserve"> </w:t>
      </w:r>
      <w:r>
        <w:rPr>
          <w:rFonts w:eastAsia="Calibri"/>
          <w:noProof/>
          <w:sz w:val="28"/>
          <w:szCs w:val="28"/>
          <w:lang w:eastAsia="en-US"/>
        </w:rPr>
        <w:t>4</w:t>
      </w:r>
      <w:r w:rsidRPr="00BA6B8A">
        <w:rPr>
          <w:rFonts w:eastAsia="Calibri"/>
          <w:sz w:val="28"/>
          <w:szCs w:val="28"/>
          <w:lang w:eastAsia="en-US"/>
        </w:rPr>
        <w:t>.</w:t>
      </w:r>
      <w:r>
        <w:rPr>
          <w:rFonts w:eastAsia="Calibri"/>
          <w:noProof/>
          <w:sz w:val="28"/>
          <w:szCs w:val="28"/>
          <w:lang w:eastAsia="en-US"/>
        </w:rPr>
        <w:t>331</w:t>
      </w:r>
      <w:r w:rsidR="00997968" w:rsidRPr="00BA6B8A">
        <w:rPr>
          <w:rFonts w:eastAsia="Calibri"/>
          <w:sz w:val="28"/>
          <w:szCs w:val="28"/>
          <w:lang w:eastAsia="en-US"/>
        </w:rPr>
        <w:fldChar w:fldCharType="end"/>
      </w:r>
      <w:r w:rsidR="00997968" w:rsidRPr="00BA6B8A">
        <w:rPr>
          <w:rFonts w:eastAsia="Calibri"/>
          <w:sz w:val="28"/>
          <w:szCs w:val="28"/>
          <w:lang w:eastAsia="en-US"/>
        </w:rPr>
        <w:t>)</w:t>
      </w:r>
      <w:r w:rsidR="00902E11" w:rsidRPr="00902E11">
        <w:rPr>
          <w:rFonts w:eastAsia="Calibri"/>
          <w:sz w:val="28"/>
          <w:szCs w:val="28"/>
          <w:lang w:eastAsia="en-US"/>
        </w:rPr>
        <w:t>.</w:t>
      </w:r>
    </w:p>
    <w:p w14:paraId="0B7929A3" w14:textId="77777777" w:rsidR="001426F7" w:rsidRDefault="00E25A77" w:rsidP="00997968">
      <w:pPr>
        <w:ind w:firstLine="0"/>
        <w:jc w:val="center"/>
        <w:rPr>
          <w:noProof/>
          <w:snapToGrid/>
          <w:szCs w:val="24"/>
        </w:rPr>
      </w:pPr>
      <w:bookmarkStart w:id="1450" w:name="_Ref143246022"/>
      <w:r>
        <w:rPr>
          <w:noProof/>
          <w:snapToGrid/>
          <w:szCs w:val="24"/>
        </w:rPr>
        <w:pict w14:anchorId="1C2E7C4E">
          <v:shape id="_x0000_i1376" type="#_x0000_t75" alt="Изображение выглядит как текст&#10;&#10;Автоматически созданное описание" style="width:468pt;height:204.75pt;visibility:visible;mso-wrap-style:square">
            <v:imagedata r:id="rId343" o:title="Изображение выглядит как текст&#10;&#10;Автоматически созданное описание"/>
          </v:shape>
        </w:pict>
      </w:r>
    </w:p>
    <w:p w14:paraId="423F17C0" w14:textId="77777777" w:rsidR="00902E11" w:rsidRPr="00902E11" w:rsidRDefault="00997968" w:rsidP="00997968">
      <w:pPr>
        <w:ind w:firstLine="0"/>
        <w:jc w:val="center"/>
        <w:rPr>
          <w:rFonts w:eastAsia="Calibri"/>
          <w:sz w:val="28"/>
          <w:szCs w:val="28"/>
          <w:lang w:eastAsia="en-US"/>
        </w:rPr>
      </w:pPr>
      <w:bookmarkStart w:id="1451" w:name="_Toc159414215"/>
      <w:r w:rsidRPr="00BA6B8A">
        <w:rPr>
          <w:rFonts w:eastAsia="Calibri"/>
          <w:sz w:val="28"/>
          <w:szCs w:val="28"/>
          <w:lang w:eastAsia="en-US"/>
        </w:rPr>
        <w:t xml:space="preserve">Рисунок </w:t>
      </w:r>
      <w:r w:rsidRPr="00BA6B8A">
        <w:rPr>
          <w:rFonts w:eastAsia="Calibri"/>
          <w:sz w:val="28"/>
          <w:szCs w:val="28"/>
          <w:lang w:eastAsia="en-US"/>
        </w:rPr>
        <w:fldChar w:fldCharType="begin"/>
      </w:r>
      <w:r w:rsidRPr="00BA6B8A">
        <w:rPr>
          <w:rFonts w:eastAsia="Calibri"/>
          <w:sz w:val="28"/>
          <w:szCs w:val="28"/>
          <w:lang w:eastAsia="en-US"/>
        </w:rPr>
        <w:instrText xml:space="preserve"> STYLEREF 1 \s </w:instrText>
      </w:r>
      <w:r w:rsidRPr="00BA6B8A">
        <w:rPr>
          <w:rFonts w:eastAsia="Calibri"/>
          <w:sz w:val="28"/>
          <w:szCs w:val="28"/>
          <w:lang w:eastAsia="en-US"/>
        </w:rPr>
        <w:fldChar w:fldCharType="separate"/>
      </w:r>
      <w:r w:rsidR="004C7491">
        <w:rPr>
          <w:rFonts w:eastAsia="Calibri"/>
          <w:noProof/>
          <w:sz w:val="28"/>
          <w:szCs w:val="28"/>
          <w:lang w:eastAsia="en-US"/>
        </w:rPr>
        <w:t>4</w:t>
      </w:r>
      <w:r w:rsidRPr="00BA6B8A">
        <w:rPr>
          <w:rFonts w:eastAsia="Calibri"/>
          <w:sz w:val="28"/>
          <w:szCs w:val="28"/>
          <w:lang w:eastAsia="en-US"/>
        </w:rPr>
        <w:fldChar w:fldCharType="end"/>
      </w:r>
      <w:r w:rsidRPr="00BA6B8A">
        <w:rPr>
          <w:rFonts w:eastAsia="Calibri"/>
          <w:sz w:val="28"/>
          <w:szCs w:val="28"/>
          <w:lang w:eastAsia="en-US"/>
        </w:rPr>
        <w:t>.</w:t>
      </w:r>
      <w:r w:rsidRPr="00BA6B8A">
        <w:rPr>
          <w:rFonts w:eastAsia="Calibri"/>
          <w:sz w:val="28"/>
          <w:szCs w:val="28"/>
          <w:lang w:eastAsia="en-US"/>
        </w:rPr>
        <w:fldChar w:fldCharType="begin"/>
      </w:r>
      <w:r w:rsidRPr="00BA6B8A">
        <w:rPr>
          <w:rFonts w:eastAsia="Calibri"/>
          <w:sz w:val="28"/>
          <w:szCs w:val="28"/>
          <w:lang w:eastAsia="en-US"/>
        </w:rPr>
        <w:instrText xml:space="preserve"> SEQ Рисунок \* ARABIC \s 1 </w:instrText>
      </w:r>
      <w:r w:rsidRPr="00BA6B8A">
        <w:rPr>
          <w:rFonts w:eastAsia="Calibri"/>
          <w:sz w:val="28"/>
          <w:szCs w:val="28"/>
          <w:lang w:eastAsia="en-US"/>
        </w:rPr>
        <w:fldChar w:fldCharType="separate"/>
      </w:r>
      <w:r w:rsidR="004C7491">
        <w:rPr>
          <w:rFonts w:eastAsia="Calibri"/>
          <w:noProof/>
          <w:sz w:val="28"/>
          <w:szCs w:val="28"/>
          <w:lang w:eastAsia="en-US"/>
        </w:rPr>
        <w:t>331</w:t>
      </w:r>
      <w:r w:rsidRPr="00BA6B8A">
        <w:rPr>
          <w:rFonts w:eastAsia="Calibri"/>
          <w:sz w:val="28"/>
          <w:szCs w:val="28"/>
          <w:lang w:eastAsia="en-US"/>
        </w:rPr>
        <w:fldChar w:fldCharType="end"/>
      </w:r>
      <w:bookmarkEnd w:id="1450"/>
      <w:r w:rsidRPr="00BA6B8A">
        <w:rPr>
          <w:rFonts w:eastAsia="Calibri"/>
          <w:sz w:val="28"/>
          <w:szCs w:val="28"/>
          <w:lang w:eastAsia="en-US"/>
        </w:rPr>
        <w:t xml:space="preserve"> </w:t>
      </w:r>
      <w:r w:rsidR="00902E11" w:rsidRPr="00902E11">
        <w:rPr>
          <w:sz w:val="28"/>
          <w:szCs w:val="28"/>
        </w:rPr>
        <w:t xml:space="preserve">– кнопка «На подписание» </w:t>
      </w:r>
      <w:r w:rsidR="00902E11" w:rsidRPr="00902E11">
        <w:rPr>
          <w:rFonts w:eastAsia="Calibri"/>
          <w:sz w:val="28"/>
          <w:szCs w:val="28"/>
          <w:lang w:eastAsia="en-US"/>
        </w:rPr>
        <w:t>в формуляре «</w:t>
      </w:r>
      <w:r w:rsidR="00902E11" w:rsidRPr="00902E11">
        <w:rPr>
          <w:sz w:val="28"/>
          <w:szCs w:val="28"/>
        </w:rPr>
        <w:t>Переоценка валютных остатков</w:t>
      </w:r>
      <w:r w:rsidR="00902E11" w:rsidRPr="00902E11">
        <w:rPr>
          <w:rFonts w:eastAsia="Calibri"/>
          <w:sz w:val="28"/>
          <w:szCs w:val="28"/>
          <w:lang w:eastAsia="en-US"/>
        </w:rPr>
        <w:t>»</w:t>
      </w:r>
      <w:bookmarkEnd w:id="1451"/>
    </w:p>
    <w:p w14:paraId="097EE9CF" w14:textId="77777777" w:rsidR="00902E11" w:rsidRPr="00902E11" w:rsidRDefault="00902E11" w:rsidP="00902E11">
      <w:pPr>
        <w:rPr>
          <w:rFonts w:eastAsia="Calibri"/>
          <w:b/>
          <w:sz w:val="28"/>
          <w:szCs w:val="28"/>
          <w:lang w:eastAsia="en-US"/>
        </w:rPr>
      </w:pPr>
      <w:r w:rsidRPr="00902E11">
        <w:rPr>
          <w:rFonts w:eastAsia="Calibri"/>
          <w:sz w:val="28"/>
          <w:szCs w:val="28"/>
          <w:lang w:eastAsia="en-US"/>
        </w:rPr>
        <w:t>После нажатия на кнопку произвести подписание документа ЭП, при этом документ в соответствии с шаблоном процесса перейдет в статус «</w:t>
      </w:r>
      <w:r w:rsidRPr="00902E11">
        <w:rPr>
          <w:rFonts w:eastAsia="Calibri"/>
          <w:b/>
          <w:sz w:val="28"/>
          <w:szCs w:val="28"/>
          <w:lang w:eastAsia="en-US"/>
        </w:rPr>
        <w:t>На подписании в ЦБ».</w:t>
      </w:r>
    </w:p>
    <w:p w14:paraId="64DC617F" w14:textId="77777777" w:rsidR="004C7491" w:rsidRDefault="00902E11" w:rsidP="004C7491">
      <w:pPr>
        <w:rPr>
          <w:rFonts w:eastAsia="Calibri"/>
          <w:noProof/>
          <w:sz w:val="28"/>
          <w:szCs w:val="28"/>
          <w:lang w:eastAsia="en-US"/>
        </w:rPr>
      </w:pPr>
      <w:r w:rsidRPr="00902E11">
        <w:rPr>
          <w:rFonts w:eastAsia="Calibri"/>
          <w:sz w:val="28"/>
          <w:szCs w:val="28"/>
          <w:lang w:eastAsia="en-US"/>
        </w:rPr>
        <w:t xml:space="preserve">Далее пользователю с синтетическим профилем </w:t>
      </w:r>
      <w:r w:rsidRPr="00902E11">
        <w:rPr>
          <w:rFonts w:eastAsia="Calibri"/>
          <w:b/>
          <w:sz w:val="28"/>
          <w:szCs w:val="28"/>
          <w:lang w:eastAsia="en-US"/>
        </w:rPr>
        <w:t>Бухгалтер по размещению средств на едином казначейском счете</w:t>
      </w:r>
      <w:r w:rsidRPr="00902E11">
        <w:rPr>
          <w:rFonts w:eastAsia="Calibri"/>
          <w:sz w:val="28"/>
          <w:szCs w:val="28"/>
          <w:lang w:eastAsia="en-US"/>
        </w:rPr>
        <w:t xml:space="preserve"> необходимо принять задачу к исполнению и нажать на кнопку «На подписание»</w:t>
      </w:r>
      <w:r w:rsidR="00997968" w:rsidRPr="00BA6B8A">
        <w:rPr>
          <w:rFonts w:eastAsia="Calibri"/>
          <w:sz w:val="28"/>
          <w:szCs w:val="28"/>
          <w:lang w:eastAsia="en-US"/>
        </w:rPr>
        <w:t xml:space="preserve"> (</w:t>
      </w:r>
      <w:r w:rsidR="00997968" w:rsidRPr="00BA6B8A">
        <w:rPr>
          <w:rFonts w:eastAsia="Calibri"/>
          <w:sz w:val="28"/>
          <w:szCs w:val="28"/>
          <w:lang w:eastAsia="en-US"/>
        </w:rPr>
        <w:fldChar w:fldCharType="begin"/>
      </w:r>
      <w:r w:rsidR="00997968" w:rsidRPr="00BA6B8A">
        <w:rPr>
          <w:rFonts w:eastAsia="Calibri"/>
          <w:sz w:val="28"/>
          <w:szCs w:val="28"/>
          <w:lang w:eastAsia="en-US"/>
        </w:rPr>
        <w:instrText xml:space="preserve"> REF _Ref143246069 \h </w:instrText>
      </w:r>
      <w:r w:rsidR="00BA6B8A">
        <w:rPr>
          <w:rFonts w:eastAsia="Calibri"/>
          <w:sz w:val="28"/>
          <w:szCs w:val="28"/>
          <w:lang w:eastAsia="en-US"/>
        </w:rPr>
        <w:instrText xml:space="preserve"> \* MERGEFORMAT </w:instrText>
      </w:r>
      <w:r w:rsidR="00997968" w:rsidRPr="00BA6B8A">
        <w:rPr>
          <w:rFonts w:eastAsia="Calibri"/>
          <w:sz w:val="28"/>
          <w:szCs w:val="28"/>
          <w:lang w:eastAsia="en-US"/>
        </w:rPr>
      </w:r>
      <w:r w:rsidR="00997968" w:rsidRPr="00BA6B8A">
        <w:rPr>
          <w:rFonts w:eastAsia="Calibri"/>
          <w:sz w:val="28"/>
          <w:szCs w:val="28"/>
          <w:lang w:eastAsia="en-US"/>
        </w:rPr>
        <w:fldChar w:fldCharType="separate"/>
      </w:r>
      <w:r w:rsidR="00E25A77">
        <w:rPr>
          <w:rFonts w:eastAsia="Calibri"/>
          <w:sz w:val="28"/>
          <w:szCs w:val="28"/>
          <w:lang w:eastAsia="en-US"/>
        </w:rPr>
        <w:pict w14:anchorId="3E637DAD">
          <v:shape id="_x0000_i1377" type="#_x0000_t75" alt="Изображение выглядит как текст&#10;&#10;Автоматически созданное описание" style="width:467.25pt;height:198.75pt;visibility:visible;mso-wrap-style:square">
            <v:imagedata r:id="rId344" o:title="Изображение выглядит как текст&#10;&#10;Автоматически созданное описание"/>
          </v:shape>
        </w:pict>
      </w:r>
      <w:r w:rsidR="004C7491" w:rsidRPr="00BA6B8A">
        <w:rPr>
          <w:rFonts w:eastAsia="Calibri"/>
          <w:sz w:val="28"/>
          <w:szCs w:val="28"/>
          <w:lang w:eastAsia="en-US"/>
        </w:rPr>
        <w:t xml:space="preserve"> </w:t>
      </w:r>
    </w:p>
    <w:p w14:paraId="759520EC" w14:textId="77777777" w:rsidR="00902E11" w:rsidRPr="00902E11" w:rsidRDefault="004C7491" w:rsidP="00902E11">
      <w:pPr>
        <w:rPr>
          <w:rFonts w:eastAsia="Calibri"/>
          <w:sz w:val="28"/>
          <w:szCs w:val="28"/>
          <w:lang w:eastAsia="en-US"/>
        </w:rPr>
      </w:pPr>
      <w:r w:rsidRPr="00BA6B8A">
        <w:rPr>
          <w:rFonts w:eastAsia="Calibri"/>
          <w:sz w:val="28"/>
          <w:szCs w:val="28"/>
          <w:lang w:eastAsia="en-US"/>
        </w:rPr>
        <w:t>Рисунок</w:t>
      </w:r>
      <w:r w:rsidRPr="00BA6B8A">
        <w:rPr>
          <w:rFonts w:eastAsia="Calibri"/>
          <w:noProof/>
          <w:sz w:val="28"/>
          <w:szCs w:val="28"/>
          <w:lang w:eastAsia="en-US"/>
        </w:rPr>
        <w:t xml:space="preserve"> </w:t>
      </w:r>
      <w:r>
        <w:rPr>
          <w:rFonts w:eastAsia="Calibri"/>
          <w:noProof/>
          <w:sz w:val="28"/>
          <w:szCs w:val="28"/>
          <w:lang w:eastAsia="en-US"/>
        </w:rPr>
        <w:t>4</w:t>
      </w:r>
      <w:r w:rsidRPr="00BA6B8A">
        <w:rPr>
          <w:rFonts w:eastAsia="Calibri"/>
          <w:sz w:val="28"/>
          <w:szCs w:val="28"/>
          <w:lang w:eastAsia="en-US"/>
        </w:rPr>
        <w:t>.</w:t>
      </w:r>
      <w:r>
        <w:rPr>
          <w:rFonts w:eastAsia="Calibri"/>
          <w:noProof/>
          <w:sz w:val="28"/>
          <w:szCs w:val="28"/>
          <w:lang w:eastAsia="en-US"/>
        </w:rPr>
        <w:t>332</w:t>
      </w:r>
      <w:r w:rsidR="00997968" w:rsidRPr="00BA6B8A">
        <w:rPr>
          <w:rFonts w:eastAsia="Calibri"/>
          <w:sz w:val="28"/>
          <w:szCs w:val="28"/>
          <w:lang w:eastAsia="en-US"/>
        </w:rPr>
        <w:fldChar w:fldCharType="end"/>
      </w:r>
      <w:r w:rsidR="00997968" w:rsidRPr="00BA6B8A">
        <w:rPr>
          <w:rFonts w:eastAsia="Calibri"/>
          <w:sz w:val="28"/>
          <w:szCs w:val="28"/>
          <w:lang w:eastAsia="en-US"/>
        </w:rPr>
        <w:t>)</w:t>
      </w:r>
      <w:r w:rsidR="00902E11" w:rsidRPr="00902E11">
        <w:rPr>
          <w:rFonts w:eastAsia="Calibri"/>
          <w:sz w:val="28"/>
          <w:szCs w:val="28"/>
          <w:lang w:eastAsia="en-US"/>
        </w:rPr>
        <w:t>.</w:t>
      </w:r>
    </w:p>
    <w:p w14:paraId="751CEB20" w14:textId="77777777" w:rsidR="001426F7" w:rsidRDefault="00E25A77" w:rsidP="00997968">
      <w:pPr>
        <w:ind w:firstLine="0"/>
        <w:jc w:val="center"/>
        <w:rPr>
          <w:rFonts w:eastAsia="Calibri"/>
          <w:sz w:val="28"/>
          <w:szCs w:val="28"/>
          <w:lang w:eastAsia="en-US"/>
        </w:rPr>
      </w:pPr>
      <w:bookmarkStart w:id="1452" w:name="_Ref143246069"/>
      <w:r>
        <w:rPr>
          <w:noProof/>
          <w:snapToGrid/>
          <w:szCs w:val="24"/>
        </w:rPr>
        <w:pict w14:anchorId="09D91850">
          <v:shape id="_x0000_i1378" type="#_x0000_t75" alt="Изображение выглядит как текст&#10;&#10;Автоматически созданное описание" style="width:467.25pt;height:198.75pt;visibility:visible;mso-wrap-style:square">
            <v:imagedata r:id="rId344" o:title="Изображение выглядит как текст&#10;&#10;Автоматически созданное описание"/>
          </v:shape>
        </w:pict>
      </w:r>
      <w:r w:rsidR="00997968" w:rsidRPr="00BA6B8A">
        <w:rPr>
          <w:rFonts w:eastAsia="Calibri"/>
          <w:sz w:val="28"/>
          <w:szCs w:val="28"/>
          <w:lang w:eastAsia="en-US"/>
        </w:rPr>
        <w:t xml:space="preserve"> </w:t>
      </w:r>
    </w:p>
    <w:p w14:paraId="71753251" w14:textId="77777777" w:rsidR="00902E11" w:rsidRPr="00902E11" w:rsidRDefault="00997968" w:rsidP="00997968">
      <w:pPr>
        <w:ind w:firstLine="0"/>
        <w:jc w:val="center"/>
        <w:rPr>
          <w:rFonts w:eastAsia="Calibri"/>
          <w:sz w:val="28"/>
          <w:szCs w:val="28"/>
          <w:lang w:eastAsia="en-US"/>
        </w:rPr>
      </w:pPr>
      <w:bookmarkStart w:id="1453" w:name="_Toc159414216"/>
      <w:r w:rsidRPr="00BA6B8A">
        <w:rPr>
          <w:rFonts w:eastAsia="Calibri"/>
          <w:sz w:val="28"/>
          <w:szCs w:val="28"/>
          <w:lang w:eastAsia="en-US"/>
        </w:rPr>
        <w:t xml:space="preserve">Рисунок </w:t>
      </w:r>
      <w:r w:rsidRPr="00BA6B8A">
        <w:rPr>
          <w:rFonts w:eastAsia="Calibri"/>
          <w:sz w:val="28"/>
          <w:szCs w:val="28"/>
          <w:lang w:eastAsia="en-US"/>
        </w:rPr>
        <w:fldChar w:fldCharType="begin"/>
      </w:r>
      <w:r w:rsidRPr="00BA6B8A">
        <w:rPr>
          <w:rFonts w:eastAsia="Calibri"/>
          <w:sz w:val="28"/>
          <w:szCs w:val="28"/>
          <w:lang w:eastAsia="en-US"/>
        </w:rPr>
        <w:instrText xml:space="preserve"> STYLEREF 1 \s </w:instrText>
      </w:r>
      <w:r w:rsidRPr="00BA6B8A">
        <w:rPr>
          <w:rFonts w:eastAsia="Calibri"/>
          <w:sz w:val="28"/>
          <w:szCs w:val="28"/>
          <w:lang w:eastAsia="en-US"/>
        </w:rPr>
        <w:fldChar w:fldCharType="separate"/>
      </w:r>
      <w:r w:rsidR="004C7491">
        <w:rPr>
          <w:rFonts w:eastAsia="Calibri"/>
          <w:noProof/>
          <w:sz w:val="28"/>
          <w:szCs w:val="28"/>
          <w:lang w:eastAsia="en-US"/>
        </w:rPr>
        <w:t>4</w:t>
      </w:r>
      <w:r w:rsidRPr="00BA6B8A">
        <w:rPr>
          <w:rFonts w:eastAsia="Calibri"/>
          <w:sz w:val="28"/>
          <w:szCs w:val="28"/>
          <w:lang w:eastAsia="en-US"/>
        </w:rPr>
        <w:fldChar w:fldCharType="end"/>
      </w:r>
      <w:r w:rsidRPr="00BA6B8A">
        <w:rPr>
          <w:rFonts w:eastAsia="Calibri"/>
          <w:sz w:val="28"/>
          <w:szCs w:val="28"/>
          <w:lang w:eastAsia="en-US"/>
        </w:rPr>
        <w:t>.</w:t>
      </w:r>
      <w:r w:rsidRPr="00BA6B8A">
        <w:rPr>
          <w:rFonts w:eastAsia="Calibri"/>
          <w:sz w:val="28"/>
          <w:szCs w:val="28"/>
          <w:lang w:eastAsia="en-US"/>
        </w:rPr>
        <w:fldChar w:fldCharType="begin"/>
      </w:r>
      <w:r w:rsidRPr="00BA6B8A">
        <w:rPr>
          <w:rFonts w:eastAsia="Calibri"/>
          <w:sz w:val="28"/>
          <w:szCs w:val="28"/>
          <w:lang w:eastAsia="en-US"/>
        </w:rPr>
        <w:instrText xml:space="preserve"> SEQ Рисунок \* ARABIC \s 1 </w:instrText>
      </w:r>
      <w:r w:rsidRPr="00BA6B8A">
        <w:rPr>
          <w:rFonts w:eastAsia="Calibri"/>
          <w:sz w:val="28"/>
          <w:szCs w:val="28"/>
          <w:lang w:eastAsia="en-US"/>
        </w:rPr>
        <w:fldChar w:fldCharType="separate"/>
      </w:r>
      <w:r w:rsidR="004C7491">
        <w:rPr>
          <w:rFonts w:eastAsia="Calibri"/>
          <w:noProof/>
          <w:sz w:val="28"/>
          <w:szCs w:val="28"/>
          <w:lang w:eastAsia="en-US"/>
        </w:rPr>
        <w:t>332</w:t>
      </w:r>
      <w:r w:rsidRPr="00BA6B8A">
        <w:rPr>
          <w:rFonts w:eastAsia="Calibri"/>
          <w:sz w:val="28"/>
          <w:szCs w:val="28"/>
          <w:lang w:eastAsia="en-US"/>
        </w:rPr>
        <w:fldChar w:fldCharType="end"/>
      </w:r>
      <w:bookmarkEnd w:id="1452"/>
      <w:r w:rsidR="00902E11" w:rsidRPr="00902E11">
        <w:rPr>
          <w:sz w:val="28"/>
          <w:szCs w:val="28"/>
        </w:rPr>
        <w:t xml:space="preserve"> – кнопка «На подписание» </w:t>
      </w:r>
      <w:r w:rsidR="00902E11" w:rsidRPr="00902E11">
        <w:rPr>
          <w:rFonts w:eastAsia="Calibri"/>
          <w:sz w:val="28"/>
          <w:szCs w:val="28"/>
          <w:lang w:eastAsia="en-US"/>
        </w:rPr>
        <w:t>в формуляре «</w:t>
      </w:r>
      <w:r w:rsidR="00902E11" w:rsidRPr="00902E11">
        <w:rPr>
          <w:sz w:val="28"/>
          <w:szCs w:val="28"/>
        </w:rPr>
        <w:t>Переоценка валютных остатков</w:t>
      </w:r>
      <w:r w:rsidR="00902E11" w:rsidRPr="00902E11">
        <w:rPr>
          <w:rFonts w:eastAsia="Calibri"/>
          <w:sz w:val="28"/>
          <w:szCs w:val="28"/>
          <w:lang w:eastAsia="en-US"/>
        </w:rPr>
        <w:t>»</w:t>
      </w:r>
      <w:bookmarkEnd w:id="1453"/>
    </w:p>
    <w:p w14:paraId="38184BD5" w14:textId="77777777" w:rsidR="00902E11" w:rsidRPr="00902E11" w:rsidRDefault="00902E11" w:rsidP="00997968">
      <w:pPr>
        <w:rPr>
          <w:rFonts w:eastAsia="Calibri"/>
          <w:b/>
          <w:sz w:val="28"/>
          <w:szCs w:val="28"/>
          <w:lang w:eastAsia="en-US"/>
        </w:rPr>
      </w:pPr>
      <w:r w:rsidRPr="00902E11">
        <w:rPr>
          <w:rFonts w:eastAsia="Calibri"/>
          <w:sz w:val="28"/>
          <w:szCs w:val="28"/>
          <w:lang w:eastAsia="en-US"/>
        </w:rPr>
        <w:t>После нажатия на кнопку произвести подписание документа ЭП, при этом документ в соответствии с шаблоном процесса перейдет в статус «</w:t>
      </w:r>
      <w:r w:rsidRPr="00902E11">
        <w:rPr>
          <w:rFonts w:eastAsia="Calibri"/>
          <w:b/>
          <w:sz w:val="28"/>
          <w:szCs w:val="28"/>
          <w:lang w:eastAsia="en-US"/>
        </w:rPr>
        <w:t>На подписании в ЦБ».</w:t>
      </w:r>
    </w:p>
    <w:p w14:paraId="1721EE57" w14:textId="77777777" w:rsidR="004C7491" w:rsidRPr="004C7491" w:rsidRDefault="00902E11" w:rsidP="004C7491">
      <w:pPr>
        <w:rPr>
          <w:rFonts w:eastAsia="Calibri"/>
          <w:sz w:val="28"/>
          <w:szCs w:val="28"/>
          <w:lang w:eastAsia="en-US"/>
        </w:rPr>
      </w:pPr>
      <w:r w:rsidRPr="00902E11">
        <w:rPr>
          <w:rFonts w:eastAsia="Calibri"/>
          <w:sz w:val="28"/>
          <w:szCs w:val="28"/>
          <w:lang w:eastAsia="en-US"/>
        </w:rPr>
        <w:t xml:space="preserve">Далее пользователю с синтетическим профилем </w:t>
      </w:r>
      <w:r w:rsidRPr="00902E11">
        <w:rPr>
          <w:rFonts w:eastAsia="Calibri"/>
          <w:b/>
          <w:sz w:val="28"/>
          <w:szCs w:val="28"/>
          <w:lang w:eastAsia="en-US"/>
        </w:rPr>
        <w:t>Главный бухгалтер по размещению средств на едином казначейском счете</w:t>
      </w:r>
      <w:r w:rsidRPr="00902E11">
        <w:rPr>
          <w:rFonts w:eastAsia="Calibri"/>
          <w:sz w:val="28"/>
          <w:szCs w:val="28"/>
          <w:lang w:eastAsia="en-US"/>
        </w:rPr>
        <w:t xml:space="preserve"> необходимо перевести документ в статус </w:t>
      </w:r>
      <w:r w:rsidRPr="00902E11">
        <w:rPr>
          <w:rFonts w:eastAsia="Calibri"/>
          <w:b/>
          <w:sz w:val="28"/>
          <w:szCs w:val="28"/>
          <w:lang w:eastAsia="en-US"/>
        </w:rPr>
        <w:t xml:space="preserve">Отражен в учете, </w:t>
      </w:r>
      <w:r w:rsidRPr="00902E11">
        <w:rPr>
          <w:rFonts w:eastAsia="Calibri"/>
          <w:sz w:val="28"/>
          <w:szCs w:val="28"/>
          <w:lang w:eastAsia="en-US"/>
        </w:rPr>
        <w:t>произвести подписание документа ЭП</w:t>
      </w:r>
      <w:r w:rsidR="00997968" w:rsidRPr="00BA6B8A">
        <w:rPr>
          <w:rFonts w:eastAsia="Calibri"/>
          <w:sz w:val="28"/>
          <w:szCs w:val="28"/>
          <w:lang w:eastAsia="en-US"/>
        </w:rPr>
        <w:t xml:space="preserve"> (</w:t>
      </w:r>
      <w:r w:rsidR="00997968" w:rsidRPr="00BA6B8A">
        <w:rPr>
          <w:rFonts w:eastAsia="Calibri"/>
          <w:sz w:val="28"/>
          <w:szCs w:val="28"/>
          <w:lang w:eastAsia="en-US"/>
        </w:rPr>
        <w:fldChar w:fldCharType="begin"/>
      </w:r>
      <w:r w:rsidR="00997968" w:rsidRPr="00BA6B8A">
        <w:rPr>
          <w:rFonts w:eastAsia="Calibri"/>
          <w:sz w:val="28"/>
          <w:szCs w:val="28"/>
          <w:lang w:eastAsia="en-US"/>
        </w:rPr>
        <w:instrText xml:space="preserve"> REF _Ref143246108 \h </w:instrText>
      </w:r>
      <w:r w:rsidR="00BA6B8A">
        <w:rPr>
          <w:rFonts w:eastAsia="Calibri"/>
          <w:sz w:val="28"/>
          <w:szCs w:val="28"/>
          <w:lang w:eastAsia="en-US"/>
        </w:rPr>
        <w:instrText xml:space="preserve"> \* MERGEFORMAT </w:instrText>
      </w:r>
      <w:r w:rsidR="00997968" w:rsidRPr="00BA6B8A">
        <w:rPr>
          <w:rFonts w:eastAsia="Calibri"/>
          <w:sz w:val="28"/>
          <w:szCs w:val="28"/>
          <w:lang w:eastAsia="en-US"/>
        </w:rPr>
      </w:r>
      <w:r w:rsidR="00997968" w:rsidRPr="00BA6B8A">
        <w:rPr>
          <w:rFonts w:eastAsia="Calibri"/>
          <w:sz w:val="28"/>
          <w:szCs w:val="28"/>
          <w:lang w:eastAsia="en-US"/>
        </w:rPr>
        <w:fldChar w:fldCharType="separate"/>
      </w:r>
      <w:r w:rsidR="00E25A77">
        <w:rPr>
          <w:rFonts w:eastAsia="Calibri"/>
          <w:sz w:val="28"/>
          <w:szCs w:val="28"/>
          <w:lang w:eastAsia="en-US"/>
        </w:rPr>
        <w:pict w14:anchorId="68866CF5">
          <v:shape id="_x0000_i1379" type="#_x0000_t75" alt="Изображение выглядит как текст&#10;&#10;Автоматически созданное описание" style="width:468pt;height:192pt;visibility:visible;mso-wrap-style:square">
            <v:imagedata r:id="rId345" o:title="Изображение выглядит как текст&#10;&#10;Автоматически созданное описание"/>
          </v:shape>
        </w:pict>
      </w:r>
    </w:p>
    <w:p w14:paraId="0BC14FC8" w14:textId="77777777" w:rsidR="00902E11" w:rsidRPr="00902E11" w:rsidRDefault="004C7491" w:rsidP="00902E11">
      <w:pPr>
        <w:rPr>
          <w:rFonts w:eastAsia="Calibri"/>
          <w:sz w:val="28"/>
          <w:szCs w:val="28"/>
          <w:lang w:eastAsia="en-US"/>
        </w:rPr>
      </w:pPr>
      <w:r w:rsidRPr="00BA6B8A">
        <w:rPr>
          <w:rFonts w:eastAsia="Calibri"/>
          <w:noProof/>
          <w:sz w:val="28"/>
          <w:szCs w:val="28"/>
          <w:lang w:eastAsia="en-US"/>
        </w:rPr>
        <w:t>Рисунок</w:t>
      </w:r>
      <w:r w:rsidRPr="00BA6B8A">
        <w:rPr>
          <w:rFonts w:eastAsia="Calibri"/>
          <w:sz w:val="28"/>
          <w:szCs w:val="28"/>
          <w:lang w:eastAsia="en-US"/>
        </w:rPr>
        <w:t xml:space="preserve"> </w:t>
      </w:r>
      <w:r>
        <w:rPr>
          <w:rFonts w:eastAsia="Calibri"/>
          <w:noProof/>
          <w:sz w:val="28"/>
          <w:szCs w:val="28"/>
          <w:lang w:eastAsia="en-US"/>
        </w:rPr>
        <w:t>4</w:t>
      </w:r>
      <w:r w:rsidRPr="00BA6B8A">
        <w:rPr>
          <w:rFonts w:eastAsia="Calibri"/>
          <w:sz w:val="28"/>
          <w:szCs w:val="28"/>
          <w:lang w:eastAsia="en-US"/>
        </w:rPr>
        <w:t>.</w:t>
      </w:r>
      <w:r>
        <w:rPr>
          <w:rFonts w:eastAsia="Calibri"/>
          <w:noProof/>
          <w:sz w:val="28"/>
          <w:szCs w:val="28"/>
          <w:lang w:eastAsia="en-US"/>
        </w:rPr>
        <w:t>333</w:t>
      </w:r>
      <w:r w:rsidR="00997968" w:rsidRPr="00BA6B8A">
        <w:rPr>
          <w:rFonts w:eastAsia="Calibri"/>
          <w:sz w:val="28"/>
          <w:szCs w:val="28"/>
          <w:lang w:eastAsia="en-US"/>
        </w:rPr>
        <w:fldChar w:fldCharType="end"/>
      </w:r>
      <w:r w:rsidR="00997968" w:rsidRPr="00BA6B8A">
        <w:rPr>
          <w:rFonts w:eastAsia="Calibri"/>
          <w:sz w:val="28"/>
          <w:szCs w:val="28"/>
          <w:lang w:eastAsia="en-US"/>
        </w:rPr>
        <w:t>)</w:t>
      </w:r>
      <w:r w:rsidR="00902E11" w:rsidRPr="00902E11">
        <w:rPr>
          <w:rFonts w:eastAsia="Calibri"/>
          <w:sz w:val="28"/>
          <w:szCs w:val="28"/>
          <w:lang w:eastAsia="en-US"/>
        </w:rPr>
        <w:t xml:space="preserve">. </w:t>
      </w:r>
    </w:p>
    <w:p w14:paraId="121E6CC6" w14:textId="77777777" w:rsidR="001426F7" w:rsidRDefault="00E25A77" w:rsidP="00997968">
      <w:pPr>
        <w:ind w:firstLine="0"/>
        <w:jc w:val="center"/>
        <w:rPr>
          <w:noProof/>
          <w:snapToGrid/>
          <w:szCs w:val="24"/>
        </w:rPr>
      </w:pPr>
      <w:bookmarkStart w:id="1454" w:name="_Ref143246108"/>
      <w:r>
        <w:rPr>
          <w:noProof/>
          <w:snapToGrid/>
          <w:szCs w:val="24"/>
        </w:rPr>
        <w:pict w14:anchorId="080EE02E">
          <v:shape id="_x0000_i1380" type="#_x0000_t75" alt="Изображение выглядит как текст&#10;&#10;Автоматически созданное описание" style="width:468pt;height:192pt;visibility:visible;mso-wrap-style:square">
            <v:imagedata r:id="rId345" o:title="Изображение выглядит как текст&#10;&#10;Автоматически созданное описание"/>
          </v:shape>
        </w:pict>
      </w:r>
    </w:p>
    <w:p w14:paraId="343F957D" w14:textId="77777777" w:rsidR="00902E11" w:rsidRPr="00902E11" w:rsidRDefault="00997968" w:rsidP="00997968">
      <w:pPr>
        <w:ind w:firstLine="0"/>
        <w:jc w:val="center"/>
        <w:rPr>
          <w:rFonts w:eastAsia="Calibri"/>
          <w:bCs/>
          <w:sz w:val="28"/>
          <w:szCs w:val="28"/>
          <w:lang w:eastAsia="en-US"/>
        </w:rPr>
      </w:pPr>
      <w:bookmarkStart w:id="1455" w:name="_Toc159414217"/>
      <w:r w:rsidRPr="00BA6B8A">
        <w:rPr>
          <w:rFonts w:eastAsia="Calibri"/>
          <w:sz w:val="28"/>
          <w:szCs w:val="28"/>
          <w:lang w:eastAsia="en-US"/>
        </w:rPr>
        <w:t xml:space="preserve">Рисунок </w:t>
      </w:r>
      <w:r w:rsidRPr="00BA6B8A">
        <w:rPr>
          <w:rFonts w:eastAsia="Calibri"/>
          <w:sz w:val="28"/>
          <w:szCs w:val="28"/>
          <w:lang w:eastAsia="en-US"/>
        </w:rPr>
        <w:fldChar w:fldCharType="begin"/>
      </w:r>
      <w:r w:rsidRPr="00BA6B8A">
        <w:rPr>
          <w:rFonts w:eastAsia="Calibri"/>
          <w:sz w:val="28"/>
          <w:szCs w:val="28"/>
          <w:lang w:eastAsia="en-US"/>
        </w:rPr>
        <w:instrText xml:space="preserve"> STYLEREF 1 \s </w:instrText>
      </w:r>
      <w:r w:rsidRPr="00BA6B8A">
        <w:rPr>
          <w:rFonts w:eastAsia="Calibri"/>
          <w:sz w:val="28"/>
          <w:szCs w:val="28"/>
          <w:lang w:eastAsia="en-US"/>
        </w:rPr>
        <w:fldChar w:fldCharType="separate"/>
      </w:r>
      <w:r w:rsidR="004C7491">
        <w:rPr>
          <w:rFonts w:eastAsia="Calibri"/>
          <w:noProof/>
          <w:sz w:val="28"/>
          <w:szCs w:val="28"/>
          <w:lang w:eastAsia="en-US"/>
        </w:rPr>
        <w:t>4</w:t>
      </w:r>
      <w:r w:rsidRPr="00BA6B8A">
        <w:rPr>
          <w:rFonts w:eastAsia="Calibri"/>
          <w:sz w:val="28"/>
          <w:szCs w:val="28"/>
          <w:lang w:eastAsia="en-US"/>
        </w:rPr>
        <w:fldChar w:fldCharType="end"/>
      </w:r>
      <w:r w:rsidRPr="00BA6B8A">
        <w:rPr>
          <w:rFonts w:eastAsia="Calibri"/>
          <w:sz w:val="28"/>
          <w:szCs w:val="28"/>
          <w:lang w:eastAsia="en-US"/>
        </w:rPr>
        <w:t>.</w:t>
      </w:r>
      <w:r w:rsidRPr="00BA6B8A">
        <w:rPr>
          <w:rFonts w:eastAsia="Calibri"/>
          <w:sz w:val="28"/>
          <w:szCs w:val="28"/>
          <w:lang w:eastAsia="en-US"/>
        </w:rPr>
        <w:fldChar w:fldCharType="begin"/>
      </w:r>
      <w:r w:rsidRPr="00BA6B8A">
        <w:rPr>
          <w:rFonts w:eastAsia="Calibri"/>
          <w:sz w:val="28"/>
          <w:szCs w:val="28"/>
          <w:lang w:eastAsia="en-US"/>
        </w:rPr>
        <w:instrText xml:space="preserve"> SEQ Рисунок \* ARABIC \s 1 </w:instrText>
      </w:r>
      <w:r w:rsidRPr="00BA6B8A">
        <w:rPr>
          <w:rFonts w:eastAsia="Calibri"/>
          <w:sz w:val="28"/>
          <w:szCs w:val="28"/>
          <w:lang w:eastAsia="en-US"/>
        </w:rPr>
        <w:fldChar w:fldCharType="separate"/>
      </w:r>
      <w:r w:rsidR="004C7491">
        <w:rPr>
          <w:rFonts w:eastAsia="Calibri"/>
          <w:noProof/>
          <w:sz w:val="28"/>
          <w:szCs w:val="28"/>
          <w:lang w:eastAsia="en-US"/>
        </w:rPr>
        <w:t>333</w:t>
      </w:r>
      <w:r w:rsidRPr="00BA6B8A">
        <w:rPr>
          <w:rFonts w:eastAsia="Calibri"/>
          <w:sz w:val="28"/>
          <w:szCs w:val="28"/>
          <w:lang w:eastAsia="en-US"/>
        </w:rPr>
        <w:fldChar w:fldCharType="end"/>
      </w:r>
      <w:bookmarkEnd w:id="1454"/>
      <w:r w:rsidR="00902E11" w:rsidRPr="00902E11">
        <w:rPr>
          <w:sz w:val="28"/>
          <w:szCs w:val="28"/>
        </w:rPr>
        <w:t xml:space="preserve"> – статус «Отражен в учете» </w:t>
      </w:r>
      <w:r w:rsidR="00902E11" w:rsidRPr="00902E11">
        <w:rPr>
          <w:rFonts w:eastAsia="Calibri"/>
          <w:sz w:val="28"/>
          <w:szCs w:val="28"/>
          <w:lang w:eastAsia="en-US"/>
        </w:rPr>
        <w:t>формуляра «</w:t>
      </w:r>
      <w:r w:rsidR="00902E11" w:rsidRPr="00902E11">
        <w:rPr>
          <w:sz w:val="28"/>
          <w:szCs w:val="28"/>
        </w:rPr>
        <w:t>Переоценка валютных остатков</w:t>
      </w:r>
      <w:r w:rsidR="00902E11" w:rsidRPr="00902E11">
        <w:rPr>
          <w:rFonts w:eastAsia="Calibri"/>
          <w:sz w:val="28"/>
          <w:szCs w:val="28"/>
          <w:lang w:eastAsia="en-US"/>
        </w:rPr>
        <w:t>»</w:t>
      </w:r>
      <w:bookmarkEnd w:id="1455"/>
    </w:p>
    <w:p w14:paraId="0656A0AC" w14:textId="77777777" w:rsidR="00902E11" w:rsidRPr="00902E11" w:rsidRDefault="00902E11" w:rsidP="00902E11">
      <w:pPr>
        <w:rPr>
          <w:rFonts w:eastAsia="Calibri"/>
          <w:bCs/>
          <w:sz w:val="28"/>
          <w:szCs w:val="28"/>
          <w:lang w:eastAsia="en-US"/>
        </w:rPr>
      </w:pPr>
      <w:r w:rsidRPr="00902E11">
        <w:rPr>
          <w:rFonts w:eastAsia="Calibri"/>
          <w:bCs/>
          <w:sz w:val="28"/>
          <w:szCs w:val="28"/>
          <w:lang w:eastAsia="en-US"/>
        </w:rPr>
        <w:t xml:space="preserve">При переходе в статус </w:t>
      </w:r>
      <w:r w:rsidRPr="00902E11">
        <w:rPr>
          <w:rFonts w:eastAsia="Calibri"/>
          <w:b/>
          <w:sz w:val="28"/>
          <w:szCs w:val="28"/>
          <w:lang w:eastAsia="en-US"/>
        </w:rPr>
        <w:t>Отражен в учете</w:t>
      </w:r>
      <w:r w:rsidRPr="00902E11">
        <w:rPr>
          <w:rFonts w:eastAsia="Calibri"/>
          <w:bCs/>
          <w:sz w:val="28"/>
          <w:szCs w:val="28"/>
          <w:lang w:eastAsia="en-US"/>
        </w:rPr>
        <w:t xml:space="preserve"> производится формирование бухгалтерских проводок в учете</w:t>
      </w:r>
      <w:r w:rsidR="00997968" w:rsidRPr="00BA6B8A">
        <w:rPr>
          <w:rFonts w:eastAsia="Calibri"/>
          <w:bCs/>
          <w:sz w:val="28"/>
          <w:szCs w:val="28"/>
          <w:lang w:eastAsia="en-US"/>
        </w:rPr>
        <w:t xml:space="preserve"> (</w:t>
      </w:r>
      <w:r w:rsidR="00997968" w:rsidRPr="00BA6B8A">
        <w:rPr>
          <w:rFonts w:eastAsia="Calibri"/>
          <w:bCs/>
          <w:sz w:val="28"/>
          <w:szCs w:val="28"/>
          <w:lang w:eastAsia="en-US"/>
        </w:rPr>
        <w:fldChar w:fldCharType="begin"/>
      </w:r>
      <w:r w:rsidR="00997968" w:rsidRPr="00BA6B8A">
        <w:rPr>
          <w:rFonts w:eastAsia="Calibri"/>
          <w:bCs/>
          <w:sz w:val="28"/>
          <w:szCs w:val="28"/>
          <w:lang w:eastAsia="en-US"/>
        </w:rPr>
        <w:instrText xml:space="preserve"> REF _Ref143246142 \h </w:instrText>
      </w:r>
      <w:r w:rsidR="00BA6B8A">
        <w:rPr>
          <w:rFonts w:eastAsia="Calibri"/>
          <w:bCs/>
          <w:sz w:val="28"/>
          <w:szCs w:val="28"/>
          <w:lang w:eastAsia="en-US"/>
        </w:rPr>
        <w:instrText xml:space="preserve"> \* MERGEFORMAT </w:instrText>
      </w:r>
      <w:r w:rsidR="00997968" w:rsidRPr="00BA6B8A">
        <w:rPr>
          <w:rFonts w:eastAsia="Calibri"/>
          <w:bCs/>
          <w:sz w:val="28"/>
          <w:szCs w:val="28"/>
          <w:lang w:eastAsia="en-US"/>
        </w:rPr>
      </w:r>
      <w:r w:rsidR="00997968" w:rsidRPr="00BA6B8A">
        <w:rPr>
          <w:rFonts w:eastAsia="Calibri"/>
          <w:bCs/>
          <w:sz w:val="28"/>
          <w:szCs w:val="28"/>
          <w:lang w:eastAsia="en-US"/>
        </w:rPr>
        <w:fldChar w:fldCharType="separate"/>
      </w:r>
      <w:r w:rsidR="004C7491" w:rsidRPr="00BA6B8A">
        <w:rPr>
          <w:sz w:val="28"/>
          <w:szCs w:val="28"/>
        </w:rPr>
        <w:t xml:space="preserve">Таблица </w:t>
      </w:r>
      <w:r w:rsidR="004C7491">
        <w:rPr>
          <w:noProof/>
          <w:sz w:val="28"/>
          <w:szCs w:val="28"/>
        </w:rPr>
        <w:t>4</w:t>
      </w:r>
      <w:r w:rsidR="004C7491" w:rsidRPr="00BA6B8A">
        <w:rPr>
          <w:sz w:val="28"/>
          <w:szCs w:val="28"/>
        </w:rPr>
        <w:t>.</w:t>
      </w:r>
      <w:r w:rsidR="004C7491">
        <w:rPr>
          <w:noProof/>
          <w:sz w:val="28"/>
          <w:szCs w:val="28"/>
        </w:rPr>
        <w:t>2</w:t>
      </w:r>
      <w:r w:rsidR="00997968" w:rsidRPr="00BA6B8A">
        <w:rPr>
          <w:rFonts w:eastAsia="Calibri"/>
          <w:bCs/>
          <w:sz w:val="28"/>
          <w:szCs w:val="28"/>
          <w:lang w:eastAsia="en-US"/>
        </w:rPr>
        <w:fldChar w:fldCharType="end"/>
      </w:r>
      <w:r w:rsidR="00997968" w:rsidRPr="00BA6B8A">
        <w:rPr>
          <w:rFonts w:eastAsia="Calibri"/>
          <w:bCs/>
          <w:sz w:val="28"/>
          <w:szCs w:val="28"/>
          <w:lang w:eastAsia="en-US"/>
        </w:rPr>
        <w:t>).</w:t>
      </w:r>
    </w:p>
    <w:p w14:paraId="445EAC2B" w14:textId="77777777" w:rsidR="00902E11" w:rsidRPr="00902E11" w:rsidRDefault="00997968" w:rsidP="00997968">
      <w:pPr>
        <w:ind w:firstLine="0"/>
        <w:rPr>
          <w:rFonts w:eastAsia="Calibri"/>
          <w:bCs/>
          <w:sz w:val="28"/>
          <w:szCs w:val="28"/>
          <w:lang w:eastAsia="en-US"/>
        </w:rPr>
      </w:pPr>
      <w:bookmarkStart w:id="1456" w:name="_Ref143246142"/>
      <w:bookmarkStart w:id="1457" w:name="_Toc150782871"/>
      <w:r w:rsidRPr="00BA6B8A">
        <w:rPr>
          <w:sz w:val="28"/>
          <w:szCs w:val="28"/>
        </w:rPr>
        <w:t xml:space="preserve">Таблица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Pr="00BA6B8A">
        <w:rPr>
          <w:sz w:val="28"/>
          <w:szCs w:val="28"/>
        </w:rPr>
        <w:t>.</w:t>
      </w:r>
      <w:r w:rsidRPr="00BA6B8A">
        <w:rPr>
          <w:sz w:val="28"/>
          <w:szCs w:val="28"/>
        </w:rPr>
        <w:fldChar w:fldCharType="begin"/>
      </w:r>
      <w:r w:rsidRPr="00BA6B8A">
        <w:rPr>
          <w:sz w:val="28"/>
          <w:szCs w:val="28"/>
        </w:rPr>
        <w:instrText xml:space="preserve"> SEQ Таблица \* ARABIC \s 1 </w:instrText>
      </w:r>
      <w:r w:rsidRPr="00BA6B8A">
        <w:rPr>
          <w:sz w:val="28"/>
          <w:szCs w:val="28"/>
        </w:rPr>
        <w:fldChar w:fldCharType="separate"/>
      </w:r>
      <w:r w:rsidR="004C7491">
        <w:rPr>
          <w:noProof/>
          <w:sz w:val="28"/>
          <w:szCs w:val="28"/>
        </w:rPr>
        <w:t>2</w:t>
      </w:r>
      <w:r w:rsidRPr="00BA6B8A">
        <w:rPr>
          <w:sz w:val="28"/>
          <w:szCs w:val="28"/>
        </w:rPr>
        <w:fldChar w:fldCharType="end"/>
      </w:r>
      <w:bookmarkEnd w:id="1456"/>
      <w:r w:rsidR="00AD7C78">
        <w:rPr>
          <w:sz w:val="28"/>
          <w:szCs w:val="28"/>
        </w:rPr>
        <w:t xml:space="preserve"> – </w:t>
      </w:r>
      <w:r w:rsidRPr="00BA6B8A">
        <w:rPr>
          <w:sz w:val="28"/>
          <w:szCs w:val="28"/>
        </w:rPr>
        <w:t>Порядок отражения</w:t>
      </w:r>
      <w:r w:rsidRPr="00BA6B8A">
        <w:t xml:space="preserve"> </w:t>
      </w:r>
      <w:r w:rsidRPr="00BA6B8A">
        <w:rPr>
          <w:sz w:val="28"/>
          <w:szCs w:val="28"/>
        </w:rPr>
        <w:t>курсовой разницы при переоценке остатка денежных средств в иностранной валюте.</w:t>
      </w:r>
      <w:bookmarkEnd w:id="1457"/>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1"/>
        <w:gridCol w:w="5444"/>
      </w:tblGrid>
      <w:tr w:rsidR="00997968" w:rsidRPr="00BA6B8A" w14:paraId="23808EAE" w14:textId="77777777">
        <w:trPr>
          <w:cantSplit/>
          <w:trHeight w:val="20"/>
          <w:jc w:val="center"/>
        </w:trPr>
        <w:tc>
          <w:tcPr>
            <w:tcW w:w="2169" w:type="pct"/>
            <w:shd w:val="clear" w:color="auto" w:fill="F2F2F2"/>
          </w:tcPr>
          <w:p w14:paraId="7EFFC49C" w14:textId="77777777" w:rsidR="00997968" w:rsidRPr="00BA6B8A" w:rsidRDefault="00997968" w:rsidP="00997968">
            <w:pPr>
              <w:spacing w:line="254" w:lineRule="auto"/>
              <w:ind w:firstLine="0"/>
              <w:jc w:val="center"/>
              <w:rPr>
                <w:szCs w:val="24"/>
              </w:rPr>
            </w:pPr>
            <w:r w:rsidRPr="00BA6B8A">
              <w:rPr>
                <w:b/>
                <w:bCs/>
                <w:szCs w:val="24"/>
              </w:rPr>
              <w:t>Наименование операции</w:t>
            </w:r>
          </w:p>
        </w:tc>
        <w:tc>
          <w:tcPr>
            <w:tcW w:w="2831" w:type="pct"/>
            <w:shd w:val="clear" w:color="auto" w:fill="F2F2F2"/>
          </w:tcPr>
          <w:p w14:paraId="35269074" w14:textId="77777777" w:rsidR="00997968" w:rsidRPr="00BA6B8A" w:rsidRDefault="00997968" w:rsidP="00997968">
            <w:pPr>
              <w:spacing w:line="254" w:lineRule="auto"/>
              <w:ind w:firstLine="0"/>
              <w:jc w:val="center"/>
              <w:rPr>
                <w:szCs w:val="24"/>
              </w:rPr>
            </w:pPr>
            <w:r w:rsidRPr="00BA6B8A">
              <w:rPr>
                <w:b/>
                <w:bCs/>
                <w:szCs w:val="24"/>
              </w:rPr>
              <w:t>Корреспонденция счетов</w:t>
            </w:r>
          </w:p>
        </w:tc>
      </w:tr>
      <w:tr w:rsidR="00902E11" w:rsidRPr="00902E11" w14:paraId="4816DCE6" w14:textId="77777777" w:rsidTr="00997968">
        <w:trPr>
          <w:cantSplit/>
          <w:trHeight w:val="1133"/>
          <w:jc w:val="center"/>
        </w:trPr>
        <w:tc>
          <w:tcPr>
            <w:tcW w:w="2169" w:type="pct"/>
            <w:tcBorders>
              <w:top w:val="single" w:sz="4" w:space="0" w:color="auto"/>
              <w:left w:val="single" w:sz="4" w:space="0" w:color="auto"/>
              <w:bottom w:val="single" w:sz="4" w:space="0" w:color="auto"/>
              <w:right w:val="single" w:sz="4" w:space="0" w:color="auto"/>
            </w:tcBorders>
            <w:hideMark/>
          </w:tcPr>
          <w:p w14:paraId="15EE6934" w14:textId="77777777" w:rsidR="00902E11" w:rsidRPr="00902E11" w:rsidRDefault="00902E11" w:rsidP="00997968">
            <w:pPr>
              <w:spacing w:line="254" w:lineRule="auto"/>
              <w:ind w:firstLine="0"/>
              <w:rPr>
                <w:szCs w:val="24"/>
              </w:rPr>
            </w:pPr>
            <w:r w:rsidRPr="00902E11">
              <w:rPr>
                <w:szCs w:val="24"/>
              </w:rPr>
              <w:t>Положительная курсовая разница при переоценке остатка денежных средств в иностранной валюте на отдельном счете № 30411, открытом в иностранной валюте</w:t>
            </w:r>
          </w:p>
        </w:tc>
        <w:tc>
          <w:tcPr>
            <w:tcW w:w="2831" w:type="pct"/>
            <w:tcBorders>
              <w:top w:val="single" w:sz="4" w:space="0" w:color="auto"/>
              <w:left w:val="single" w:sz="4" w:space="0" w:color="auto"/>
              <w:bottom w:val="single" w:sz="4" w:space="0" w:color="auto"/>
              <w:right w:val="single" w:sz="4" w:space="0" w:color="auto"/>
            </w:tcBorders>
            <w:hideMark/>
          </w:tcPr>
          <w:p w14:paraId="7646A802" w14:textId="77777777" w:rsidR="00902E11" w:rsidRPr="00902E11" w:rsidRDefault="00902E11" w:rsidP="00997968">
            <w:pPr>
              <w:spacing w:line="254" w:lineRule="auto"/>
              <w:ind w:firstLine="0"/>
              <w:rPr>
                <w:szCs w:val="24"/>
              </w:rPr>
            </w:pPr>
            <w:r w:rsidRPr="00902E11">
              <w:rPr>
                <w:szCs w:val="24"/>
              </w:rPr>
              <w:t>Дебет 000 01 05 04 00 00 0000 0 20223 510</w:t>
            </w:r>
          </w:p>
          <w:p w14:paraId="0FA856CE" w14:textId="77777777" w:rsidR="00902E11" w:rsidRPr="00902E11" w:rsidRDefault="00902E11" w:rsidP="00997968">
            <w:pPr>
              <w:spacing w:line="254" w:lineRule="auto"/>
              <w:ind w:firstLine="0"/>
              <w:rPr>
                <w:szCs w:val="24"/>
              </w:rPr>
            </w:pPr>
            <w:r w:rsidRPr="00902E11">
              <w:rPr>
                <w:szCs w:val="24"/>
              </w:rPr>
              <w:t>Кредит 000 00 00 00 00 00 0000 0 32401 510</w:t>
            </w:r>
          </w:p>
        </w:tc>
      </w:tr>
      <w:tr w:rsidR="00902E11" w:rsidRPr="00902E11" w14:paraId="3451E601" w14:textId="77777777" w:rsidTr="00997968">
        <w:trPr>
          <w:cantSplit/>
          <w:trHeight w:val="1287"/>
          <w:jc w:val="center"/>
        </w:trPr>
        <w:tc>
          <w:tcPr>
            <w:tcW w:w="2169" w:type="pct"/>
            <w:tcBorders>
              <w:top w:val="single" w:sz="4" w:space="0" w:color="auto"/>
              <w:left w:val="single" w:sz="4" w:space="0" w:color="auto"/>
              <w:bottom w:val="single" w:sz="4" w:space="0" w:color="auto"/>
              <w:right w:val="single" w:sz="4" w:space="0" w:color="auto"/>
            </w:tcBorders>
            <w:hideMark/>
          </w:tcPr>
          <w:p w14:paraId="30254902" w14:textId="77777777" w:rsidR="00902E11" w:rsidRPr="00902E11" w:rsidRDefault="00902E11" w:rsidP="00997968">
            <w:pPr>
              <w:spacing w:line="254" w:lineRule="auto"/>
              <w:ind w:firstLine="0"/>
              <w:rPr>
                <w:szCs w:val="24"/>
              </w:rPr>
            </w:pPr>
            <w:r w:rsidRPr="00902E11">
              <w:rPr>
                <w:szCs w:val="24"/>
              </w:rPr>
              <w:t>Отрицательная курсовая разница при переоценке остатка денежных средств в иностранной валюте на отдельном счете № 30411, открытом в иностранной валюте</w:t>
            </w:r>
          </w:p>
        </w:tc>
        <w:tc>
          <w:tcPr>
            <w:tcW w:w="2831" w:type="pct"/>
            <w:tcBorders>
              <w:top w:val="single" w:sz="4" w:space="0" w:color="auto"/>
              <w:left w:val="single" w:sz="4" w:space="0" w:color="auto"/>
              <w:bottom w:val="single" w:sz="4" w:space="0" w:color="auto"/>
              <w:right w:val="single" w:sz="4" w:space="0" w:color="auto"/>
            </w:tcBorders>
            <w:hideMark/>
          </w:tcPr>
          <w:p w14:paraId="216EA952" w14:textId="77777777" w:rsidR="00902E11" w:rsidRPr="00902E11" w:rsidRDefault="00902E11" w:rsidP="00997968">
            <w:pPr>
              <w:spacing w:line="254" w:lineRule="auto"/>
              <w:ind w:firstLine="0"/>
              <w:rPr>
                <w:szCs w:val="24"/>
              </w:rPr>
            </w:pPr>
            <w:r w:rsidRPr="00902E11">
              <w:rPr>
                <w:szCs w:val="24"/>
              </w:rPr>
              <w:t xml:space="preserve">Дебет 000 00 00 00 00 00 0000 0 32401 610 </w:t>
            </w:r>
          </w:p>
          <w:p w14:paraId="2D626F3B" w14:textId="77777777" w:rsidR="00902E11" w:rsidRPr="00902E11" w:rsidRDefault="00997968" w:rsidP="00997968">
            <w:pPr>
              <w:spacing w:line="254" w:lineRule="auto"/>
              <w:ind w:firstLine="0"/>
              <w:rPr>
                <w:szCs w:val="24"/>
              </w:rPr>
            </w:pPr>
            <w:r w:rsidRPr="00BA6B8A">
              <w:rPr>
                <w:szCs w:val="24"/>
              </w:rPr>
              <w:t>К</w:t>
            </w:r>
            <w:r w:rsidR="00902E11" w:rsidRPr="00902E11">
              <w:rPr>
                <w:szCs w:val="24"/>
              </w:rPr>
              <w:t>редит 000 01 05 04 00 00 0000 0 20223 610</w:t>
            </w:r>
          </w:p>
        </w:tc>
      </w:tr>
    </w:tbl>
    <w:p w14:paraId="44F17759" w14:textId="77777777" w:rsidR="00902E11" w:rsidRPr="00BA6B8A" w:rsidRDefault="00902E11" w:rsidP="00902E11">
      <w:pPr>
        <w:spacing w:after="160"/>
        <w:ind w:firstLine="0"/>
        <w:rPr>
          <w:sz w:val="28"/>
          <w:szCs w:val="28"/>
        </w:rPr>
      </w:pPr>
    </w:p>
    <w:p w14:paraId="7E7C7A01" w14:textId="77777777" w:rsidR="00C37D6E" w:rsidRPr="00BA6B8A" w:rsidRDefault="00F759E0" w:rsidP="0021477B">
      <w:pPr>
        <w:pStyle w:val="2"/>
      </w:pPr>
      <w:bookmarkStart w:id="1458" w:name="_Toc110356416"/>
      <w:bookmarkStart w:id="1459" w:name="_Toc110356513"/>
      <w:bookmarkStart w:id="1460" w:name="_Toc110356694"/>
      <w:bookmarkStart w:id="1461" w:name="_Toc110357016"/>
      <w:bookmarkStart w:id="1462" w:name="_Toc110357224"/>
      <w:bookmarkStart w:id="1463" w:name="_Toc150782845"/>
      <w:r w:rsidRPr="00BA6B8A">
        <w:t>Ведение операций по управлению временно свободными остатками средств единого казначейского счета</w:t>
      </w:r>
      <w:bookmarkEnd w:id="1458"/>
      <w:bookmarkEnd w:id="1459"/>
      <w:bookmarkEnd w:id="1460"/>
      <w:bookmarkEnd w:id="1461"/>
      <w:bookmarkEnd w:id="1462"/>
      <w:bookmarkEnd w:id="1463"/>
    </w:p>
    <w:p w14:paraId="08616F0E" w14:textId="77777777" w:rsidR="00F759E0" w:rsidRPr="00BA6B8A" w:rsidRDefault="00F759E0" w:rsidP="008D0DEB">
      <w:pPr>
        <w:pStyle w:val="3"/>
      </w:pPr>
      <w:bookmarkStart w:id="1464" w:name="_Toc110356417"/>
      <w:bookmarkStart w:id="1465" w:name="_Toc110356514"/>
      <w:bookmarkStart w:id="1466" w:name="_Toc110356695"/>
      <w:bookmarkStart w:id="1467" w:name="_Toc110357017"/>
      <w:bookmarkStart w:id="1468" w:name="_Toc110357225"/>
      <w:bookmarkStart w:id="1469" w:name="_Toc150782846"/>
      <w:r w:rsidRPr="00BA6B8A">
        <w:t xml:space="preserve">Формирование форм </w:t>
      </w:r>
      <w:r w:rsidR="00034877" w:rsidRPr="00BA6B8A">
        <w:t>казначейской</w:t>
      </w:r>
      <w:r w:rsidRPr="00BA6B8A">
        <w:t xml:space="preserve"> отчетности</w:t>
      </w:r>
      <w:bookmarkEnd w:id="1464"/>
      <w:bookmarkEnd w:id="1465"/>
      <w:bookmarkEnd w:id="1466"/>
      <w:bookmarkEnd w:id="1467"/>
      <w:bookmarkEnd w:id="1468"/>
      <w:bookmarkEnd w:id="1469"/>
    </w:p>
    <w:p w14:paraId="1CEE14C6" w14:textId="77777777" w:rsidR="00C37D6E" w:rsidRPr="00BA6B8A" w:rsidRDefault="00C37D6E" w:rsidP="0021477B">
      <w:pPr>
        <w:pStyle w:val="40"/>
      </w:pPr>
      <w:r w:rsidRPr="00BA6B8A">
        <w:t xml:space="preserve">Формирование </w:t>
      </w:r>
      <w:r w:rsidR="00F759E0" w:rsidRPr="00BA6B8A">
        <w:t xml:space="preserve">отчета </w:t>
      </w:r>
      <w:r w:rsidRPr="00BA6B8A">
        <w:t>Баланс операций в системе казначейских платежей (ф.0503195)</w:t>
      </w:r>
    </w:p>
    <w:p w14:paraId="749FBB9B" w14:textId="77777777" w:rsidR="00C37D6E" w:rsidRPr="00BA6B8A" w:rsidRDefault="00C37D6E" w:rsidP="00C37D6E">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Формирование </w:t>
      </w:r>
      <w:r w:rsidR="00F759E0" w:rsidRPr="00BA6B8A">
        <w:rPr>
          <w:rFonts w:eastAsia="Calibri"/>
          <w:snapToGrid/>
          <w:color w:val="auto"/>
          <w:sz w:val="28"/>
          <w:szCs w:val="28"/>
          <w:lang w:eastAsia="en-US"/>
        </w:rPr>
        <w:t xml:space="preserve">отчета </w:t>
      </w:r>
      <w:r w:rsidRPr="00BA6B8A">
        <w:rPr>
          <w:rFonts w:eastAsia="Calibri"/>
          <w:b/>
          <w:snapToGrid/>
          <w:color w:val="auto"/>
          <w:sz w:val="28"/>
          <w:szCs w:val="28"/>
          <w:lang w:eastAsia="en-US"/>
        </w:rPr>
        <w:t>Баланс операций в системе казначейских платежей (ф.0503195)</w:t>
      </w:r>
      <w:r w:rsidRPr="00BA6B8A">
        <w:rPr>
          <w:rFonts w:eastAsia="Calibri"/>
          <w:snapToGrid/>
          <w:color w:val="auto"/>
          <w:sz w:val="28"/>
          <w:szCs w:val="28"/>
          <w:lang w:eastAsia="en-US"/>
        </w:rPr>
        <w:t xml:space="preserve"> выполняет пользователь с синтетическим профилем «Бухгалтер по размещению средств на едином казначейском счете».</w:t>
      </w:r>
    </w:p>
    <w:p w14:paraId="2EED14AF" w14:textId="77777777" w:rsidR="00C37D6E" w:rsidRPr="00BA6B8A" w:rsidRDefault="00C37D6E" w:rsidP="00C37D6E">
      <w:pPr>
        <w:spacing w:after="160"/>
        <w:rPr>
          <w:rFonts w:eastAsia="Calibri"/>
          <w:b/>
          <w:snapToGrid/>
          <w:color w:val="auto"/>
          <w:sz w:val="28"/>
          <w:szCs w:val="28"/>
          <w:lang w:eastAsia="en-US"/>
        </w:rPr>
      </w:pPr>
      <w:r w:rsidRPr="00BA6B8A">
        <w:rPr>
          <w:rFonts w:eastAsia="Calibri"/>
          <w:snapToGrid/>
          <w:color w:val="auto"/>
          <w:sz w:val="28"/>
          <w:szCs w:val="28"/>
          <w:lang w:eastAsia="en-US"/>
        </w:rPr>
        <w:t xml:space="preserve">На </w:t>
      </w:r>
      <w:r w:rsidRPr="00BA6B8A">
        <w:rPr>
          <w:rFonts w:eastAsia="Calibri"/>
          <w:b/>
          <w:snapToGrid/>
          <w:color w:val="auto"/>
          <w:sz w:val="28"/>
          <w:szCs w:val="28"/>
          <w:lang w:eastAsia="en-US"/>
        </w:rPr>
        <w:t>Начальной странице</w:t>
      </w:r>
      <w:r w:rsidRPr="00BA6B8A">
        <w:rPr>
          <w:rFonts w:eastAsia="Calibri"/>
          <w:snapToGrid/>
          <w:color w:val="auto"/>
          <w:sz w:val="28"/>
          <w:szCs w:val="28"/>
          <w:lang w:eastAsia="en-US"/>
        </w:rPr>
        <w:t xml:space="preserve"> в настроенном </w:t>
      </w:r>
      <w:r w:rsidRPr="00BA6B8A">
        <w:rPr>
          <w:rFonts w:eastAsia="Calibri"/>
          <w:b/>
          <w:snapToGrid/>
          <w:color w:val="auto"/>
          <w:sz w:val="28"/>
          <w:szCs w:val="28"/>
          <w:lang w:eastAsia="en-US"/>
        </w:rPr>
        <w:t>Быстром доступе к документам и справочникам</w:t>
      </w:r>
      <w:r w:rsidRPr="00BA6B8A">
        <w:rPr>
          <w:rFonts w:eastAsia="Calibri"/>
          <w:snapToGrid/>
          <w:color w:val="auto"/>
          <w:sz w:val="28"/>
          <w:szCs w:val="28"/>
          <w:lang w:eastAsia="en-US"/>
        </w:rPr>
        <w:t xml:space="preserve"> в разделе </w:t>
      </w:r>
      <w:r w:rsidRPr="00BA6B8A">
        <w:rPr>
          <w:rFonts w:eastAsia="Calibri"/>
          <w:b/>
          <w:snapToGrid/>
          <w:color w:val="auto"/>
          <w:sz w:val="28"/>
          <w:szCs w:val="28"/>
          <w:lang w:eastAsia="en-US"/>
        </w:rPr>
        <w:t>Ведение учета</w:t>
      </w:r>
      <w:r w:rsidRPr="00BA6B8A">
        <w:rPr>
          <w:rFonts w:eastAsia="Calibri"/>
          <w:snapToGrid/>
          <w:color w:val="auto"/>
          <w:sz w:val="28"/>
          <w:szCs w:val="28"/>
          <w:lang w:eastAsia="en-US"/>
        </w:rPr>
        <w:t xml:space="preserve"> выбрать закладке </w:t>
      </w:r>
      <w:r w:rsidRPr="00BA6B8A">
        <w:rPr>
          <w:rFonts w:eastAsia="Calibri"/>
          <w:b/>
          <w:snapToGrid/>
          <w:color w:val="auto"/>
          <w:sz w:val="28"/>
          <w:szCs w:val="28"/>
          <w:lang w:eastAsia="en-US"/>
        </w:rPr>
        <w:t>Отчеты</w:t>
      </w:r>
      <w:r w:rsidRPr="00BA6B8A">
        <w:rPr>
          <w:rFonts w:eastAsia="Calibri"/>
          <w:snapToGrid/>
          <w:color w:val="auto"/>
          <w:sz w:val="28"/>
          <w:szCs w:val="28"/>
          <w:lang w:eastAsia="en-US"/>
        </w:rPr>
        <w:t xml:space="preserve"> раздел </w:t>
      </w:r>
      <w:r w:rsidRPr="00BA6B8A">
        <w:rPr>
          <w:rFonts w:eastAsia="Calibri"/>
          <w:b/>
          <w:bCs/>
          <w:snapToGrid/>
          <w:color w:val="auto"/>
          <w:sz w:val="28"/>
          <w:szCs w:val="28"/>
          <w:lang w:eastAsia="en-US"/>
        </w:rPr>
        <w:t>Регламентированные отчеты</w:t>
      </w:r>
      <w:r w:rsidR="00F759E0" w:rsidRPr="00BA6B8A">
        <w:rPr>
          <w:rFonts w:eastAsia="Calibri"/>
          <w:b/>
          <w:bCs/>
          <w:snapToGrid/>
          <w:color w:val="auto"/>
          <w:sz w:val="28"/>
          <w:szCs w:val="28"/>
          <w:lang w:eastAsia="en-US"/>
        </w:rPr>
        <w:t xml:space="preserve"> </w:t>
      </w:r>
      <w:r w:rsidR="00F759E0" w:rsidRPr="00BA6B8A">
        <w:rPr>
          <w:rFonts w:eastAsia="Calibri"/>
          <w:bCs/>
          <w:snapToGrid/>
          <w:color w:val="auto"/>
          <w:sz w:val="28"/>
          <w:szCs w:val="28"/>
          <w:lang w:eastAsia="en-US"/>
        </w:rPr>
        <w:t>(</w:t>
      </w:r>
      <w:r w:rsidR="00CA1340" w:rsidRPr="00BA6B8A">
        <w:fldChar w:fldCharType="begin"/>
      </w:r>
      <w:r w:rsidR="00CA1340" w:rsidRPr="00BA6B8A">
        <w:instrText xml:space="preserve"> REF _Ref80123684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334</w:t>
      </w:r>
      <w:r w:rsidR="00CA1340" w:rsidRPr="00BA6B8A">
        <w:fldChar w:fldCharType="end"/>
      </w:r>
      <w:r w:rsidR="00F759E0" w:rsidRPr="00BA6B8A">
        <w:rPr>
          <w:rFonts w:eastAsia="Calibri"/>
          <w:bCs/>
          <w:snapToGrid/>
          <w:color w:val="auto"/>
          <w:sz w:val="28"/>
          <w:szCs w:val="28"/>
          <w:lang w:eastAsia="en-US"/>
        </w:rPr>
        <w:t>)</w:t>
      </w:r>
      <w:r w:rsidRPr="00BA6B8A">
        <w:rPr>
          <w:rFonts w:eastAsia="Calibri"/>
          <w:snapToGrid/>
          <w:color w:val="auto"/>
          <w:sz w:val="28"/>
          <w:szCs w:val="28"/>
          <w:lang w:eastAsia="en-US"/>
        </w:rPr>
        <w:t>.</w:t>
      </w:r>
    </w:p>
    <w:p w14:paraId="583F3C4A" w14:textId="77777777" w:rsidR="00C37D6E" w:rsidRPr="00BA6B8A" w:rsidRDefault="00E25A77" w:rsidP="00C37D6E">
      <w:pPr>
        <w:spacing w:after="160"/>
        <w:ind w:firstLine="0"/>
        <w:rPr>
          <w:rFonts w:eastAsia="Calibri"/>
          <w:b/>
          <w:snapToGrid/>
          <w:color w:val="auto"/>
          <w:sz w:val="28"/>
          <w:szCs w:val="28"/>
          <w:lang w:eastAsia="en-US"/>
        </w:rPr>
      </w:pPr>
      <w:r>
        <w:rPr>
          <w:noProof/>
          <w:snapToGrid/>
        </w:rPr>
        <w:pict w14:anchorId="3DBAEAC6">
          <v:shape id="Рисунок 75" o:spid="_x0000_i1381" type="#_x0000_t75" style="width:473.25pt;height:128.25pt;visibility:visible">
            <v:imagedata r:id="rId346" o:title="" cropbottom="8860f"/>
          </v:shape>
        </w:pict>
      </w:r>
    </w:p>
    <w:p w14:paraId="0CF8BE00" w14:textId="77777777" w:rsidR="00C37D6E" w:rsidRPr="00BA6B8A" w:rsidRDefault="00C37D6E" w:rsidP="007E3E0E">
      <w:pPr>
        <w:pStyle w:val="afffff8"/>
        <w:rPr>
          <w:rFonts w:eastAsia="Calibri"/>
          <w:lang w:eastAsia="en-US"/>
        </w:rPr>
      </w:pPr>
      <w:bookmarkStart w:id="1470" w:name="_Ref80123684"/>
      <w:bookmarkStart w:id="1471" w:name="_Toc80006952"/>
      <w:bookmarkStart w:id="1472" w:name="_Toc159414218"/>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334</w:t>
      </w:r>
      <w:r w:rsidR="003A6481" w:rsidRPr="00BA6B8A">
        <w:rPr>
          <w:rFonts w:eastAsia="Calibri"/>
          <w:lang w:eastAsia="en-US"/>
        </w:rPr>
        <w:fldChar w:fldCharType="end"/>
      </w:r>
      <w:bookmarkEnd w:id="1470"/>
      <w:r w:rsidR="00AD7C78">
        <w:rPr>
          <w:rFonts w:eastAsia="Calibri"/>
          <w:lang w:eastAsia="en-US"/>
        </w:rPr>
        <w:t xml:space="preserve"> – </w:t>
      </w:r>
      <w:r w:rsidRPr="00BA6B8A">
        <w:rPr>
          <w:rFonts w:eastAsia="Calibri"/>
          <w:lang w:eastAsia="en-US"/>
        </w:rPr>
        <w:t>Начальная страница</w:t>
      </w:r>
      <w:bookmarkEnd w:id="1471"/>
      <w:bookmarkEnd w:id="1472"/>
    </w:p>
    <w:p w14:paraId="3D9DB4AE" w14:textId="77777777" w:rsidR="00C37D6E" w:rsidRPr="00BA6B8A" w:rsidRDefault="00C37D6E" w:rsidP="00F759E0">
      <w:pPr>
        <w:spacing w:after="160"/>
        <w:rPr>
          <w:rFonts w:eastAsia="Calibri"/>
          <w:snapToGrid/>
          <w:color w:val="auto"/>
          <w:sz w:val="28"/>
          <w:szCs w:val="28"/>
          <w:lang w:eastAsia="en-US"/>
        </w:rPr>
      </w:pPr>
      <w:r w:rsidRPr="00BA6B8A">
        <w:rPr>
          <w:rFonts w:eastAsia="Calibri"/>
          <w:snapToGrid/>
          <w:color w:val="auto"/>
          <w:sz w:val="28"/>
          <w:szCs w:val="28"/>
          <w:lang w:eastAsia="en-US"/>
        </w:rPr>
        <w:t xml:space="preserve">Далее пользователю необходимо выбрать раздел </w:t>
      </w:r>
      <w:r w:rsidRPr="00BA6B8A">
        <w:rPr>
          <w:rFonts w:eastAsia="Calibri"/>
          <w:b/>
          <w:snapToGrid/>
          <w:color w:val="auto"/>
          <w:sz w:val="28"/>
          <w:szCs w:val="28"/>
          <w:lang w:eastAsia="en-US"/>
        </w:rPr>
        <w:t xml:space="preserve">Отчетность по операциям системы казначейских платежей. Приказ Минфина России от </w:t>
      </w:r>
      <w:r w:rsidR="00EA4645" w:rsidRPr="00BA6B8A">
        <w:rPr>
          <w:rFonts w:eastAsia="Calibri"/>
          <w:b/>
          <w:snapToGrid/>
          <w:color w:val="auto"/>
          <w:sz w:val="28"/>
          <w:szCs w:val="28"/>
          <w:lang w:eastAsia="en-US"/>
        </w:rPr>
        <w:t xml:space="preserve">30.06.2010 </w:t>
      </w:r>
      <w:r w:rsidR="00EA4645" w:rsidRPr="00BA6B8A">
        <w:rPr>
          <w:sz w:val="28"/>
          <w:szCs w:val="28"/>
        </w:rPr>
        <w:t>№ </w:t>
      </w:r>
      <w:r w:rsidRPr="00BA6B8A">
        <w:rPr>
          <w:rFonts w:eastAsia="Calibri"/>
          <w:b/>
          <w:snapToGrid/>
          <w:color w:val="auto"/>
          <w:sz w:val="28"/>
          <w:szCs w:val="28"/>
          <w:lang w:eastAsia="en-US"/>
        </w:rPr>
        <w:t>126н (ред. от 30.06.2020)</w:t>
      </w:r>
      <w:r w:rsidR="00F759E0" w:rsidRPr="00BA6B8A">
        <w:rPr>
          <w:rFonts w:eastAsia="Calibri"/>
          <w:b/>
          <w:snapToGrid/>
          <w:color w:val="auto"/>
          <w:sz w:val="28"/>
          <w:szCs w:val="28"/>
          <w:lang w:eastAsia="en-US"/>
        </w:rPr>
        <w:t xml:space="preserve"> </w:t>
      </w:r>
      <w:r w:rsidR="00F759E0" w:rsidRPr="00BA6B8A">
        <w:rPr>
          <w:rFonts w:eastAsia="Calibri"/>
          <w:snapToGrid/>
          <w:color w:val="auto"/>
          <w:sz w:val="28"/>
          <w:szCs w:val="28"/>
          <w:lang w:eastAsia="en-US"/>
        </w:rPr>
        <w:t>(</w:t>
      </w:r>
      <w:r w:rsidR="00CA1340" w:rsidRPr="00BA6B8A">
        <w:fldChar w:fldCharType="begin"/>
      </w:r>
      <w:r w:rsidR="00CA1340" w:rsidRPr="00BA6B8A">
        <w:instrText xml:space="preserve"> REF _Ref80123773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335</w:t>
      </w:r>
      <w:r w:rsidR="00CA1340" w:rsidRPr="00BA6B8A">
        <w:fldChar w:fldCharType="end"/>
      </w:r>
      <w:r w:rsidR="00F759E0"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6295744" w14:textId="77777777" w:rsidR="00C37D6E" w:rsidRPr="00BA6B8A" w:rsidRDefault="00E25A77" w:rsidP="00C37D6E">
      <w:pPr>
        <w:spacing w:after="160"/>
        <w:ind w:firstLine="0"/>
        <w:jc w:val="left"/>
        <w:rPr>
          <w:rFonts w:eastAsia="Calibri"/>
          <w:snapToGrid/>
          <w:color w:val="auto"/>
          <w:sz w:val="28"/>
          <w:szCs w:val="28"/>
          <w:lang w:eastAsia="en-US"/>
        </w:rPr>
      </w:pPr>
      <w:r>
        <w:rPr>
          <w:noProof/>
          <w:snapToGrid/>
        </w:rPr>
        <w:pict w14:anchorId="46CD9242">
          <v:shape id="Рисунок 104" o:spid="_x0000_i1382" type="#_x0000_t75" style="width:473.25pt;height:1in;visibility:visible">
            <v:imagedata r:id="rId347" o:title="" cropbottom="22331f"/>
          </v:shape>
        </w:pict>
      </w:r>
    </w:p>
    <w:p w14:paraId="5B05C6A9" w14:textId="77777777" w:rsidR="00C37D6E" w:rsidRPr="00BA6B8A" w:rsidRDefault="00C37D6E" w:rsidP="007E3E0E">
      <w:pPr>
        <w:pStyle w:val="afffff8"/>
        <w:rPr>
          <w:rFonts w:eastAsia="Calibri"/>
          <w:lang w:eastAsia="en-US"/>
        </w:rPr>
      </w:pPr>
      <w:bookmarkStart w:id="1473" w:name="_Ref80123773"/>
      <w:bookmarkStart w:id="1474" w:name="_Toc80006953"/>
      <w:bookmarkStart w:id="1475" w:name="_Toc159414219"/>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335</w:t>
      </w:r>
      <w:r w:rsidR="003A6481" w:rsidRPr="00BA6B8A">
        <w:rPr>
          <w:rFonts w:eastAsia="Calibri"/>
          <w:lang w:eastAsia="en-US"/>
        </w:rPr>
        <w:fldChar w:fldCharType="end"/>
      </w:r>
      <w:bookmarkEnd w:id="1473"/>
      <w:r w:rsidR="00AD7C78">
        <w:rPr>
          <w:rFonts w:eastAsia="Calibri"/>
          <w:lang w:eastAsia="en-US"/>
        </w:rPr>
        <w:t xml:space="preserve"> – </w:t>
      </w:r>
      <w:r w:rsidRPr="00BA6B8A">
        <w:rPr>
          <w:rFonts w:eastAsia="Calibri"/>
          <w:lang w:eastAsia="en-US"/>
        </w:rPr>
        <w:t>Выбор раздела</w:t>
      </w:r>
      <w:bookmarkEnd w:id="1474"/>
      <w:bookmarkEnd w:id="1475"/>
    </w:p>
    <w:p w14:paraId="07A31E02" w14:textId="77777777" w:rsidR="00C37D6E" w:rsidRPr="00BA6B8A" w:rsidRDefault="00C37D6E" w:rsidP="00F759E0">
      <w:pPr>
        <w:spacing w:after="160"/>
        <w:rPr>
          <w:rFonts w:eastAsia="Calibri"/>
          <w:b/>
          <w:bCs/>
          <w:snapToGrid/>
          <w:color w:val="auto"/>
          <w:sz w:val="28"/>
          <w:szCs w:val="28"/>
          <w:lang w:eastAsia="en-US"/>
        </w:rPr>
      </w:pPr>
      <w:r w:rsidRPr="00BA6B8A">
        <w:rPr>
          <w:rFonts w:eastAsia="Calibri"/>
          <w:snapToGrid/>
          <w:color w:val="auto"/>
          <w:sz w:val="28"/>
          <w:szCs w:val="28"/>
          <w:lang w:eastAsia="en-US"/>
        </w:rPr>
        <w:t xml:space="preserve">В открывшемся окне списка документов </w:t>
      </w:r>
      <w:r w:rsidRPr="00BA6B8A">
        <w:rPr>
          <w:rFonts w:eastAsia="Calibri"/>
          <w:b/>
          <w:snapToGrid/>
          <w:color w:val="auto"/>
          <w:sz w:val="28"/>
          <w:szCs w:val="28"/>
          <w:lang w:eastAsia="en-US"/>
        </w:rPr>
        <w:t xml:space="preserve">Балансы операций в системе казначейских платежей (ф.0503195) </w:t>
      </w:r>
      <w:r w:rsidRPr="00BA6B8A">
        <w:rPr>
          <w:rFonts w:eastAsia="Calibri"/>
          <w:snapToGrid/>
          <w:color w:val="auto"/>
          <w:sz w:val="28"/>
          <w:szCs w:val="28"/>
          <w:lang w:eastAsia="en-US"/>
        </w:rPr>
        <w:t>пользователю необходимо нажать</w:t>
      </w:r>
      <w:r w:rsidR="00F759E0" w:rsidRPr="00BA6B8A">
        <w:rPr>
          <w:rFonts w:eastAsia="Calibri"/>
          <w:snapToGrid/>
          <w:color w:val="auto"/>
          <w:sz w:val="28"/>
          <w:szCs w:val="28"/>
          <w:lang w:eastAsia="en-US"/>
        </w:rPr>
        <w:t xml:space="preserve"> кнопку </w:t>
      </w:r>
      <w:r w:rsidRPr="00BA6B8A">
        <w:rPr>
          <w:rFonts w:eastAsia="Calibri"/>
          <w:b/>
          <w:snapToGrid/>
          <w:color w:val="auto"/>
          <w:sz w:val="28"/>
          <w:szCs w:val="28"/>
          <w:lang w:eastAsia="en-US"/>
        </w:rPr>
        <w:t>Создать</w:t>
      </w:r>
      <w:r w:rsidRPr="00BA6B8A">
        <w:rPr>
          <w:rFonts w:eastAsia="Calibri"/>
          <w:snapToGrid/>
          <w:color w:val="auto"/>
          <w:sz w:val="28"/>
          <w:szCs w:val="28"/>
          <w:lang w:eastAsia="en-US"/>
        </w:rPr>
        <w:t xml:space="preserve"> для создания нового документа </w:t>
      </w:r>
      <w:r w:rsidRPr="00BA6B8A">
        <w:rPr>
          <w:rFonts w:eastAsia="Calibri"/>
          <w:b/>
          <w:snapToGrid/>
          <w:color w:val="auto"/>
          <w:sz w:val="28"/>
          <w:szCs w:val="28"/>
          <w:lang w:eastAsia="en-US"/>
        </w:rPr>
        <w:t>Баланс операций в системе казначейских платежей (ф.0503195)</w:t>
      </w:r>
      <w:r w:rsidRPr="00BA6B8A">
        <w:rPr>
          <w:rFonts w:eastAsia="Calibri"/>
          <w:snapToGrid/>
          <w:color w:val="auto"/>
          <w:sz w:val="28"/>
          <w:szCs w:val="28"/>
          <w:lang w:eastAsia="en-US"/>
        </w:rPr>
        <w:t>.</w:t>
      </w:r>
      <w:r w:rsidR="00F759E0" w:rsidRPr="00BA6B8A">
        <w:rPr>
          <w:rFonts w:eastAsia="Calibri"/>
          <w:snapToGrid/>
          <w:color w:val="auto"/>
          <w:sz w:val="28"/>
          <w:szCs w:val="28"/>
          <w:lang w:eastAsia="en-US"/>
        </w:rPr>
        <w:t xml:space="preserve"> Затем в</w:t>
      </w:r>
      <w:r w:rsidRPr="00BA6B8A">
        <w:rPr>
          <w:rFonts w:eastAsia="Calibri"/>
          <w:snapToGrid/>
          <w:color w:val="auto"/>
          <w:sz w:val="28"/>
          <w:szCs w:val="28"/>
          <w:lang w:eastAsia="en-US"/>
        </w:rPr>
        <w:t xml:space="preserve"> документе в поле </w:t>
      </w:r>
      <w:r w:rsidRPr="00BA6B8A">
        <w:rPr>
          <w:rFonts w:eastAsia="Calibri"/>
          <w:b/>
          <w:snapToGrid/>
          <w:color w:val="auto"/>
          <w:sz w:val="28"/>
          <w:szCs w:val="28"/>
          <w:lang w:eastAsia="en-US"/>
        </w:rPr>
        <w:t>на дату</w:t>
      </w:r>
      <w:r w:rsidRPr="00BA6B8A">
        <w:rPr>
          <w:rFonts w:eastAsia="Calibri"/>
          <w:snapToGrid/>
          <w:color w:val="auto"/>
          <w:sz w:val="28"/>
          <w:szCs w:val="28"/>
          <w:lang w:eastAsia="en-US"/>
        </w:rPr>
        <w:t xml:space="preserve"> выбрать необходимую дату документа</w:t>
      </w:r>
      <w:r w:rsidR="00F759E0" w:rsidRPr="00BA6B8A">
        <w:rPr>
          <w:rFonts w:eastAsia="Calibri"/>
          <w:bCs/>
          <w:snapToGrid/>
          <w:color w:val="auto"/>
          <w:sz w:val="28"/>
          <w:szCs w:val="28"/>
          <w:lang w:eastAsia="en-US"/>
        </w:rPr>
        <w:t xml:space="preserve"> и в</w:t>
      </w:r>
      <w:r w:rsidRPr="00BA6B8A">
        <w:rPr>
          <w:rFonts w:eastAsia="Calibri"/>
          <w:bCs/>
          <w:snapToGrid/>
          <w:color w:val="auto"/>
          <w:sz w:val="28"/>
          <w:szCs w:val="28"/>
          <w:lang w:eastAsia="en-US"/>
        </w:rPr>
        <w:t xml:space="preserve">ыполнить заполнение отчета по кнопке </w:t>
      </w:r>
      <w:r w:rsidRPr="00BA6B8A">
        <w:rPr>
          <w:rFonts w:eastAsia="Calibri"/>
          <w:b/>
          <w:bCs/>
          <w:snapToGrid/>
          <w:color w:val="auto"/>
          <w:sz w:val="28"/>
          <w:szCs w:val="28"/>
          <w:lang w:eastAsia="en-US"/>
        </w:rPr>
        <w:t>Заполнить</w:t>
      </w:r>
      <w:r w:rsidR="00F759E0" w:rsidRPr="00BA6B8A">
        <w:rPr>
          <w:rFonts w:eastAsia="Calibri"/>
          <w:b/>
          <w:bCs/>
          <w:snapToGrid/>
          <w:color w:val="auto"/>
          <w:sz w:val="28"/>
          <w:szCs w:val="28"/>
          <w:lang w:eastAsia="en-US"/>
        </w:rPr>
        <w:t xml:space="preserve"> </w:t>
      </w:r>
      <w:r w:rsidR="00F759E0" w:rsidRPr="00BA6B8A">
        <w:rPr>
          <w:rFonts w:eastAsia="Calibri"/>
          <w:bCs/>
          <w:snapToGrid/>
          <w:color w:val="auto"/>
          <w:sz w:val="28"/>
          <w:szCs w:val="28"/>
          <w:lang w:eastAsia="en-US"/>
        </w:rPr>
        <w:t>(</w:t>
      </w:r>
      <w:r w:rsidR="00CA1340" w:rsidRPr="00BA6B8A">
        <w:fldChar w:fldCharType="begin"/>
      </w:r>
      <w:r w:rsidR="00CA1340" w:rsidRPr="00BA6B8A">
        <w:instrText xml:space="preserve"> REF _Ref80123932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336</w:t>
      </w:r>
      <w:r w:rsidR="00CA1340" w:rsidRPr="00BA6B8A">
        <w:fldChar w:fldCharType="end"/>
      </w:r>
      <w:r w:rsidR="00F759E0" w:rsidRPr="00BA6B8A">
        <w:rPr>
          <w:rFonts w:eastAsia="Calibri"/>
          <w:bCs/>
          <w:snapToGrid/>
          <w:color w:val="auto"/>
          <w:sz w:val="28"/>
          <w:szCs w:val="28"/>
          <w:lang w:eastAsia="en-US"/>
        </w:rPr>
        <w:t>)</w:t>
      </w:r>
      <w:r w:rsidRPr="00BA6B8A">
        <w:rPr>
          <w:rFonts w:eastAsia="Calibri"/>
          <w:bCs/>
          <w:snapToGrid/>
          <w:color w:val="auto"/>
          <w:sz w:val="28"/>
          <w:szCs w:val="28"/>
          <w:lang w:eastAsia="en-US"/>
        </w:rPr>
        <w:t>.</w:t>
      </w:r>
    </w:p>
    <w:p w14:paraId="17C2F9B0" w14:textId="77777777" w:rsidR="00C37D6E" w:rsidRPr="00BA6B8A" w:rsidRDefault="00E25A77" w:rsidP="00C37D6E">
      <w:pPr>
        <w:spacing w:after="160"/>
        <w:ind w:firstLine="0"/>
        <w:jc w:val="left"/>
        <w:rPr>
          <w:rFonts w:eastAsia="Calibri"/>
          <w:snapToGrid/>
          <w:color w:val="auto"/>
          <w:sz w:val="28"/>
          <w:szCs w:val="28"/>
          <w:lang w:eastAsia="en-US"/>
        </w:rPr>
      </w:pPr>
      <w:r>
        <w:rPr>
          <w:noProof/>
          <w:snapToGrid/>
        </w:rPr>
        <w:pict w14:anchorId="5770D022">
          <v:shape id="Рисунок 105" o:spid="_x0000_i1383" type="#_x0000_t75" style="width:473.25pt;height:1in;visibility:visible">
            <v:imagedata r:id="rId348" o:title="" cropbottom="18079f"/>
          </v:shape>
        </w:pict>
      </w:r>
    </w:p>
    <w:p w14:paraId="2DF188F0" w14:textId="77777777" w:rsidR="00C37D6E" w:rsidRPr="00BA6B8A" w:rsidRDefault="00C37D6E" w:rsidP="007E3E0E">
      <w:pPr>
        <w:pStyle w:val="afffff8"/>
        <w:rPr>
          <w:rFonts w:eastAsia="Calibri"/>
          <w:lang w:eastAsia="en-US"/>
        </w:rPr>
      </w:pPr>
      <w:bookmarkStart w:id="1476" w:name="_Ref80123932"/>
      <w:bookmarkStart w:id="1477" w:name="_Toc80006954"/>
      <w:bookmarkStart w:id="1478" w:name="_Toc159414220"/>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336</w:t>
      </w:r>
      <w:r w:rsidR="003A6481" w:rsidRPr="00BA6B8A">
        <w:rPr>
          <w:rFonts w:eastAsia="Calibri"/>
          <w:lang w:eastAsia="en-US"/>
        </w:rPr>
        <w:fldChar w:fldCharType="end"/>
      </w:r>
      <w:bookmarkEnd w:id="1476"/>
      <w:r w:rsidR="00AD7C78">
        <w:rPr>
          <w:rFonts w:eastAsia="Calibri"/>
          <w:lang w:eastAsia="en-US"/>
        </w:rPr>
        <w:t xml:space="preserve"> – </w:t>
      </w:r>
      <w:r w:rsidR="00F759E0" w:rsidRPr="00BA6B8A">
        <w:rPr>
          <w:rFonts w:eastAsia="Calibri"/>
          <w:lang w:eastAsia="en-US"/>
        </w:rPr>
        <w:t>Заполнение отчета</w:t>
      </w:r>
      <w:bookmarkEnd w:id="1477"/>
      <w:bookmarkEnd w:id="1478"/>
    </w:p>
    <w:p w14:paraId="261F3B47" w14:textId="77777777" w:rsidR="00C37D6E" w:rsidRPr="00BA6B8A" w:rsidRDefault="00C37D6E" w:rsidP="00F759E0">
      <w:pPr>
        <w:spacing w:after="160"/>
        <w:rPr>
          <w:rFonts w:eastAsia="Calibri"/>
          <w:snapToGrid/>
          <w:color w:val="auto"/>
          <w:sz w:val="28"/>
          <w:szCs w:val="28"/>
          <w:lang w:eastAsia="en-US"/>
        </w:rPr>
      </w:pPr>
      <w:r w:rsidRPr="00BA6B8A">
        <w:rPr>
          <w:rFonts w:eastAsia="Calibri"/>
          <w:snapToGrid/>
          <w:color w:val="auto"/>
          <w:sz w:val="28"/>
          <w:szCs w:val="28"/>
          <w:lang w:eastAsia="en-US"/>
        </w:rPr>
        <w:t>После получения сообщения «</w:t>
      </w:r>
      <w:r w:rsidRPr="00BA6B8A">
        <w:rPr>
          <w:rFonts w:eastAsia="Calibri"/>
          <w:b/>
          <w:snapToGrid/>
          <w:color w:val="auto"/>
          <w:sz w:val="28"/>
          <w:szCs w:val="28"/>
          <w:lang w:eastAsia="en-US"/>
        </w:rPr>
        <w:t>Выполнено автоматическое заполнение</w:t>
      </w:r>
      <w:r w:rsidRPr="00BA6B8A">
        <w:rPr>
          <w:rFonts w:eastAsia="Calibri"/>
          <w:snapToGrid/>
          <w:color w:val="auto"/>
          <w:sz w:val="28"/>
          <w:szCs w:val="28"/>
          <w:lang w:eastAsia="en-US"/>
        </w:rPr>
        <w:t xml:space="preserve">» </w:t>
      </w:r>
      <w:r w:rsidR="00F759E0" w:rsidRPr="00BA6B8A">
        <w:rPr>
          <w:rFonts w:eastAsia="Calibri"/>
          <w:snapToGrid/>
          <w:color w:val="auto"/>
          <w:sz w:val="28"/>
          <w:szCs w:val="28"/>
          <w:lang w:eastAsia="en-US"/>
        </w:rPr>
        <w:t xml:space="preserve">необходимо </w:t>
      </w:r>
      <w:r w:rsidRPr="00BA6B8A">
        <w:rPr>
          <w:rFonts w:eastAsia="Calibri"/>
          <w:snapToGrid/>
          <w:color w:val="auto"/>
          <w:sz w:val="28"/>
          <w:szCs w:val="28"/>
          <w:lang w:eastAsia="en-US"/>
        </w:rPr>
        <w:t xml:space="preserve">нажать на кнопку </w:t>
      </w:r>
      <w:r w:rsidRPr="00BA6B8A">
        <w:rPr>
          <w:rFonts w:eastAsia="Calibri"/>
          <w:b/>
          <w:snapToGrid/>
          <w:color w:val="auto"/>
          <w:sz w:val="28"/>
          <w:szCs w:val="28"/>
          <w:lang w:eastAsia="en-US"/>
        </w:rPr>
        <w:t>На подписание</w:t>
      </w:r>
      <w:r w:rsidR="00F759E0" w:rsidRPr="00BA6B8A">
        <w:rPr>
          <w:rFonts w:eastAsia="Calibri"/>
          <w:b/>
          <w:snapToGrid/>
          <w:color w:val="auto"/>
          <w:sz w:val="28"/>
          <w:szCs w:val="28"/>
          <w:lang w:eastAsia="en-US"/>
        </w:rPr>
        <w:t xml:space="preserve"> </w:t>
      </w:r>
      <w:r w:rsidR="00F759E0" w:rsidRPr="00BA6B8A">
        <w:rPr>
          <w:rFonts w:eastAsia="Calibri"/>
          <w:snapToGrid/>
          <w:color w:val="auto"/>
          <w:sz w:val="28"/>
          <w:szCs w:val="28"/>
          <w:lang w:eastAsia="en-US"/>
        </w:rPr>
        <w:t>(</w:t>
      </w:r>
      <w:r w:rsidR="00CA1340" w:rsidRPr="00BA6B8A">
        <w:fldChar w:fldCharType="begin"/>
      </w:r>
      <w:r w:rsidR="00CA1340" w:rsidRPr="00BA6B8A">
        <w:instrText xml:space="preserve"> REF _Ref80123948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337</w:t>
      </w:r>
      <w:r w:rsidR="00CA1340" w:rsidRPr="00BA6B8A">
        <w:fldChar w:fldCharType="end"/>
      </w:r>
      <w:r w:rsidR="00F759E0"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1731CF56" w14:textId="77777777" w:rsidR="00C37D6E" w:rsidRPr="00BA6B8A" w:rsidRDefault="00E25A77" w:rsidP="00C37D6E">
      <w:pPr>
        <w:spacing w:after="160"/>
        <w:ind w:firstLine="0"/>
        <w:jc w:val="left"/>
        <w:rPr>
          <w:rFonts w:eastAsia="Calibri"/>
          <w:snapToGrid/>
          <w:color w:val="auto"/>
          <w:sz w:val="28"/>
          <w:szCs w:val="28"/>
          <w:lang w:eastAsia="en-US"/>
        </w:rPr>
      </w:pPr>
      <w:r>
        <w:rPr>
          <w:noProof/>
          <w:snapToGrid/>
        </w:rPr>
        <w:pict w14:anchorId="1DED803F">
          <v:shape id="Рисунок 109" o:spid="_x0000_i1384" type="#_x0000_t75" style="width:473.25pt;height:246.75pt;visibility:visible">
            <v:imagedata r:id="rId349" o:title=""/>
          </v:shape>
        </w:pict>
      </w:r>
    </w:p>
    <w:p w14:paraId="6CEBE716" w14:textId="77777777" w:rsidR="00C37D6E" w:rsidRPr="00BA6B8A" w:rsidRDefault="00C37D6E" w:rsidP="007E3E0E">
      <w:pPr>
        <w:pStyle w:val="afffff8"/>
        <w:rPr>
          <w:rFonts w:eastAsia="Calibri"/>
          <w:lang w:eastAsia="en-US"/>
        </w:rPr>
      </w:pPr>
      <w:bookmarkStart w:id="1479" w:name="_Ref80123948"/>
      <w:bookmarkStart w:id="1480" w:name="_Toc80006955"/>
      <w:bookmarkStart w:id="1481" w:name="_Toc159414221"/>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337</w:t>
      </w:r>
      <w:r w:rsidR="003A6481" w:rsidRPr="00BA6B8A">
        <w:rPr>
          <w:rFonts w:eastAsia="Calibri"/>
          <w:lang w:eastAsia="en-US"/>
        </w:rPr>
        <w:fldChar w:fldCharType="end"/>
      </w:r>
      <w:bookmarkEnd w:id="1479"/>
      <w:r w:rsidR="00AD7C78">
        <w:rPr>
          <w:rFonts w:eastAsia="Calibri"/>
          <w:lang w:eastAsia="en-US"/>
        </w:rPr>
        <w:t xml:space="preserve"> – </w:t>
      </w:r>
      <w:r w:rsidRPr="00BA6B8A">
        <w:rPr>
          <w:rFonts w:eastAsia="Calibri"/>
          <w:lang w:eastAsia="en-US"/>
        </w:rPr>
        <w:t>Кнопка «На подписание»</w:t>
      </w:r>
      <w:bookmarkEnd w:id="1480"/>
      <w:bookmarkEnd w:id="1481"/>
    </w:p>
    <w:p w14:paraId="310D36D2" w14:textId="77777777" w:rsidR="00C37D6E" w:rsidRPr="00BA6B8A" w:rsidRDefault="00C37D6E" w:rsidP="00F759E0">
      <w:pPr>
        <w:rPr>
          <w:rFonts w:eastAsia="Calibri"/>
          <w:b/>
          <w:snapToGrid/>
          <w:color w:val="auto"/>
          <w:sz w:val="28"/>
          <w:szCs w:val="28"/>
          <w:lang w:eastAsia="en-US"/>
        </w:rPr>
      </w:pPr>
      <w:r w:rsidRPr="00BA6B8A">
        <w:rPr>
          <w:rFonts w:eastAsia="Calibri"/>
          <w:sz w:val="28"/>
          <w:szCs w:val="28"/>
        </w:rPr>
        <w:t xml:space="preserve">При формировании документа </w:t>
      </w:r>
      <w:r w:rsidRPr="00BA6B8A">
        <w:rPr>
          <w:rFonts w:eastAsia="Calibri"/>
          <w:b/>
          <w:sz w:val="28"/>
          <w:szCs w:val="28"/>
        </w:rPr>
        <w:t xml:space="preserve">Баланс операций в системе казначейских платежей (ф.0503195) </w:t>
      </w:r>
      <w:r w:rsidRPr="00BA6B8A">
        <w:rPr>
          <w:rFonts w:eastAsia="Calibri"/>
          <w:sz w:val="28"/>
          <w:szCs w:val="28"/>
        </w:rPr>
        <w:t xml:space="preserve">автоматически будет создана </w:t>
      </w:r>
      <w:r w:rsidRPr="00BA6B8A">
        <w:rPr>
          <w:rFonts w:eastAsia="Calibri"/>
          <w:b/>
          <w:sz w:val="28"/>
          <w:szCs w:val="28"/>
        </w:rPr>
        <w:t>Задача пользователю</w:t>
      </w:r>
      <w:r w:rsidRPr="00BA6B8A">
        <w:rPr>
          <w:rFonts w:eastAsia="Calibri"/>
          <w:sz w:val="28"/>
          <w:szCs w:val="28"/>
        </w:rPr>
        <w:t>.</w:t>
      </w:r>
      <w:r w:rsidR="00F759E0" w:rsidRPr="00BA6B8A">
        <w:rPr>
          <w:rFonts w:eastAsia="Calibri"/>
          <w:sz w:val="28"/>
          <w:szCs w:val="28"/>
        </w:rPr>
        <w:t xml:space="preserve"> </w:t>
      </w:r>
      <w:r w:rsidRPr="00BA6B8A">
        <w:rPr>
          <w:rFonts w:eastAsia="Calibri"/>
          <w:sz w:val="28"/>
          <w:szCs w:val="28"/>
        </w:rPr>
        <w:t xml:space="preserve">Пользователю с синтетическим профилем «Главный бухгалтер по размещению средств на едином казначейском счете» необходимо перейти на </w:t>
      </w:r>
      <w:r w:rsidRPr="00BA6B8A">
        <w:rPr>
          <w:rFonts w:eastAsia="Calibri"/>
          <w:b/>
          <w:sz w:val="28"/>
          <w:szCs w:val="28"/>
        </w:rPr>
        <w:t>Начальную страницу</w:t>
      </w:r>
      <w:r w:rsidRPr="00BA6B8A">
        <w:rPr>
          <w:rFonts w:eastAsia="Calibri"/>
          <w:sz w:val="28"/>
          <w:szCs w:val="28"/>
        </w:rPr>
        <w:t xml:space="preserve"> в </w:t>
      </w:r>
      <w:r w:rsidRPr="00BA6B8A">
        <w:rPr>
          <w:rFonts w:eastAsia="Calibri"/>
          <w:b/>
          <w:sz w:val="28"/>
          <w:szCs w:val="28"/>
        </w:rPr>
        <w:t>Задачи пользователя</w:t>
      </w:r>
      <w:r w:rsidRPr="00BA6B8A">
        <w:rPr>
          <w:rFonts w:eastAsia="Calibri"/>
          <w:sz w:val="28"/>
          <w:szCs w:val="28"/>
        </w:rPr>
        <w:t xml:space="preserve"> и открыть задачу по формированию, нажав на неё двойным щелчком мыши.</w:t>
      </w:r>
      <w:r w:rsidR="00F759E0" w:rsidRPr="00BA6B8A">
        <w:rPr>
          <w:rFonts w:eastAsia="Calibri"/>
          <w:sz w:val="28"/>
          <w:szCs w:val="28"/>
        </w:rPr>
        <w:t xml:space="preserve"> </w:t>
      </w:r>
      <w:r w:rsidRPr="00BA6B8A">
        <w:rPr>
          <w:rFonts w:eastAsia="Calibri"/>
          <w:snapToGrid/>
          <w:color w:val="auto"/>
          <w:sz w:val="28"/>
          <w:szCs w:val="28"/>
          <w:lang w:eastAsia="en-US"/>
        </w:rPr>
        <w:t xml:space="preserve">Сформированный отчет </w:t>
      </w:r>
      <w:r w:rsidRPr="00BA6B8A">
        <w:rPr>
          <w:rFonts w:eastAsia="Calibri"/>
          <w:b/>
          <w:snapToGrid/>
          <w:color w:val="auto"/>
          <w:sz w:val="28"/>
          <w:szCs w:val="28"/>
          <w:lang w:eastAsia="en-US"/>
        </w:rPr>
        <w:t xml:space="preserve">Баланс операций в системе казначейских платежей (ф.0503195) </w:t>
      </w:r>
      <w:r w:rsidRPr="00BA6B8A">
        <w:rPr>
          <w:rFonts w:eastAsia="Calibri"/>
          <w:snapToGrid/>
          <w:color w:val="auto"/>
          <w:sz w:val="28"/>
          <w:szCs w:val="28"/>
          <w:lang w:eastAsia="en-US"/>
        </w:rPr>
        <w:t>необходимо отразить в учете кнопкой</w:t>
      </w:r>
      <w:r w:rsidRPr="00BA6B8A">
        <w:rPr>
          <w:rFonts w:eastAsia="Calibri"/>
          <w:b/>
          <w:snapToGrid/>
          <w:color w:val="auto"/>
          <w:sz w:val="28"/>
          <w:szCs w:val="28"/>
          <w:lang w:eastAsia="en-US"/>
        </w:rPr>
        <w:t xml:space="preserve"> Отразить в учете</w:t>
      </w:r>
      <w:r w:rsidR="00F759E0" w:rsidRPr="00BA6B8A">
        <w:rPr>
          <w:rFonts w:eastAsia="Calibri"/>
          <w:b/>
          <w:snapToGrid/>
          <w:color w:val="auto"/>
          <w:sz w:val="28"/>
          <w:szCs w:val="28"/>
          <w:lang w:eastAsia="en-US"/>
        </w:rPr>
        <w:t xml:space="preserve"> </w:t>
      </w:r>
      <w:r w:rsidR="00F759E0" w:rsidRPr="00BA6B8A">
        <w:rPr>
          <w:rFonts w:eastAsia="Calibri"/>
          <w:snapToGrid/>
          <w:color w:val="auto"/>
          <w:sz w:val="28"/>
          <w:szCs w:val="28"/>
          <w:lang w:eastAsia="en-US"/>
        </w:rPr>
        <w:t>(</w:t>
      </w:r>
      <w:r w:rsidR="00CA1340" w:rsidRPr="00BA6B8A">
        <w:fldChar w:fldCharType="begin"/>
      </w:r>
      <w:r w:rsidR="00CA1340" w:rsidRPr="00BA6B8A">
        <w:instrText xml:space="preserve"> REF _Ref80124023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338</w:t>
      </w:r>
      <w:r w:rsidR="00CA1340" w:rsidRPr="00BA6B8A">
        <w:fldChar w:fldCharType="end"/>
      </w:r>
      <w:r w:rsidR="00F759E0" w:rsidRPr="00BA6B8A">
        <w:rPr>
          <w:rFonts w:eastAsia="Calibri"/>
          <w:snapToGrid/>
          <w:color w:val="auto"/>
          <w:sz w:val="28"/>
          <w:szCs w:val="28"/>
          <w:lang w:eastAsia="en-US"/>
        </w:rPr>
        <w:t>)</w:t>
      </w:r>
      <w:r w:rsidRPr="00BA6B8A">
        <w:rPr>
          <w:rFonts w:eastAsia="Calibri"/>
          <w:snapToGrid/>
          <w:color w:val="auto"/>
          <w:sz w:val="28"/>
          <w:szCs w:val="28"/>
          <w:lang w:eastAsia="en-US"/>
        </w:rPr>
        <w:t>.</w:t>
      </w:r>
    </w:p>
    <w:p w14:paraId="62FCEBA1" w14:textId="77777777" w:rsidR="00C37D6E" w:rsidRPr="00BA6B8A" w:rsidRDefault="00E25A77" w:rsidP="00C37D6E">
      <w:pPr>
        <w:spacing w:after="160"/>
        <w:ind w:firstLine="0"/>
        <w:jc w:val="left"/>
        <w:rPr>
          <w:rFonts w:eastAsia="Calibri"/>
          <w:b/>
          <w:snapToGrid/>
          <w:color w:val="auto"/>
          <w:sz w:val="28"/>
          <w:szCs w:val="28"/>
          <w:lang w:eastAsia="en-US"/>
        </w:rPr>
      </w:pPr>
      <w:r>
        <w:rPr>
          <w:noProof/>
          <w:snapToGrid/>
        </w:rPr>
        <w:pict w14:anchorId="3B5DA6D6">
          <v:shape id="Рисунок 110" o:spid="_x0000_i1385" type="#_x0000_t75" style="width:473.25pt;height:252.75pt;visibility:visible">
            <v:imagedata r:id="rId350" o:title=""/>
          </v:shape>
        </w:pict>
      </w:r>
    </w:p>
    <w:p w14:paraId="1BE87B6C" w14:textId="77777777" w:rsidR="00C37D6E" w:rsidRPr="00BA6B8A" w:rsidRDefault="00C37D6E" w:rsidP="007E3E0E">
      <w:pPr>
        <w:pStyle w:val="afffff8"/>
        <w:rPr>
          <w:rFonts w:eastAsia="Calibri"/>
          <w:lang w:eastAsia="en-US"/>
        </w:rPr>
      </w:pPr>
      <w:bookmarkStart w:id="1482" w:name="_Ref80124023"/>
      <w:bookmarkStart w:id="1483" w:name="_Toc80006956"/>
      <w:bookmarkStart w:id="1484" w:name="_Toc159414222"/>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338</w:t>
      </w:r>
      <w:r w:rsidR="003A6481" w:rsidRPr="00BA6B8A">
        <w:rPr>
          <w:rFonts w:eastAsia="Calibri"/>
          <w:lang w:eastAsia="en-US"/>
        </w:rPr>
        <w:fldChar w:fldCharType="end"/>
      </w:r>
      <w:bookmarkEnd w:id="1482"/>
      <w:r w:rsidR="00AD7C78">
        <w:rPr>
          <w:rFonts w:eastAsia="Calibri"/>
          <w:lang w:eastAsia="en-US"/>
        </w:rPr>
        <w:t xml:space="preserve"> – </w:t>
      </w:r>
      <w:r w:rsidR="00F759E0" w:rsidRPr="00BA6B8A">
        <w:rPr>
          <w:rFonts w:eastAsia="Calibri"/>
          <w:lang w:eastAsia="en-US"/>
        </w:rPr>
        <w:t>Отражение отчета в учете</w:t>
      </w:r>
      <w:bookmarkEnd w:id="1483"/>
      <w:bookmarkEnd w:id="1484"/>
    </w:p>
    <w:p w14:paraId="40D3A258" w14:textId="77777777" w:rsidR="00C37D6E" w:rsidRPr="00BA6B8A" w:rsidRDefault="008B6587" w:rsidP="008D0DEB">
      <w:pPr>
        <w:pStyle w:val="3"/>
      </w:pPr>
      <w:bookmarkStart w:id="1485" w:name="_Toc110356418"/>
      <w:bookmarkStart w:id="1486" w:name="_Toc110356515"/>
      <w:bookmarkStart w:id="1487" w:name="_Toc110356696"/>
      <w:bookmarkStart w:id="1488" w:name="_Toc110357018"/>
      <w:bookmarkStart w:id="1489" w:name="_Toc110357226"/>
      <w:bookmarkStart w:id="1490" w:name="_Toc150782847"/>
      <w:r w:rsidRPr="00BA6B8A">
        <w:t>Формирование Инвентаризационной описи</w:t>
      </w:r>
      <w:bookmarkEnd w:id="1485"/>
      <w:bookmarkEnd w:id="1486"/>
      <w:bookmarkEnd w:id="1487"/>
      <w:bookmarkEnd w:id="1488"/>
      <w:bookmarkEnd w:id="1489"/>
      <w:bookmarkEnd w:id="1490"/>
    </w:p>
    <w:p w14:paraId="1207E815" w14:textId="77777777" w:rsidR="00AF37B2" w:rsidRPr="00BA6B8A" w:rsidRDefault="00C37D6E" w:rsidP="00F759E0">
      <w:pPr>
        <w:spacing w:before="120" w:after="120"/>
        <w:ind w:firstLine="851"/>
        <w:rPr>
          <w:color w:val="auto"/>
          <w:sz w:val="28"/>
          <w:szCs w:val="28"/>
        </w:rPr>
      </w:pPr>
      <w:r w:rsidRPr="00BA6B8A">
        <w:rPr>
          <w:color w:val="auto"/>
          <w:sz w:val="28"/>
          <w:szCs w:val="28"/>
        </w:rPr>
        <w:t xml:space="preserve">Документ </w:t>
      </w:r>
      <w:r w:rsidR="00F759E0" w:rsidRPr="00BA6B8A">
        <w:rPr>
          <w:b/>
          <w:color w:val="auto"/>
          <w:sz w:val="28"/>
          <w:szCs w:val="28"/>
        </w:rPr>
        <w:t>Инвентаризация остатков на счетах учета денежных средств</w:t>
      </w:r>
      <w:r w:rsidR="00F759E0" w:rsidRPr="00BA6B8A">
        <w:rPr>
          <w:color w:val="auto"/>
          <w:sz w:val="28"/>
          <w:szCs w:val="28"/>
        </w:rPr>
        <w:t xml:space="preserve"> </w:t>
      </w:r>
      <w:r w:rsidRPr="00BA6B8A">
        <w:rPr>
          <w:color w:val="auto"/>
          <w:sz w:val="28"/>
          <w:szCs w:val="28"/>
        </w:rPr>
        <w:t>предназначен для оформления результатов инвентаризации остатков денежных средств учреждения на счетах ЕКС и в кредитных организациях. Также возможна инвентаризация остатков денежных средств на счетах в органах казначейства.</w:t>
      </w:r>
      <w:r w:rsidR="00F759E0" w:rsidRPr="00BA6B8A">
        <w:rPr>
          <w:color w:val="auto"/>
          <w:sz w:val="28"/>
          <w:szCs w:val="28"/>
        </w:rPr>
        <w:t xml:space="preserve"> </w:t>
      </w:r>
      <w:r w:rsidRPr="00BA6B8A">
        <w:rPr>
          <w:color w:val="auto"/>
          <w:sz w:val="28"/>
          <w:szCs w:val="28"/>
        </w:rPr>
        <w:t>Инвентаризация остатков денежных средств производится на дату оформления документа по данным счетов из группы 202.00 «Средства на счетах бюджета в рублях в органе Федерального казначейства»:</w:t>
      </w:r>
    </w:p>
    <w:p w14:paraId="545F2680" w14:textId="77777777" w:rsidR="00AF37B2" w:rsidRPr="00BA6B8A" w:rsidRDefault="00C37D6E" w:rsidP="00D50D84">
      <w:pPr>
        <w:pStyle w:val="afffff5"/>
        <w:numPr>
          <w:ilvl w:val="0"/>
          <w:numId w:val="75"/>
        </w:numPr>
        <w:spacing w:before="120" w:after="120"/>
        <w:ind w:left="0" w:firstLine="0"/>
        <w:rPr>
          <w:rFonts w:ascii="Times New Roman" w:hAnsi="Times New Roman"/>
          <w:sz w:val="28"/>
        </w:rPr>
      </w:pPr>
      <w:r w:rsidRPr="00BA6B8A">
        <w:rPr>
          <w:rFonts w:ascii="Times New Roman" w:hAnsi="Times New Roman"/>
          <w:b/>
          <w:sz w:val="28"/>
        </w:rPr>
        <w:t>202.11</w:t>
      </w:r>
      <w:r w:rsidR="00AD7C78">
        <w:rPr>
          <w:rFonts w:ascii="Times New Roman" w:hAnsi="Times New Roman"/>
          <w:sz w:val="28"/>
        </w:rPr>
        <w:t xml:space="preserve"> – </w:t>
      </w:r>
      <w:r w:rsidRPr="00BA6B8A">
        <w:rPr>
          <w:rFonts w:ascii="Times New Roman" w:hAnsi="Times New Roman"/>
          <w:sz w:val="28"/>
        </w:rPr>
        <w:t>Средства на счетах бюджета в рублях в органе Федерального казначейства;</w:t>
      </w:r>
    </w:p>
    <w:p w14:paraId="6154D12B" w14:textId="77777777" w:rsidR="00AF37B2" w:rsidRPr="00BA6B8A" w:rsidRDefault="00C37D6E" w:rsidP="00D50D84">
      <w:pPr>
        <w:pStyle w:val="afffff5"/>
        <w:numPr>
          <w:ilvl w:val="0"/>
          <w:numId w:val="75"/>
        </w:numPr>
        <w:spacing w:before="120" w:after="120"/>
        <w:ind w:left="0" w:firstLine="0"/>
        <w:rPr>
          <w:rFonts w:ascii="Times New Roman" w:hAnsi="Times New Roman"/>
          <w:sz w:val="28"/>
        </w:rPr>
      </w:pPr>
      <w:r w:rsidRPr="00BA6B8A">
        <w:rPr>
          <w:rFonts w:ascii="Times New Roman" w:hAnsi="Times New Roman"/>
          <w:b/>
          <w:sz w:val="28"/>
        </w:rPr>
        <w:t>202.12</w:t>
      </w:r>
      <w:r w:rsidR="00AD7C78">
        <w:rPr>
          <w:rFonts w:ascii="Times New Roman" w:hAnsi="Times New Roman"/>
          <w:sz w:val="28"/>
        </w:rPr>
        <w:t xml:space="preserve"> – </w:t>
      </w:r>
      <w:r w:rsidRPr="00BA6B8A">
        <w:rPr>
          <w:rFonts w:ascii="Times New Roman" w:hAnsi="Times New Roman"/>
          <w:sz w:val="28"/>
        </w:rPr>
        <w:t>Средства на счетах бюджета в органе Федерального казначейства в пути;</w:t>
      </w:r>
    </w:p>
    <w:p w14:paraId="0DE94234" w14:textId="77777777" w:rsidR="00AF37B2" w:rsidRPr="00BA6B8A" w:rsidRDefault="00C37D6E" w:rsidP="00D50D84">
      <w:pPr>
        <w:pStyle w:val="afffff5"/>
        <w:numPr>
          <w:ilvl w:val="0"/>
          <w:numId w:val="75"/>
        </w:numPr>
        <w:spacing w:before="120" w:after="120"/>
        <w:ind w:left="0" w:firstLine="0"/>
        <w:rPr>
          <w:rFonts w:ascii="Times New Roman" w:hAnsi="Times New Roman"/>
          <w:sz w:val="28"/>
        </w:rPr>
      </w:pPr>
      <w:r w:rsidRPr="00BA6B8A">
        <w:rPr>
          <w:rFonts w:ascii="Times New Roman" w:hAnsi="Times New Roman"/>
          <w:b/>
          <w:sz w:val="28"/>
        </w:rPr>
        <w:t>202.21</w:t>
      </w:r>
      <w:r w:rsidR="00AD7C78">
        <w:rPr>
          <w:rFonts w:ascii="Times New Roman" w:hAnsi="Times New Roman"/>
          <w:sz w:val="28"/>
        </w:rPr>
        <w:t xml:space="preserve"> – </w:t>
      </w:r>
      <w:r w:rsidRPr="00BA6B8A">
        <w:rPr>
          <w:rFonts w:ascii="Times New Roman" w:hAnsi="Times New Roman"/>
          <w:sz w:val="28"/>
        </w:rPr>
        <w:t>Средства на счетах бюджета в рублях в кредитной организации;</w:t>
      </w:r>
    </w:p>
    <w:p w14:paraId="489D87BA" w14:textId="77777777" w:rsidR="00AF37B2" w:rsidRPr="00BA6B8A" w:rsidRDefault="00C37D6E" w:rsidP="00D50D84">
      <w:pPr>
        <w:pStyle w:val="afffff5"/>
        <w:numPr>
          <w:ilvl w:val="0"/>
          <w:numId w:val="75"/>
        </w:numPr>
        <w:spacing w:before="120" w:after="120"/>
        <w:ind w:left="0" w:firstLine="0"/>
        <w:rPr>
          <w:rFonts w:ascii="Times New Roman" w:hAnsi="Times New Roman"/>
          <w:sz w:val="28"/>
        </w:rPr>
      </w:pPr>
      <w:r w:rsidRPr="00BA6B8A">
        <w:rPr>
          <w:rFonts w:ascii="Times New Roman" w:hAnsi="Times New Roman"/>
          <w:b/>
          <w:sz w:val="28"/>
        </w:rPr>
        <w:t>202.22</w:t>
      </w:r>
      <w:r w:rsidR="00AD7C78">
        <w:rPr>
          <w:rFonts w:ascii="Times New Roman" w:hAnsi="Times New Roman"/>
          <w:sz w:val="28"/>
        </w:rPr>
        <w:t xml:space="preserve"> – </w:t>
      </w:r>
      <w:r w:rsidRPr="00BA6B8A">
        <w:rPr>
          <w:rFonts w:ascii="Times New Roman" w:hAnsi="Times New Roman"/>
          <w:sz w:val="28"/>
        </w:rPr>
        <w:t>Средства на счетах бюджета в кредитной организации в пути;</w:t>
      </w:r>
    </w:p>
    <w:p w14:paraId="5E6CC54F" w14:textId="77777777" w:rsidR="00C37D6E" w:rsidRPr="00BA6B8A" w:rsidRDefault="00C37D6E" w:rsidP="00D50D84">
      <w:pPr>
        <w:pStyle w:val="afffff5"/>
        <w:numPr>
          <w:ilvl w:val="0"/>
          <w:numId w:val="75"/>
        </w:numPr>
        <w:spacing w:before="120" w:after="120"/>
        <w:ind w:left="0" w:firstLine="0"/>
        <w:rPr>
          <w:rFonts w:ascii="Times New Roman" w:hAnsi="Times New Roman"/>
          <w:sz w:val="28"/>
        </w:rPr>
      </w:pPr>
      <w:r w:rsidRPr="00BA6B8A">
        <w:rPr>
          <w:rFonts w:ascii="Times New Roman" w:hAnsi="Times New Roman"/>
          <w:b/>
          <w:sz w:val="28"/>
        </w:rPr>
        <w:t>202.31</w:t>
      </w:r>
      <w:r w:rsidRPr="00BA6B8A">
        <w:rPr>
          <w:rFonts w:ascii="Times New Roman" w:hAnsi="Times New Roman"/>
          <w:sz w:val="28"/>
        </w:rPr>
        <w:t xml:space="preserve"> -Средства бюджета на депозитных счетах в рублях.</w:t>
      </w:r>
    </w:p>
    <w:p w14:paraId="0DDA4045" w14:textId="77777777" w:rsidR="00AF37B2" w:rsidRPr="00BA6B8A" w:rsidRDefault="00C37D6E" w:rsidP="0021477B">
      <w:pPr>
        <w:pStyle w:val="40"/>
      </w:pPr>
      <w:r w:rsidRPr="00BA6B8A">
        <w:t xml:space="preserve">Работа со списком документов. </w:t>
      </w:r>
    </w:p>
    <w:p w14:paraId="08E03F02" w14:textId="77777777" w:rsidR="00AF37B2" w:rsidRPr="00BA6B8A" w:rsidRDefault="00C37D6E" w:rsidP="00AF37B2">
      <w:pPr>
        <w:spacing w:before="120" w:after="120"/>
        <w:ind w:firstLine="851"/>
        <w:rPr>
          <w:color w:val="auto"/>
          <w:sz w:val="28"/>
          <w:szCs w:val="28"/>
        </w:rPr>
      </w:pPr>
      <w:r w:rsidRPr="00BA6B8A">
        <w:rPr>
          <w:color w:val="auto"/>
          <w:sz w:val="28"/>
          <w:szCs w:val="28"/>
        </w:rPr>
        <w:t xml:space="preserve">Список документов вида </w:t>
      </w:r>
      <w:r w:rsidRPr="00BA6B8A">
        <w:rPr>
          <w:rStyle w:val="Interface"/>
          <w:color w:val="auto"/>
          <w:sz w:val="28"/>
          <w:szCs w:val="28"/>
        </w:rPr>
        <w:t>Инвентаризация остатков на счетах учета денежных средств</w:t>
      </w:r>
      <w:r w:rsidRPr="00BA6B8A">
        <w:rPr>
          <w:color w:val="auto"/>
          <w:sz w:val="28"/>
          <w:szCs w:val="28"/>
        </w:rPr>
        <w:t xml:space="preserve"> можно открыть с помощью команды </w:t>
      </w:r>
      <w:r w:rsidRPr="00BA6B8A">
        <w:rPr>
          <w:rStyle w:val="Interface"/>
          <w:color w:val="auto"/>
          <w:sz w:val="28"/>
          <w:szCs w:val="28"/>
        </w:rPr>
        <w:t>Инвентаризация остатков на счетах учета денежных средств</w:t>
      </w:r>
      <w:r w:rsidRPr="00BA6B8A">
        <w:rPr>
          <w:color w:val="auto"/>
          <w:sz w:val="28"/>
          <w:szCs w:val="28"/>
        </w:rPr>
        <w:t xml:space="preserve"> раздела </w:t>
      </w:r>
      <w:r w:rsidRPr="00BA6B8A">
        <w:rPr>
          <w:rStyle w:val="Interface"/>
          <w:color w:val="auto"/>
          <w:sz w:val="28"/>
          <w:szCs w:val="28"/>
        </w:rPr>
        <w:t>Ведение учета</w:t>
      </w:r>
      <w:r w:rsidR="00AF37B2" w:rsidRPr="00BA6B8A">
        <w:rPr>
          <w:rStyle w:val="Interface"/>
          <w:color w:val="auto"/>
          <w:sz w:val="28"/>
          <w:szCs w:val="28"/>
        </w:rPr>
        <w:t xml:space="preserve"> </w:t>
      </w:r>
      <w:r w:rsidR="00AF37B2" w:rsidRPr="00BA6B8A">
        <w:rPr>
          <w:rStyle w:val="Interface"/>
          <w:b w:val="0"/>
          <w:color w:val="auto"/>
          <w:sz w:val="28"/>
          <w:szCs w:val="28"/>
        </w:rPr>
        <w:t>(</w:t>
      </w:r>
      <w:r w:rsidR="00CA1340" w:rsidRPr="00BA6B8A">
        <w:fldChar w:fldCharType="begin"/>
      </w:r>
      <w:r w:rsidR="00CA1340" w:rsidRPr="00BA6B8A">
        <w:instrText xml:space="preserve"> REF _Ref80124714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iCs/>
          <w:sz w:val="28"/>
          <w:szCs w:val="28"/>
          <w:lang w:eastAsia="en-US"/>
        </w:rPr>
        <w:t>.</w:t>
      </w:r>
      <w:r w:rsidR="004C7491" w:rsidRPr="004C7491">
        <w:rPr>
          <w:rFonts w:eastAsia="Calibri"/>
          <w:iCs/>
          <w:noProof/>
          <w:sz w:val="28"/>
          <w:szCs w:val="28"/>
          <w:lang w:eastAsia="en-US"/>
        </w:rPr>
        <w:t>339</w:t>
      </w:r>
      <w:r w:rsidR="00CA1340" w:rsidRPr="00BA6B8A">
        <w:fldChar w:fldCharType="end"/>
      </w:r>
      <w:r w:rsidR="00AF37B2" w:rsidRPr="00BA6B8A">
        <w:rPr>
          <w:rStyle w:val="Interface"/>
          <w:b w:val="0"/>
          <w:color w:val="auto"/>
          <w:sz w:val="28"/>
          <w:szCs w:val="28"/>
        </w:rPr>
        <w:t>)</w:t>
      </w:r>
      <w:r w:rsidRPr="00BA6B8A">
        <w:rPr>
          <w:b/>
          <w:color w:val="auto"/>
          <w:sz w:val="28"/>
          <w:szCs w:val="28"/>
        </w:rPr>
        <w:t>.</w:t>
      </w:r>
    </w:p>
    <w:p w14:paraId="1DDDDC16" w14:textId="77777777" w:rsidR="00C37D6E" w:rsidRPr="00BA6B8A" w:rsidRDefault="00E25A77" w:rsidP="00AF37B2">
      <w:pPr>
        <w:spacing w:before="120" w:after="120"/>
        <w:ind w:firstLine="0"/>
        <w:rPr>
          <w:color w:val="auto"/>
          <w:sz w:val="28"/>
          <w:szCs w:val="28"/>
        </w:rPr>
      </w:pPr>
      <w:r>
        <w:rPr>
          <w:noProof/>
          <w:snapToGrid/>
        </w:rPr>
        <w:pict w14:anchorId="12D63131">
          <v:shape id="Рисунок 111" o:spid="_x0000_i1386" type="#_x0000_t75" style="width:473.25pt;height:1in;visibility:visible">
            <v:imagedata r:id="rId351" o:title="" cropbottom="11334f"/>
          </v:shape>
        </w:pict>
      </w:r>
    </w:p>
    <w:p w14:paraId="6350FFD9" w14:textId="77777777" w:rsidR="00C37D6E" w:rsidRPr="00BA6B8A" w:rsidRDefault="00C37D6E" w:rsidP="007E3E0E">
      <w:pPr>
        <w:pStyle w:val="afffff8"/>
        <w:rPr>
          <w:rFonts w:eastAsia="Calibri"/>
          <w:lang w:eastAsia="en-US"/>
        </w:rPr>
      </w:pPr>
      <w:bookmarkStart w:id="1491" w:name="_Ref80124714"/>
      <w:bookmarkStart w:id="1492" w:name="_Toc80006957"/>
      <w:bookmarkStart w:id="1493" w:name="_Toc159414223"/>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339</w:t>
      </w:r>
      <w:r w:rsidR="003A6481" w:rsidRPr="00BA6B8A">
        <w:rPr>
          <w:rFonts w:eastAsia="Calibri"/>
          <w:lang w:eastAsia="en-US"/>
        </w:rPr>
        <w:fldChar w:fldCharType="end"/>
      </w:r>
      <w:bookmarkEnd w:id="1491"/>
      <w:r w:rsidR="00AD7C78">
        <w:rPr>
          <w:rFonts w:eastAsia="Calibri"/>
          <w:lang w:eastAsia="en-US"/>
        </w:rPr>
        <w:t xml:space="preserve"> – </w:t>
      </w:r>
      <w:r w:rsidRPr="00BA6B8A">
        <w:rPr>
          <w:rFonts w:eastAsia="Calibri"/>
          <w:lang w:eastAsia="en-US"/>
        </w:rPr>
        <w:t>Инвентаризация остатков на счетах учета денежных средств</w:t>
      </w:r>
      <w:bookmarkEnd w:id="1492"/>
      <w:bookmarkEnd w:id="1493"/>
    </w:p>
    <w:p w14:paraId="35740917" w14:textId="77777777" w:rsidR="00C37D6E" w:rsidRPr="00BA6B8A" w:rsidRDefault="00C37D6E" w:rsidP="00AF37B2">
      <w:pPr>
        <w:spacing w:before="120" w:after="120"/>
        <w:ind w:firstLine="851"/>
        <w:rPr>
          <w:color w:val="auto"/>
          <w:sz w:val="28"/>
          <w:szCs w:val="28"/>
        </w:rPr>
      </w:pPr>
      <w:r w:rsidRPr="00BA6B8A">
        <w:rPr>
          <w:color w:val="auto"/>
          <w:sz w:val="28"/>
          <w:szCs w:val="28"/>
        </w:rPr>
        <w:t xml:space="preserve">Для ввода нового документа </w:t>
      </w:r>
      <w:r w:rsidR="00AF37B2" w:rsidRPr="00BA6B8A">
        <w:rPr>
          <w:color w:val="auto"/>
          <w:sz w:val="28"/>
          <w:szCs w:val="28"/>
        </w:rPr>
        <w:t>необходимо</w:t>
      </w:r>
      <w:r w:rsidRPr="00BA6B8A">
        <w:rPr>
          <w:color w:val="auto"/>
          <w:sz w:val="28"/>
          <w:szCs w:val="28"/>
        </w:rPr>
        <w:t xml:space="preserve"> нажать кнопку </w:t>
      </w:r>
      <w:r w:rsidRPr="00BA6B8A">
        <w:rPr>
          <w:rStyle w:val="Interface"/>
          <w:color w:val="auto"/>
          <w:sz w:val="28"/>
          <w:szCs w:val="28"/>
        </w:rPr>
        <w:t>Создать</w:t>
      </w:r>
      <w:r w:rsidRPr="00BA6B8A">
        <w:rPr>
          <w:color w:val="auto"/>
          <w:sz w:val="28"/>
          <w:szCs w:val="28"/>
        </w:rPr>
        <w:t xml:space="preserve"> командной панели списка </w:t>
      </w:r>
      <w:r w:rsidRPr="00BA6B8A">
        <w:rPr>
          <w:rStyle w:val="Interface"/>
          <w:color w:val="auto"/>
          <w:sz w:val="28"/>
          <w:szCs w:val="28"/>
        </w:rPr>
        <w:t>Инвентаризация остатков на счетах учета денежных средств</w:t>
      </w:r>
      <w:r w:rsidR="00AF37B2" w:rsidRPr="00BA6B8A">
        <w:rPr>
          <w:color w:val="auto"/>
          <w:sz w:val="28"/>
          <w:szCs w:val="28"/>
        </w:rPr>
        <w:t xml:space="preserve">. </w:t>
      </w:r>
      <w:r w:rsidRPr="00BA6B8A">
        <w:rPr>
          <w:color w:val="auto"/>
          <w:sz w:val="28"/>
          <w:szCs w:val="28"/>
        </w:rPr>
        <w:t xml:space="preserve">В шапке документа необходимо заполнить реквизиты </w:t>
      </w:r>
      <w:r w:rsidRPr="00BA6B8A">
        <w:rPr>
          <w:rStyle w:val="Interface"/>
          <w:color w:val="auto"/>
          <w:sz w:val="28"/>
          <w:szCs w:val="28"/>
        </w:rPr>
        <w:t>Организация</w:t>
      </w:r>
      <w:r w:rsidRPr="00BA6B8A">
        <w:rPr>
          <w:color w:val="auto"/>
          <w:sz w:val="28"/>
          <w:szCs w:val="28"/>
        </w:rPr>
        <w:t xml:space="preserve"> и </w:t>
      </w:r>
      <w:r w:rsidRPr="00BA6B8A">
        <w:rPr>
          <w:rStyle w:val="Interface"/>
          <w:color w:val="auto"/>
          <w:sz w:val="28"/>
          <w:szCs w:val="28"/>
        </w:rPr>
        <w:t>Дата</w:t>
      </w:r>
      <w:r w:rsidRPr="00BA6B8A">
        <w:rPr>
          <w:color w:val="auto"/>
          <w:sz w:val="28"/>
          <w:szCs w:val="28"/>
        </w:rPr>
        <w:t xml:space="preserve">, указать </w:t>
      </w:r>
      <w:r w:rsidRPr="00BA6B8A">
        <w:rPr>
          <w:rStyle w:val="Interface"/>
          <w:color w:val="auto"/>
          <w:sz w:val="28"/>
          <w:szCs w:val="28"/>
        </w:rPr>
        <w:t>Период инвентаризации</w:t>
      </w:r>
      <w:r w:rsidR="00614131" w:rsidRPr="00BA6B8A">
        <w:rPr>
          <w:rStyle w:val="Interface"/>
          <w:color w:val="auto"/>
          <w:sz w:val="28"/>
          <w:szCs w:val="28"/>
        </w:rPr>
        <w:t xml:space="preserve"> </w:t>
      </w:r>
      <w:r w:rsidR="00614131" w:rsidRPr="00BA6B8A">
        <w:rPr>
          <w:rStyle w:val="Interface"/>
          <w:b w:val="0"/>
          <w:color w:val="auto"/>
          <w:sz w:val="28"/>
          <w:szCs w:val="28"/>
        </w:rPr>
        <w:t>(</w:t>
      </w:r>
      <w:r w:rsidR="00CA1340" w:rsidRPr="00BA6B8A">
        <w:fldChar w:fldCharType="begin"/>
      </w:r>
      <w:r w:rsidR="00CA1340" w:rsidRPr="00BA6B8A">
        <w:instrText xml:space="preserve"> REF _Ref80124817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340</w:t>
      </w:r>
      <w:r w:rsidR="00CA1340" w:rsidRPr="00BA6B8A">
        <w:fldChar w:fldCharType="end"/>
      </w:r>
      <w:r w:rsidR="00614131" w:rsidRPr="00BA6B8A">
        <w:rPr>
          <w:rStyle w:val="Interface"/>
          <w:b w:val="0"/>
          <w:color w:val="auto"/>
          <w:sz w:val="28"/>
          <w:szCs w:val="28"/>
        </w:rPr>
        <w:t>)</w:t>
      </w:r>
      <w:r w:rsidRPr="00BA6B8A">
        <w:rPr>
          <w:b/>
          <w:color w:val="auto"/>
          <w:sz w:val="28"/>
          <w:szCs w:val="28"/>
        </w:rPr>
        <w:t>.</w:t>
      </w:r>
      <w:r w:rsidRPr="00BA6B8A">
        <w:rPr>
          <w:color w:val="auto"/>
          <w:sz w:val="28"/>
          <w:szCs w:val="28"/>
        </w:rPr>
        <w:t xml:space="preserve"> Также можно настроить отбор по реквизитам. </w:t>
      </w:r>
    </w:p>
    <w:p w14:paraId="3F8D885A" w14:textId="77777777" w:rsidR="00C37D6E" w:rsidRPr="00BA6B8A" w:rsidRDefault="00C37D6E" w:rsidP="00C37D6E">
      <w:pPr>
        <w:spacing w:before="120" w:after="120"/>
        <w:ind w:firstLine="851"/>
        <w:rPr>
          <w:color w:val="auto"/>
          <w:sz w:val="28"/>
          <w:szCs w:val="28"/>
        </w:rPr>
      </w:pPr>
      <w:r w:rsidRPr="00BA6B8A">
        <w:rPr>
          <w:color w:val="auto"/>
          <w:sz w:val="28"/>
          <w:szCs w:val="28"/>
        </w:rPr>
        <w:t xml:space="preserve">Для заполнения табличной части на закладке </w:t>
      </w:r>
      <w:r w:rsidRPr="00BA6B8A">
        <w:rPr>
          <w:rStyle w:val="Interface"/>
          <w:color w:val="auto"/>
          <w:sz w:val="28"/>
          <w:szCs w:val="28"/>
        </w:rPr>
        <w:t>Остатки денежных средств</w:t>
      </w:r>
      <w:r w:rsidRPr="00BA6B8A">
        <w:rPr>
          <w:color w:val="auto"/>
          <w:sz w:val="28"/>
          <w:szCs w:val="28"/>
        </w:rPr>
        <w:t xml:space="preserve"> следует нажать кнопку </w:t>
      </w:r>
      <w:r w:rsidRPr="00BA6B8A">
        <w:rPr>
          <w:rStyle w:val="Interface"/>
          <w:color w:val="auto"/>
          <w:sz w:val="28"/>
          <w:szCs w:val="28"/>
        </w:rPr>
        <w:t>Заполнить по данным учета</w:t>
      </w:r>
      <w:r w:rsidRPr="00BA6B8A">
        <w:rPr>
          <w:color w:val="auto"/>
          <w:sz w:val="28"/>
          <w:szCs w:val="28"/>
        </w:rPr>
        <w:t xml:space="preserve"> </w:t>
      </w:r>
      <w:r w:rsidR="00614131" w:rsidRPr="00BA6B8A">
        <w:rPr>
          <w:color w:val="auto"/>
          <w:sz w:val="28"/>
          <w:szCs w:val="28"/>
        </w:rPr>
        <w:t xml:space="preserve">на </w:t>
      </w:r>
      <w:r w:rsidRPr="00BA6B8A">
        <w:rPr>
          <w:color w:val="auto"/>
          <w:sz w:val="28"/>
          <w:szCs w:val="28"/>
        </w:rPr>
        <w:t>командной панели табличной части этой закладки. В результате таблица на закладке будет заполнена остатками на соответствующих счетах учета</w:t>
      </w:r>
      <w:r w:rsidR="00614131" w:rsidRPr="00BA6B8A">
        <w:rPr>
          <w:color w:val="auto"/>
          <w:sz w:val="28"/>
          <w:szCs w:val="28"/>
        </w:rPr>
        <w:t xml:space="preserve"> </w:t>
      </w:r>
      <w:r w:rsidR="00614131" w:rsidRPr="00BA6B8A">
        <w:rPr>
          <w:rStyle w:val="Interface"/>
          <w:b w:val="0"/>
          <w:color w:val="auto"/>
          <w:sz w:val="28"/>
          <w:szCs w:val="28"/>
        </w:rPr>
        <w:t>(</w:t>
      </w:r>
      <w:r w:rsidR="00CA1340" w:rsidRPr="00BA6B8A">
        <w:fldChar w:fldCharType="begin"/>
      </w:r>
      <w:r w:rsidR="00CA1340" w:rsidRPr="00BA6B8A">
        <w:instrText xml:space="preserve"> REF _Ref80124817 \h  \* MERGEFORMAT </w:instrText>
      </w:r>
      <w:r w:rsidR="00CA1340" w:rsidRPr="00BA6B8A">
        <w:fldChar w:fldCharType="separate"/>
      </w:r>
      <w:r w:rsidR="004C7491" w:rsidRPr="004C7491">
        <w:rPr>
          <w:rFonts w:eastAsia="Calibri"/>
          <w:iCs/>
          <w:snapToGrid/>
          <w:color w:val="auto"/>
          <w:sz w:val="28"/>
          <w:szCs w:val="28"/>
          <w:lang w:eastAsia="en-US"/>
        </w:rPr>
        <w:t xml:space="preserve">Рисунок </w:t>
      </w:r>
      <w:r w:rsidR="004C7491" w:rsidRPr="004C7491">
        <w:rPr>
          <w:rFonts w:eastAsia="Calibri"/>
          <w:iCs/>
          <w:noProof/>
          <w:snapToGrid/>
          <w:color w:val="auto"/>
          <w:sz w:val="28"/>
          <w:szCs w:val="28"/>
          <w:lang w:eastAsia="en-US"/>
        </w:rPr>
        <w:t>4</w:t>
      </w:r>
      <w:r w:rsidR="004C7491" w:rsidRPr="004C7491">
        <w:rPr>
          <w:rFonts w:eastAsia="Calibri"/>
          <w:sz w:val="28"/>
          <w:szCs w:val="28"/>
          <w:lang w:eastAsia="en-US"/>
        </w:rPr>
        <w:t>.</w:t>
      </w:r>
      <w:r w:rsidR="004C7491" w:rsidRPr="004C7491">
        <w:rPr>
          <w:rFonts w:eastAsia="Calibri"/>
          <w:noProof/>
          <w:sz w:val="28"/>
          <w:szCs w:val="28"/>
          <w:lang w:eastAsia="en-US"/>
        </w:rPr>
        <w:t>340</w:t>
      </w:r>
      <w:r w:rsidR="00CA1340" w:rsidRPr="00BA6B8A">
        <w:fldChar w:fldCharType="end"/>
      </w:r>
      <w:r w:rsidR="00614131" w:rsidRPr="00BA6B8A">
        <w:rPr>
          <w:rStyle w:val="Interface"/>
          <w:b w:val="0"/>
          <w:color w:val="auto"/>
          <w:sz w:val="28"/>
          <w:szCs w:val="28"/>
        </w:rPr>
        <w:t>)</w:t>
      </w:r>
      <w:r w:rsidRPr="00BA6B8A">
        <w:rPr>
          <w:color w:val="auto"/>
          <w:sz w:val="28"/>
          <w:szCs w:val="28"/>
        </w:rPr>
        <w:t xml:space="preserve">. </w:t>
      </w:r>
    </w:p>
    <w:p w14:paraId="33B4CC19" w14:textId="77777777" w:rsidR="00AF37B2" w:rsidRPr="00BA6B8A" w:rsidRDefault="00C37D6E" w:rsidP="00C37D6E">
      <w:pPr>
        <w:spacing w:before="120" w:after="120"/>
        <w:ind w:firstLine="851"/>
        <w:rPr>
          <w:color w:val="auto"/>
          <w:sz w:val="28"/>
          <w:szCs w:val="28"/>
        </w:rPr>
      </w:pPr>
      <w:r w:rsidRPr="00BA6B8A">
        <w:rPr>
          <w:color w:val="auto"/>
          <w:sz w:val="28"/>
          <w:szCs w:val="28"/>
        </w:rPr>
        <w:t xml:space="preserve">Закладка </w:t>
      </w:r>
      <w:r w:rsidRPr="00BA6B8A">
        <w:rPr>
          <w:rStyle w:val="Interface"/>
          <w:color w:val="auto"/>
          <w:sz w:val="28"/>
          <w:szCs w:val="28"/>
        </w:rPr>
        <w:t>Настройки заполнения</w:t>
      </w:r>
      <w:r w:rsidRPr="00BA6B8A">
        <w:rPr>
          <w:color w:val="auto"/>
          <w:sz w:val="28"/>
          <w:szCs w:val="28"/>
        </w:rPr>
        <w:t xml:space="preserve"> позволяет настроить отбор данных, которые попадут в документ при автозаполнении. Помимо отбора по </w:t>
      </w:r>
      <w:r w:rsidRPr="00BA6B8A">
        <w:rPr>
          <w:rStyle w:val="Interface"/>
          <w:color w:val="auto"/>
          <w:sz w:val="28"/>
          <w:szCs w:val="28"/>
        </w:rPr>
        <w:t>КФО</w:t>
      </w:r>
      <w:r w:rsidRPr="00BA6B8A">
        <w:rPr>
          <w:color w:val="auto"/>
          <w:sz w:val="28"/>
          <w:szCs w:val="28"/>
        </w:rPr>
        <w:t xml:space="preserve"> в документе предусмотрена также возможность отбора по счетам учета денежных средств.</w:t>
      </w:r>
    </w:p>
    <w:p w14:paraId="3A06A809" w14:textId="77777777" w:rsidR="00C37D6E" w:rsidRPr="00BA6B8A" w:rsidRDefault="00E25A77" w:rsidP="00AF37B2">
      <w:pPr>
        <w:keepNext/>
        <w:spacing w:before="120" w:after="120"/>
        <w:ind w:firstLine="0"/>
        <w:rPr>
          <w:color w:val="auto"/>
          <w:sz w:val="28"/>
          <w:szCs w:val="28"/>
        </w:rPr>
      </w:pPr>
      <w:r>
        <w:rPr>
          <w:noProof/>
          <w:snapToGrid/>
        </w:rPr>
        <w:pict w14:anchorId="3E29E949">
          <v:shape id="Рисунок 336" o:spid="_x0000_i1387" type="#_x0000_t75" style="width:471.75pt;height:242.25pt;visibility:visible">
            <v:imagedata r:id="rId352" o:title=""/>
          </v:shape>
        </w:pict>
      </w:r>
    </w:p>
    <w:p w14:paraId="2C6929A7" w14:textId="77777777" w:rsidR="00C37D6E" w:rsidRPr="00BA6B8A" w:rsidRDefault="00C37D6E" w:rsidP="007E3E0E">
      <w:pPr>
        <w:pStyle w:val="afffff8"/>
        <w:rPr>
          <w:rFonts w:eastAsia="Calibri"/>
          <w:lang w:eastAsia="en-US"/>
        </w:rPr>
      </w:pPr>
      <w:bookmarkStart w:id="1494" w:name="_Ref80124817"/>
      <w:bookmarkStart w:id="1495" w:name="_Toc80006958"/>
      <w:bookmarkStart w:id="1496" w:name="_Toc159414224"/>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340</w:t>
      </w:r>
      <w:r w:rsidR="003A6481" w:rsidRPr="00BA6B8A">
        <w:rPr>
          <w:rFonts w:eastAsia="Calibri"/>
          <w:lang w:eastAsia="en-US"/>
        </w:rPr>
        <w:fldChar w:fldCharType="end"/>
      </w:r>
      <w:bookmarkEnd w:id="1494"/>
      <w:r w:rsidR="00AD7C78">
        <w:rPr>
          <w:rFonts w:eastAsia="Calibri"/>
          <w:lang w:eastAsia="en-US"/>
        </w:rPr>
        <w:t xml:space="preserve"> – </w:t>
      </w:r>
      <w:r w:rsidRPr="00BA6B8A">
        <w:rPr>
          <w:rFonts w:eastAsia="Calibri"/>
          <w:lang w:eastAsia="en-US"/>
        </w:rPr>
        <w:t>Заполнение реквизитов документа</w:t>
      </w:r>
      <w:bookmarkEnd w:id="1495"/>
      <w:bookmarkEnd w:id="1496"/>
    </w:p>
    <w:p w14:paraId="596FB0FA" w14:textId="77777777" w:rsidR="00C37D6E" w:rsidRPr="00BA6B8A" w:rsidRDefault="00C37D6E" w:rsidP="00C37D6E">
      <w:pPr>
        <w:spacing w:before="120" w:after="120"/>
        <w:ind w:firstLine="851"/>
        <w:rPr>
          <w:color w:val="auto"/>
          <w:sz w:val="28"/>
          <w:szCs w:val="28"/>
        </w:rPr>
      </w:pPr>
      <w:r w:rsidRPr="00BA6B8A">
        <w:rPr>
          <w:color w:val="auto"/>
          <w:sz w:val="28"/>
          <w:szCs w:val="28"/>
        </w:rPr>
        <w:t xml:space="preserve">При создании нового документа табличная часть </w:t>
      </w:r>
      <w:r w:rsidRPr="00BA6B8A">
        <w:rPr>
          <w:rStyle w:val="Interface"/>
          <w:color w:val="auto"/>
          <w:sz w:val="28"/>
          <w:szCs w:val="28"/>
        </w:rPr>
        <w:t>Счета учета</w:t>
      </w:r>
      <w:r w:rsidRPr="00BA6B8A">
        <w:rPr>
          <w:color w:val="auto"/>
          <w:sz w:val="28"/>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или добавляя счета. Для восстановления полного списка счетов учета денежных средств предназначена кнопка </w:t>
      </w:r>
      <w:r w:rsidRPr="00BA6B8A">
        <w:rPr>
          <w:rStyle w:val="Interface"/>
          <w:color w:val="auto"/>
          <w:sz w:val="28"/>
          <w:szCs w:val="28"/>
        </w:rPr>
        <w:t>Заполнить по умолчанию</w:t>
      </w:r>
      <w:r w:rsidRPr="00BA6B8A">
        <w:rPr>
          <w:color w:val="auto"/>
          <w:sz w:val="28"/>
          <w:szCs w:val="28"/>
        </w:rPr>
        <w:t xml:space="preserve"> командной панели табличной части </w:t>
      </w:r>
      <w:r w:rsidRPr="00BA6B8A">
        <w:rPr>
          <w:rStyle w:val="Interface"/>
          <w:color w:val="auto"/>
          <w:sz w:val="28"/>
          <w:szCs w:val="28"/>
        </w:rPr>
        <w:t>Счета учета</w:t>
      </w:r>
      <w:r w:rsidRPr="00BA6B8A">
        <w:rPr>
          <w:color w:val="auto"/>
          <w:sz w:val="28"/>
          <w:szCs w:val="28"/>
        </w:rPr>
        <w:t>.</w:t>
      </w:r>
    </w:p>
    <w:p w14:paraId="2CE54156" w14:textId="77777777" w:rsidR="00C37D6E" w:rsidRPr="00BA6B8A" w:rsidRDefault="00C37D6E" w:rsidP="00C37D6E">
      <w:pPr>
        <w:pStyle w:val="Notes"/>
        <w:spacing w:before="120" w:line="240" w:lineRule="auto"/>
        <w:ind w:left="0" w:firstLine="851"/>
        <w:rPr>
          <w:sz w:val="28"/>
          <w:szCs w:val="28"/>
        </w:rPr>
      </w:pPr>
      <w:r w:rsidRPr="00BA6B8A">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720843E6" w14:textId="77777777" w:rsidR="00C37D6E" w:rsidRPr="00BA6B8A" w:rsidRDefault="00C37D6E" w:rsidP="00C37D6E">
      <w:pPr>
        <w:spacing w:before="120" w:after="120"/>
        <w:ind w:firstLine="851"/>
        <w:rPr>
          <w:color w:val="auto"/>
          <w:sz w:val="28"/>
          <w:szCs w:val="28"/>
        </w:rPr>
      </w:pPr>
      <w:r w:rsidRPr="00BA6B8A">
        <w:rPr>
          <w:color w:val="auto"/>
          <w:sz w:val="28"/>
          <w:szCs w:val="28"/>
        </w:rPr>
        <w:t xml:space="preserve">На закладке </w:t>
      </w:r>
      <w:r w:rsidRPr="00BA6B8A">
        <w:rPr>
          <w:rStyle w:val="Interface"/>
          <w:color w:val="auto"/>
          <w:sz w:val="28"/>
          <w:szCs w:val="28"/>
        </w:rPr>
        <w:t>Комиссия</w:t>
      </w:r>
      <w:r w:rsidRPr="00BA6B8A">
        <w:rPr>
          <w:color w:val="auto"/>
          <w:sz w:val="28"/>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w:t>
      </w:r>
      <w:r w:rsidR="008D0DEB" w:rsidRPr="00BA6B8A">
        <w:rPr>
          <w:color w:val="auto"/>
          <w:sz w:val="28"/>
          <w:szCs w:val="28"/>
        </w:rPr>
        <w:t xml:space="preserve">справочника </w:t>
      </w:r>
      <w:r w:rsidR="008D0DEB" w:rsidRPr="00BA6B8A">
        <w:rPr>
          <w:rStyle w:val="Interface"/>
          <w:color w:val="auto"/>
          <w:sz w:val="28"/>
          <w:szCs w:val="28"/>
        </w:rPr>
        <w:t>постоянно</w:t>
      </w:r>
      <w:r w:rsidRPr="00BA6B8A">
        <w:rPr>
          <w:rStyle w:val="Interface"/>
          <w:color w:val="auto"/>
          <w:sz w:val="28"/>
          <w:szCs w:val="28"/>
        </w:rPr>
        <w:t xml:space="preserve"> действующие комиссии</w:t>
      </w:r>
      <w:r w:rsidRPr="00BA6B8A">
        <w:rPr>
          <w:color w:val="auto"/>
          <w:sz w:val="28"/>
          <w:szCs w:val="28"/>
        </w:rPr>
        <w:t xml:space="preserve">, который можно открыть с помощью команды </w:t>
      </w:r>
      <w:r w:rsidRPr="00BA6B8A">
        <w:rPr>
          <w:rStyle w:val="Interface"/>
          <w:color w:val="auto"/>
          <w:sz w:val="28"/>
          <w:szCs w:val="28"/>
        </w:rPr>
        <w:t>Выбрать из постоянно действующих комиссий</w:t>
      </w:r>
      <w:r w:rsidRPr="00BA6B8A">
        <w:rPr>
          <w:color w:val="auto"/>
          <w:sz w:val="28"/>
          <w:szCs w:val="28"/>
        </w:rPr>
        <w:t xml:space="preserve">. После выбора комиссии большинство реквизитов на закладке будут заполнены автоматически. Если постоянно действующая комиссия отсутствует, то данные текущей комиссии следует вручную ввести в соответствующие реквизиты. </w:t>
      </w:r>
    </w:p>
    <w:p w14:paraId="4221CF95" w14:textId="77777777" w:rsidR="00C37D6E" w:rsidRPr="00BA6B8A" w:rsidRDefault="00C37D6E" w:rsidP="00C37D6E">
      <w:pPr>
        <w:spacing w:before="120" w:after="120"/>
        <w:ind w:firstLine="851"/>
        <w:rPr>
          <w:color w:val="auto"/>
          <w:sz w:val="28"/>
          <w:szCs w:val="28"/>
        </w:rPr>
      </w:pPr>
      <w:r w:rsidRPr="00BA6B8A">
        <w:rPr>
          <w:color w:val="auto"/>
          <w:sz w:val="28"/>
          <w:szCs w:val="28"/>
        </w:rPr>
        <w:t xml:space="preserve">В группе реквизитов </w:t>
      </w:r>
      <w:r w:rsidRPr="00BA6B8A">
        <w:rPr>
          <w:rStyle w:val="Interface"/>
          <w:color w:val="auto"/>
          <w:sz w:val="28"/>
          <w:szCs w:val="28"/>
        </w:rPr>
        <w:t>Сведения о проводимой инвентаризации</w:t>
      </w:r>
      <w:r w:rsidRPr="00BA6B8A">
        <w:rPr>
          <w:color w:val="auto"/>
          <w:sz w:val="28"/>
          <w:szCs w:val="28"/>
        </w:rPr>
        <w:t xml:space="preserve"> следует указать номер и дату приказа о проведения инвентаризации, а также место ее проведения. </w:t>
      </w:r>
    </w:p>
    <w:p w14:paraId="262558E1" w14:textId="77777777" w:rsidR="00134F40" w:rsidRPr="00BA6B8A" w:rsidRDefault="00C37D6E" w:rsidP="00134F40">
      <w:pPr>
        <w:spacing w:before="120" w:after="120"/>
        <w:ind w:firstLine="851"/>
        <w:rPr>
          <w:color w:val="auto"/>
          <w:sz w:val="28"/>
          <w:szCs w:val="28"/>
        </w:rPr>
      </w:pPr>
      <w:r w:rsidRPr="00BA6B8A">
        <w:rPr>
          <w:color w:val="auto"/>
          <w:sz w:val="28"/>
          <w:szCs w:val="28"/>
        </w:rPr>
        <w:t xml:space="preserve">После заполнения и записи документа можно сформировать печатную форму </w:t>
      </w:r>
      <w:r w:rsidRPr="00BA6B8A">
        <w:rPr>
          <w:rStyle w:val="Interface"/>
          <w:color w:val="auto"/>
          <w:sz w:val="28"/>
          <w:szCs w:val="28"/>
        </w:rPr>
        <w:t xml:space="preserve">ИНВЕНТАРИЗАЦИОННАЯ ОПИСЬ остатков на счетах учета денежных средств </w:t>
      </w:r>
      <w:r w:rsidRPr="00BA6B8A">
        <w:rPr>
          <w:color w:val="auto"/>
          <w:sz w:val="28"/>
          <w:szCs w:val="28"/>
        </w:rPr>
        <w:t>(ф.0504082).</w:t>
      </w:r>
      <w:bookmarkStart w:id="1497" w:name="_Toc528274094"/>
      <w:bookmarkStart w:id="1498" w:name="_Toc528663464"/>
      <w:bookmarkStart w:id="1499" w:name="_Toc528663906"/>
      <w:bookmarkStart w:id="1500" w:name="_Toc528664333"/>
      <w:bookmarkStart w:id="1501" w:name="_Toc536551269"/>
      <w:bookmarkStart w:id="1502" w:name="_Toc19219655"/>
      <w:bookmarkStart w:id="1503" w:name="_Toc37692841"/>
      <w:bookmarkStart w:id="1504" w:name="_Ref62128195"/>
      <w:bookmarkStart w:id="1505" w:name="_Toc62474577"/>
      <w:bookmarkStart w:id="1506" w:name="_Toc68869570"/>
    </w:p>
    <w:p w14:paraId="01CF69BD" w14:textId="77777777" w:rsidR="0000660C" w:rsidRPr="00BA6B8A" w:rsidRDefault="0000660C" w:rsidP="008D0DEB">
      <w:pPr>
        <w:pStyle w:val="3"/>
      </w:pPr>
      <w:bookmarkStart w:id="1507" w:name="_Toc110356419"/>
      <w:bookmarkStart w:id="1508" w:name="_Toc110356516"/>
      <w:bookmarkStart w:id="1509" w:name="_Toc110356697"/>
      <w:bookmarkStart w:id="1510" w:name="_Toc110357019"/>
      <w:bookmarkStart w:id="1511" w:name="_Toc110357227"/>
      <w:bookmarkStart w:id="1512" w:name="_Toc150782848"/>
      <w:r w:rsidRPr="00BA6B8A">
        <w:t>Закрытие счетов 42110, 32404 в конце года</w:t>
      </w:r>
      <w:bookmarkEnd w:id="1507"/>
      <w:bookmarkEnd w:id="1508"/>
      <w:bookmarkEnd w:id="1509"/>
      <w:bookmarkEnd w:id="1510"/>
      <w:bookmarkEnd w:id="1511"/>
      <w:bookmarkEnd w:id="1512"/>
    </w:p>
    <w:p w14:paraId="0D181B68" w14:textId="77777777" w:rsidR="00DB0AE9" w:rsidRPr="00BA6B8A" w:rsidRDefault="00DB0AE9" w:rsidP="0021477B">
      <w:pPr>
        <w:pStyle w:val="40"/>
      </w:pPr>
      <w:r w:rsidRPr="00BA6B8A">
        <w:t>Обработка по формированию заключительных записей по счетам 421.10, 324.04</w:t>
      </w:r>
    </w:p>
    <w:p w14:paraId="70E00A8B" w14:textId="77777777" w:rsidR="001374DC" w:rsidRPr="00BA6B8A" w:rsidRDefault="001374DC" w:rsidP="001374DC">
      <w:pPr>
        <w:spacing w:before="120" w:after="120"/>
        <w:ind w:firstLine="851"/>
        <w:rPr>
          <w:color w:val="auto"/>
          <w:sz w:val="28"/>
          <w:szCs w:val="28"/>
        </w:rPr>
      </w:pPr>
      <w:r w:rsidRPr="00BA6B8A">
        <w:rPr>
          <w:color w:val="auto"/>
          <w:sz w:val="28"/>
          <w:szCs w:val="28"/>
        </w:rPr>
        <w:t xml:space="preserve">Для выполнения процедуры формирования заключительных записей по счетам 421.10, 324.04 используются обработки </w:t>
      </w:r>
      <w:r w:rsidRPr="00BA6B8A">
        <w:rPr>
          <w:b/>
          <w:color w:val="auto"/>
          <w:sz w:val="28"/>
          <w:szCs w:val="28"/>
        </w:rPr>
        <w:t>«Закрытие счетов 421.10 в конце года», «Закрытие счетов 324.04 в конце года»</w:t>
      </w:r>
      <w:r w:rsidRPr="00BA6B8A">
        <w:rPr>
          <w:color w:val="auto"/>
          <w:sz w:val="28"/>
          <w:szCs w:val="28"/>
        </w:rPr>
        <w:t xml:space="preserve">. </w:t>
      </w:r>
    </w:p>
    <w:p w14:paraId="5E017C4F" w14:textId="77777777" w:rsidR="001374DC" w:rsidRPr="00BA6B8A" w:rsidRDefault="001374DC" w:rsidP="001374DC">
      <w:pPr>
        <w:spacing w:before="120" w:after="120"/>
        <w:ind w:firstLine="851"/>
        <w:rPr>
          <w:color w:val="auto"/>
          <w:sz w:val="28"/>
          <w:szCs w:val="28"/>
        </w:rPr>
      </w:pPr>
      <w:r w:rsidRPr="00BA6B8A">
        <w:rPr>
          <w:color w:val="auto"/>
          <w:sz w:val="28"/>
          <w:szCs w:val="28"/>
        </w:rPr>
        <w:t xml:space="preserve">Формирование заключительных записей по счетам 421.10, 324.04 с использованием обработок </w:t>
      </w:r>
      <w:r w:rsidRPr="00BA6B8A">
        <w:rPr>
          <w:b/>
          <w:color w:val="auto"/>
          <w:sz w:val="28"/>
          <w:szCs w:val="28"/>
        </w:rPr>
        <w:t>«Закрытие счетов 421.10 в конце года», «Закрытие счетов 324.04 в конце года»</w:t>
      </w:r>
      <w:r w:rsidRPr="00BA6B8A">
        <w:rPr>
          <w:color w:val="auto"/>
          <w:sz w:val="28"/>
          <w:szCs w:val="28"/>
        </w:rPr>
        <w:t xml:space="preserve"> выполняет пользователь с синтетическим профилем </w:t>
      </w:r>
      <w:r w:rsidRPr="00BA6B8A">
        <w:rPr>
          <w:b/>
          <w:color w:val="auto"/>
          <w:sz w:val="28"/>
          <w:szCs w:val="28"/>
        </w:rPr>
        <w:t>Бухгалтер по размещению средств на едином казначейском счете</w:t>
      </w:r>
      <w:r w:rsidRPr="00BA6B8A">
        <w:rPr>
          <w:color w:val="auto"/>
          <w:sz w:val="28"/>
          <w:szCs w:val="28"/>
        </w:rPr>
        <w:t>.</w:t>
      </w:r>
    </w:p>
    <w:p w14:paraId="7A0ABD22" w14:textId="77777777" w:rsidR="001374DC" w:rsidRPr="00BA6B8A" w:rsidRDefault="001374DC" w:rsidP="001374DC">
      <w:pPr>
        <w:spacing w:before="120" w:after="120"/>
        <w:ind w:firstLine="851"/>
        <w:rPr>
          <w:color w:val="auto"/>
          <w:sz w:val="28"/>
          <w:szCs w:val="28"/>
        </w:rPr>
      </w:pPr>
      <w:r w:rsidRPr="00BA6B8A">
        <w:rPr>
          <w:color w:val="auto"/>
          <w:sz w:val="28"/>
          <w:szCs w:val="28"/>
        </w:rPr>
        <w:t xml:space="preserve">В окне </w:t>
      </w:r>
      <w:r w:rsidRPr="00BA6B8A">
        <w:rPr>
          <w:b/>
          <w:color w:val="auto"/>
          <w:sz w:val="28"/>
          <w:szCs w:val="28"/>
        </w:rPr>
        <w:t>Начальная страница</w:t>
      </w:r>
      <w:r w:rsidRPr="00BA6B8A">
        <w:rPr>
          <w:color w:val="auto"/>
          <w:sz w:val="28"/>
          <w:szCs w:val="28"/>
        </w:rPr>
        <w:t xml:space="preserve"> в настроенном поле </w:t>
      </w:r>
      <w:r w:rsidRPr="00BA6B8A">
        <w:rPr>
          <w:b/>
          <w:color w:val="auto"/>
          <w:sz w:val="28"/>
          <w:szCs w:val="28"/>
        </w:rPr>
        <w:t>Быстрый доступ к документам и справочникам</w:t>
      </w:r>
      <w:r w:rsidRPr="00BA6B8A">
        <w:rPr>
          <w:color w:val="auto"/>
          <w:sz w:val="28"/>
          <w:szCs w:val="28"/>
        </w:rPr>
        <w:t xml:space="preserve"> в разделе </w:t>
      </w:r>
      <w:r w:rsidRPr="00BA6B8A">
        <w:rPr>
          <w:b/>
          <w:color w:val="auto"/>
          <w:sz w:val="28"/>
          <w:szCs w:val="28"/>
        </w:rPr>
        <w:t>Ведение учета</w:t>
      </w:r>
      <w:r w:rsidRPr="00BA6B8A">
        <w:rPr>
          <w:color w:val="auto"/>
          <w:sz w:val="28"/>
          <w:szCs w:val="28"/>
        </w:rPr>
        <w:t xml:space="preserve"> выбрать на закладке </w:t>
      </w:r>
      <w:r w:rsidRPr="00BA6B8A">
        <w:rPr>
          <w:b/>
          <w:color w:val="auto"/>
          <w:sz w:val="28"/>
          <w:szCs w:val="28"/>
        </w:rPr>
        <w:t>Прочее</w:t>
      </w:r>
      <w:r w:rsidRPr="00BA6B8A">
        <w:rPr>
          <w:color w:val="auto"/>
          <w:sz w:val="28"/>
          <w:szCs w:val="28"/>
        </w:rPr>
        <w:t xml:space="preserve"> соответствующую обработку </w:t>
      </w:r>
      <w:r w:rsidRPr="00BA6B8A">
        <w:rPr>
          <w:b/>
          <w:color w:val="auto"/>
          <w:sz w:val="28"/>
          <w:szCs w:val="28"/>
        </w:rPr>
        <w:t>«Закрытие счетов 421.10 в конце года»/«Закрытие счетов 324.04 в конце года»</w:t>
      </w:r>
      <w:r w:rsidRPr="00BA6B8A">
        <w:rPr>
          <w:color w:val="auto"/>
          <w:sz w:val="28"/>
          <w:szCs w:val="28"/>
        </w:rPr>
        <w:t xml:space="preserve"> (</w:t>
      </w:r>
      <w:r w:rsidR="00CA1340" w:rsidRPr="00BA6B8A">
        <w:fldChar w:fldCharType="begin"/>
      </w:r>
      <w:r w:rsidR="00CA1340" w:rsidRPr="00BA6B8A">
        <w:instrText xml:space="preserve"> REF _Ref109646486 \h  \* MERGEFORMAT </w:instrText>
      </w:r>
      <w:r w:rsidR="00CA1340" w:rsidRPr="00BA6B8A">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341</w:t>
      </w:r>
      <w:r w:rsidR="00CA1340" w:rsidRPr="00BA6B8A">
        <w:fldChar w:fldCharType="end"/>
      </w:r>
      <w:r w:rsidRPr="00BA6B8A">
        <w:rPr>
          <w:color w:val="auto"/>
          <w:sz w:val="28"/>
          <w:szCs w:val="28"/>
        </w:rPr>
        <w:t>).</w:t>
      </w:r>
    </w:p>
    <w:p w14:paraId="0906CAC6" w14:textId="77777777" w:rsidR="001374DC" w:rsidRPr="00BA6B8A" w:rsidRDefault="00E25A77" w:rsidP="001374DC">
      <w:pPr>
        <w:keepNext/>
        <w:spacing w:before="120" w:after="120"/>
        <w:ind w:firstLine="0"/>
      </w:pPr>
      <w:r>
        <w:rPr>
          <w:noProof/>
          <w:snapToGrid/>
          <w:sz w:val="26"/>
          <w:szCs w:val="26"/>
        </w:rPr>
        <w:pict w14:anchorId="68E7701B">
          <v:shape id="Рисунок 78" o:spid="_x0000_i1388" type="#_x0000_t75" style="width:469.5pt;height:164.25pt;visibility:visible">
            <v:imagedata r:id="rId353" o:title=""/>
          </v:shape>
        </w:pict>
      </w:r>
    </w:p>
    <w:p w14:paraId="649DC680" w14:textId="77777777" w:rsidR="001374DC" w:rsidRPr="008D0DEB" w:rsidRDefault="001374DC" w:rsidP="00502B20">
      <w:pPr>
        <w:pStyle w:val="afffff8"/>
        <w:rPr>
          <w:rFonts w:eastAsia="Calibri"/>
          <w:lang w:eastAsia="en-US"/>
        </w:rPr>
      </w:pPr>
      <w:bookmarkStart w:id="1513" w:name="_Ref109646486"/>
      <w:bookmarkStart w:id="1514" w:name="_Toc159414225"/>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341</w:t>
      </w:r>
      <w:r w:rsidRPr="00BA6B8A">
        <w:rPr>
          <w:rFonts w:eastAsia="Calibri"/>
          <w:lang w:eastAsia="en-US"/>
        </w:rPr>
        <w:fldChar w:fldCharType="end"/>
      </w:r>
      <w:bookmarkEnd w:id="1513"/>
      <w:r w:rsidR="00AD7C78">
        <w:rPr>
          <w:rFonts w:eastAsia="Calibri"/>
          <w:lang w:eastAsia="en-US"/>
        </w:rPr>
        <w:t xml:space="preserve"> – </w:t>
      </w:r>
      <w:r w:rsidRPr="00BA6B8A">
        <w:rPr>
          <w:rFonts w:eastAsia="Calibri"/>
          <w:lang w:eastAsia="en-US"/>
        </w:rPr>
        <w:t xml:space="preserve">Обработки «Закрытие счета 324.04 в конце года», «Закрытие </w:t>
      </w:r>
      <w:r w:rsidRPr="008D0DEB">
        <w:rPr>
          <w:rFonts w:eastAsia="Calibri"/>
          <w:lang w:eastAsia="en-US"/>
        </w:rPr>
        <w:t>счетов 421.10 в конце года»</w:t>
      </w:r>
      <w:bookmarkEnd w:id="1514"/>
    </w:p>
    <w:p w14:paraId="13D4FBA9" w14:textId="77777777" w:rsidR="001374DC" w:rsidRPr="008D0DEB" w:rsidRDefault="001374DC" w:rsidP="001374DC">
      <w:pPr>
        <w:rPr>
          <w:rFonts w:eastAsia="Calibri"/>
          <w:sz w:val="28"/>
          <w:szCs w:val="28"/>
          <w:lang w:eastAsia="en-US"/>
        </w:rPr>
      </w:pPr>
      <w:r w:rsidRPr="008D0DEB">
        <w:rPr>
          <w:rFonts w:eastAsia="Calibri"/>
          <w:sz w:val="28"/>
          <w:szCs w:val="28"/>
          <w:lang w:eastAsia="en-US"/>
        </w:rPr>
        <w:t xml:space="preserve">В открывшемся окне обработки </w:t>
      </w:r>
      <w:r w:rsidRPr="008D0DEB">
        <w:rPr>
          <w:rFonts w:eastAsia="Calibri"/>
          <w:b/>
          <w:sz w:val="28"/>
          <w:szCs w:val="28"/>
          <w:lang w:eastAsia="en-US"/>
        </w:rPr>
        <w:t>«Закрытие счета 324.04 в конце года»/«Закрытие счетов 421.10 в конце года»</w:t>
      </w:r>
      <w:r w:rsidRPr="008D0DEB">
        <w:rPr>
          <w:rFonts w:eastAsia="Calibri"/>
          <w:sz w:val="28"/>
          <w:szCs w:val="28"/>
          <w:lang w:eastAsia="en-US"/>
        </w:rPr>
        <w:t xml:space="preserve"> пользователю необходимо проверить заполнение реквизитов формы (</w:t>
      </w:r>
      <w:r w:rsidR="00CA1340" w:rsidRPr="008D0DEB">
        <w:rPr>
          <w:sz w:val="28"/>
          <w:szCs w:val="28"/>
        </w:rPr>
        <w:fldChar w:fldCharType="begin"/>
      </w:r>
      <w:r w:rsidR="00CA1340" w:rsidRPr="008D0DEB">
        <w:rPr>
          <w:sz w:val="28"/>
          <w:szCs w:val="28"/>
        </w:rPr>
        <w:instrText xml:space="preserve"> REF _Ref109646533 \h  \* MERGEFORMAT </w:instrText>
      </w:r>
      <w:r w:rsidR="00CA1340" w:rsidRPr="008D0DEB">
        <w:rPr>
          <w:sz w:val="28"/>
          <w:szCs w:val="28"/>
        </w:rPr>
      </w:r>
      <w:r w:rsidR="00CA1340" w:rsidRPr="008D0DEB">
        <w:rPr>
          <w:sz w:val="28"/>
          <w:szCs w:val="28"/>
        </w:rPr>
        <w:fldChar w:fldCharType="separate"/>
      </w:r>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342</w:t>
      </w:r>
      <w:r w:rsidR="00CA1340" w:rsidRPr="008D0DEB">
        <w:rPr>
          <w:sz w:val="28"/>
          <w:szCs w:val="28"/>
        </w:rPr>
        <w:fldChar w:fldCharType="end"/>
      </w:r>
      <w:r w:rsidRPr="008D0DEB">
        <w:rPr>
          <w:rFonts w:eastAsia="Calibri"/>
          <w:sz w:val="28"/>
          <w:szCs w:val="28"/>
          <w:lang w:eastAsia="en-US"/>
        </w:rPr>
        <w:t xml:space="preserve">) и нажать кнопку </w:t>
      </w:r>
      <w:r w:rsidRPr="008D0DEB">
        <w:rPr>
          <w:rFonts w:eastAsia="Calibri"/>
          <w:b/>
          <w:sz w:val="28"/>
          <w:szCs w:val="28"/>
          <w:lang w:eastAsia="en-US"/>
        </w:rPr>
        <w:t>ОК</w:t>
      </w:r>
      <w:r w:rsidRPr="008D0DEB">
        <w:rPr>
          <w:rFonts w:eastAsia="Calibri"/>
          <w:sz w:val="28"/>
          <w:szCs w:val="28"/>
          <w:lang w:eastAsia="en-US"/>
        </w:rPr>
        <w:t>:</w:t>
      </w:r>
    </w:p>
    <w:p w14:paraId="6CC75018" w14:textId="77777777" w:rsidR="001374DC" w:rsidRPr="008D0DEB" w:rsidRDefault="001374DC" w:rsidP="00D50D84">
      <w:pPr>
        <w:pStyle w:val="afffff5"/>
        <w:numPr>
          <w:ilvl w:val="0"/>
          <w:numId w:val="115"/>
        </w:numPr>
        <w:tabs>
          <w:tab w:val="left" w:pos="426"/>
        </w:tabs>
        <w:spacing w:after="0" w:line="276" w:lineRule="auto"/>
        <w:jc w:val="both"/>
        <w:rPr>
          <w:rFonts w:ascii="Times New Roman" w:hAnsi="Times New Roman"/>
          <w:sz w:val="28"/>
          <w:szCs w:val="28"/>
        </w:rPr>
      </w:pPr>
      <w:r w:rsidRPr="008D0DEB">
        <w:rPr>
          <w:rFonts w:ascii="Times New Roman" w:hAnsi="Times New Roman"/>
          <w:b/>
          <w:sz w:val="28"/>
          <w:szCs w:val="28"/>
        </w:rPr>
        <w:t>Бюджет (фин.орган)</w:t>
      </w:r>
      <w:r w:rsidRPr="008D0DEB">
        <w:rPr>
          <w:rFonts w:ascii="Times New Roman" w:hAnsi="Times New Roman"/>
          <w:sz w:val="28"/>
          <w:szCs w:val="28"/>
        </w:rPr>
        <w:t xml:space="preserve"> – заполняется автоматически;</w:t>
      </w:r>
    </w:p>
    <w:p w14:paraId="3558906C" w14:textId="77777777" w:rsidR="001374DC" w:rsidRPr="008D0DEB" w:rsidRDefault="001374DC" w:rsidP="00D50D84">
      <w:pPr>
        <w:pStyle w:val="afffff5"/>
        <w:numPr>
          <w:ilvl w:val="0"/>
          <w:numId w:val="115"/>
        </w:numPr>
        <w:tabs>
          <w:tab w:val="left" w:pos="426"/>
        </w:tabs>
        <w:spacing w:after="0" w:line="276" w:lineRule="auto"/>
        <w:jc w:val="both"/>
        <w:rPr>
          <w:rFonts w:ascii="Times New Roman" w:hAnsi="Times New Roman"/>
          <w:sz w:val="28"/>
          <w:szCs w:val="28"/>
        </w:rPr>
      </w:pPr>
      <w:r w:rsidRPr="008D0DEB">
        <w:rPr>
          <w:rFonts w:ascii="Times New Roman" w:hAnsi="Times New Roman"/>
          <w:b/>
          <w:sz w:val="28"/>
          <w:szCs w:val="28"/>
        </w:rPr>
        <w:t>Баланс</w:t>
      </w:r>
      <w:r w:rsidRPr="008D0DEB">
        <w:rPr>
          <w:rFonts w:ascii="Times New Roman" w:hAnsi="Times New Roman"/>
          <w:sz w:val="28"/>
          <w:szCs w:val="28"/>
        </w:rPr>
        <w:t xml:space="preserve"> – заполняется автоматически;</w:t>
      </w:r>
    </w:p>
    <w:p w14:paraId="21A941B3" w14:textId="77777777" w:rsidR="001374DC" w:rsidRPr="008D0DEB" w:rsidRDefault="001374DC" w:rsidP="00D50D84">
      <w:pPr>
        <w:pStyle w:val="afffff5"/>
        <w:numPr>
          <w:ilvl w:val="0"/>
          <w:numId w:val="115"/>
        </w:numPr>
        <w:tabs>
          <w:tab w:val="left" w:pos="426"/>
        </w:tabs>
        <w:spacing w:after="0" w:line="276" w:lineRule="auto"/>
        <w:jc w:val="both"/>
        <w:rPr>
          <w:rFonts w:ascii="Times New Roman" w:hAnsi="Times New Roman"/>
          <w:sz w:val="28"/>
          <w:szCs w:val="28"/>
        </w:rPr>
      </w:pPr>
      <w:r w:rsidRPr="008D0DEB">
        <w:rPr>
          <w:rFonts w:ascii="Times New Roman" w:hAnsi="Times New Roman"/>
          <w:b/>
          <w:sz w:val="28"/>
          <w:szCs w:val="28"/>
        </w:rPr>
        <w:t>Год</w:t>
      </w:r>
      <w:r w:rsidRPr="008D0DEB">
        <w:rPr>
          <w:rFonts w:ascii="Times New Roman" w:hAnsi="Times New Roman"/>
          <w:sz w:val="28"/>
          <w:szCs w:val="28"/>
        </w:rPr>
        <w:t xml:space="preserve"> – выбрать значение финансового года, по итогам которого формируются закрывающие проводки;</w:t>
      </w:r>
    </w:p>
    <w:p w14:paraId="754A27EC" w14:textId="77777777" w:rsidR="001374DC" w:rsidRPr="008D0DEB" w:rsidRDefault="001374DC" w:rsidP="00D50D84">
      <w:pPr>
        <w:pStyle w:val="afffff5"/>
        <w:numPr>
          <w:ilvl w:val="0"/>
          <w:numId w:val="115"/>
        </w:numPr>
        <w:tabs>
          <w:tab w:val="left" w:pos="426"/>
        </w:tabs>
        <w:spacing w:after="0" w:line="276" w:lineRule="auto"/>
        <w:jc w:val="both"/>
        <w:rPr>
          <w:rFonts w:ascii="Times New Roman" w:hAnsi="Times New Roman"/>
          <w:sz w:val="28"/>
          <w:szCs w:val="28"/>
        </w:rPr>
      </w:pPr>
      <w:r w:rsidRPr="008D0DEB">
        <w:rPr>
          <w:rFonts w:ascii="Times New Roman" w:hAnsi="Times New Roman"/>
          <w:b/>
          <w:sz w:val="28"/>
          <w:szCs w:val="28"/>
        </w:rPr>
        <w:t>Основание</w:t>
      </w:r>
      <w:r w:rsidRPr="008D0DEB">
        <w:rPr>
          <w:rFonts w:ascii="Times New Roman" w:hAnsi="Times New Roman"/>
          <w:sz w:val="28"/>
          <w:szCs w:val="28"/>
        </w:rPr>
        <w:t xml:space="preserve"> – заполняется автоматически.</w:t>
      </w:r>
    </w:p>
    <w:p w14:paraId="38EA75E8" w14:textId="77777777" w:rsidR="001374DC" w:rsidRPr="00BA6B8A" w:rsidRDefault="001374DC" w:rsidP="001374DC">
      <w:pPr>
        <w:pStyle w:val="afffff5"/>
        <w:tabs>
          <w:tab w:val="left" w:pos="426"/>
        </w:tabs>
        <w:spacing w:after="0"/>
        <w:jc w:val="both"/>
        <w:rPr>
          <w:rFonts w:ascii="Times New Roman" w:hAnsi="Times New Roman"/>
          <w:sz w:val="26"/>
          <w:szCs w:val="26"/>
        </w:rPr>
      </w:pPr>
    </w:p>
    <w:p w14:paraId="15BA11C9" w14:textId="77777777" w:rsidR="001374DC" w:rsidRPr="00BA6B8A" w:rsidRDefault="00E25A77" w:rsidP="001374DC">
      <w:pPr>
        <w:pStyle w:val="afffff5"/>
        <w:keepNext/>
        <w:tabs>
          <w:tab w:val="left" w:pos="426"/>
        </w:tabs>
        <w:spacing w:after="0"/>
        <w:ind w:left="0" w:firstLine="0"/>
        <w:jc w:val="center"/>
        <w:rPr>
          <w:rFonts w:ascii="Times New Roman" w:hAnsi="Times New Roman"/>
        </w:rPr>
      </w:pPr>
      <w:r>
        <w:rPr>
          <w:rFonts w:ascii="Times New Roman" w:hAnsi="Times New Roman"/>
          <w:noProof/>
          <w:sz w:val="26"/>
          <w:szCs w:val="26"/>
          <w:lang w:eastAsia="ru-RU"/>
        </w:rPr>
        <w:pict w14:anchorId="11C4ACCE">
          <v:shape id="Рисунок 103" o:spid="_x0000_i1389" type="#_x0000_t75" style="width:468pt;height:181.5pt;visibility:visible">
            <v:imagedata r:id="rId354" o:title=""/>
          </v:shape>
        </w:pict>
      </w:r>
    </w:p>
    <w:p w14:paraId="1E4910F5" w14:textId="77777777" w:rsidR="001374DC" w:rsidRPr="00BA6B8A" w:rsidRDefault="001374DC" w:rsidP="007E3E0E">
      <w:pPr>
        <w:pStyle w:val="afffff8"/>
        <w:rPr>
          <w:rFonts w:eastAsia="Calibri"/>
          <w:lang w:eastAsia="en-US"/>
        </w:rPr>
      </w:pPr>
      <w:bookmarkStart w:id="1515" w:name="_Ref109646533"/>
      <w:bookmarkStart w:id="1516" w:name="_Toc159414226"/>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342</w:t>
      </w:r>
      <w:r w:rsidRPr="00BA6B8A">
        <w:rPr>
          <w:rFonts w:eastAsia="Calibri"/>
          <w:lang w:eastAsia="en-US"/>
        </w:rPr>
        <w:fldChar w:fldCharType="end"/>
      </w:r>
      <w:bookmarkEnd w:id="1515"/>
      <w:r w:rsidR="00AD7C78">
        <w:rPr>
          <w:rFonts w:eastAsia="Calibri"/>
          <w:lang w:eastAsia="en-US"/>
        </w:rPr>
        <w:t xml:space="preserve"> – </w:t>
      </w:r>
      <w:r w:rsidRPr="00BA6B8A">
        <w:rPr>
          <w:rFonts w:eastAsia="Calibri"/>
          <w:lang w:eastAsia="en-US"/>
        </w:rPr>
        <w:t>Данные обработки</w:t>
      </w:r>
      <w:bookmarkEnd w:id="1516"/>
    </w:p>
    <w:p w14:paraId="741C3EAC" w14:textId="77777777" w:rsidR="001374DC" w:rsidRPr="008D0DEB" w:rsidRDefault="001374DC" w:rsidP="001374DC">
      <w:pPr>
        <w:pStyle w:val="afffff5"/>
        <w:tabs>
          <w:tab w:val="left" w:pos="851"/>
        </w:tabs>
        <w:spacing w:after="0" w:line="276" w:lineRule="auto"/>
        <w:ind w:left="0" w:firstLine="567"/>
        <w:jc w:val="both"/>
        <w:rPr>
          <w:rFonts w:ascii="Times New Roman" w:hAnsi="Times New Roman"/>
          <w:sz w:val="28"/>
          <w:szCs w:val="28"/>
        </w:rPr>
      </w:pPr>
      <w:r w:rsidRPr="008D0DEB">
        <w:rPr>
          <w:rFonts w:ascii="Times New Roman" w:hAnsi="Times New Roman"/>
          <w:sz w:val="28"/>
          <w:szCs w:val="28"/>
        </w:rPr>
        <w:t>Результатом выполнения обработки является два созданных формуляра:</w:t>
      </w:r>
    </w:p>
    <w:p w14:paraId="7A9D4B1C" w14:textId="77777777" w:rsidR="001374DC" w:rsidRPr="008D0DEB" w:rsidRDefault="001374DC" w:rsidP="00D50D84">
      <w:pPr>
        <w:pStyle w:val="afffff5"/>
        <w:numPr>
          <w:ilvl w:val="0"/>
          <w:numId w:val="116"/>
        </w:numPr>
        <w:tabs>
          <w:tab w:val="left" w:pos="851"/>
        </w:tabs>
        <w:spacing w:after="0" w:line="276" w:lineRule="auto"/>
        <w:ind w:left="0" w:firstLine="567"/>
        <w:jc w:val="both"/>
        <w:rPr>
          <w:rFonts w:ascii="Times New Roman" w:hAnsi="Times New Roman"/>
          <w:sz w:val="28"/>
          <w:szCs w:val="28"/>
        </w:rPr>
      </w:pPr>
      <w:r w:rsidRPr="008D0DEB">
        <w:rPr>
          <w:rFonts w:ascii="Times New Roman" w:hAnsi="Times New Roman"/>
          <w:b/>
          <w:sz w:val="28"/>
          <w:szCs w:val="28"/>
        </w:rPr>
        <w:t>«Бухгалтерская справка, (ф. 0504833)»</w:t>
      </w:r>
      <w:r w:rsidRPr="008D0DEB">
        <w:rPr>
          <w:rFonts w:ascii="Times New Roman" w:hAnsi="Times New Roman"/>
          <w:sz w:val="28"/>
          <w:szCs w:val="28"/>
        </w:rPr>
        <w:t xml:space="preserve"> в статусе </w:t>
      </w:r>
      <w:r w:rsidRPr="008D0DEB">
        <w:rPr>
          <w:rFonts w:ascii="Times New Roman" w:hAnsi="Times New Roman"/>
          <w:b/>
          <w:sz w:val="28"/>
          <w:szCs w:val="28"/>
        </w:rPr>
        <w:t>«Новый»</w:t>
      </w:r>
      <w:r w:rsidRPr="008D0DEB">
        <w:rPr>
          <w:rFonts w:ascii="Times New Roman" w:hAnsi="Times New Roman"/>
          <w:sz w:val="28"/>
          <w:szCs w:val="28"/>
        </w:rPr>
        <w:t>, в части заключительных проводок, содержащих счет 421.30 (</w:t>
      </w:r>
      <w:r w:rsidR="00CA1340" w:rsidRPr="008D0DEB">
        <w:rPr>
          <w:rFonts w:ascii="Times New Roman" w:hAnsi="Times New Roman"/>
          <w:sz w:val="28"/>
          <w:szCs w:val="28"/>
        </w:rPr>
        <w:fldChar w:fldCharType="begin"/>
      </w:r>
      <w:r w:rsidR="00CA1340" w:rsidRPr="008D0DEB">
        <w:rPr>
          <w:rFonts w:ascii="Times New Roman" w:hAnsi="Times New Roman"/>
          <w:sz w:val="28"/>
          <w:szCs w:val="28"/>
        </w:rPr>
        <w:instrText xml:space="preserve"> REF _Ref109646677 \h  \* MERGEFORMAT </w:instrText>
      </w:r>
      <w:r w:rsidR="00CA1340" w:rsidRPr="008D0DEB">
        <w:rPr>
          <w:rFonts w:ascii="Times New Roman" w:hAnsi="Times New Roman"/>
          <w:sz w:val="28"/>
          <w:szCs w:val="28"/>
        </w:rPr>
      </w:r>
      <w:r w:rsidR="00CA1340" w:rsidRPr="008D0DEB">
        <w:rPr>
          <w:rFonts w:ascii="Times New Roman" w:hAnsi="Times New Roman"/>
          <w:sz w:val="28"/>
          <w:szCs w:val="28"/>
        </w:rPr>
        <w:fldChar w:fldCharType="separate"/>
      </w:r>
      <w:r w:rsidR="004C7491" w:rsidRPr="004C7491">
        <w:rPr>
          <w:rFonts w:ascii="Times New Roman" w:hAnsi="Times New Roman"/>
          <w:sz w:val="28"/>
          <w:szCs w:val="28"/>
        </w:rPr>
        <w:t xml:space="preserve">Рисунок </w:t>
      </w:r>
      <w:r w:rsidR="004C7491" w:rsidRPr="004C7491">
        <w:rPr>
          <w:rFonts w:ascii="Times New Roman" w:hAnsi="Times New Roman"/>
          <w:noProof/>
          <w:sz w:val="28"/>
          <w:szCs w:val="28"/>
        </w:rPr>
        <w:t>4</w:t>
      </w:r>
      <w:r w:rsidR="004C7491" w:rsidRPr="004C7491">
        <w:rPr>
          <w:rFonts w:ascii="Times New Roman" w:hAnsi="Times New Roman"/>
          <w:sz w:val="28"/>
          <w:szCs w:val="28"/>
        </w:rPr>
        <w:t>.</w:t>
      </w:r>
      <w:r w:rsidR="004C7491" w:rsidRPr="004C7491">
        <w:rPr>
          <w:rFonts w:ascii="Times New Roman" w:hAnsi="Times New Roman"/>
          <w:noProof/>
          <w:sz w:val="28"/>
          <w:szCs w:val="28"/>
        </w:rPr>
        <w:t>343</w:t>
      </w:r>
      <w:r w:rsidR="00CA1340" w:rsidRPr="008D0DEB">
        <w:rPr>
          <w:rFonts w:ascii="Times New Roman" w:hAnsi="Times New Roman"/>
          <w:sz w:val="28"/>
          <w:szCs w:val="28"/>
        </w:rPr>
        <w:fldChar w:fldCharType="end"/>
      </w:r>
      <w:r w:rsidRPr="008D0DEB">
        <w:rPr>
          <w:rFonts w:ascii="Times New Roman" w:hAnsi="Times New Roman"/>
          <w:sz w:val="28"/>
          <w:szCs w:val="28"/>
        </w:rPr>
        <w:t xml:space="preserve">). </w:t>
      </w:r>
    </w:p>
    <w:p w14:paraId="7F577079" w14:textId="77777777" w:rsidR="001374DC" w:rsidRPr="008D0DEB" w:rsidRDefault="001374DC" w:rsidP="00D50D84">
      <w:pPr>
        <w:pStyle w:val="afffff5"/>
        <w:numPr>
          <w:ilvl w:val="0"/>
          <w:numId w:val="116"/>
        </w:numPr>
        <w:tabs>
          <w:tab w:val="left" w:pos="851"/>
        </w:tabs>
        <w:spacing w:after="0" w:line="276" w:lineRule="auto"/>
        <w:ind w:left="0" w:firstLine="567"/>
        <w:jc w:val="both"/>
        <w:rPr>
          <w:rFonts w:ascii="Times New Roman" w:hAnsi="Times New Roman"/>
          <w:sz w:val="28"/>
          <w:szCs w:val="28"/>
        </w:rPr>
      </w:pPr>
      <w:r w:rsidRPr="008D0DEB">
        <w:rPr>
          <w:rFonts w:ascii="Times New Roman" w:hAnsi="Times New Roman"/>
          <w:b/>
          <w:sz w:val="28"/>
          <w:szCs w:val="28"/>
        </w:rPr>
        <w:t>«Свободные бухгалтерские проводки»</w:t>
      </w:r>
      <w:r w:rsidRPr="008D0DEB">
        <w:rPr>
          <w:rFonts w:ascii="Times New Roman" w:hAnsi="Times New Roman"/>
          <w:sz w:val="28"/>
          <w:szCs w:val="28"/>
        </w:rPr>
        <w:t>, в части технологических операций (</w:t>
      </w:r>
      <w:r w:rsidR="00CA1340" w:rsidRPr="008D0DEB">
        <w:rPr>
          <w:rFonts w:ascii="Times New Roman" w:hAnsi="Times New Roman"/>
          <w:sz w:val="28"/>
          <w:szCs w:val="28"/>
        </w:rPr>
        <w:fldChar w:fldCharType="begin"/>
      </w:r>
      <w:r w:rsidR="00CA1340" w:rsidRPr="008D0DEB">
        <w:rPr>
          <w:rFonts w:ascii="Times New Roman" w:hAnsi="Times New Roman"/>
          <w:sz w:val="28"/>
          <w:szCs w:val="28"/>
        </w:rPr>
        <w:instrText xml:space="preserve"> REF _Ref109654852 \h  \* MERGEFORMAT </w:instrText>
      </w:r>
      <w:r w:rsidR="00CA1340" w:rsidRPr="008D0DEB">
        <w:rPr>
          <w:rFonts w:ascii="Times New Roman" w:hAnsi="Times New Roman"/>
          <w:sz w:val="28"/>
          <w:szCs w:val="28"/>
        </w:rPr>
      </w:r>
      <w:r w:rsidR="00CA1340" w:rsidRPr="008D0DEB">
        <w:rPr>
          <w:rFonts w:ascii="Times New Roman" w:hAnsi="Times New Roman"/>
          <w:sz w:val="28"/>
          <w:szCs w:val="28"/>
        </w:rPr>
        <w:fldChar w:fldCharType="separate"/>
      </w:r>
      <w:r w:rsidR="004C7491" w:rsidRPr="004C7491">
        <w:rPr>
          <w:rFonts w:ascii="Times New Roman" w:hAnsi="Times New Roman"/>
          <w:sz w:val="28"/>
          <w:szCs w:val="28"/>
        </w:rPr>
        <w:t xml:space="preserve">Рисунок </w:t>
      </w:r>
      <w:r w:rsidR="004C7491" w:rsidRPr="004C7491">
        <w:rPr>
          <w:rFonts w:ascii="Times New Roman" w:hAnsi="Times New Roman"/>
          <w:noProof/>
          <w:sz w:val="28"/>
          <w:szCs w:val="28"/>
        </w:rPr>
        <w:t>4</w:t>
      </w:r>
      <w:r w:rsidR="004C7491" w:rsidRPr="004C7491">
        <w:rPr>
          <w:rFonts w:ascii="Times New Roman" w:hAnsi="Times New Roman"/>
          <w:sz w:val="28"/>
          <w:szCs w:val="28"/>
        </w:rPr>
        <w:t>.</w:t>
      </w:r>
      <w:r w:rsidR="004C7491" w:rsidRPr="004C7491">
        <w:rPr>
          <w:rFonts w:ascii="Times New Roman" w:hAnsi="Times New Roman"/>
          <w:noProof/>
          <w:sz w:val="28"/>
          <w:szCs w:val="28"/>
        </w:rPr>
        <w:t>344</w:t>
      </w:r>
      <w:r w:rsidR="00CA1340" w:rsidRPr="008D0DEB">
        <w:rPr>
          <w:rFonts w:ascii="Times New Roman" w:hAnsi="Times New Roman"/>
          <w:sz w:val="28"/>
          <w:szCs w:val="28"/>
        </w:rPr>
        <w:fldChar w:fldCharType="end"/>
      </w:r>
      <w:r w:rsidRPr="008D0DEB">
        <w:rPr>
          <w:rFonts w:ascii="Times New Roman" w:hAnsi="Times New Roman"/>
          <w:sz w:val="28"/>
          <w:szCs w:val="28"/>
        </w:rPr>
        <w:t>).</w:t>
      </w:r>
    </w:p>
    <w:p w14:paraId="5882C32C" w14:textId="77777777" w:rsidR="001374DC" w:rsidRPr="00BA6B8A" w:rsidRDefault="001374DC" w:rsidP="001374DC">
      <w:pPr>
        <w:pStyle w:val="afffff5"/>
        <w:tabs>
          <w:tab w:val="left" w:pos="426"/>
          <w:tab w:val="left" w:pos="851"/>
        </w:tabs>
        <w:spacing w:after="0"/>
        <w:ind w:left="1356"/>
        <w:jc w:val="both"/>
        <w:rPr>
          <w:rFonts w:ascii="Times New Roman" w:hAnsi="Times New Roman"/>
          <w:sz w:val="26"/>
          <w:szCs w:val="26"/>
        </w:rPr>
      </w:pPr>
    </w:p>
    <w:p w14:paraId="2B865A82" w14:textId="77777777" w:rsidR="001374DC" w:rsidRPr="00BA6B8A" w:rsidRDefault="00E25A77" w:rsidP="001374DC">
      <w:pPr>
        <w:pStyle w:val="afffff5"/>
        <w:keepNext/>
        <w:tabs>
          <w:tab w:val="left" w:pos="426"/>
          <w:tab w:val="left" w:pos="851"/>
        </w:tabs>
        <w:spacing w:after="0"/>
        <w:ind w:left="0" w:firstLine="0"/>
        <w:jc w:val="center"/>
        <w:rPr>
          <w:rFonts w:ascii="Times New Roman" w:hAnsi="Times New Roman"/>
        </w:rPr>
      </w:pPr>
      <w:r>
        <w:rPr>
          <w:rFonts w:ascii="Times New Roman" w:hAnsi="Times New Roman"/>
          <w:noProof/>
          <w:sz w:val="26"/>
          <w:szCs w:val="26"/>
        </w:rPr>
        <w:pict w14:anchorId="41260B04">
          <v:shape id="Рисунок 352" o:spid="_x0000_i1390" type="#_x0000_t75" style="width:468pt;height:169.5pt;visibility:visible">
            <v:imagedata r:id="rId355" o:title=""/>
          </v:shape>
        </w:pict>
      </w:r>
    </w:p>
    <w:p w14:paraId="5C4AF9CD" w14:textId="77777777" w:rsidR="001374DC" w:rsidRPr="00BA6B8A" w:rsidRDefault="001374DC" w:rsidP="00502B20">
      <w:pPr>
        <w:pStyle w:val="afffff8"/>
        <w:rPr>
          <w:rFonts w:eastAsia="Calibri"/>
          <w:lang w:eastAsia="en-US"/>
        </w:rPr>
      </w:pPr>
      <w:bookmarkStart w:id="1517" w:name="_Ref109646677"/>
      <w:bookmarkStart w:id="1518" w:name="_Toc159414227"/>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343</w:t>
      </w:r>
      <w:r w:rsidRPr="00BA6B8A">
        <w:rPr>
          <w:rFonts w:eastAsia="Calibri"/>
          <w:lang w:eastAsia="en-US"/>
        </w:rPr>
        <w:fldChar w:fldCharType="end"/>
      </w:r>
      <w:bookmarkEnd w:id="1517"/>
      <w:r w:rsidR="00AD7C78">
        <w:rPr>
          <w:rFonts w:eastAsia="Calibri"/>
          <w:lang w:eastAsia="en-US"/>
        </w:rPr>
        <w:t xml:space="preserve"> – </w:t>
      </w:r>
      <w:r w:rsidRPr="00BA6B8A">
        <w:rPr>
          <w:rFonts w:eastAsia="Calibri"/>
          <w:lang w:eastAsia="en-US"/>
        </w:rPr>
        <w:t>Отражение проводок «Бухгалтерская справка, (ф. 0504833)» в учете</w:t>
      </w:r>
      <w:bookmarkEnd w:id="1518"/>
    </w:p>
    <w:p w14:paraId="435E1FBD" w14:textId="77777777" w:rsidR="001374DC" w:rsidRPr="00BA6B8A" w:rsidRDefault="001374DC" w:rsidP="001374DC">
      <w:pPr>
        <w:tabs>
          <w:tab w:val="left" w:pos="426"/>
          <w:tab w:val="left" w:pos="851"/>
        </w:tabs>
        <w:ind w:firstLine="0"/>
        <w:rPr>
          <w:sz w:val="26"/>
          <w:szCs w:val="26"/>
        </w:rPr>
      </w:pPr>
    </w:p>
    <w:p w14:paraId="0CF46F94" w14:textId="77777777" w:rsidR="001374DC" w:rsidRPr="00BA6B8A" w:rsidRDefault="001374DC" w:rsidP="001374DC">
      <w:pPr>
        <w:pStyle w:val="afffff5"/>
        <w:tabs>
          <w:tab w:val="left" w:pos="426"/>
          <w:tab w:val="left" w:pos="851"/>
        </w:tabs>
        <w:spacing w:after="0"/>
        <w:ind w:left="0"/>
        <w:jc w:val="center"/>
        <w:rPr>
          <w:rFonts w:ascii="Times New Roman" w:hAnsi="Times New Roman"/>
          <w:sz w:val="26"/>
          <w:szCs w:val="26"/>
        </w:rPr>
      </w:pPr>
    </w:p>
    <w:p w14:paraId="1869330C" w14:textId="77777777" w:rsidR="001374DC" w:rsidRPr="00BA6B8A" w:rsidRDefault="00E25A77" w:rsidP="001374DC">
      <w:pPr>
        <w:pStyle w:val="afffff5"/>
        <w:keepNext/>
        <w:tabs>
          <w:tab w:val="left" w:pos="426"/>
        </w:tabs>
        <w:spacing w:after="0"/>
        <w:ind w:left="0" w:firstLine="0"/>
        <w:jc w:val="center"/>
        <w:rPr>
          <w:rFonts w:ascii="Times New Roman" w:hAnsi="Times New Roman"/>
        </w:rPr>
      </w:pPr>
      <w:r>
        <w:rPr>
          <w:rFonts w:ascii="Times New Roman" w:hAnsi="Times New Roman"/>
          <w:noProof/>
          <w:sz w:val="26"/>
          <w:szCs w:val="26"/>
        </w:rPr>
        <w:pict w14:anchorId="6B816A6C">
          <v:shape id="Рисунок 353" o:spid="_x0000_i1391" type="#_x0000_t75" style="width:468pt;height:138.75pt;visibility:visible">
            <v:imagedata r:id="rId356" o:title=""/>
          </v:shape>
        </w:pict>
      </w:r>
    </w:p>
    <w:p w14:paraId="16D80244" w14:textId="77777777" w:rsidR="001374DC" w:rsidRPr="00BA6B8A" w:rsidRDefault="001374DC" w:rsidP="00502B20">
      <w:pPr>
        <w:pStyle w:val="afffff8"/>
        <w:rPr>
          <w:rFonts w:eastAsia="Calibri"/>
          <w:lang w:eastAsia="en-US"/>
        </w:rPr>
      </w:pPr>
      <w:bookmarkStart w:id="1519" w:name="_Ref109654852"/>
      <w:bookmarkStart w:id="1520" w:name="_Toc159414228"/>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344</w:t>
      </w:r>
      <w:r w:rsidRPr="00BA6B8A">
        <w:rPr>
          <w:rFonts w:eastAsia="Calibri"/>
          <w:lang w:eastAsia="en-US"/>
        </w:rPr>
        <w:fldChar w:fldCharType="end"/>
      </w:r>
      <w:bookmarkEnd w:id="1519"/>
      <w:r w:rsidR="00AD7C78">
        <w:rPr>
          <w:rFonts w:eastAsia="Calibri"/>
          <w:lang w:eastAsia="en-US"/>
        </w:rPr>
        <w:t xml:space="preserve"> – </w:t>
      </w:r>
      <w:r w:rsidRPr="00BA6B8A">
        <w:rPr>
          <w:rFonts w:eastAsia="Calibri"/>
          <w:lang w:eastAsia="en-US"/>
        </w:rPr>
        <w:t>Данные «Свободных бухгалтерских проводок», в части технологических операций</w:t>
      </w:r>
      <w:bookmarkEnd w:id="1520"/>
    </w:p>
    <w:p w14:paraId="77DBB94D" w14:textId="77777777" w:rsidR="001374DC" w:rsidRPr="008D0DEB" w:rsidRDefault="001374DC" w:rsidP="008D0DEB">
      <w:pPr>
        <w:pStyle w:val="afffff5"/>
        <w:tabs>
          <w:tab w:val="left" w:pos="426"/>
        </w:tabs>
        <w:spacing w:after="0"/>
        <w:ind w:left="0"/>
        <w:jc w:val="both"/>
        <w:rPr>
          <w:rFonts w:ascii="Times New Roman" w:hAnsi="Times New Roman"/>
          <w:sz w:val="28"/>
          <w:szCs w:val="28"/>
        </w:rPr>
      </w:pPr>
      <w:r w:rsidRPr="008D0DEB">
        <w:rPr>
          <w:rFonts w:ascii="Times New Roman" w:hAnsi="Times New Roman"/>
          <w:sz w:val="28"/>
          <w:szCs w:val="28"/>
        </w:rPr>
        <w:t xml:space="preserve">Работа с документом </w:t>
      </w:r>
      <w:r w:rsidRPr="008D0DEB">
        <w:rPr>
          <w:rFonts w:ascii="Times New Roman" w:hAnsi="Times New Roman"/>
          <w:b/>
          <w:sz w:val="28"/>
          <w:szCs w:val="28"/>
        </w:rPr>
        <w:t>«Бухгалтерская справка, (ф. 0504833)»</w:t>
      </w:r>
      <w:r w:rsidRPr="008D0DEB">
        <w:rPr>
          <w:rFonts w:ascii="Times New Roman" w:hAnsi="Times New Roman"/>
          <w:sz w:val="28"/>
          <w:szCs w:val="28"/>
        </w:rPr>
        <w:t xml:space="preserve"> осуществляется в соответствии со Статусной моделью.</w:t>
      </w:r>
    </w:p>
    <w:p w14:paraId="4360AD91" w14:textId="77777777" w:rsidR="001374DC" w:rsidRPr="008D0DEB" w:rsidRDefault="001374DC" w:rsidP="008D0DEB">
      <w:pPr>
        <w:pStyle w:val="afffff5"/>
        <w:tabs>
          <w:tab w:val="left" w:pos="426"/>
        </w:tabs>
        <w:spacing w:after="0"/>
        <w:ind w:left="0"/>
        <w:jc w:val="both"/>
        <w:rPr>
          <w:rFonts w:ascii="Times New Roman" w:hAnsi="Times New Roman"/>
          <w:sz w:val="28"/>
          <w:szCs w:val="28"/>
        </w:rPr>
      </w:pPr>
      <w:r w:rsidRPr="008D0DEB">
        <w:rPr>
          <w:rFonts w:ascii="Times New Roman" w:hAnsi="Times New Roman"/>
          <w:sz w:val="28"/>
          <w:szCs w:val="28"/>
        </w:rPr>
        <w:t xml:space="preserve"> Статусная модель для формуляра </w:t>
      </w:r>
      <w:r w:rsidRPr="008D0DEB">
        <w:rPr>
          <w:rFonts w:ascii="Times New Roman" w:hAnsi="Times New Roman"/>
          <w:b/>
          <w:sz w:val="28"/>
          <w:szCs w:val="28"/>
        </w:rPr>
        <w:t>«Свободные бухгалтерские проводки»</w:t>
      </w:r>
      <w:r w:rsidRPr="008D0DEB">
        <w:rPr>
          <w:rFonts w:ascii="Times New Roman" w:hAnsi="Times New Roman"/>
          <w:sz w:val="28"/>
          <w:szCs w:val="28"/>
        </w:rPr>
        <w:t xml:space="preserve">, в части технологических операций, не применяется. Работа с документом завершается нажатием кнопки </w:t>
      </w:r>
      <w:r w:rsidRPr="008D0DEB">
        <w:rPr>
          <w:rFonts w:ascii="Times New Roman" w:hAnsi="Times New Roman"/>
          <w:b/>
          <w:sz w:val="28"/>
          <w:szCs w:val="28"/>
        </w:rPr>
        <w:t>«Провести и закрыть»</w:t>
      </w:r>
      <w:r w:rsidRPr="008D0DEB">
        <w:rPr>
          <w:rFonts w:ascii="Times New Roman" w:hAnsi="Times New Roman"/>
          <w:sz w:val="28"/>
          <w:szCs w:val="28"/>
        </w:rPr>
        <w:t>.</w:t>
      </w:r>
    </w:p>
    <w:p w14:paraId="6EEF7169" w14:textId="77777777" w:rsidR="008D0DEB" w:rsidRPr="008D0DEB" w:rsidRDefault="008D0DEB" w:rsidP="008D0DEB">
      <w:pPr>
        <w:pStyle w:val="3"/>
      </w:pPr>
      <w:bookmarkStart w:id="1521" w:name="_Toc125448889"/>
      <w:bookmarkStart w:id="1522" w:name="_Toc150782849"/>
      <w:r w:rsidRPr="008D0DEB">
        <w:t>Настройка учета по операциям в иностранной валюте в МВУ ЕКС</w:t>
      </w:r>
      <w:bookmarkEnd w:id="1521"/>
      <w:bookmarkEnd w:id="1522"/>
    </w:p>
    <w:p w14:paraId="72DEABE6" w14:textId="77777777" w:rsidR="008D0DEB" w:rsidRPr="008D0DEB" w:rsidRDefault="008D0DEB" w:rsidP="008D0DEB">
      <w:pPr>
        <w:rPr>
          <w:b/>
          <w:sz w:val="28"/>
          <w:szCs w:val="28"/>
        </w:rPr>
      </w:pPr>
      <w:r w:rsidRPr="008D0DEB">
        <w:rPr>
          <w:sz w:val="28"/>
          <w:szCs w:val="28"/>
        </w:rPr>
        <w:t xml:space="preserve">Обеспечение включения/выключения валютного учета осуществляется с помощью настройки «Учет расчетов и обязательств в иностранных валютах» (раздел Ведение учета – Прочее), которая доступна пользователю с синтетическим профилем </w:t>
      </w:r>
      <w:r w:rsidRPr="008D0DEB">
        <w:rPr>
          <w:b/>
          <w:bCs/>
          <w:sz w:val="28"/>
          <w:szCs w:val="28"/>
        </w:rPr>
        <w:t>Главный</w:t>
      </w:r>
      <w:r w:rsidRPr="008D0DEB">
        <w:rPr>
          <w:sz w:val="28"/>
          <w:szCs w:val="28"/>
        </w:rPr>
        <w:t xml:space="preserve"> </w:t>
      </w:r>
      <w:r w:rsidRPr="008D0DEB">
        <w:rPr>
          <w:b/>
          <w:bCs/>
          <w:sz w:val="28"/>
          <w:szCs w:val="28"/>
        </w:rPr>
        <w:t>бухгалтер</w:t>
      </w:r>
      <w:r w:rsidRPr="008D0DEB">
        <w:rPr>
          <w:b/>
          <w:sz w:val="28"/>
          <w:szCs w:val="28"/>
        </w:rPr>
        <w:t xml:space="preserve"> по размещению средств на едином казначейском счете</w:t>
      </w:r>
      <w:r>
        <w:rPr>
          <w:b/>
          <w:sz w:val="28"/>
          <w:szCs w:val="28"/>
        </w:rPr>
        <w:t xml:space="preserve"> </w:t>
      </w:r>
      <w:r w:rsidRPr="008D0DEB">
        <w:rPr>
          <w:bCs/>
          <w:sz w:val="28"/>
          <w:szCs w:val="28"/>
        </w:rPr>
        <w:t>(</w:t>
      </w:r>
      <w:r>
        <w:rPr>
          <w:bCs/>
          <w:sz w:val="28"/>
          <w:szCs w:val="28"/>
        </w:rPr>
        <w:fldChar w:fldCharType="begin"/>
      </w:r>
      <w:r>
        <w:rPr>
          <w:bCs/>
          <w:sz w:val="28"/>
          <w:szCs w:val="28"/>
        </w:rPr>
        <w:instrText xml:space="preserve"> REF _Ref143248369 \h </w:instrText>
      </w:r>
      <w:r>
        <w:rPr>
          <w:bCs/>
          <w:sz w:val="28"/>
          <w:szCs w:val="28"/>
        </w:rPr>
      </w:r>
      <w:r>
        <w:rPr>
          <w:bCs/>
          <w:sz w:val="28"/>
          <w:szCs w:val="28"/>
        </w:rPr>
        <w:fldChar w:fldCharType="separate"/>
      </w:r>
      <w:r w:rsidR="004C7491" w:rsidRPr="008D0DEB">
        <w:rPr>
          <w:rFonts w:eastAsia="Calibri"/>
          <w:sz w:val="28"/>
          <w:szCs w:val="28"/>
          <w:lang w:eastAsia="en-US"/>
        </w:rPr>
        <w:t xml:space="preserve">Рисунок </w:t>
      </w:r>
      <w:r w:rsidR="004C7491">
        <w:rPr>
          <w:rFonts w:eastAsia="Calibri"/>
          <w:noProof/>
          <w:sz w:val="28"/>
          <w:szCs w:val="28"/>
          <w:lang w:eastAsia="en-US"/>
        </w:rPr>
        <w:t>4</w:t>
      </w:r>
      <w:r w:rsidR="004C7491" w:rsidRPr="008D0DEB">
        <w:rPr>
          <w:rFonts w:eastAsia="Calibri"/>
          <w:sz w:val="28"/>
          <w:szCs w:val="28"/>
          <w:lang w:eastAsia="en-US"/>
        </w:rPr>
        <w:t>.</w:t>
      </w:r>
      <w:r w:rsidR="004C7491">
        <w:rPr>
          <w:rFonts w:eastAsia="Calibri"/>
          <w:noProof/>
          <w:sz w:val="28"/>
          <w:szCs w:val="28"/>
          <w:lang w:eastAsia="en-US"/>
        </w:rPr>
        <w:t>345</w:t>
      </w:r>
      <w:r>
        <w:rPr>
          <w:bCs/>
          <w:sz w:val="28"/>
          <w:szCs w:val="28"/>
        </w:rPr>
        <w:fldChar w:fldCharType="end"/>
      </w:r>
      <w:r w:rsidRPr="008D0DEB">
        <w:rPr>
          <w:bCs/>
          <w:sz w:val="28"/>
          <w:szCs w:val="28"/>
        </w:rPr>
        <w:t>).</w:t>
      </w:r>
    </w:p>
    <w:p w14:paraId="63757FFA" w14:textId="77777777" w:rsidR="008D0DEB" w:rsidRDefault="00E25A77" w:rsidP="008D0DEB">
      <w:pPr>
        <w:ind w:firstLine="0"/>
        <w:jc w:val="center"/>
        <w:rPr>
          <w:rFonts w:eastAsia="Calibri"/>
          <w:lang w:eastAsia="en-US"/>
        </w:rPr>
      </w:pPr>
      <w:r>
        <w:rPr>
          <w:noProof/>
          <w:snapToGrid/>
        </w:rPr>
        <w:pict w14:anchorId="5EDCA67F">
          <v:shape id="_x0000_i1392" type="#_x0000_t75" style="width:468pt;height:201pt;visibility:visible">
            <v:imagedata r:id="rId357" o:title=""/>
          </v:shape>
        </w:pict>
      </w:r>
      <w:r w:rsidR="008D0DEB" w:rsidRPr="008D0DEB">
        <w:rPr>
          <w:rFonts w:eastAsia="Calibri"/>
          <w:lang w:eastAsia="en-US"/>
        </w:rPr>
        <w:t xml:space="preserve"> </w:t>
      </w:r>
    </w:p>
    <w:p w14:paraId="2DBB898A" w14:textId="77777777" w:rsidR="008D0DEB" w:rsidRPr="008D0DEB" w:rsidRDefault="008D0DEB" w:rsidP="008D0DEB">
      <w:pPr>
        <w:ind w:firstLine="0"/>
        <w:jc w:val="center"/>
        <w:rPr>
          <w:b/>
          <w:sz w:val="28"/>
          <w:szCs w:val="28"/>
        </w:rPr>
      </w:pPr>
      <w:bookmarkStart w:id="1523" w:name="_Ref143248369"/>
      <w:bookmarkStart w:id="1524" w:name="_Toc159414229"/>
      <w:r w:rsidRPr="008D0DEB">
        <w:rPr>
          <w:rFonts w:eastAsia="Calibri"/>
          <w:sz w:val="28"/>
          <w:szCs w:val="28"/>
          <w:lang w:eastAsia="en-US"/>
        </w:rPr>
        <w:t xml:space="preserve">Рисунок </w:t>
      </w:r>
      <w:r w:rsidRPr="008D0DEB">
        <w:rPr>
          <w:rFonts w:eastAsia="Calibri"/>
          <w:sz w:val="28"/>
          <w:szCs w:val="28"/>
          <w:lang w:eastAsia="en-US"/>
        </w:rPr>
        <w:fldChar w:fldCharType="begin"/>
      </w:r>
      <w:r w:rsidRPr="008D0DEB">
        <w:rPr>
          <w:rFonts w:eastAsia="Calibri"/>
          <w:sz w:val="28"/>
          <w:szCs w:val="28"/>
          <w:lang w:eastAsia="en-US"/>
        </w:rPr>
        <w:instrText xml:space="preserve"> STYLEREF 1 \s </w:instrText>
      </w:r>
      <w:r w:rsidRPr="008D0DEB">
        <w:rPr>
          <w:rFonts w:eastAsia="Calibri"/>
          <w:sz w:val="28"/>
          <w:szCs w:val="28"/>
          <w:lang w:eastAsia="en-US"/>
        </w:rPr>
        <w:fldChar w:fldCharType="separate"/>
      </w:r>
      <w:r w:rsidR="004C7491">
        <w:rPr>
          <w:rFonts w:eastAsia="Calibri"/>
          <w:noProof/>
          <w:sz w:val="28"/>
          <w:szCs w:val="28"/>
          <w:lang w:eastAsia="en-US"/>
        </w:rPr>
        <w:t>4</w:t>
      </w:r>
      <w:r w:rsidRPr="008D0DEB">
        <w:rPr>
          <w:rFonts w:eastAsia="Calibri"/>
          <w:sz w:val="28"/>
          <w:szCs w:val="28"/>
          <w:lang w:eastAsia="en-US"/>
        </w:rPr>
        <w:fldChar w:fldCharType="end"/>
      </w:r>
      <w:r w:rsidRPr="008D0DEB">
        <w:rPr>
          <w:rFonts w:eastAsia="Calibri"/>
          <w:sz w:val="28"/>
          <w:szCs w:val="28"/>
          <w:lang w:eastAsia="en-US"/>
        </w:rPr>
        <w:t>.</w:t>
      </w:r>
      <w:r w:rsidRPr="008D0DEB">
        <w:rPr>
          <w:rFonts w:eastAsia="Calibri"/>
          <w:sz w:val="28"/>
          <w:szCs w:val="28"/>
          <w:lang w:eastAsia="en-US"/>
        </w:rPr>
        <w:fldChar w:fldCharType="begin"/>
      </w:r>
      <w:r w:rsidRPr="008D0DEB">
        <w:rPr>
          <w:rFonts w:eastAsia="Calibri"/>
          <w:sz w:val="28"/>
          <w:szCs w:val="28"/>
          <w:lang w:eastAsia="en-US"/>
        </w:rPr>
        <w:instrText xml:space="preserve"> SEQ Рисунок \* ARABIC \s 1 </w:instrText>
      </w:r>
      <w:r w:rsidRPr="008D0DEB">
        <w:rPr>
          <w:rFonts w:eastAsia="Calibri"/>
          <w:sz w:val="28"/>
          <w:szCs w:val="28"/>
          <w:lang w:eastAsia="en-US"/>
        </w:rPr>
        <w:fldChar w:fldCharType="separate"/>
      </w:r>
      <w:r w:rsidR="004C7491">
        <w:rPr>
          <w:rFonts w:eastAsia="Calibri"/>
          <w:noProof/>
          <w:sz w:val="28"/>
          <w:szCs w:val="28"/>
          <w:lang w:eastAsia="en-US"/>
        </w:rPr>
        <w:t>345</w:t>
      </w:r>
      <w:r w:rsidRPr="008D0DEB">
        <w:rPr>
          <w:rFonts w:eastAsia="Calibri"/>
          <w:sz w:val="28"/>
          <w:szCs w:val="28"/>
          <w:lang w:eastAsia="en-US"/>
        </w:rPr>
        <w:fldChar w:fldCharType="end"/>
      </w:r>
      <w:bookmarkEnd w:id="1523"/>
      <w:r w:rsidRPr="008D0DEB">
        <w:rPr>
          <w:sz w:val="28"/>
          <w:szCs w:val="28"/>
        </w:rPr>
        <w:t xml:space="preserve"> – Учет расчетов и обязательств в иностранных валютах</w:t>
      </w:r>
      <w:bookmarkEnd w:id="1524"/>
    </w:p>
    <w:p w14:paraId="0E98464E" w14:textId="77777777" w:rsidR="008D0DEB" w:rsidRPr="008D0DEB" w:rsidRDefault="008D0DEB" w:rsidP="008D0DEB">
      <w:pPr>
        <w:rPr>
          <w:sz w:val="28"/>
          <w:szCs w:val="28"/>
        </w:rPr>
      </w:pPr>
      <w:r w:rsidRPr="008D0DEB">
        <w:rPr>
          <w:sz w:val="28"/>
          <w:szCs w:val="28"/>
        </w:rPr>
        <w:t>На счете учета 020223000 «Средства на счетах бюджета в иностранной валюте в кредитной организации» должен быть установлен признак «Валютный»</w:t>
      </w:r>
      <w:r>
        <w:rPr>
          <w:sz w:val="28"/>
          <w:szCs w:val="28"/>
        </w:rPr>
        <w:t xml:space="preserve"> (</w:t>
      </w:r>
      <w:r>
        <w:rPr>
          <w:sz w:val="28"/>
          <w:szCs w:val="28"/>
        </w:rPr>
        <w:fldChar w:fldCharType="begin"/>
      </w:r>
      <w:r>
        <w:rPr>
          <w:sz w:val="28"/>
          <w:szCs w:val="28"/>
        </w:rPr>
        <w:instrText xml:space="preserve"> REF _Ref143248398 \h </w:instrText>
      </w:r>
      <w:r>
        <w:rPr>
          <w:sz w:val="28"/>
          <w:szCs w:val="28"/>
        </w:rPr>
      </w:r>
      <w:r>
        <w:rPr>
          <w:sz w:val="28"/>
          <w:szCs w:val="28"/>
        </w:rPr>
        <w:fldChar w:fldCharType="separate"/>
      </w:r>
      <w:r w:rsidR="004C7491" w:rsidRPr="008D0DEB">
        <w:rPr>
          <w:rFonts w:eastAsia="Calibri"/>
          <w:sz w:val="28"/>
          <w:szCs w:val="28"/>
          <w:lang w:eastAsia="en-US"/>
        </w:rPr>
        <w:t xml:space="preserve">Рисунок </w:t>
      </w:r>
      <w:r w:rsidR="004C7491">
        <w:rPr>
          <w:rFonts w:eastAsia="Calibri"/>
          <w:noProof/>
          <w:sz w:val="28"/>
          <w:szCs w:val="28"/>
          <w:lang w:eastAsia="en-US"/>
        </w:rPr>
        <w:t>4</w:t>
      </w:r>
      <w:r w:rsidR="004C7491" w:rsidRPr="008D0DEB">
        <w:rPr>
          <w:rFonts w:eastAsia="Calibri"/>
          <w:sz w:val="28"/>
          <w:szCs w:val="28"/>
          <w:lang w:eastAsia="en-US"/>
        </w:rPr>
        <w:t>.</w:t>
      </w:r>
      <w:r w:rsidR="004C7491">
        <w:rPr>
          <w:rFonts w:eastAsia="Calibri"/>
          <w:noProof/>
          <w:sz w:val="28"/>
          <w:szCs w:val="28"/>
          <w:lang w:eastAsia="en-US"/>
        </w:rPr>
        <w:t>346</w:t>
      </w:r>
      <w:r>
        <w:rPr>
          <w:sz w:val="28"/>
          <w:szCs w:val="28"/>
        </w:rPr>
        <w:fldChar w:fldCharType="end"/>
      </w:r>
      <w:r>
        <w:rPr>
          <w:sz w:val="28"/>
          <w:szCs w:val="28"/>
        </w:rPr>
        <w:t>)</w:t>
      </w:r>
      <w:r w:rsidRPr="008D0DEB">
        <w:rPr>
          <w:sz w:val="28"/>
          <w:szCs w:val="28"/>
        </w:rPr>
        <w:t>.</w:t>
      </w:r>
    </w:p>
    <w:p w14:paraId="02CDE9A5" w14:textId="77777777" w:rsidR="008D0DEB" w:rsidRPr="008D0DEB" w:rsidRDefault="00E25A77" w:rsidP="008D0DEB">
      <w:pPr>
        <w:ind w:firstLine="0"/>
        <w:rPr>
          <w:sz w:val="28"/>
          <w:szCs w:val="28"/>
        </w:rPr>
      </w:pPr>
      <w:r>
        <w:rPr>
          <w:noProof/>
          <w:snapToGrid/>
        </w:rPr>
        <w:pict w14:anchorId="51EC3A51">
          <v:shape id="_x0000_i1393" type="#_x0000_t75" style="width:468pt;height:189.75pt;visibility:visible">
            <v:imagedata r:id="rId358" o:title=""/>
          </v:shape>
        </w:pict>
      </w:r>
    </w:p>
    <w:p w14:paraId="3089011C" w14:textId="77777777" w:rsidR="008D0DEB" w:rsidRPr="008D0DEB" w:rsidRDefault="008D0DEB" w:rsidP="008D0DEB">
      <w:pPr>
        <w:spacing w:before="240" w:after="120"/>
        <w:ind w:firstLine="0"/>
        <w:jc w:val="center"/>
        <w:rPr>
          <w:bCs/>
          <w:sz w:val="28"/>
          <w:szCs w:val="28"/>
        </w:rPr>
      </w:pPr>
      <w:bookmarkStart w:id="1525" w:name="_Ref143248398"/>
      <w:bookmarkStart w:id="1526" w:name="_Toc159414230"/>
      <w:r w:rsidRPr="008D0DEB">
        <w:rPr>
          <w:rFonts w:eastAsia="Calibri"/>
          <w:sz w:val="28"/>
          <w:szCs w:val="28"/>
          <w:lang w:eastAsia="en-US"/>
        </w:rPr>
        <w:t xml:space="preserve">Рисунок </w:t>
      </w:r>
      <w:r w:rsidRPr="008D0DEB">
        <w:rPr>
          <w:rFonts w:eastAsia="Calibri"/>
          <w:sz w:val="28"/>
          <w:szCs w:val="28"/>
          <w:lang w:eastAsia="en-US"/>
        </w:rPr>
        <w:fldChar w:fldCharType="begin"/>
      </w:r>
      <w:r w:rsidRPr="008D0DEB">
        <w:rPr>
          <w:rFonts w:eastAsia="Calibri"/>
          <w:sz w:val="28"/>
          <w:szCs w:val="28"/>
          <w:lang w:eastAsia="en-US"/>
        </w:rPr>
        <w:instrText xml:space="preserve"> STYLEREF 1 \s </w:instrText>
      </w:r>
      <w:r w:rsidRPr="008D0DEB">
        <w:rPr>
          <w:rFonts w:eastAsia="Calibri"/>
          <w:sz w:val="28"/>
          <w:szCs w:val="28"/>
          <w:lang w:eastAsia="en-US"/>
        </w:rPr>
        <w:fldChar w:fldCharType="separate"/>
      </w:r>
      <w:r w:rsidR="004C7491">
        <w:rPr>
          <w:rFonts w:eastAsia="Calibri"/>
          <w:noProof/>
          <w:sz w:val="28"/>
          <w:szCs w:val="28"/>
          <w:lang w:eastAsia="en-US"/>
        </w:rPr>
        <w:t>4</w:t>
      </w:r>
      <w:r w:rsidRPr="008D0DEB">
        <w:rPr>
          <w:rFonts w:eastAsia="Calibri"/>
          <w:sz w:val="28"/>
          <w:szCs w:val="28"/>
          <w:lang w:eastAsia="en-US"/>
        </w:rPr>
        <w:fldChar w:fldCharType="end"/>
      </w:r>
      <w:r w:rsidRPr="008D0DEB">
        <w:rPr>
          <w:rFonts w:eastAsia="Calibri"/>
          <w:sz w:val="28"/>
          <w:szCs w:val="28"/>
          <w:lang w:eastAsia="en-US"/>
        </w:rPr>
        <w:t>.</w:t>
      </w:r>
      <w:r w:rsidRPr="008D0DEB">
        <w:rPr>
          <w:rFonts w:eastAsia="Calibri"/>
          <w:sz w:val="28"/>
          <w:szCs w:val="28"/>
          <w:lang w:eastAsia="en-US"/>
        </w:rPr>
        <w:fldChar w:fldCharType="begin"/>
      </w:r>
      <w:r w:rsidRPr="008D0DEB">
        <w:rPr>
          <w:rFonts w:eastAsia="Calibri"/>
          <w:sz w:val="28"/>
          <w:szCs w:val="28"/>
          <w:lang w:eastAsia="en-US"/>
        </w:rPr>
        <w:instrText xml:space="preserve"> SEQ Рисунок \* ARABIC \s 1 </w:instrText>
      </w:r>
      <w:r w:rsidRPr="008D0DEB">
        <w:rPr>
          <w:rFonts w:eastAsia="Calibri"/>
          <w:sz w:val="28"/>
          <w:szCs w:val="28"/>
          <w:lang w:eastAsia="en-US"/>
        </w:rPr>
        <w:fldChar w:fldCharType="separate"/>
      </w:r>
      <w:r w:rsidR="004C7491">
        <w:rPr>
          <w:rFonts w:eastAsia="Calibri"/>
          <w:noProof/>
          <w:sz w:val="28"/>
          <w:szCs w:val="28"/>
          <w:lang w:eastAsia="en-US"/>
        </w:rPr>
        <w:t>346</w:t>
      </w:r>
      <w:r w:rsidRPr="008D0DEB">
        <w:rPr>
          <w:rFonts w:eastAsia="Calibri"/>
          <w:sz w:val="28"/>
          <w:szCs w:val="28"/>
          <w:lang w:eastAsia="en-US"/>
        </w:rPr>
        <w:fldChar w:fldCharType="end"/>
      </w:r>
      <w:bookmarkEnd w:id="1525"/>
      <w:r w:rsidRPr="008D0DEB">
        <w:rPr>
          <w:bCs/>
          <w:sz w:val="28"/>
        </w:rPr>
        <w:t xml:space="preserve"> – признак «Валютный» на счете учета 202.23</w:t>
      </w:r>
      <w:bookmarkEnd w:id="1526"/>
    </w:p>
    <w:p w14:paraId="12FC626C" w14:textId="77777777" w:rsidR="00215949" w:rsidRPr="00BA6B8A" w:rsidRDefault="00215949" w:rsidP="0021477B">
      <w:pPr>
        <w:pStyle w:val="2"/>
      </w:pPr>
      <w:bookmarkStart w:id="1527" w:name="_Toc110356420"/>
      <w:bookmarkStart w:id="1528" w:name="_Toc110356517"/>
      <w:bookmarkStart w:id="1529" w:name="_Toc110356698"/>
      <w:bookmarkStart w:id="1530" w:name="_Toc110357020"/>
      <w:bookmarkStart w:id="1531" w:name="_Toc110357228"/>
      <w:bookmarkStart w:id="1532" w:name="_Toc150782850"/>
      <w:r w:rsidRPr="00BA6B8A">
        <w:t>Мониторинг задач пользователя</w:t>
      </w:r>
      <w:bookmarkEnd w:id="1497"/>
      <w:bookmarkEnd w:id="1498"/>
      <w:bookmarkEnd w:id="1499"/>
      <w:bookmarkEnd w:id="1500"/>
      <w:bookmarkEnd w:id="1501"/>
      <w:bookmarkEnd w:id="1502"/>
      <w:bookmarkEnd w:id="1503"/>
      <w:bookmarkEnd w:id="1504"/>
      <w:bookmarkEnd w:id="1505"/>
      <w:bookmarkEnd w:id="1506"/>
      <w:bookmarkEnd w:id="1527"/>
      <w:bookmarkEnd w:id="1528"/>
      <w:bookmarkEnd w:id="1529"/>
      <w:bookmarkEnd w:id="1530"/>
      <w:bookmarkEnd w:id="1531"/>
      <w:bookmarkEnd w:id="1532"/>
    </w:p>
    <w:p w14:paraId="77588C24" w14:textId="77777777" w:rsidR="00215949" w:rsidRPr="00BA6B8A" w:rsidRDefault="00215949" w:rsidP="00215949">
      <w:pPr>
        <w:pStyle w:val="ab"/>
        <w:spacing w:before="120" w:after="120"/>
        <w:rPr>
          <w:color w:val="auto"/>
          <w:szCs w:val="28"/>
        </w:rPr>
      </w:pPr>
      <w:r w:rsidRPr="00BA6B8A">
        <w:rPr>
          <w:color w:val="auto"/>
        </w:rPr>
        <w:t>Механизм мониторинга задач пользователя предназначен для:</w:t>
      </w:r>
    </w:p>
    <w:p w14:paraId="1B054927" w14:textId="77777777" w:rsidR="00215949" w:rsidRPr="00BA6B8A" w:rsidRDefault="00215949" w:rsidP="00D50D84">
      <w:pPr>
        <w:pStyle w:val="afffff5"/>
        <w:numPr>
          <w:ilvl w:val="0"/>
          <w:numId w:val="93"/>
        </w:numPr>
        <w:tabs>
          <w:tab w:val="left" w:pos="284"/>
        </w:tabs>
        <w:spacing w:before="120" w:after="120" w:line="240" w:lineRule="auto"/>
        <w:ind w:left="0" w:firstLine="0"/>
        <w:jc w:val="both"/>
        <w:rPr>
          <w:rFonts w:ascii="Times New Roman" w:hAnsi="Times New Roman"/>
          <w:sz w:val="28"/>
          <w:szCs w:val="28"/>
        </w:rPr>
      </w:pPr>
      <w:r w:rsidRPr="00BA6B8A">
        <w:rPr>
          <w:rFonts w:ascii="Times New Roman" w:hAnsi="Times New Roman"/>
          <w:sz w:val="28"/>
          <w:szCs w:val="28"/>
        </w:rPr>
        <w:t>информирования пользователей о поступлении на обработку нового документа;</w:t>
      </w:r>
    </w:p>
    <w:p w14:paraId="34D40B40" w14:textId="77777777" w:rsidR="00215949" w:rsidRPr="00BA6B8A" w:rsidRDefault="00215949" w:rsidP="00D50D84">
      <w:pPr>
        <w:pStyle w:val="afffff5"/>
        <w:numPr>
          <w:ilvl w:val="0"/>
          <w:numId w:val="93"/>
        </w:numPr>
        <w:tabs>
          <w:tab w:val="left" w:pos="284"/>
        </w:tabs>
        <w:spacing w:before="120" w:after="120" w:line="240" w:lineRule="auto"/>
        <w:ind w:left="0" w:firstLine="0"/>
        <w:jc w:val="both"/>
        <w:rPr>
          <w:rFonts w:ascii="Times New Roman" w:hAnsi="Times New Roman"/>
          <w:sz w:val="28"/>
          <w:szCs w:val="28"/>
        </w:rPr>
      </w:pPr>
      <w:r w:rsidRPr="00BA6B8A">
        <w:rPr>
          <w:rFonts w:ascii="Times New Roman" w:hAnsi="Times New Roman"/>
          <w:sz w:val="28"/>
          <w:szCs w:val="28"/>
        </w:rPr>
        <w:t>обеспечения быстрого перехода к содержимому документа;</w:t>
      </w:r>
    </w:p>
    <w:p w14:paraId="45C064ED" w14:textId="77777777" w:rsidR="00215949" w:rsidRPr="00BA6B8A" w:rsidRDefault="00215949" w:rsidP="00D50D84">
      <w:pPr>
        <w:pStyle w:val="afffff5"/>
        <w:numPr>
          <w:ilvl w:val="0"/>
          <w:numId w:val="93"/>
        </w:numPr>
        <w:tabs>
          <w:tab w:val="left" w:pos="284"/>
        </w:tabs>
        <w:spacing w:before="120" w:after="120" w:line="240" w:lineRule="auto"/>
        <w:ind w:left="0" w:firstLine="0"/>
        <w:jc w:val="both"/>
        <w:rPr>
          <w:rFonts w:ascii="Times New Roman" w:hAnsi="Times New Roman"/>
          <w:sz w:val="28"/>
          <w:szCs w:val="28"/>
        </w:rPr>
      </w:pPr>
      <w:r w:rsidRPr="00BA6B8A">
        <w:rPr>
          <w:rFonts w:ascii="Times New Roman" w:hAnsi="Times New Roman"/>
          <w:sz w:val="28"/>
          <w:szCs w:val="28"/>
        </w:rPr>
        <w:t>распределения задач между исполнителями и мониторинга их выполнения.</w:t>
      </w:r>
    </w:p>
    <w:p w14:paraId="00ECA74D" w14:textId="77777777" w:rsidR="00215949" w:rsidRPr="00BA6B8A" w:rsidRDefault="00215949" w:rsidP="00215949">
      <w:pPr>
        <w:pStyle w:val="ab"/>
        <w:spacing w:before="120" w:after="120"/>
        <w:rPr>
          <w:color w:val="auto"/>
        </w:rPr>
      </w:pPr>
      <w:r w:rsidRPr="00BA6B8A">
        <w:rPr>
          <w:color w:val="auto"/>
        </w:rPr>
        <w:t xml:space="preserve">Мониторинг задач может осуществляться пользователями с функциональными ролями, указанными в разделе </w:t>
      </w:r>
      <w:r w:rsidR="00CA1340" w:rsidRPr="00BA6B8A">
        <w:fldChar w:fldCharType="begin"/>
      </w:r>
      <w:r w:rsidR="00CA1340" w:rsidRPr="00BA6B8A">
        <w:instrText xml:space="preserve"> REF _Ref80621090 \r \h  \* MERGEFORMAT </w:instrText>
      </w:r>
      <w:r w:rsidR="00CA1340" w:rsidRPr="00BA6B8A">
        <w:fldChar w:fldCharType="separate"/>
      </w:r>
      <w:r w:rsidR="004C7491" w:rsidRPr="004C7491">
        <w:rPr>
          <w:color w:val="auto"/>
        </w:rPr>
        <w:t>1.1</w:t>
      </w:r>
      <w:r w:rsidR="00CA1340" w:rsidRPr="00BA6B8A">
        <w:fldChar w:fldCharType="end"/>
      </w:r>
      <w:r w:rsidRPr="00BA6B8A">
        <w:rPr>
          <w:color w:val="auto"/>
        </w:rPr>
        <w:t xml:space="preserve"> данного руководства (соответствие профилей пользователей подсистемы полномочиям в ПОИБ </w:t>
      </w:r>
      <w:r w:rsidR="003B2261" w:rsidRPr="00BA6B8A">
        <w:rPr>
          <w:color w:val="auto"/>
        </w:rPr>
        <w:t xml:space="preserve">СОБИ </w:t>
      </w:r>
      <w:r w:rsidR="00A03C42" w:rsidRPr="00BA6B8A">
        <w:rPr>
          <w:color w:val="auto"/>
        </w:rPr>
        <w:t xml:space="preserve">ФК </w:t>
      </w:r>
      <w:r w:rsidRPr="00BA6B8A">
        <w:rPr>
          <w:color w:val="auto"/>
        </w:rPr>
        <w:t xml:space="preserve">представлено в таблице </w:t>
      </w:r>
      <w:r w:rsidR="00CA1340" w:rsidRPr="00BA6B8A">
        <w:fldChar w:fldCharType="begin"/>
      </w:r>
      <w:r w:rsidR="00CA1340" w:rsidRPr="00BA6B8A">
        <w:instrText xml:space="preserve"> REF _Ref80621124 \h  \* MERGEFORMAT </w:instrText>
      </w:r>
      <w:r w:rsidR="00CA1340" w:rsidRPr="00BA6B8A">
        <w:fldChar w:fldCharType="separate"/>
      </w:r>
      <w:r w:rsidR="004C7491" w:rsidRPr="004C7491">
        <w:rPr>
          <w:vanish/>
        </w:rPr>
        <w:t xml:space="preserve">Таблица </w:t>
      </w:r>
      <w:r w:rsidR="004C7491" w:rsidRPr="004C7491">
        <w:rPr>
          <w:noProof/>
        </w:rPr>
        <w:t>1</w:t>
      </w:r>
      <w:r w:rsidR="004C7491" w:rsidRPr="004C7491">
        <w:t>.1</w:t>
      </w:r>
      <w:r w:rsidR="00CA1340" w:rsidRPr="00BA6B8A">
        <w:fldChar w:fldCharType="end"/>
      </w:r>
      <w:r w:rsidRPr="00BA6B8A">
        <w:rPr>
          <w:color w:val="auto"/>
        </w:rPr>
        <w:t xml:space="preserve"> данного руководства).</w:t>
      </w:r>
    </w:p>
    <w:p w14:paraId="11DAE83A" w14:textId="77777777" w:rsidR="00215949" w:rsidRPr="00BA6B8A" w:rsidRDefault="00215949" w:rsidP="00215949">
      <w:pPr>
        <w:pStyle w:val="ab"/>
        <w:spacing w:before="120" w:after="120"/>
        <w:rPr>
          <w:color w:val="auto"/>
        </w:rPr>
      </w:pPr>
      <w:r w:rsidRPr="00BA6B8A">
        <w:rPr>
          <w:color w:val="auto"/>
        </w:rPr>
        <w:t xml:space="preserve">Список задач, доступных пользователям для выполнения, отражается в области данных учреждения на начальной странице программы в интерфейсе </w:t>
      </w:r>
      <w:r w:rsidRPr="00BA6B8A">
        <w:rPr>
          <w:b/>
          <w:color w:val="auto"/>
        </w:rPr>
        <w:t>Задачи пользователя</w:t>
      </w:r>
      <w:r w:rsidRPr="00BA6B8A">
        <w:rPr>
          <w:color w:val="auto"/>
        </w:rPr>
        <w:t>. Данный интерфейс доступен пользователю даже в том случае, если на текущий момент у него нет ни одной задачи, требующей выполнения.</w:t>
      </w:r>
    </w:p>
    <w:p w14:paraId="160BB5D7" w14:textId="77777777" w:rsidR="00215949" w:rsidRPr="00BA6B8A" w:rsidRDefault="00215949" w:rsidP="00215949">
      <w:pPr>
        <w:pStyle w:val="ab"/>
        <w:spacing w:before="120" w:after="120"/>
        <w:rPr>
          <w:color w:val="auto"/>
          <w:szCs w:val="28"/>
        </w:rPr>
      </w:pPr>
      <w:r w:rsidRPr="00BA6B8A">
        <w:rPr>
          <w:color w:val="auto"/>
        </w:rPr>
        <w:t xml:space="preserve">Переход к интерфейсу </w:t>
      </w:r>
      <w:r w:rsidRPr="00BA6B8A">
        <w:rPr>
          <w:b/>
          <w:color w:val="auto"/>
        </w:rPr>
        <w:t>Задачи пользователя</w:t>
      </w:r>
      <w:r w:rsidRPr="00BA6B8A">
        <w:rPr>
          <w:color w:val="auto"/>
        </w:rPr>
        <w:t xml:space="preserve"> можно также осуществлять из панели разделов, выбрав пункт меню </w:t>
      </w:r>
      <w:r w:rsidRPr="00BA6B8A">
        <w:rPr>
          <w:b/>
          <w:color w:val="auto"/>
          <w:szCs w:val="28"/>
        </w:rPr>
        <w:t>Задачи по обработке документов</w:t>
      </w:r>
      <w:r w:rsidRPr="00BA6B8A">
        <w:rPr>
          <w:color w:val="auto"/>
          <w:szCs w:val="28"/>
        </w:rPr>
        <w:t xml:space="preserve"> </w:t>
      </w:r>
      <w:r w:rsidRPr="00BA6B8A">
        <w:rPr>
          <w:color w:val="auto"/>
          <w:szCs w:val="28"/>
        </w:rPr>
        <w:sym w:font="Symbol" w:char="F02D"/>
      </w:r>
      <w:r w:rsidRPr="00BA6B8A">
        <w:rPr>
          <w:color w:val="auto"/>
          <w:szCs w:val="28"/>
        </w:rPr>
        <w:t xml:space="preserve"> </w:t>
      </w:r>
      <w:r w:rsidRPr="00BA6B8A">
        <w:rPr>
          <w:b/>
          <w:color w:val="auto"/>
          <w:szCs w:val="28"/>
        </w:rPr>
        <w:t>Мои задачи по обработке документов</w:t>
      </w:r>
      <w:r w:rsidRPr="00BA6B8A">
        <w:rPr>
          <w:color w:val="auto"/>
          <w:szCs w:val="28"/>
        </w:rPr>
        <w:t xml:space="preserve"> (</w:t>
      </w:r>
      <w:r w:rsidR="00B8407F" w:rsidRPr="00BA6B8A">
        <w:rPr>
          <w:color w:val="auto"/>
          <w:szCs w:val="28"/>
        </w:rPr>
        <w:fldChar w:fldCharType="begin"/>
      </w:r>
      <w:r w:rsidR="00502B20" w:rsidRPr="00BA6B8A">
        <w:rPr>
          <w:color w:val="auto"/>
          <w:szCs w:val="28"/>
        </w:rPr>
        <w:instrText xml:space="preserve"> REF _Ref110343633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347</w:t>
      </w:r>
      <w:r w:rsidR="00B8407F" w:rsidRPr="00BA6B8A">
        <w:rPr>
          <w:color w:val="auto"/>
          <w:szCs w:val="28"/>
        </w:rPr>
        <w:fldChar w:fldCharType="end"/>
      </w:r>
      <w:r w:rsidRPr="00BA6B8A">
        <w:rPr>
          <w:color w:val="auto"/>
          <w:szCs w:val="28"/>
        </w:rPr>
        <w:t>).</w:t>
      </w:r>
    </w:p>
    <w:p w14:paraId="5A4BC3FF" w14:textId="77777777" w:rsidR="00215949" w:rsidRPr="00BA6B8A" w:rsidRDefault="00E25A77" w:rsidP="00186871">
      <w:pPr>
        <w:pStyle w:val="ab"/>
        <w:keepNext/>
        <w:spacing w:before="120" w:after="120"/>
        <w:ind w:firstLine="0"/>
        <w:jc w:val="center"/>
        <w:rPr>
          <w:color w:val="auto"/>
          <w:szCs w:val="28"/>
        </w:rPr>
      </w:pPr>
      <w:r>
        <w:rPr>
          <w:noProof/>
          <w:snapToGrid/>
        </w:rPr>
        <w:pict w14:anchorId="6E8609A5">
          <v:shape id="Рисунок 1022" o:spid="_x0000_i1394" type="#_x0000_t75" style="width:473.25pt;height:196.5pt;visibility:visible">
            <v:imagedata r:id="rId359" o:title=""/>
          </v:shape>
        </w:pict>
      </w:r>
    </w:p>
    <w:p w14:paraId="27AAE963" w14:textId="77777777" w:rsidR="00215949" w:rsidRPr="00BA6B8A" w:rsidRDefault="00215949" w:rsidP="007E3E0E">
      <w:pPr>
        <w:pStyle w:val="afffff8"/>
        <w:rPr>
          <w:rFonts w:eastAsia="Calibri"/>
          <w:lang w:eastAsia="en-US"/>
        </w:rPr>
      </w:pPr>
      <w:bookmarkStart w:id="1533" w:name="_Ref110343633"/>
      <w:bookmarkStart w:id="1534" w:name="_Ref59111917"/>
      <w:bookmarkStart w:id="1535" w:name="_Ref59111969"/>
      <w:bookmarkStart w:id="1536" w:name="_Toc59215190"/>
      <w:bookmarkStart w:id="1537" w:name="_Toc71800682"/>
      <w:bookmarkStart w:id="1538" w:name="_Toc159414231"/>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347</w:t>
      </w:r>
      <w:r w:rsidRPr="00BA6B8A">
        <w:rPr>
          <w:rFonts w:eastAsia="Calibri"/>
          <w:lang w:eastAsia="en-US"/>
        </w:rPr>
        <w:fldChar w:fldCharType="end"/>
      </w:r>
      <w:bookmarkEnd w:id="1533"/>
      <w:r w:rsidR="00AD7C78">
        <w:rPr>
          <w:rFonts w:eastAsia="Calibri"/>
          <w:lang w:eastAsia="en-US"/>
        </w:rPr>
        <w:t xml:space="preserve"> – </w:t>
      </w:r>
      <w:r w:rsidRPr="00BA6B8A">
        <w:rPr>
          <w:rFonts w:eastAsia="Calibri"/>
          <w:lang w:eastAsia="en-US"/>
        </w:rPr>
        <w:t xml:space="preserve">Вызов интерфейса </w:t>
      </w:r>
      <w:bookmarkEnd w:id="1534"/>
      <w:r w:rsidRPr="00BA6B8A">
        <w:rPr>
          <w:rFonts w:eastAsia="Calibri"/>
          <w:lang w:eastAsia="en-US"/>
        </w:rPr>
        <w:t>из панели разделов</w:t>
      </w:r>
      <w:bookmarkEnd w:id="1535"/>
      <w:bookmarkEnd w:id="1536"/>
      <w:bookmarkEnd w:id="1537"/>
      <w:bookmarkEnd w:id="1538"/>
    </w:p>
    <w:p w14:paraId="62C851BB" w14:textId="77777777" w:rsidR="00215949" w:rsidRPr="00BA6B8A" w:rsidRDefault="00215949" w:rsidP="00215949">
      <w:pPr>
        <w:pStyle w:val="ab"/>
        <w:spacing w:before="120" w:after="120"/>
        <w:rPr>
          <w:color w:val="auto"/>
        </w:rPr>
      </w:pPr>
      <w:r w:rsidRPr="00BA6B8A">
        <w:rPr>
          <w:color w:val="auto"/>
        </w:rPr>
        <w:t xml:space="preserve">Пункт меню </w:t>
      </w:r>
      <w:r w:rsidRPr="00BA6B8A">
        <w:rPr>
          <w:b/>
          <w:color w:val="auto"/>
          <w:szCs w:val="28"/>
        </w:rPr>
        <w:t>Задачи по обработке документов</w:t>
      </w:r>
      <w:r w:rsidRPr="00BA6B8A">
        <w:rPr>
          <w:color w:val="auto"/>
          <w:szCs w:val="28"/>
        </w:rPr>
        <w:t xml:space="preserve"> в панели разделов подсистемы отражается только у тех пользователей, которым доступны иные функции (такие как просмотр задач всех пользователей, назначение замещающих, назначение исполнителей задач), кроме работы с интерфейсом </w:t>
      </w:r>
      <w:r w:rsidRPr="00BA6B8A">
        <w:rPr>
          <w:b/>
          <w:color w:val="auto"/>
          <w:szCs w:val="28"/>
        </w:rPr>
        <w:t>Задачи пользователя</w:t>
      </w:r>
      <w:r w:rsidRPr="00BA6B8A">
        <w:rPr>
          <w:color w:val="auto"/>
          <w:szCs w:val="28"/>
        </w:rPr>
        <w:t xml:space="preserve">. В противном случае в панели разделов пункт </w:t>
      </w:r>
      <w:r w:rsidRPr="00BA6B8A">
        <w:rPr>
          <w:b/>
          <w:color w:val="auto"/>
          <w:szCs w:val="28"/>
        </w:rPr>
        <w:t>Задачи по обработке документов</w:t>
      </w:r>
      <w:r w:rsidRPr="00BA6B8A">
        <w:rPr>
          <w:color w:val="auto"/>
          <w:szCs w:val="28"/>
        </w:rPr>
        <w:t xml:space="preserve"> будет отсутствовать, и работа с интерфейсом </w:t>
      </w:r>
      <w:r w:rsidRPr="00BA6B8A">
        <w:rPr>
          <w:b/>
          <w:color w:val="auto"/>
          <w:szCs w:val="28"/>
        </w:rPr>
        <w:t>Задачи пользователя</w:t>
      </w:r>
      <w:r w:rsidRPr="00BA6B8A">
        <w:rPr>
          <w:color w:val="auto"/>
          <w:szCs w:val="28"/>
        </w:rPr>
        <w:t xml:space="preserve"> должна осуществляться на начальной странице программы.</w:t>
      </w:r>
    </w:p>
    <w:p w14:paraId="39F459D0" w14:textId="77777777" w:rsidR="00215949" w:rsidRPr="00BA6B8A" w:rsidRDefault="00215949" w:rsidP="00215949">
      <w:pPr>
        <w:pStyle w:val="afff2"/>
        <w:spacing w:before="120"/>
        <w:jc w:val="both"/>
        <w:rPr>
          <w:color w:val="auto"/>
          <w:szCs w:val="28"/>
        </w:rPr>
      </w:pPr>
      <w:r w:rsidRPr="00BA6B8A">
        <w:rPr>
          <w:color w:val="auto"/>
          <w:szCs w:val="28"/>
        </w:rPr>
        <w:t xml:space="preserve">Если панель разделов не отображается, настроить ее можно следующим образом: </w:t>
      </w:r>
    </w:p>
    <w:p w14:paraId="6E264319" w14:textId="77777777" w:rsidR="00215949" w:rsidRPr="00BA6B8A" w:rsidRDefault="00215949" w:rsidP="00D50D84">
      <w:pPr>
        <w:pStyle w:val="ab"/>
        <w:numPr>
          <w:ilvl w:val="0"/>
          <w:numId w:val="88"/>
        </w:numPr>
        <w:spacing w:before="120" w:after="120"/>
        <w:ind w:left="1066" w:hanging="357"/>
        <w:rPr>
          <w:color w:val="auto"/>
          <w:szCs w:val="28"/>
        </w:rPr>
      </w:pPr>
      <w:r w:rsidRPr="00BA6B8A">
        <w:rPr>
          <w:color w:val="auto"/>
          <w:szCs w:val="28"/>
        </w:rPr>
        <w:t xml:space="preserve">в правом верхнем углу окна программы выбрать </w:t>
      </w:r>
      <w:r w:rsidR="00E25A77">
        <w:rPr>
          <w:noProof/>
          <w:snapToGrid/>
        </w:rPr>
        <w:pict w14:anchorId="272CDF14">
          <v:shape id="Рисунок 897" o:spid="_x0000_i1395" type="#_x0000_t75" style="width:15.75pt;height:15.75pt;visibility:visible">
            <v:imagedata r:id="rId360" o:title=""/>
          </v:shape>
        </w:pict>
      </w:r>
      <w:r w:rsidRPr="00BA6B8A">
        <w:rPr>
          <w:color w:val="auto"/>
          <w:szCs w:val="28"/>
        </w:rPr>
        <w:t xml:space="preserve"> </w:t>
      </w:r>
      <w:r w:rsidRPr="00BA6B8A">
        <w:rPr>
          <w:b/>
          <w:color w:val="auto"/>
          <w:szCs w:val="28"/>
        </w:rPr>
        <w:t>Сервис и настройки</w:t>
      </w:r>
      <w:r w:rsidRPr="00BA6B8A">
        <w:rPr>
          <w:color w:val="auto"/>
          <w:szCs w:val="28"/>
        </w:rPr>
        <w:t>;</w:t>
      </w:r>
    </w:p>
    <w:p w14:paraId="4CE8FB4F" w14:textId="77777777" w:rsidR="00215949" w:rsidRPr="00BA6B8A" w:rsidRDefault="00215949" w:rsidP="00D50D84">
      <w:pPr>
        <w:pStyle w:val="ab"/>
        <w:numPr>
          <w:ilvl w:val="0"/>
          <w:numId w:val="88"/>
        </w:numPr>
        <w:spacing w:before="120" w:after="120"/>
        <w:ind w:left="1066" w:hanging="357"/>
        <w:rPr>
          <w:color w:val="auto"/>
          <w:szCs w:val="28"/>
        </w:rPr>
      </w:pPr>
      <w:r w:rsidRPr="00BA6B8A">
        <w:rPr>
          <w:color w:val="auto"/>
          <w:szCs w:val="28"/>
        </w:rPr>
        <w:t xml:space="preserve">в выпадающем меню выбрать пункт </w:t>
      </w:r>
      <w:r w:rsidRPr="00BA6B8A">
        <w:rPr>
          <w:b/>
          <w:color w:val="auto"/>
          <w:szCs w:val="28"/>
        </w:rPr>
        <w:t>Настройки</w:t>
      </w:r>
      <w:r w:rsidRPr="00BA6B8A">
        <w:rPr>
          <w:color w:val="auto"/>
          <w:szCs w:val="28"/>
        </w:rPr>
        <w:t xml:space="preserve"> </w:t>
      </w:r>
      <w:r w:rsidRPr="00BA6B8A">
        <w:rPr>
          <w:color w:val="auto"/>
          <w:szCs w:val="28"/>
        </w:rPr>
        <w:sym w:font="Symbol" w:char="F02D"/>
      </w:r>
      <w:r w:rsidRPr="00BA6B8A">
        <w:rPr>
          <w:color w:val="auto"/>
          <w:szCs w:val="28"/>
        </w:rPr>
        <w:t xml:space="preserve"> </w:t>
      </w:r>
      <w:r w:rsidRPr="00BA6B8A">
        <w:rPr>
          <w:b/>
          <w:color w:val="auto"/>
          <w:szCs w:val="28"/>
        </w:rPr>
        <w:t>Настройка панелей…</w:t>
      </w:r>
      <w:r w:rsidRPr="00BA6B8A">
        <w:rPr>
          <w:color w:val="auto"/>
          <w:szCs w:val="28"/>
        </w:rPr>
        <w:t xml:space="preserve"> (</w:t>
      </w:r>
      <w:r w:rsidR="00B8407F" w:rsidRPr="00BA6B8A">
        <w:rPr>
          <w:color w:val="auto"/>
          <w:szCs w:val="28"/>
        </w:rPr>
        <w:fldChar w:fldCharType="begin"/>
      </w:r>
      <w:r w:rsidR="00502B20" w:rsidRPr="00BA6B8A">
        <w:rPr>
          <w:color w:val="auto"/>
          <w:szCs w:val="28"/>
        </w:rPr>
        <w:instrText xml:space="preserve"> REF _Ref110343677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348</w:t>
      </w:r>
      <w:r w:rsidR="00B8407F" w:rsidRPr="00BA6B8A">
        <w:rPr>
          <w:color w:val="auto"/>
          <w:szCs w:val="28"/>
        </w:rPr>
        <w:fldChar w:fldCharType="end"/>
      </w:r>
      <w:r w:rsidRPr="00BA6B8A">
        <w:rPr>
          <w:color w:val="auto"/>
          <w:szCs w:val="28"/>
        </w:rPr>
        <w:t>).</w:t>
      </w:r>
    </w:p>
    <w:p w14:paraId="20FDEED3"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7F76B789">
          <v:shape id="Рисунок 44" o:spid="_x0000_i1396" type="#_x0000_t75" style="width:473.25pt;height:225.75pt;visibility:visible" o:bordertopcolor="#7f7f7f" o:borderleftcolor="#7f7f7f" o:borderbottomcolor="#7f7f7f" o:borderrightcolor="#7f7f7f">
            <v:imagedata r:id="rId361" o:title=""/>
            <w10:bordertop type="single" width="6"/>
            <w10:borderleft type="single" width="6"/>
            <w10:borderbottom type="single" width="6"/>
            <w10:borderright type="single" width="6"/>
          </v:shape>
        </w:pict>
      </w:r>
    </w:p>
    <w:p w14:paraId="48BFE86C" w14:textId="77777777" w:rsidR="00215949" w:rsidRPr="00BA6B8A" w:rsidRDefault="00215949" w:rsidP="007E3E0E">
      <w:pPr>
        <w:pStyle w:val="afffff8"/>
        <w:rPr>
          <w:rFonts w:eastAsia="Calibri"/>
          <w:lang w:eastAsia="en-US"/>
        </w:rPr>
      </w:pPr>
      <w:bookmarkStart w:id="1539" w:name="_Ref110343677"/>
      <w:bookmarkStart w:id="1540" w:name="_Ref59111849"/>
      <w:bookmarkStart w:id="1541" w:name="_Toc59215191"/>
      <w:bookmarkStart w:id="1542" w:name="_Toc71800683"/>
      <w:bookmarkStart w:id="1543" w:name="_Toc159414232"/>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348</w:t>
      </w:r>
      <w:r w:rsidRPr="00BA6B8A">
        <w:rPr>
          <w:rFonts w:eastAsia="Calibri"/>
          <w:lang w:eastAsia="en-US"/>
        </w:rPr>
        <w:fldChar w:fldCharType="end"/>
      </w:r>
      <w:bookmarkEnd w:id="1539"/>
      <w:r w:rsidR="00AD7C78">
        <w:rPr>
          <w:rFonts w:eastAsia="Calibri"/>
          <w:lang w:eastAsia="en-US"/>
        </w:rPr>
        <w:t xml:space="preserve"> – </w:t>
      </w:r>
      <w:r w:rsidRPr="00BA6B8A">
        <w:rPr>
          <w:rFonts w:eastAsia="Calibri"/>
          <w:lang w:eastAsia="en-US"/>
        </w:rPr>
        <w:t>Настройка панели разделов</w:t>
      </w:r>
      <w:bookmarkEnd w:id="1540"/>
      <w:bookmarkEnd w:id="1541"/>
      <w:bookmarkEnd w:id="1542"/>
      <w:bookmarkEnd w:id="1543"/>
    </w:p>
    <w:p w14:paraId="054453ED" w14:textId="77777777" w:rsidR="00215949" w:rsidRPr="00BA6B8A" w:rsidRDefault="00215949" w:rsidP="00215949">
      <w:pPr>
        <w:pStyle w:val="ab"/>
        <w:spacing w:before="120" w:after="120"/>
        <w:rPr>
          <w:color w:val="auto"/>
          <w:szCs w:val="28"/>
        </w:rPr>
      </w:pPr>
      <w:r w:rsidRPr="00BA6B8A">
        <w:rPr>
          <w:color w:val="auto"/>
          <w:szCs w:val="28"/>
        </w:rPr>
        <w:t xml:space="preserve">После этого путем перетаскивания выбрать место расположения панели разделов на интерфейсе программы и нажать кнопку </w:t>
      </w:r>
      <w:r w:rsidRPr="00BA6B8A">
        <w:rPr>
          <w:b/>
          <w:color w:val="auto"/>
          <w:szCs w:val="28"/>
        </w:rPr>
        <w:t>Применить</w:t>
      </w:r>
      <w:r w:rsidRPr="00BA6B8A">
        <w:rPr>
          <w:color w:val="auto"/>
          <w:szCs w:val="28"/>
        </w:rPr>
        <w:t xml:space="preserve"> (</w:t>
      </w:r>
      <w:r w:rsidR="00B8407F" w:rsidRPr="00BA6B8A">
        <w:rPr>
          <w:color w:val="auto"/>
          <w:szCs w:val="28"/>
        </w:rPr>
        <w:fldChar w:fldCharType="begin"/>
      </w:r>
      <w:r w:rsidR="00502B20" w:rsidRPr="00BA6B8A">
        <w:rPr>
          <w:color w:val="auto"/>
          <w:szCs w:val="28"/>
        </w:rPr>
        <w:instrText xml:space="preserve"> REF _Ref110343725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349</w:t>
      </w:r>
      <w:r w:rsidR="00B8407F" w:rsidRPr="00BA6B8A">
        <w:rPr>
          <w:color w:val="auto"/>
          <w:szCs w:val="28"/>
        </w:rPr>
        <w:fldChar w:fldCharType="end"/>
      </w:r>
      <w:r w:rsidR="00134F40" w:rsidRPr="00BA6B8A">
        <w:rPr>
          <w:color w:val="auto"/>
          <w:szCs w:val="28"/>
        </w:rPr>
        <w:t>)</w:t>
      </w:r>
      <w:r w:rsidRPr="00BA6B8A">
        <w:rPr>
          <w:color w:val="auto"/>
          <w:szCs w:val="28"/>
        </w:rPr>
        <w:t>.</w:t>
      </w:r>
    </w:p>
    <w:p w14:paraId="295452A9" w14:textId="77777777" w:rsidR="00215949" w:rsidRPr="00BA6B8A" w:rsidRDefault="00E25A77" w:rsidP="008C1E04">
      <w:pPr>
        <w:keepNext/>
        <w:ind w:firstLine="0"/>
        <w:jc w:val="center"/>
      </w:pPr>
      <w:r>
        <w:rPr>
          <w:noProof/>
          <w:snapToGrid/>
        </w:rPr>
        <w:pict w14:anchorId="086C0898">
          <v:shape id="Рисунок 891" o:spid="_x0000_i1397" type="#_x0000_t75" style="width:4in;height:3in;visibility:visible" o:bordertopcolor="#262626" o:borderleftcolor="#262626" o:borderbottomcolor="#262626" o:borderrightcolor="#262626">
            <v:imagedata r:id="rId362" o:title=""/>
            <w10:bordertop type="single" width="6"/>
            <w10:borderleft type="single" width="6"/>
            <w10:borderbottom type="single" width="6"/>
            <w10:borderright type="single" width="6"/>
          </v:shape>
        </w:pict>
      </w:r>
    </w:p>
    <w:p w14:paraId="22F3F3A4" w14:textId="77777777" w:rsidR="00215949" w:rsidRPr="00BA6B8A" w:rsidRDefault="00215949" w:rsidP="007E3E0E">
      <w:pPr>
        <w:pStyle w:val="afffff8"/>
        <w:rPr>
          <w:rFonts w:eastAsia="Calibri"/>
          <w:lang w:eastAsia="en-US"/>
        </w:rPr>
      </w:pPr>
      <w:bookmarkStart w:id="1544" w:name="_Ref110343725"/>
      <w:bookmarkStart w:id="1545" w:name="_Ref59112193"/>
      <w:bookmarkStart w:id="1546" w:name="_Toc59215192"/>
      <w:bookmarkStart w:id="1547" w:name="_Toc71800684"/>
      <w:bookmarkStart w:id="1548" w:name="_Toc159414233"/>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349</w:t>
      </w:r>
      <w:r w:rsidRPr="00BA6B8A">
        <w:rPr>
          <w:rFonts w:eastAsia="Calibri"/>
          <w:lang w:eastAsia="en-US"/>
        </w:rPr>
        <w:fldChar w:fldCharType="end"/>
      </w:r>
      <w:bookmarkEnd w:id="1544"/>
      <w:r w:rsidR="00AD7C78">
        <w:rPr>
          <w:rFonts w:eastAsia="Calibri"/>
          <w:lang w:eastAsia="en-US"/>
        </w:rPr>
        <w:t xml:space="preserve"> – </w:t>
      </w:r>
      <w:r w:rsidRPr="00BA6B8A">
        <w:rPr>
          <w:rFonts w:eastAsia="Calibri"/>
          <w:lang w:eastAsia="en-US"/>
        </w:rPr>
        <w:t>Определение местоположения панели разделов</w:t>
      </w:r>
      <w:bookmarkEnd w:id="1545"/>
      <w:bookmarkEnd w:id="1546"/>
      <w:bookmarkEnd w:id="1547"/>
      <w:bookmarkEnd w:id="1548"/>
    </w:p>
    <w:p w14:paraId="03D690AE" w14:textId="77777777" w:rsidR="00215949" w:rsidRPr="00BA6B8A" w:rsidRDefault="00215949" w:rsidP="00215949">
      <w:pPr>
        <w:pStyle w:val="ab"/>
        <w:spacing w:before="120" w:after="120"/>
        <w:rPr>
          <w:color w:val="auto"/>
        </w:rPr>
      </w:pPr>
      <w:r w:rsidRPr="00BA6B8A">
        <w:rPr>
          <w:color w:val="auto"/>
        </w:rPr>
        <w:t xml:space="preserve">Кроме того, </w:t>
      </w:r>
      <w:r w:rsidRPr="00BA6B8A">
        <w:rPr>
          <w:color w:val="auto"/>
          <w:szCs w:val="28"/>
        </w:rPr>
        <w:t xml:space="preserve">список задач, доступных для выполнения пользователю централизованной бухгалтерии, также отображается </w:t>
      </w:r>
      <w:r w:rsidRPr="00BA6B8A">
        <w:rPr>
          <w:color w:val="auto"/>
        </w:rPr>
        <w:t xml:space="preserve">в интерфейсе </w:t>
      </w:r>
      <w:r w:rsidRPr="00BA6B8A">
        <w:rPr>
          <w:b/>
          <w:color w:val="auto"/>
        </w:rPr>
        <w:t>Задачи пользователя ЦБ</w:t>
      </w:r>
      <w:r w:rsidRPr="00BA6B8A">
        <w:rPr>
          <w:color w:val="auto"/>
        </w:rPr>
        <w:t xml:space="preserve"> (при работе пользователя в АРМ ЦБ</w:t>
      </w:r>
      <w:r w:rsidR="00502B20" w:rsidRPr="00BA6B8A">
        <w:rPr>
          <w:color w:val="auto"/>
        </w:rPr>
        <w:t>)</w:t>
      </w:r>
      <w:r w:rsidRPr="00BA6B8A">
        <w:rPr>
          <w:color w:val="auto"/>
        </w:rPr>
        <w:t xml:space="preserve">, </w:t>
      </w:r>
      <w:r w:rsidR="00502B20" w:rsidRPr="00BA6B8A">
        <w:rPr>
          <w:color w:val="auto"/>
        </w:rPr>
        <w:t>(</w:t>
      </w:r>
      <w:r w:rsidR="00B8407F" w:rsidRPr="00BA6B8A">
        <w:rPr>
          <w:color w:val="auto"/>
        </w:rPr>
        <w:fldChar w:fldCharType="begin"/>
      </w:r>
      <w:r w:rsidR="00502B20" w:rsidRPr="00BA6B8A">
        <w:rPr>
          <w:color w:val="auto"/>
        </w:rPr>
        <w:instrText xml:space="preserve"> REF _Ref110343850 </w:instrText>
      </w:r>
      <w:r w:rsidR="00BA6B8A">
        <w:rPr>
          <w:color w:val="auto"/>
        </w:rPr>
        <w:instrText xml:space="preserve"> \* MERGEFORMAT </w:instrText>
      </w:r>
      <w:r w:rsidR="00B8407F" w:rsidRPr="00BA6B8A">
        <w:rPr>
          <w:color w:val="auto"/>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350</w:t>
      </w:r>
      <w:r w:rsidR="00B8407F" w:rsidRPr="00BA6B8A">
        <w:rPr>
          <w:color w:val="auto"/>
        </w:rPr>
        <w:fldChar w:fldCharType="end"/>
      </w:r>
      <w:r w:rsidRPr="00BA6B8A">
        <w:rPr>
          <w:color w:val="auto"/>
        </w:rPr>
        <w:t>).</w:t>
      </w:r>
    </w:p>
    <w:p w14:paraId="59791C3B" w14:textId="77777777" w:rsidR="00215949" w:rsidRPr="00BA6B8A" w:rsidRDefault="00E25A77" w:rsidP="008C1E04">
      <w:pPr>
        <w:pStyle w:val="ab"/>
        <w:keepNext/>
        <w:spacing w:before="120" w:after="120"/>
        <w:ind w:firstLine="0"/>
        <w:jc w:val="center"/>
        <w:rPr>
          <w:color w:val="auto"/>
        </w:rPr>
      </w:pPr>
      <w:r>
        <w:rPr>
          <w:noProof/>
          <w:snapToGrid/>
          <w:color w:val="auto"/>
        </w:rPr>
        <w:pict w14:anchorId="33927295">
          <v:shape id="Рисунок 580" o:spid="_x0000_i1398" type="#_x0000_t75" style="width:472.5pt;height:98.25pt;visibility:visible" o:bordertopcolor="#404040" o:borderleftcolor="#404040" o:borderbottomcolor="#404040" o:borderrightcolor="#404040">
            <v:imagedata r:id="rId363" o:title=""/>
            <w10:bordertop type="single" width="6"/>
            <w10:borderleft type="single" width="6"/>
            <w10:borderbottom type="single" width="6"/>
            <w10:borderright type="single" width="6"/>
          </v:shape>
        </w:pict>
      </w:r>
    </w:p>
    <w:p w14:paraId="163CE60B" w14:textId="77777777" w:rsidR="00215949" w:rsidRPr="00BA6B8A" w:rsidRDefault="00215949" w:rsidP="007E3E0E">
      <w:pPr>
        <w:pStyle w:val="afffff8"/>
        <w:rPr>
          <w:rFonts w:eastAsia="Calibri"/>
          <w:lang w:eastAsia="en-US"/>
        </w:rPr>
      </w:pPr>
      <w:bookmarkStart w:id="1549" w:name="_Ref110343850"/>
      <w:bookmarkStart w:id="1550" w:name="_Ref59112526"/>
      <w:bookmarkStart w:id="1551" w:name="_Toc59215193"/>
      <w:bookmarkStart w:id="1552" w:name="_Toc71800685"/>
      <w:bookmarkStart w:id="1553" w:name="_Toc159414234"/>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350</w:t>
      </w:r>
      <w:r w:rsidRPr="00BA6B8A">
        <w:rPr>
          <w:rFonts w:eastAsia="Calibri"/>
          <w:lang w:eastAsia="en-US"/>
        </w:rPr>
        <w:fldChar w:fldCharType="end"/>
      </w:r>
      <w:bookmarkEnd w:id="1549"/>
      <w:r w:rsidR="00AD7C78">
        <w:rPr>
          <w:rFonts w:eastAsia="Calibri"/>
          <w:lang w:eastAsia="en-US"/>
        </w:rPr>
        <w:t xml:space="preserve"> – </w:t>
      </w:r>
      <w:r w:rsidRPr="00BA6B8A">
        <w:rPr>
          <w:rFonts w:eastAsia="Calibri"/>
          <w:lang w:eastAsia="en-US"/>
        </w:rPr>
        <w:t>Интерфейс «Задачи пользователя ЦБ» в АРМ ЦБ</w:t>
      </w:r>
      <w:bookmarkEnd w:id="1550"/>
      <w:bookmarkEnd w:id="1551"/>
      <w:bookmarkEnd w:id="1552"/>
      <w:bookmarkEnd w:id="1553"/>
    </w:p>
    <w:p w14:paraId="3951E8F9" w14:textId="77777777" w:rsidR="00215949" w:rsidRPr="00BA6B8A" w:rsidRDefault="00215949" w:rsidP="00215949">
      <w:pPr>
        <w:pStyle w:val="ab"/>
        <w:keepNext/>
        <w:spacing w:before="120" w:after="120"/>
        <w:rPr>
          <w:color w:val="auto"/>
          <w:szCs w:val="28"/>
        </w:rPr>
      </w:pPr>
      <w:r w:rsidRPr="00BA6B8A">
        <w:rPr>
          <w:color w:val="auto"/>
        </w:rPr>
        <w:t xml:space="preserve">Доступ к интерфейсу </w:t>
      </w:r>
      <w:r w:rsidRPr="00BA6B8A">
        <w:rPr>
          <w:b/>
          <w:color w:val="auto"/>
        </w:rPr>
        <w:t>Задачи пользователя ЦБ</w:t>
      </w:r>
      <w:r w:rsidRPr="00BA6B8A">
        <w:rPr>
          <w:color w:val="auto"/>
        </w:rPr>
        <w:t xml:space="preserve"> в АРМ ЦБ можно также осуществлять из панели разделов, выбрав пункт меню </w:t>
      </w:r>
      <w:r w:rsidRPr="00BA6B8A">
        <w:rPr>
          <w:b/>
          <w:color w:val="auto"/>
        </w:rPr>
        <w:t>Задачи по обработке документов</w:t>
      </w:r>
      <w:r w:rsidRPr="00BA6B8A">
        <w:rPr>
          <w:color w:val="auto"/>
        </w:rPr>
        <w:t xml:space="preserve"> </w:t>
      </w:r>
      <w:r w:rsidRPr="00BA6B8A">
        <w:rPr>
          <w:color w:val="auto"/>
        </w:rPr>
        <w:sym w:font="Symbol" w:char="F02D"/>
      </w:r>
      <w:r w:rsidRPr="00BA6B8A">
        <w:rPr>
          <w:color w:val="auto"/>
        </w:rPr>
        <w:t xml:space="preserve"> </w:t>
      </w:r>
      <w:r w:rsidRPr="00BA6B8A">
        <w:rPr>
          <w:b/>
          <w:color w:val="auto"/>
        </w:rPr>
        <w:t>Задачи пользователя ЦБ</w:t>
      </w:r>
      <w:r w:rsidRPr="00BA6B8A">
        <w:rPr>
          <w:color w:val="auto"/>
        </w:rPr>
        <w:t xml:space="preserve"> (</w:t>
      </w:r>
      <w:r w:rsidR="00B8407F" w:rsidRPr="00BA6B8A">
        <w:rPr>
          <w:color w:val="auto"/>
        </w:rPr>
        <w:fldChar w:fldCharType="begin"/>
      </w:r>
      <w:r w:rsidR="00502B20" w:rsidRPr="00BA6B8A">
        <w:rPr>
          <w:color w:val="auto"/>
        </w:rPr>
        <w:instrText xml:space="preserve"> REF _Ref110343903 </w:instrText>
      </w:r>
      <w:r w:rsidR="00BA6B8A">
        <w:rPr>
          <w:color w:val="auto"/>
        </w:rPr>
        <w:instrText xml:space="preserve"> \* MERGEFORMAT </w:instrText>
      </w:r>
      <w:r w:rsidR="00B8407F" w:rsidRPr="00BA6B8A">
        <w:rPr>
          <w:color w:val="auto"/>
        </w:rPr>
        <w:fldChar w:fldCharType="separate"/>
      </w:r>
      <w:r w:rsidR="004C7491" w:rsidRPr="004C7491">
        <w:rPr>
          <w:rFonts w:eastAsia="Calibri"/>
          <w:color w:val="auto"/>
          <w:szCs w:val="28"/>
          <w:lang w:eastAsia="en-US"/>
        </w:rPr>
        <w:t xml:space="preserve">Рисунок </w:t>
      </w:r>
      <w:r w:rsidR="004C7491">
        <w:rPr>
          <w:rFonts w:eastAsia="Calibri"/>
          <w:noProof/>
          <w:lang w:eastAsia="en-US"/>
        </w:rPr>
        <w:t>4</w:t>
      </w:r>
      <w:r w:rsidR="004C7491" w:rsidRPr="004C7491">
        <w:rPr>
          <w:rFonts w:eastAsia="Calibri"/>
          <w:color w:val="auto"/>
          <w:szCs w:val="28"/>
          <w:lang w:eastAsia="en-US"/>
        </w:rPr>
        <w:t>.</w:t>
      </w:r>
      <w:r w:rsidR="004C7491">
        <w:rPr>
          <w:rFonts w:eastAsia="Calibri"/>
          <w:noProof/>
          <w:lang w:eastAsia="en-US"/>
        </w:rPr>
        <w:t>351</w:t>
      </w:r>
      <w:r w:rsidR="00B8407F" w:rsidRPr="00BA6B8A">
        <w:rPr>
          <w:color w:val="auto"/>
        </w:rPr>
        <w:fldChar w:fldCharType="end"/>
      </w:r>
      <w:r w:rsidRPr="00BA6B8A">
        <w:rPr>
          <w:color w:val="auto"/>
          <w:szCs w:val="28"/>
        </w:rPr>
        <w:t>).</w:t>
      </w:r>
    </w:p>
    <w:p w14:paraId="16635C0C" w14:textId="77777777" w:rsidR="00215949" w:rsidRPr="00BA6B8A" w:rsidRDefault="00E25A77" w:rsidP="00215949">
      <w:pPr>
        <w:pStyle w:val="ab"/>
        <w:keepNext/>
        <w:spacing w:before="120" w:after="120"/>
        <w:ind w:firstLine="0"/>
        <w:jc w:val="center"/>
        <w:rPr>
          <w:color w:val="auto"/>
          <w:szCs w:val="28"/>
        </w:rPr>
      </w:pPr>
      <w:bookmarkStart w:id="1554" w:name="_Ref59112793"/>
      <w:bookmarkStart w:id="1555" w:name="_Ref59112874"/>
      <w:bookmarkStart w:id="1556" w:name="_Toc59215194"/>
      <w:bookmarkStart w:id="1557" w:name="_Toc71800686"/>
      <w:r>
        <w:rPr>
          <w:noProof/>
          <w:snapToGrid/>
        </w:rPr>
        <w:pict w14:anchorId="14427CEC">
          <v:shape id="Рисунок 631" o:spid="_x0000_i1399" type="#_x0000_t75" style="width:473.25pt;height:156pt;visibility:visible" o:bordertopcolor="black" o:borderleftcolor="black" o:borderbottomcolor="black" o:borderrightcolor="black">
            <v:imagedata r:id="rId364" o:title=""/>
            <w10:bordertop type="single" width="6"/>
            <w10:borderleft type="single" width="6"/>
            <w10:borderbottom type="single" width="6"/>
            <w10:borderright type="single" width="6"/>
          </v:shape>
        </w:pict>
      </w:r>
    </w:p>
    <w:p w14:paraId="7CCEE5B0" w14:textId="77777777" w:rsidR="00215949" w:rsidRPr="00BA6B8A" w:rsidRDefault="00215949" w:rsidP="007E3E0E">
      <w:pPr>
        <w:pStyle w:val="afffff8"/>
        <w:rPr>
          <w:rFonts w:eastAsia="Calibri"/>
          <w:lang w:eastAsia="en-US"/>
        </w:rPr>
      </w:pPr>
      <w:bookmarkStart w:id="1558" w:name="_Ref110343903"/>
      <w:bookmarkStart w:id="1559" w:name="_Ref80623384"/>
      <w:bookmarkStart w:id="1560" w:name="_Toc159414235"/>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351</w:t>
      </w:r>
      <w:r w:rsidR="003A6481" w:rsidRPr="00BA6B8A">
        <w:rPr>
          <w:rFonts w:eastAsia="Calibri"/>
          <w:lang w:eastAsia="en-US"/>
        </w:rPr>
        <w:fldChar w:fldCharType="end"/>
      </w:r>
      <w:bookmarkEnd w:id="1558"/>
      <w:r w:rsidR="00AD7C78">
        <w:rPr>
          <w:rFonts w:eastAsia="Calibri"/>
          <w:lang w:eastAsia="en-US"/>
        </w:rPr>
        <w:t xml:space="preserve"> – </w:t>
      </w:r>
      <w:r w:rsidRPr="00BA6B8A">
        <w:rPr>
          <w:rFonts w:eastAsia="Calibri"/>
          <w:lang w:eastAsia="en-US"/>
        </w:rPr>
        <w:t>Вызов интерфейса из панели разделов в АРМ ЦБ</w:t>
      </w:r>
      <w:bookmarkEnd w:id="1554"/>
      <w:bookmarkEnd w:id="1555"/>
      <w:bookmarkEnd w:id="1556"/>
      <w:bookmarkEnd w:id="1557"/>
      <w:bookmarkEnd w:id="1559"/>
      <w:bookmarkEnd w:id="1560"/>
    </w:p>
    <w:p w14:paraId="284E8D05" w14:textId="77777777" w:rsidR="00215949" w:rsidRPr="00BA6B8A" w:rsidRDefault="00215949" w:rsidP="00215949">
      <w:pPr>
        <w:pStyle w:val="ab"/>
        <w:spacing w:before="120" w:after="120"/>
        <w:rPr>
          <w:color w:val="auto"/>
          <w:szCs w:val="28"/>
        </w:rPr>
      </w:pPr>
      <w:r w:rsidRPr="00BA6B8A">
        <w:rPr>
          <w:color w:val="auto"/>
        </w:rPr>
        <w:t xml:space="preserve">Пункт меню </w:t>
      </w:r>
      <w:r w:rsidRPr="00BA6B8A">
        <w:rPr>
          <w:b/>
          <w:color w:val="auto"/>
        </w:rPr>
        <w:t>Задачи по обработке документов</w:t>
      </w:r>
      <w:r w:rsidRPr="00BA6B8A">
        <w:rPr>
          <w:color w:val="auto"/>
          <w:szCs w:val="28"/>
        </w:rPr>
        <w:t xml:space="preserve"> в панели разделов АРМ ЦБ отражается только у тех пользователей, которым доступны иные функции (такие как просмотр задач всех пользователей централизованной бухгалтерии, назначение исполнителей задач), кроме работы с интерфейсом </w:t>
      </w:r>
      <w:r w:rsidRPr="00BA6B8A">
        <w:rPr>
          <w:b/>
          <w:color w:val="auto"/>
          <w:szCs w:val="28"/>
        </w:rPr>
        <w:t>Задачи пользователя ЦБ</w:t>
      </w:r>
      <w:r w:rsidRPr="00BA6B8A">
        <w:rPr>
          <w:color w:val="auto"/>
          <w:szCs w:val="28"/>
        </w:rPr>
        <w:t xml:space="preserve">. В противном случае в панели разделов пункт </w:t>
      </w:r>
      <w:r w:rsidRPr="00BA6B8A">
        <w:rPr>
          <w:b/>
          <w:color w:val="auto"/>
          <w:szCs w:val="28"/>
        </w:rPr>
        <w:t>Задачи по обработке документов</w:t>
      </w:r>
      <w:r w:rsidRPr="00BA6B8A">
        <w:rPr>
          <w:color w:val="auto"/>
          <w:szCs w:val="28"/>
        </w:rPr>
        <w:t xml:space="preserve"> будет отсутствовать, и работа с интерфейсом </w:t>
      </w:r>
      <w:r w:rsidRPr="00BA6B8A">
        <w:rPr>
          <w:b/>
          <w:color w:val="auto"/>
          <w:szCs w:val="28"/>
        </w:rPr>
        <w:t>Задачи пользователя ЦБ</w:t>
      </w:r>
      <w:r w:rsidRPr="00BA6B8A">
        <w:rPr>
          <w:color w:val="auto"/>
          <w:szCs w:val="28"/>
        </w:rPr>
        <w:t xml:space="preserve"> должна осуществляться на начальной странице АРМ ЦБ.</w:t>
      </w:r>
    </w:p>
    <w:p w14:paraId="6884CADC" w14:textId="77777777" w:rsidR="00215949" w:rsidRPr="00BA6B8A" w:rsidRDefault="00215949" w:rsidP="00215949">
      <w:pPr>
        <w:pStyle w:val="afff2"/>
        <w:spacing w:before="120"/>
        <w:jc w:val="both"/>
        <w:rPr>
          <w:color w:val="auto"/>
          <w:szCs w:val="28"/>
        </w:rPr>
      </w:pPr>
      <w:r w:rsidRPr="00BA6B8A">
        <w:rPr>
          <w:color w:val="auto"/>
          <w:szCs w:val="28"/>
        </w:rPr>
        <w:t>Если панель разделов не отображается, при необходимости настроить ее можно аналогичным образом согласно описанию, приведенному выше в данном разделе</w:t>
      </w:r>
      <w:r w:rsidRPr="00BA6B8A">
        <w:rPr>
          <w:color w:val="auto"/>
        </w:rPr>
        <w:t>.</w:t>
      </w:r>
    </w:p>
    <w:p w14:paraId="49675627" w14:textId="77777777" w:rsidR="00215949" w:rsidRPr="00BA6B8A" w:rsidRDefault="00215949" w:rsidP="008D0DEB">
      <w:pPr>
        <w:pStyle w:val="3"/>
      </w:pPr>
      <w:bookmarkStart w:id="1561" w:name="_Ref80693534"/>
      <w:bookmarkStart w:id="1562" w:name="_Toc110356421"/>
      <w:bookmarkStart w:id="1563" w:name="_Toc110356518"/>
      <w:bookmarkStart w:id="1564" w:name="_Toc110356699"/>
      <w:bookmarkStart w:id="1565" w:name="_Toc110357021"/>
      <w:bookmarkStart w:id="1566" w:name="_Toc110357229"/>
      <w:bookmarkStart w:id="1567" w:name="_Toc150782851"/>
      <w:r w:rsidRPr="00BA6B8A">
        <w:t>Интерфейс «Задачи пользователя»</w:t>
      </w:r>
      <w:bookmarkEnd w:id="1561"/>
      <w:bookmarkEnd w:id="1562"/>
      <w:bookmarkEnd w:id="1563"/>
      <w:bookmarkEnd w:id="1564"/>
      <w:bookmarkEnd w:id="1565"/>
      <w:bookmarkEnd w:id="1566"/>
      <w:bookmarkEnd w:id="1567"/>
    </w:p>
    <w:p w14:paraId="1C60F627" w14:textId="77777777" w:rsidR="00215949" w:rsidRPr="00BA6B8A" w:rsidRDefault="00215949" w:rsidP="00215949">
      <w:pPr>
        <w:pStyle w:val="ab"/>
        <w:spacing w:before="120" w:after="120"/>
        <w:rPr>
          <w:color w:val="auto"/>
          <w:szCs w:val="28"/>
        </w:rPr>
      </w:pPr>
      <w:r w:rsidRPr="00BA6B8A">
        <w:rPr>
          <w:color w:val="auto"/>
        </w:rPr>
        <w:t>Список доступных пользователю учреждения задач зависит от перечня назначенных ему функциональных ролей.</w:t>
      </w:r>
    </w:p>
    <w:p w14:paraId="4ED003CB" w14:textId="77777777" w:rsidR="00215949" w:rsidRPr="00BA6B8A" w:rsidRDefault="00E25A77" w:rsidP="00215949">
      <w:pPr>
        <w:pStyle w:val="ab"/>
        <w:keepNext/>
        <w:spacing w:before="120" w:after="120"/>
        <w:ind w:firstLine="0"/>
        <w:jc w:val="center"/>
        <w:rPr>
          <w:color w:val="auto"/>
          <w:szCs w:val="28"/>
        </w:rPr>
      </w:pPr>
      <w:r>
        <w:rPr>
          <w:noProof/>
          <w:snapToGrid/>
        </w:rPr>
        <w:pict w14:anchorId="55BF2574">
          <v:shape id="Рисунок 636" o:spid="_x0000_i1400" type="#_x0000_t75" style="width:474pt;height:222pt;visibility:visible" o:bordertopcolor="black" o:borderleftcolor="black" o:borderbottomcolor="black" o:borderrightcolor="black">
            <v:imagedata r:id="rId365" o:title=""/>
            <w10:bordertop type="single" width="6"/>
            <w10:borderleft type="single" width="6"/>
            <w10:borderbottom type="single" width="6"/>
            <w10:borderright type="single" width="6"/>
          </v:shape>
        </w:pict>
      </w:r>
    </w:p>
    <w:p w14:paraId="1D2E637B" w14:textId="77777777" w:rsidR="00215949" w:rsidRPr="00BA6B8A" w:rsidRDefault="00215949" w:rsidP="007E3E0E">
      <w:pPr>
        <w:pStyle w:val="afffff8"/>
        <w:rPr>
          <w:rFonts w:eastAsia="Calibri"/>
          <w:lang w:eastAsia="en-US"/>
        </w:rPr>
      </w:pPr>
      <w:bookmarkStart w:id="1568" w:name="_Ref110343984"/>
      <w:bookmarkStart w:id="1569" w:name="_Ref59113926"/>
      <w:bookmarkStart w:id="1570" w:name="_Toc59215195"/>
      <w:bookmarkStart w:id="1571" w:name="_Toc71800687"/>
      <w:bookmarkStart w:id="1572" w:name="_Toc159414236"/>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352</w:t>
      </w:r>
      <w:r w:rsidRPr="00BA6B8A">
        <w:rPr>
          <w:rFonts w:eastAsia="Calibri"/>
          <w:lang w:eastAsia="en-US"/>
        </w:rPr>
        <w:fldChar w:fldCharType="end"/>
      </w:r>
      <w:bookmarkEnd w:id="1568"/>
      <w:r w:rsidR="00AD7C78">
        <w:rPr>
          <w:rFonts w:eastAsia="Calibri"/>
          <w:lang w:eastAsia="en-US"/>
        </w:rPr>
        <w:t xml:space="preserve"> – </w:t>
      </w:r>
      <w:r w:rsidRPr="00BA6B8A">
        <w:rPr>
          <w:rFonts w:eastAsia="Calibri"/>
          <w:lang w:eastAsia="en-US"/>
        </w:rPr>
        <w:t>Задачи пользователя</w:t>
      </w:r>
      <w:bookmarkEnd w:id="1569"/>
      <w:bookmarkEnd w:id="1570"/>
      <w:bookmarkEnd w:id="1571"/>
      <w:bookmarkEnd w:id="1572"/>
    </w:p>
    <w:p w14:paraId="17AB2C45" w14:textId="77777777" w:rsidR="00215949" w:rsidRPr="00BA6B8A" w:rsidRDefault="00215949" w:rsidP="00846655">
      <w:pPr>
        <w:pStyle w:val="afff2"/>
        <w:spacing w:before="120"/>
        <w:ind w:firstLine="851"/>
        <w:jc w:val="both"/>
        <w:rPr>
          <w:color w:val="auto"/>
        </w:rPr>
      </w:pPr>
      <w:r w:rsidRPr="00BA6B8A">
        <w:rPr>
          <w:color w:val="auto"/>
        </w:rPr>
        <w:t xml:space="preserve">Интерфейс </w:t>
      </w:r>
      <w:r w:rsidRPr="00BA6B8A">
        <w:rPr>
          <w:b/>
          <w:color w:val="auto"/>
        </w:rPr>
        <w:t>Задачи пользователя</w:t>
      </w:r>
      <w:r w:rsidRPr="00BA6B8A">
        <w:rPr>
          <w:color w:val="auto"/>
        </w:rPr>
        <w:t xml:space="preserve"> (</w:t>
      </w:r>
      <w:r w:rsidR="00B8407F" w:rsidRPr="00BA6B8A">
        <w:rPr>
          <w:color w:val="auto"/>
          <w:szCs w:val="28"/>
        </w:rPr>
        <w:fldChar w:fldCharType="begin"/>
      </w:r>
      <w:r w:rsidR="00502B20" w:rsidRPr="00BA6B8A">
        <w:rPr>
          <w:color w:val="auto"/>
        </w:rPr>
        <w:instrText xml:space="preserve"> REF _Ref110343984 </w:instrText>
      </w:r>
      <w:r w:rsidR="00BA6B8A">
        <w:rPr>
          <w:color w:val="auto"/>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352</w:t>
      </w:r>
      <w:r w:rsidR="00B8407F" w:rsidRPr="00BA6B8A">
        <w:rPr>
          <w:color w:val="auto"/>
          <w:szCs w:val="28"/>
        </w:rPr>
        <w:fldChar w:fldCharType="end"/>
      </w:r>
      <w:r w:rsidRPr="00BA6B8A">
        <w:rPr>
          <w:color w:val="auto"/>
        </w:rPr>
        <w:t>) предназначен для отображения всех задач, которые пользователь может выполнить согласно назначенным ему ролям, и содержит следующую информацию:</w:t>
      </w:r>
    </w:p>
    <w:p w14:paraId="1CCE0A97" w14:textId="77777777" w:rsidR="00215949" w:rsidRPr="00BA6B8A" w:rsidRDefault="00215949" w:rsidP="00D50D84">
      <w:pPr>
        <w:pStyle w:val="ab"/>
        <w:numPr>
          <w:ilvl w:val="0"/>
          <w:numId w:val="91"/>
        </w:numPr>
        <w:spacing w:before="120" w:after="120"/>
        <w:ind w:left="426"/>
        <w:rPr>
          <w:b/>
          <w:color w:val="auto"/>
          <w:szCs w:val="28"/>
        </w:rPr>
      </w:pPr>
      <w:r w:rsidRPr="00BA6B8A">
        <w:rPr>
          <w:b/>
          <w:color w:val="auto"/>
          <w:szCs w:val="28"/>
        </w:rPr>
        <w:t>Дата создания</w:t>
      </w:r>
      <w:r w:rsidRPr="00BA6B8A">
        <w:rPr>
          <w:color w:val="auto"/>
          <w:szCs w:val="28"/>
        </w:rPr>
        <w:t xml:space="preserve"> – дата регистрации задачи.</w:t>
      </w:r>
    </w:p>
    <w:p w14:paraId="27790D30"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 xml:space="preserve">Этап </w:t>
      </w:r>
      <w:r w:rsidRPr="00BA6B8A">
        <w:rPr>
          <w:color w:val="auto"/>
          <w:szCs w:val="28"/>
        </w:rPr>
        <w:t>– текущий этап обработки документа, отчета.</w:t>
      </w:r>
    </w:p>
    <w:p w14:paraId="69FBA51B"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Тип документа</w:t>
      </w:r>
      <w:r w:rsidRPr="00BA6B8A">
        <w:rPr>
          <w:color w:val="auto"/>
          <w:szCs w:val="28"/>
        </w:rPr>
        <w:t xml:space="preserve"> – наименование типа документа, регламентированного отчета.</w:t>
      </w:r>
    </w:p>
    <w:p w14:paraId="75F9DF43"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 xml:space="preserve">Вид отчета </w:t>
      </w:r>
      <w:r w:rsidRPr="00BA6B8A">
        <w:rPr>
          <w:color w:val="auto"/>
          <w:szCs w:val="28"/>
        </w:rPr>
        <w:t>– наименование регламентированного отчета.</w:t>
      </w:r>
    </w:p>
    <w:p w14:paraId="0DF7011C"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Номер документа</w:t>
      </w:r>
      <w:r w:rsidRPr="00BA6B8A">
        <w:rPr>
          <w:color w:val="auto"/>
          <w:szCs w:val="28"/>
        </w:rPr>
        <w:t xml:space="preserve"> – порядковый номер документа в учете учреждения.</w:t>
      </w:r>
    </w:p>
    <w:p w14:paraId="57F234B6"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Дата документа</w:t>
      </w:r>
      <w:r w:rsidRPr="00BA6B8A">
        <w:rPr>
          <w:color w:val="auto"/>
          <w:szCs w:val="28"/>
        </w:rPr>
        <w:t xml:space="preserve"> – дата создания документа.</w:t>
      </w:r>
    </w:p>
    <w:p w14:paraId="01DD0409"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 xml:space="preserve">Сумма документа </w:t>
      </w:r>
      <w:r w:rsidRPr="00BA6B8A">
        <w:rPr>
          <w:color w:val="auto"/>
          <w:szCs w:val="28"/>
        </w:rPr>
        <w:t>– сумма, отраженная в документе.</w:t>
      </w:r>
    </w:p>
    <w:p w14:paraId="16F07F8D"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 xml:space="preserve">Входящий статус </w:t>
      </w:r>
      <w:r w:rsidRPr="00BA6B8A">
        <w:rPr>
          <w:color w:val="auto"/>
          <w:szCs w:val="28"/>
        </w:rPr>
        <w:t>– входящий статус документа по отношению к текущему этапу его обработки, присвоенный по результату выполнения предыдущего этапа.</w:t>
      </w:r>
    </w:p>
    <w:p w14:paraId="2359F322"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 xml:space="preserve">Установлен статус </w:t>
      </w:r>
      <w:r w:rsidRPr="00BA6B8A">
        <w:rPr>
          <w:color w:val="auto"/>
          <w:szCs w:val="28"/>
        </w:rPr>
        <w:t>– статус, присвоенный документу в результате выполнения текущего этапа.</w:t>
      </w:r>
    </w:p>
    <w:p w14:paraId="4CD11E97"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Дата выполнения</w:t>
      </w:r>
      <w:r w:rsidRPr="00BA6B8A">
        <w:rPr>
          <w:color w:val="auto"/>
          <w:szCs w:val="28"/>
        </w:rPr>
        <w:t xml:space="preserve"> – дата и время выполнения текущего этапа обработки документа.</w:t>
      </w:r>
    </w:p>
    <w:p w14:paraId="0D8F6C63"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Роль исполнителя</w:t>
      </w:r>
      <w:r w:rsidRPr="00BA6B8A">
        <w:rPr>
          <w:color w:val="auto"/>
          <w:szCs w:val="28"/>
        </w:rPr>
        <w:t xml:space="preserve"> – наименование роли исполнителя задачи.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523DCA29"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Описание выполнения</w:t>
      </w:r>
      <w:r w:rsidRPr="00BA6B8A">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27816994"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Описание</w:t>
      </w:r>
      <w:r w:rsidRPr="00BA6B8A">
        <w:rPr>
          <w:color w:val="auto"/>
          <w:szCs w:val="28"/>
        </w:rPr>
        <w:t xml:space="preserve"> – входящий комментарий от пользователя, выполнившего обработку документа на предыдущем этапе.</w:t>
      </w:r>
    </w:p>
    <w:p w14:paraId="2ABC0EB6" w14:textId="77777777" w:rsidR="00215949" w:rsidRPr="00BA6B8A" w:rsidRDefault="00215949" w:rsidP="00D50D84">
      <w:pPr>
        <w:pStyle w:val="ab"/>
        <w:numPr>
          <w:ilvl w:val="0"/>
          <w:numId w:val="91"/>
        </w:numPr>
        <w:spacing w:before="120" w:after="120"/>
        <w:ind w:left="426"/>
        <w:rPr>
          <w:color w:val="auto"/>
          <w:szCs w:val="28"/>
        </w:rPr>
      </w:pPr>
      <w:r w:rsidRPr="00BA6B8A">
        <w:rPr>
          <w:b/>
          <w:color w:val="auto"/>
          <w:szCs w:val="28"/>
        </w:rPr>
        <w:t>Исполнитель</w:t>
      </w:r>
      <w:r w:rsidRPr="00BA6B8A">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0B8D1B96" w14:textId="77777777" w:rsidR="00215949" w:rsidRPr="00BA6B8A" w:rsidRDefault="00215949" w:rsidP="00215949">
      <w:pPr>
        <w:pStyle w:val="ab"/>
        <w:spacing w:before="120" w:after="120"/>
        <w:rPr>
          <w:color w:val="auto"/>
        </w:rPr>
      </w:pPr>
      <w:r w:rsidRPr="00BA6B8A">
        <w:rPr>
          <w:color w:val="auto"/>
        </w:rPr>
        <w:t>В интерфейсе предусмотрена возможность отбора и сортировки задач по параметрам, перечисленным в списке выше, а также возможность группировки задач.</w:t>
      </w:r>
    </w:p>
    <w:p w14:paraId="3F67F733" w14:textId="77777777" w:rsidR="00215949" w:rsidRPr="00BA6B8A" w:rsidRDefault="00215949" w:rsidP="00215949">
      <w:pPr>
        <w:pStyle w:val="ab"/>
        <w:spacing w:before="120" w:after="120"/>
        <w:rPr>
          <w:color w:val="auto"/>
        </w:rPr>
      </w:pPr>
      <w:r w:rsidRPr="00BA6B8A">
        <w:rPr>
          <w:color w:val="auto"/>
        </w:rPr>
        <w:t xml:space="preserve">Изменить настройки списка можно с помощью команды </w:t>
      </w:r>
      <w:r w:rsidRPr="00BA6B8A">
        <w:rPr>
          <w:b/>
          <w:color w:val="auto"/>
        </w:rPr>
        <w:t>Еще</w:t>
      </w:r>
      <w:r w:rsidRPr="00BA6B8A">
        <w:rPr>
          <w:color w:val="auto"/>
        </w:rPr>
        <w:t xml:space="preserve"> </w:t>
      </w:r>
      <w:r w:rsidRPr="00BA6B8A">
        <w:rPr>
          <w:color w:val="auto"/>
        </w:rPr>
        <w:sym w:font="Symbol" w:char="F02D"/>
      </w:r>
      <w:r w:rsidRPr="00BA6B8A">
        <w:rPr>
          <w:color w:val="auto"/>
        </w:rPr>
        <w:t xml:space="preserve"> </w:t>
      </w:r>
      <w:r w:rsidRPr="00BA6B8A">
        <w:rPr>
          <w:b/>
          <w:color w:val="auto"/>
        </w:rPr>
        <w:t>Настроить список…</w:t>
      </w:r>
      <w:r w:rsidRPr="00BA6B8A">
        <w:rPr>
          <w:color w:val="auto"/>
        </w:rPr>
        <w:t xml:space="preserve"> (</w:t>
      </w:r>
      <w:r w:rsidR="00B8407F" w:rsidRPr="00BA6B8A">
        <w:rPr>
          <w:color w:val="auto"/>
        </w:rPr>
        <w:fldChar w:fldCharType="begin"/>
      </w:r>
      <w:r w:rsidR="00C55C54" w:rsidRPr="00BA6B8A">
        <w:rPr>
          <w:color w:val="auto"/>
        </w:rPr>
        <w:instrText xml:space="preserve"> REF _Ref110344024 </w:instrText>
      </w:r>
      <w:r w:rsidR="00BA6B8A">
        <w:rPr>
          <w:color w:val="auto"/>
        </w:rPr>
        <w:instrText xml:space="preserve"> \* MERGEFORMAT </w:instrText>
      </w:r>
      <w:r w:rsidR="00B8407F" w:rsidRPr="00BA6B8A">
        <w:rPr>
          <w:color w:val="auto"/>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353</w:t>
      </w:r>
      <w:r w:rsidR="00B8407F" w:rsidRPr="00BA6B8A">
        <w:rPr>
          <w:color w:val="auto"/>
        </w:rPr>
        <w:fldChar w:fldCharType="end"/>
      </w:r>
      <w:r w:rsidRPr="00BA6B8A">
        <w:rPr>
          <w:color w:val="auto"/>
        </w:rPr>
        <w:t>).</w:t>
      </w:r>
    </w:p>
    <w:p w14:paraId="128331BA" w14:textId="77777777" w:rsidR="00215949" w:rsidRPr="00BA6B8A" w:rsidRDefault="00E25A77" w:rsidP="00215949">
      <w:pPr>
        <w:pStyle w:val="1"/>
        <w:keepNext/>
        <w:numPr>
          <w:ilvl w:val="0"/>
          <w:numId w:val="0"/>
        </w:numPr>
        <w:jc w:val="center"/>
        <w:rPr>
          <w:rFonts w:ascii="Times New Roman" w:hAnsi="Times New Roman"/>
          <w:b/>
        </w:rPr>
      </w:pPr>
      <w:r>
        <w:rPr>
          <w:rFonts w:ascii="Times New Roman" w:hAnsi="Times New Roman"/>
          <w:b/>
          <w:noProof/>
          <w:snapToGrid/>
        </w:rPr>
        <w:pict w14:anchorId="210CA411">
          <v:shape id="Рисунок 600" o:spid="_x0000_i1401" type="#_x0000_t75" style="width:477pt;height:170.25pt;visibility:visible" o:bordertopcolor="#404040" o:borderleftcolor="#404040" o:borderbottomcolor="#404040" o:borderrightcolor="#404040">
            <v:imagedata r:id="rId366" o:title=""/>
            <w10:bordertop type="single" width="6"/>
            <w10:borderleft type="single" width="6"/>
            <w10:borderbottom type="single" width="6"/>
            <w10:borderright type="single" width="6"/>
          </v:shape>
        </w:pict>
      </w:r>
    </w:p>
    <w:p w14:paraId="4E176A03" w14:textId="77777777" w:rsidR="00215949" w:rsidRPr="00BA6B8A" w:rsidRDefault="00215949" w:rsidP="007E3E0E">
      <w:pPr>
        <w:pStyle w:val="afffff8"/>
        <w:rPr>
          <w:rFonts w:eastAsia="Calibri"/>
          <w:lang w:eastAsia="en-US"/>
        </w:rPr>
      </w:pPr>
      <w:bookmarkStart w:id="1573" w:name="_Ref110344024"/>
      <w:bookmarkStart w:id="1574" w:name="_Ref59116575"/>
      <w:bookmarkStart w:id="1575" w:name="_Toc59215196"/>
      <w:bookmarkStart w:id="1576" w:name="_Toc71800688"/>
      <w:bookmarkStart w:id="1577" w:name="_Toc159414237"/>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353</w:t>
      </w:r>
      <w:r w:rsidRPr="00BA6B8A">
        <w:rPr>
          <w:rFonts w:eastAsia="Calibri"/>
          <w:lang w:eastAsia="en-US"/>
        </w:rPr>
        <w:fldChar w:fldCharType="end"/>
      </w:r>
      <w:bookmarkEnd w:id="1573"/>
      <w:r w:rsidR="00AD7C78">
        <w:rPr>
          <w:rFonts w:eastAsia="Calibri"/>
          <w:lang w:eastAsia="en-US"/>
        </w:rPr>
        <w:t xml:space="preserve"> – </w:t>
      </w:r>
      <w:r w:rsidRPr="00BA6B8A">
        <w:rPr>
          <w:rFonts w:eastAsia="Calibri"/>
          <w:lang w:eastAsia="en-US"/>
        </w:rPr>
        <w:t>Настройка списка</w:t>
      </w:r>
      <w:bookmarkEnd w:id="1574"/>
      <w:bookmarkEnd w:id="1575"/>
      <w:bookmarkEnd w:id="1576"/>
      <w:bookmarkEnd w:id="1577"/>
    </w:p>
    <w:p w14:paraId="734ACCD4" w14:textId="77777777" w:rsidR="00215949" w:rsidRPr="00BA6B8A" w:rsidRDefault="00215949" w:rsidP="00215949">
      <w:pPr>
        <w:rPr>
          <w:sz w:val="28"/>
          <w:szCs w:val="28"/>
        </w:rPr>
      </w:pPr>
      <w:r w:rsidRPr="00BA6B8A">
        <w:rPr>
          <w:sz w:val="28"/>
          <w:szCs w:val="28"/>
        </w:rPr>
        <w:t xml:space="preserve">На закладке </w:t>
      </w:r>
      <w:r w:rsidRPr="00BA6B8A">
        <w:rPr>
          <w:b/>
          <w:sz w:val="28"/>
          <w:szCs w:val="28"/>
        </w:rPr>
        <w:t>Отбор</w:t>
      </w:r>
      <w:r w:rsidRPr="00BA6B8A">
        <w:rPr>
          <w:sz w:val="28"/>
          <w:szCs w:val="28"/>
        </w:rPr>
        <w:t xml:space="preserve"> настройки списка можно установить произвольный отбор данных, который будет ограничивать перечень отображаемых на форме списка задач. Например, можно установить ограничение по статусу и сумме документа (</w:t>
      </w:r>
      <w:fldSimple w:instr=" REF _Ref110344071  \* MERGEFORMAT ">
        <w:r w:rsidR="004C7491" w:rsidRPr="004C7491">
          <w:rPr>
            <w:color w:val="auto"/>
            <w:sz w:val="28"/>
            <w:szCs w:val="28"/>
          </w:rPr>
          <w:t xml:space="preserve">Рисунок </w:t>
        </w:r>
        <w:r w:rsidR="004C7491" w:rsidRPr="004C7491">
          <w:rPr>
            <w:noProof/>
            <w:color w:val="auto"/>
            <w:sz w:val="28"/>
            <w:szCs w:val="28"/>
          </w:rPr>
          <w:t>4</w:t>
        </w:r>
        <w:r w:rsidR="004C7491" w:rsidRPr="004C7491">
          <w:rPr>
            <w:sz w:val="28"/>
            <w:szCs w:val="28"/>
          </w:rPr>
          <w:t>.</w:t>
        </w:r>
        <w:r w:rsidR="004C7491" w:rsidRPr="004C7491">
          <w:rPr>
            <w:noProof/>
            <w:sz w:val="28"/>
            <w:szCs w:val="28"/>
          </w:rPr>
          <w:t>354</w:t>
        </w:r>
      </w:fldSimple>
      <w:r w:rsidRPr="00BA6B8A">
        <w:rPr>
          <w:sz w:val="28"/>
          <w:szCs w:val="28"/>
        </w:rPr>
        <w:t>).</w:t>
      </w:r>
    </w:p>
    <w:p w14:paraId="17A0D5C2" w14:textId="77777777" w:rsidR="00215949" w:rsidRPr="00BA6B8A" w:rsidRDefault="00E25A77" w:rsidP="00215949">
      <w:pPr>
        <w:pStyle w:val="1"/>
        <w:keepNext/>
        <w:numPr>
          <w:ilvl w:val="0"/>
          <w:numId w:val="0"/>
        </w:numPr>
        <w:jc w:val="center"/>
        <w:rPr>
          <w:rFonts w:ascii="Times New Roman" w:hAnsi="Times New Roman"/>
        </w:rPr>
      </w:pPr>
      <w:r>
        <w:rPr>
          <w:rFonts w:ascii="Times New Roman" w:hAnsi="Times New Roman"/>
          <w:noProof/>
          <w:snapToGrid/>
        </w:rPr>
        <w:pict w14:anchorId="7CFEDA3E">
          <v:shape id="Рисунок 986" o:spid="_x0000_i1402" type="#_x0000_t75" style="width:452.25pt;height:4in;visibility:visible" o:bordertopcolor="#404040" o:borderleftcolor="#404040" o:borderbottomcolor="#404040" o:borderrightcolor="#404040">
            <v:imagedata r:id="rId367" o:title=""/>
            <w10:bordertop type="single" width="6"/>
            <w10:borderleft type="single" width="6"/>
            <w10:borderbottom type="single" width="6"/>
            <w10:borderright type="single" width="6"/>
          </v:shape>
        </w:pict>
      </w:r>
    </w:p>
    <w:p w14:paraId="103526F5" w14:textId="77777777" w:rsidR="00215949" w:rsidRPr="00BA6B8A" w:rsidRDefault="00215949" w:rsidP="007E3E0E">
      <w:pPr>
        <w:pStyle w:val="afffff8"/>
        <w:rPr>
          <w:rFonts w:eastAsia="Calibri"/>
          <w:lang w:eastAsia="en-US"/>
        </w:rPr>
      </w:pPr>
      <w:bookmarkStart w:id="1578" w:name="_Ref110344071"/>
      <w:bookmarkStart w:id="1579" w:name="_Ref59116987"/>
      <w:bookmarkStart w:id="1580" w:name="_Toc59215197"/>
      <w:bookmarkStart w:id="1581" w:name="_Toc71800689"/>
      <w:bookmarkStart w:id="1582" w:name="_Toc159414238"/>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354</w:t>
      </w:r>
      <w:r w:rsidRPr="00BA6B8A">
        <w:rPr>
          <w:rFonts w:eastAsia="Calibri"/>
          <w:lang w:eastAsia="en-US"/>
        </w:rPr>
        <w:fldChar w:fldCharType="end"/>
      </w:r>
      <w:bookmarkEnd w:id="1578"/>
      <w:r w:rsidR="00AD7C78">
        <w:rPr>
          <w:rFonts w:eastAsia="Calibri"/>
          <w:lang w:eastAsia="en-US"/>
        </w:rPr>
        <w:t xml:space="preserve"> – </w:t>
      </w:r>
      <w:r w:rsidRPr="00BA6B8A">
        <w:rPr>
          <w:rFonts w:eastAsia="Calibri"/>
          <w:lang w:eastAsia="en-US"/>
        </w:rPr>
        <w:t>Настройка отбора в списке задач</w:t>
      </w:r>
      <w:bookmarkEnd w:id="1579"/>
      <w:bookmarkEnd w:id="1580"/>
      <w:bookmarkEnd w:id="1581"/>
      <w:bookmarkEnd w:id="1582"/>
    </w:p>
    <w:p w14:paraId="62243050" w14:textId="77777777" w:rsidR="00215949" w:rsidRPr="00BA6B8A" w:rsidRDefault="00215949" w:rsidP="00215949">
      <w:pPr>
        <w:rPr>
          <w:sz w:val="28"/>
          <w:szCs w:val="28"/>
        </w:rPr>
      </w:pPr>
      <w:r w:rsidRPr="00BA6B8A">
        <w:rPr>
          <w:sz w:val="28"/>
          <w:szCs w:val="28"/>
        </w:rPr>
        <w:t xml:space="preserve">На закладке </w:t>
      </w:r>
      <w:r w:rsidRPr="00BA6B8A">
        <w:rPr>
          <w:b/>
          <w:sz w:val="28"/>
          <w:szCs w:val="28"/>
        </w:rPr>
        <w:t>Сортировка</w:t>
      </w:r>
      <w:r w:rsidRPr="00BA6B8A">
        <w:rPr>
          <w:sz w:val="28"/>
          <w:szCs w:val="28"/>
        </w:rPr>
        <w:t xml:space="preserve"> настройки списка можно задать требуемую пользователю сортировку данных, отображаемых в списке задач пользователя. Например, можно сортировать документы по возрастанию даты создания (</w:t>
      </w:r>
      <w:fldSimple w:instr=" REF _Ref110344143  \* MERGEFORMAT ">
        <w:r w:rsidR="004C7491" w:rsidRPr="004C7491">
          <w:rPr>
            <w:color w:val="auto"/>
            <w:sz w:val="28"/>
            <w:szCs w:val="28"/>
          </w:rPr>
          <w:t xml:space="preserve">Рисунок </w:t>
        </w:r>
        <w:r w:rsidR="004C7491" w:rsidRPr="004C7491">
          <w:rPr>
            <w:noProof/>
            <w:color w:val="auto"/>
            <w:sz w:val="28"/>
            <w:szCs w:val="28"/>
          </w:rPr>
          <w:t>4</w:t>
        </w:r>
        <w:r w:rsidR="004C7491" w:rsidRPr="004C7491">
          <w:rPr>
            <w:sz w:val="28"/>
            <w:szCs w:val="28"/>
          </w:rPr>
          <w:t>.</w:t>
        </w:r>
        <w:r w:rsidR="004C7491" w:rsidRPr="004C7491">
          <w:rPr>
            <w:noProof/>
            <w:sz w:val="28"/>
            <w:szCs w:val="28"/>
          </w:rPr>
          <w:t>355</w:t>
        </w:r>
      </w:fldSimple>
      <w:r w:rsidRPr="00BA6B8A">
        <w:rPr>
          <w:sz w:val="28"/>
          <w:szCs w:val="28"/>
        </w:rPr>
        <w:t>).</w:t>
      </w:r>
    </w:p>
    <w:p w14:paraId="215E4674" w14:textId="77777777" w:rsidR="00215949" w:rsidRPr="00BA6B8A" w:rsidRDefault="00E25A77" w:rsidP="00215949">
      <w:pPr>
        <w:pStyle w:val="1"/>
        <w:keepNext/>
        <w:numPr>
          <w:ilvl w:val="0"/>
          <w:numId w:val="0"/>
        </w:numPr>
        <w:jc w:val="center"/>
        <w:rPr>
          <w:rFonts w:ascii="Times New Roman" w:hAnsi="Times New Roman"/>
        </w:rPr>
      </w:pPr>
      <w:r>
        <w:rPr>
          <w:rFonts w:ascii="Times New Roman" w:hAnsi="Times New Roman"/>
          <w:noProof/>
          <w:snapToGrid/>
        </w:rPr>
        <w:pict w14:anchorId="580773F5">
          <v:shape id="Рисунок 74" o:spid="_x0000_i1403" type="#_x0000_t75" style="width:416.25pt;height:266.25pt;visibility:visible" o:bordertopcolor="#404040" o:borderleftcolor="#404040" o:borderbottomcolor="#404040" o:borderrightcolor="#404040">
            <v:imagedata r:id="rId368" o:title=""/>
            <w10:bordertop type="single" width="6"/>
            <w10:borderleft type="single" width="6"/>
            <w10:borderbottom type="single" width="6"/>
            <w10:borderright type="single" width="6"/>
          </v:shape>
        </w:pict>
      </w:r>
    </w:p>
    <w:p w14:paraId="38C19E5E" w14:textId="77777777" w:rsidR="00215949" w:rsidRPr="00BA6B8A" w:rsidRDefault="00215949" w:rsidP="007E3E0E">
      <w:pPr>
        <w:pStyle w:val="afffff8"/>
        <w:rPr>
          <w:rFonts w:eastAsia="Calibri"/>
          <w:lang w:eastAsia="en-US"/>
        </w:rPr>
      </w:pPr>
      <w:bookmarkStart w:id="1583" w:name="_Ref110344143"/>
      <w:bookmarkStart w:id="1584" w:name="_Ref59117293"/>
      <w:bookmarkStart w:id="1585" w:name="_Toc59215198"/>
      <w:bookmarkStart w:id="1586" w:name="_Toc71800690"/>
      <w:bookmarkStart w:id="1587" w:name="_Toc159414239"/>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355</w:t>
      </w:r>
      <w:r w:rsidRPr="00BA6B8A">
        <w:rPr>
          <w:rFonts w:eastAsia="Calibri"/>
          <w:lang w:eastAsia="en-US"/>
        </w:rPr>
        <w:fldChar w:fldCharType="end"/>
      </w:r>
      <w:bookmarkEnd w:id="1583"/>
      <w:r w:rsidR="00AD7C78">
        <w:rPr>
          <w:rFonts w:eastAsia="Calibri"/>
          <w:lang w:eastAsia="en-US"/>
        </w:rPr>
        <w:t xml:space="preserve"> – </w:t>
      </w:r>
      <w:r w:rsidRPr="00BA6B8A">
        <w:rPr>
          <w:rFonts w:eastAsia="Calibri"/>
          <w:lang w:eastAsia="en-US"/>
        </w:rPr>
        <w:t>Настройка сортировки задач</w:t>
      </w:r>
      <w:bookmarkEnd w:id="1584"/>
      <w:bookmarkEnd w:id="1585"/>
      <w:bookmarkEnd w:id="1586"/>
      <w:bookmarkEnd w:id="1587"/>
    </w:p>
    <w:p w14:paraId="76E547E6" w14:textId="77777777" w:rsidR="00215949" w:rsidRPr="00BA6B8A" w:rsidRDefault="00215949" w:rsidP="00215949">
      <w:pPr>
        <w:rPr>
          <w:sz w:val="28"/>
          <w:szCs w:val="28"/>
        </w:rPr>
      </w:pPr>
      <w:r w:rsidRPr="00BA6B8A">
        <w:rPr>
          <w:sz w:val="28"/>
          <w:szCs w:val="28"/>
        </w:rPr>
        <w:t>Сортировать задачи на форме списка по возрастанию/по убыванию можно также двойным нажатием мышью по заголовку колонки, предварительно определив требуемую графу списка. Но в отличие от варианта выше, данный вариант предусматривает сортировку только по одному значению. В графе, по которой отсортированы данные на форме списка, отражается пиктограмма с изображением стрелки (</w:t>
      </w:r>
      <w:fldSimple w:instr=" REF _Ref110344214  \* MERGEFORMAT ">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356</w:t>
        </w:r>
      </w:fldSimple>
      <w:r w:rsidRPr="00BA6B8A">
        <w:rPr>
          <w:sz w:val="28"/>
          <w:szCs w:val="28"/>
        </w:rPr>
        <w:t>).</w:t>
      </w:r>
    </w:p>
    <w:p w14:paraId="550434E5" w14:textId="77777777" w:rsidR="00215949" w:rsidRPr="00BA6B8A" w:rsidRDefault="00E25A77" w:rsidP="00215949">
      <w:pPr>
        <w:pStyle w:val="1"/>
        <w:keepNext/>
        <w:numPr>
          <w:ilvl w:val="0"/>
          <w:numId w:val="0"/>
        </w:numPr>
        <w:jc w:val="center"/>
        <w:rPr>
          <w:rFonts w:ascii="Times New Roman" w:hAnsi="Times New Roman"/>
          <w:color w:val="50525B"/>
          <w:shd w:val="clear" w:color="auto" w:fill="FFFFFF"/>
        </w:rPr>
      </w:pPr>
      <w:r>
        <w:rPr>
          <w:rFonts w:ascii="Times New Roman" w:hAnsi="Times New Roman"/>
          <w:noProof/>
          <w:snapToGrid/>
          <w:color w:val="50525B"/>
          <w:shd w:val="clear" w:color="auto" w:fill="FFFFFF"/>
        </w:rPr>
        <w:pict w14:anchorId="30F86C86">
          <v:shape id="Рисунок 601" o:spid="_x0000_i1404" type="#_x0000_t75" style="width:477.75pt;height:164.25pt;visibility:visible" o:bordertopcolor="#404040" o:borderleftcolor="#404040" o:borderbottomcolor="#404040" o:borderrightcolor="#404040">
            <v:imagedata r:id="rId369" o:title=""/>
            <w10:bordertop type="single" width="6"/>
            <w10:borderleft type="single" width="6"/>
            <w10:borderbottom type="single" width="6"/>
            <w10:borderright type="single" width="6"/>
          </v:shape>
        </w:pict>
      </w:r>
    </w:p>
    <w:p w14:paraId="1D6E163A" w14:textId="77777777" w:rsidR="00215949" w:rsidRPr="00BA6B8A" w:rsidRDefault="00215949" w:rsidP="007E3E0E">
      <w:pPr>
        <w:pStyle w:val="afffff8"/>
        <w:rPr>
          <w:rFonts w:eastAsia="Calibri"/>
          <w:lang w:eastAsia="en-US"/>
        </w:rPr>
      </w:pPr>
      <w:bookmarkStart w:id="1588" w:name="_Ref110344214"/>
      <w:bookmarkStart w:id="1589" w:name="_Ref59118210"/>
      <w:bookmarkStart w:id="1590" w:name="_Toc59215199"/>
      <w:bookmarkStart w:id="1591" w:name="_Toc71800691"/>
      <w:bookmarkStart w:id="1592" w:name="_Toc159414240"/>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356</w:t>
      </w:r>
      <w:r w:rsidRPr="00BA6B8A">
        <w:rPr>
          <w:rFonts w:eastAsia="Calibri"/>
          <w:lang w:eastAsia="en-US"/>
        </w:rPr>
        <w:fldChar w:fldCharType="end"/>
      </w:r>
      <w:bookmarkEnd w:id="1588"/>
      <w:r w:rsidR="00AD7C78">
        <w:rPr>
          <w:rFonts w:eastAsia="Calibri"/>
          <w:lang w:eastAsia="en-US"/>
        </w:rPr>
        <w:t xml:space="preserve"> – </w:t>
      </w:r>
      <w:r w:rsidRPr="00BA6B8A">
        <w:rPr>
          <w:rFonts w:eastAsia="Calibri"/>
          <w:lang w:eastAsia="en-US"/>
        </w:rPr>
        <w:t>Сортировка задач на форме списка</w:t>
      </w:r>
      <w:bookmarkEnd w:id="1589"/>
      <w:bookmarkEnd w:id="1590"/>
      <w:bookmarkEnd w:id="1591"/>
      <w:bookmarkEnd w:id="1592"/>
    </w:p>
    <w:p w14:paraId="23576B2A" w14:textId="77777777" w:rsidR="00215949" w:rsidRPr="00BA6B8A" w:rsidRDefault="00215949" w:rsidP="00215949">
      <w:pPr>
        <w:rPr>
          <w:sz w:val="28"/>
          <w:szCs w:val="28"/>
        </w:rPr>
      </w:pPr>
      <w:r w:rsidRPr="00BA6B8A">
        <w:rPr>
          <w:sz w:val="28"/>
          <w:szCs w:val="28"/>
        </w:rPr>
        <w:t xml:space="preserve">На закладке </w:t>
      </w:r>
      <w:r w:rsidRPr="00BA6B8A">
        <w:rPr>
          <w:b/>
          <w:sz w:val="28"/>
          <w:szCs w:val="28"/>
        </w:rPr>
        <w:t>Группировка</w:t>
      </w:r>
      <w:r w:rsidRPr="00BA6B8A">
        <w:rPr>
          <w:sz w:val="28"/>
          <w:szCs w:val="28"/>
        </w:rPr>
        <w:t xml:space="preserve"> настройки списка можно задать требуемую пользователю группировку данных, отображаемых в списке задач пользователя (</w:t>
      </w:r>
      <w:fldSimple w:instr=" REF _Ref110344258  \* MERGEFORMAT ">
        <w:r w:rsidR="004C7491" w:rsidRPr="004C7491">
          <w:rPr>
            <w:color w:val="auto"/>
            <w:sz w:val="28"/>
            <w:szCs w:val="28"/>
          </w:rPr>
          <w:t xml:space="preserve">Рисунок </w:t>
        </w:r>
        <w:r w:rsidR="004C7491" w:rsidRPr="004C7491">
          <w:rPr>
            <w:noProof/>
            <w:color w:val="auto"/>
            <w:sz w:val="28"/>
            <w:szCs w:val="28"/>
          </w:rPr>
          <w:t>4</w:t>
        </w:r>
        <w:r w:rsidR="004C7491" w:rsidRPr="004C7491">
          <w:rPr>
            <w:sz w:val="28"/>
            <w:szCs w:val="28"/>
          </w:rPr>
          <w:t>.</w:t>
        </w:r>
        <w:r w:rsidR="004C7491" w:rsidRPr="004C7491">
          <w:rPr>
            <w:noProof/>
            <w:sz w:val="28"/>
            <w:szCs w:val="28"/>
          </w:rPr>
          <w:t>357</w:t>
        </w:r>
      </w:fldSimple>
      <w:r w:rsidRPr="00BA6B8A">
        <w:rPr>
          <w:sz w:val="28"/>
          <w:szCs w:val="28"/>
        </w:rPr>
        <w:t>).</w:t>
      </w:r>
    </w:p>
    <w:p w14:paraId="6BB6F7A8" w14:textId="77777777" w:rsidR="00215949" w:rsidRPr="00BA6B8A" w:rsidRDefault="00E25A77" w:rsidP="00215949">
      <w:pPr>
        <w:pStyle w:val="1"/>
        <w:keepNext/>
        <w:numPr>
          <w:ilvl w:val="0"/>
          <w:numId w:val="0"/>
        </w:numPr>
        <w:jc w:val="center"/>
        <w:rPr>
          <w:rFonts w:ascii="Times New Roman" w:hAnsi="Times New Roman"/>
        </w:rPr>
      </w:pPr>
      <w:r>
        <w:rPr>
          <w:rFonts w:ascii="Times New Roman" w:hAnsi="Times New Roman"/>
          <w:noProof/>
          <w:snapToGrid/>
        </w:rPr>
        <w:pict w14:anchorId="45682772">
          <v:shape id="Рисунок 542" o:spid="_x0000_i1405" type="#_x0000_t75" style="width:412.5pt;height:257.25pt;visibility:visible" o:bordertopcolor="#404040" o:borderleftcolor="#404040" o:borderbottomcolor="#404040" o:borderrightcolor="#404040">
            <v:imagedata r:id="rId370" o:title=""/>
            <w10:bordertop type="single" width="6"/>
            <w10:borderleft type="single" width="6"/>
            <w10:borderbottom type="single" width="6"/>
            <w10:borderright type="single" width="6"/>
          </v:shape>
        </w:pict>
      </w:r>
    </w:p>
    <w:p w14:paraId="6547DA38" w14:textId="77777777" w:rsidR="00215949" w:rsidRPr="00BA6B8A" w:rsidRDefault="00215949" w:rsidP="007E3E0E">
      <w:pPr>
        <w:pStyle w:val="afffff8"/>
        <w:rPr>
          <w:rFonts w:eastAsia="Calibri"/>
          <w:lang w:eastAsia="en-US"/>
        </w:rPr>
      </w:pPr>
      <w:bookmarkStart w:id="1593" w:name="_Ref110344258"/>
      <w:bookmarkStart w:id="1594" w:name="_Ref59118337"/>
      <w:bookmarkStart w:id="1595" w:name="_Toc59215200"/>
      <w:bookmarkStart w:id="1596" w:name="_Toc71800692"/>
      <w:bookmarkStart w:id="1597" w:name="_Toc159414241"/>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357</w:t>
      </w:r>
      <w:r w:rsidRPr="00BA6B8A">
        <w:rPr>
          <w:rFonts w:eastAsia="Calibri"/>
          <w:lang w:eastAsia="en-US"/>
        </w:rPr>
        <w:fldChar w:fldCharType="end"/>
      </w:r>
      <w:bookmarkEnd w:id="1593"/>
      <w:r w:rsidR="00AD7C78">
        <w:rPr>
          <w:rFonts w:eastAsia="Calibri"/>
          <w:lang w:eastAsia="en-US"/>
        </w:rPr>
        <w:t xml:space="preserve"> – </w:t>
      </w:r>
      <w:r w:rsidRPr="00BA6B8A">
        <w:rPr>
          <w:rFonts w:eastAsia="Calibri"/>
          <w:lang w:eastAsia="en-US"/>
        </w:rPr>
        <w:t>Настройка группировки задач</w:t>
      </w:r>
      <w:bookmarkEnd w:id="1594"/>
      <w:bookmarkEnd w:id="1595"/>
      <w:bookmarkEnd w:id="1596"/>
      <w:bookmarkEnd w:id="1597"/>
    </w:p>
    <w:p w14:paraId="108B8FA8" w14:textId="77777777" w:rsidR="00215949" w:rsidRPr="00BA6B8A" w:rsidRDefault="00215949" w:rsidP="00215949">
      <w:pPr>
        <w:pStyle w:val="1"/>
        <w:numPr>
          <w:ilvl w:val="0"/>
          <w:numId w:val="0"/>
        </w:numPr>
        <w:ind w:firstLine="709"/>
        <w:rPr>
          <w:rFonts w:ascii="Times New Roman" w:hAnsi="Times New Roman"/>
        </w:rPr>
      </w:pPr>
      <w:r w:rsidRPr="00BA6B8A">
        <w:rPr>
          <w:rFonts w:ascii="Times New Roman" w:hAnsi="Times New Roman"/>
        </w:rPr>
        <w:t xml:space="preserve">Кроме этого, осуществить группировку данных на форме списка задач можно по кнопке </w:t>
      </w:r>
      <w:r w:rsidRPr="00BA6B8A">
        <w:rPr>
          <w:rFonts w:ascii="Times New Roman" w:hAnsi="Times New Roman"/>
          <w:b/>
        </w:rPr>
        <w:t>Сгруппировать по</w:t>
      </w:r>
      <w:r w:rsidRPr="00BA6B8A">
        <w:rPr>
          <w:rFonts w:ascii="Times New Roman" w:hAnsi="Times New Roman"/>
        </w:rPr>
        <w:t xml:space="preserve"> и выбрать один из перечисленных параметров (</w:t>
      </w:r>
      <w:r w:rsidRPr="00BA6B8A">
        <w:rPr>
          <w:rFonts w:ascii="Times New Roman" w:hAnsi="Times New Roman"/>
        </w:rPr>
        <w:fldChar w:fldCharType="begin"/>
      </w:r>
      <w:r w:rsidRPr="00BA6B8A">
        <w:rPr>
          <w:rFonts w:ascii="Times New Roman" w:hAnsi="Times New Roman"/>
        </w:rPr>
        <w:instrText xml:space="preserve"> REF _Ref110344312  \* MERGEFORMAT </w:instrText>
      </w:r>
      <w:r w:rsidRPr="00BA6B8A">
        <w:rPr>
          <w:rFonts w:ascii="Times New Roman" w:hAnsi="Times New Roman"/>
        </w:rPr>
        <w:fldChar w:fldCharType="separate"/>
      </w:r>
      <w:r w:rsidR="004C7491" w:rsidRPr="004C7491">
        <w:rPr>
          <w:rFonts w:ascii="Times New Roman" w:hAnsi="Times New Roman"/>
          <w:szCs w:val="28"/>
        </w:rPr>
        <w:t xml:space="preserve">Рисунок </w:t>
      </w:r>
      <w:r w:rsidR="004C7491" w:rsidRPr="004C7491">
        <w:rPr>
          <w:rFonts w:ascii="Times New Roman" w:hAnsi="Times New Roman"/>
          <w:noProof/>
          <w:szCs w:val="28"/>
        </w:rPr>
        <w:t>4</w:t>
      </w:r>
      <w:r w:rsidR="004C7491" w:rsidRPr="004C7491">
        <w:rPr>
          <w:rFonts w:ascii="Times New Roman" w:hAnsi="Times New Roman"/>
        </w:rPr>
        <w:t>.</w:t>
      </w:r>
      <w:r w:rsidR="004C7491" w:rsidRPr="004C7491">
        <w:rPr>
          <w:rFonts w:ascii="Times New Roman" w:hAnsi="Times New Roman"/>
          <w:noProof/>
        </w:rPr>
        <w:t>358</w:t>
      </w:r>
      <w:r w:rsidRPr="00BA6B8A">
        <w:rPr>
          <w:rFonts w:ascii="Times New Roman" w:hAnsi="Times New Roman"/>
          <w:noProof/>
        </w:rPr>
        <w:fldChar w:fldCharType="end"/>
      </w:r>
      <w:r w:rsidRPr="00BA6B8A">
        <w:rPr>
          <w:rFonts w:ascii="Times New Roman" w:hAnsi="Times New Roman"/>
        </w:rPr>
        <w:t xml:space="preserve">): </w:t>
      </w:r>
    </w:p>
    <w:p w14:paraId="5512D66E" w14:textId="77777777" w:rsidR="00215949" w:rsidRPr="00BA6B8A" w:rsidRDefault="00215949" w:rsidP="00D50D84">
      <w:pPr>
        <w:pStyle w:val="1"/>
        <w:numPr>
          <w:ilvl w:val="0"/>
          <w:numId w:val="92"/>
        </w:numPr>
        <w:spacing w:before="0" w:after="0"/>
        <w:ind w:left="426" w:hanging="357"/>
        <w:rPr>
          <w:rFonts w:ascii="Times New Roman" w:hAnsi="Times New Roman"/>
        </w:rPr>
      </w:pPr>
      <w:r w:rsidRPr="00BA6B8A">
        <w:rPr>
          <w:rFonts w:ascii="Times New Roman" w:hAnsi="Times New Roman"/>
        </w:rPr>
        <w:t>тип документа;</w:t>
      </w:r>
    </w:p>
    <w:p w14:paraId="4EB90EDB" w14:textId="77777777" w:rsidR="00215949" w:rsidRPr="00BA6B8A" w:rsidRDefault="00215949" w:rsidP="00D50D84">
      <w:pPr>
        <w:pStyle w:val="1"/>
        <w:numPr>
          <w:ilvl w:val="0"/>
          <w:numId w:val="92"/>
        </w:numPr>
        <w:spacing w:before="0" w:after="0"/>
        <w:ind w:left="426" w:hanging="357"/>
        <w:rPr>
          <w:rFonts w:ascii="Times New Roman" w:hAnsi="Times New Roman"/>
        </w:rPr>
      </w:pPr>
      <w:r w:rsidRPr="00BA6B8A">
        <w:rPr>
          <w:rFonts w:ascii="Times New Roman" w:hAnsi="Times New Roman"/>
        </w:rPr>
        <w:t>входящий статус;</w:t>
      </w:r>
    </w:p>
    <w:p w14:paraId="2C7BB9AE" w14:textId="77777777" w:rsidR="00215949" w:rsidRPr="00BA6B8A" w:rsidRDefault="00215949" w:rsidP="00D50D84">
      <w:pPr>
        <w:pStyle w:val="1"/>
        <w:numPr>
          <w:ilvl w:val="0"/>
          <w:numId w:val="92"/>
        </w:numPr>
        <w:spacing w:before="0" w:after="0"/>
        <w:ind w:left="426" w:hanging="357"/>
        <w:rPr>
          <w:rFonts w:ascii="Times New Roman" w:hAnsi="Times New Roman"/>
        </w:rPr>
      </w:pPr>
      <w:r w:rsidRPr="00BA6B8A">
        <w:rPr>
          <w:rFonts w:ascii="Times New Roman" w:hAnsi="Times New Roman"/>
        </w:rPr>
        <w:t>этап;</w:t>
      </w:r>
    </w:p>
    <w:p w14:paraId="218F250D" w14:textId="77777777" w:rsidR="00215949" w:rsidRPr="00BA6B8A" w:rsidRDefault="00215949" w:rsidP="00D50D84">
      <w:pPr>
        <w:pStyle w:val="1"/>
        <w:numPr>
          <w:ilvl w:val="0"/>
          <w:numId w:val="92"/>
        </w:numPr>
        <w:spacing w:before="0" w:after="0"/>
        <w:ind w:left="426" w:hanging="357"/>
        <w:rPr>
          <w:rFonts w:ascii="Times New Roman" w:hAnsi="Times New Roman"/>
        </w:rPr>
      </w:pPr>
      <w:r w:rsidRPr="00BA6B8A">
        <w:rPr>
          <w:rFonts w:ascii="Times New Roman" w:hAnsi="Times New Roman"/>
        </w:rPr>
        <w:t>роль исполнителя;</w:t>
      </w:r>
    </w:p>
    <w:p w14:paraId="0B8D193A" w14:textId="77777777" w:rsidR="00215949" w:rsidRPr="00BA6B8A" w:rsidRDefault="00215949" w:rsidP="00D50D84">
      <w:pPr>
        <w:pStyle w:val="1"/>
        <w:numPr>
          <w:ilvl w:val="0"/>
          <w:numId w:val="92"/>
        </w:numPr>
        <w:spacing w:before="0" w:after="0"/>
        <w:ind w:left="426" w:hanging="357"/>
        <w:rPr>
          <w:rFonts w:ascii="Times New Roman" w:hAnsi="Times New Roman"/>
        </w:rPr>
      </w:pPr>
      <w:r w:rsidRPr="00BA6B8A">
        <w:rPr>
          <w:rFonts w:ascii="Times New Roman" w:hAnsi="Times New Roman"/>
        </w:rPr>
        <w:t>исполнитель.</w:t>
      </w:r>
    </w:p>
    <w:p w14:paraId="3F0D6DB5" w14:textId="77777777" w:rsidR="00215949" w:rsidRPr="00BA6B8A" w:rsidRDefault="00E25A77" w:rsidP="00215949">
      <w:pPr>
        <w:pStyle w:val="1"/>
        <w:keepNext/>
        <w:numPr>
          <w:ilvl w:val="0"/>
          <w:numId w:val="0"/>
        </w:numPr>
        <w:jc w:val="center"/>
        <w:rPr>
          <w:rFonts w:ascii="Times New Roman" w:hAnsi="Times New Roman"/>
        </w:rPr>
      </w:pPr>
      <w:r>
        <w:rPr>
          <w:rFonts w:ascii="Times New Roman" w:hAnsi="Times New Roman"/>
          <w:noProof/>
          <w:snapToGrid/>
        </w:rPr>
        <w:pict w14:anchorId="47BE274A">
          <v:shape id="Рисунок 603" o:spid="_x0000_i1406" type="#_x0000_t75" style="width:473.25pt;height:201pt;visibility:visible" o:bordertopcolor="#404040" o:borderleftcolor="#404040" o:borderbottomcolor="#404040" o:borderrightcolor="#404040">
            <v:imagedata r:id="rId371" o:title=""/>
            <w10:bordertop type="single" width="6"/>
            <w10:borderleft type="single" width="6"/>
            <w10:borderbottom type="single" width="6"/>
            <w10:borderright type="single" width="6"/>
          </v:shape>
        </w:pict>
      </w:r>
    </w:p>
    <w:p w14:paraId="013695F8" w14:textId="77777777" w:rsidR="00215949" w:rsidRPr="00BA6B8A" w:rsidRDefault="00215949" w:rsidP="007E3E0E">
      <w:pPr>
        <w:pStyle w:val="afffff8"/>
        <w:rPr>
          <w:rFonts w:eastAsia="Calibri"/>
          <w:lang w:eastAsia="en-US"/>
        </w:rPr>
      </w:pPr>
      <w:bookmarkStart w:id="1598" w:name="_Ref110344312"/>
      <w:bookmarkStart w:id="1599" w:name="_Toc48812792"/>
      <w:bookmarkStart w:id="1600" w:name="_Ref59118637"/>
      <w:bookmarkStart w:id="1601" w:name="_Toc59215201"/>
      <w:bookmarkStart w:id="1602" w:name="_Toc71800693"/>
      <w:bookmarkStart w:id="1603" w:name="_Toc159414242"/>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358</w:t>
      </w:r>
      <w:r w:rsidRPr="00BA6B8A">
        <w:rPr>
          <w:rFonts w:eastAsia="Calibri"/>
          <w:lang w:eastAsia="en-US"/>
        </w:rPr>
        <w:fldChar w:fldCharType="end"/>
      </w:r>
      <w:bookmarkEnd w:id="1598"/>
      <w:r w:rsidR="00AD7C78">
        <w:rPr>
          <w:rFonts w:eastAsia="Calibri"/>
          <w:lang w:eastAsia="en-US"/>
        </w:rPr>
        <w:t xml:space="preserve"> – </w:t>
      </w:r>
      <w:r w:rsidRPr="00BA6B8A">
        <w:rPr>
          <w:rFonts w:eastAsia="Calibri"/>
          <w:lang w:eastAsia="en-US"/>
        </w:rPr>
        <w:t xml:space="preserve">Группировка задач </w:t>
      </w:r>
      <w:bookmarkEnd w:id="1599"/>
      <w:r w:rsidRPr="00BA6B8A">
        <w:rPr>
          <w:rFonts w:eastAsia="Calibri"/>
          <w:lang w:eastAsia="en-US"/>
        </w:rPr>
        <w:t>по команде «Сгруппировать по»</w:t>
      </w:r>
      <w:bookmarkEnd w:id="1600"/>
      <w:bookmarkEnd w:id="1601"/>
      <w:bookmarkEnd w:id="1602"/>
      <w:bookmarkEnd w:id="1603"/>
    </w:p>
    <w:p w14:paraId="2623FD13" w14:textId="77777777" w:rsidR="00215949" w:rsidRPr="00BA6B8A" w:rsidRDefault="00215949" w:rsidP="00215949">
      <w:pPr>
        <w:pStyle w:val="ab"/>
        <w:spacing w:before="120" w:after="120"/>
        <w:rPr>
          <w:color w:val="auto"/>
        </w:rPr>
      </w:pPr>
      <w:r w:rsidRPr="00BA6B8A">
        <w:rPr>
          <w:color w:val="auto"/>
        </w:rPr>
        <w:t xml:space="preserve">По умолчанию, ранее выполненные пользователем задачи на форме списка не отображаются. Для просмотра таких задач следует установить флаг </w:t>
      </w:r>
      <w:r w:rsidRPr="00BA6B8A">
        <w:rPr>
          <w:b/>
          <w:color w:val="auto"/>
        </w:rPr>
        <w:t>Показывать выполненные</w:t>
      </w:r>
      <w:r w:rsidRPr="00BA6B8A">
        <w:rPr>
          <w:color w:val="auto"/>
        </w:rPr>
        <w:t xml:space="preserve"> в нижнем левом углу формы списка задач (</w:t>
      </w:r>
      <w:r w:rsidR="00B8407F" w:rsidRPr="00BA6B8A">
        <w:rPr>
          <w:color w:val="auto"/>
          <w:szCs w:val="28"/>
        </w:rPr>
        <w:fldChar w:fldCharType="begin"/>
      </w:r>
      <w:r w:rsidR="0016420B" w:rsidRPr="00BA6B8A">
        <w:rPr>
          <w:color w:val="auto"/>
        </w:rPr>
        <w:instrText xml:space="preserve"> REF _Ref110344388 </w:instrText>
      </w:r>
      <w:r w:rsidR="00BA6B8A">
        <w:rPr>
          <w:color w:val="auto"/>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359</w:t>
      </w:r>
      <w:r w:rsidR="00B8407F" w:rsidRPr="00BA6B8A">
        <w:rPr>
          <w:color w:val="auto"/>
          <w:szCs w:val="28"/>
        </w:rPr>
        <w:fldChar w:fldCharType="end"/>
      </w:r>
      <w:r w:rsidRPr="00BA6B8A">
        <w:rPr>
          <w:color w:val="auto"/>
        </w:rPr>
        <w:t>).</w:t>
      </w:r>
    </w:p>
    <w:p w14:paraId="4DB07B4C" w14:textId="77777777" w:rsidR="00215949" w:rsidRPr="00BA6B8A" w:rsidRDefault="00E25A77" w:rsidP="00215949">
      <w:pPr>
        <w:pStyle w:val="ab"/>
        <w:keepNext/>
        <w:spacing w:before="120" w:after="120"/>
        <w:ind w:firstLine="0"/>
        <w:jc w:val="center"/>
        <w:rPr>
          <w:color w:val="auto"/>
        </w:rPr>
      </w:pPr>
      <w:r>
        <w:rPr>
          <w:noProof/>
          <w:snapToGrid/>
          <w:color w:val="auto"/>
        </w:rPr>
        <w:pict w14:anchorId="64F62AC8">
          <v:shape id="Рисунок 604" o:spid="_x0000_i1407" type="#_x0000_t75" style="width:474pt;height:237.75pt;visibility:visible" o:bordertopcolor="#404040" o:borderleftcolor="#404040" o:borderbottomcolor="#404040" o:borderrightcolor="#404040">
            <v:imagedata r:id="rId372" o:title=""/>
            <w10:bordertop type="single" width="6"/>
            <w10:borderleft type="single" width="6"/>
            <w10:borderbottom type="single" width="6"/>
            <w10:borderright type="single" width="6"/>
          </v:shape>
        </w:pict>
      </w:r>
    </w:p>
    <w:p w14:paraId="0676FD33" w14:textId="77777777" w:rsidR="00215949" w:rsidRPr="00BA6B8A" w:rsidRDefault="00215949" w:rsidP="007E3E0E">
      <w:pPr>
        <w:pStyle w:val="afffff8"/>
        <w:rPr>
          <w:rFonts w:eastAsia="Calibri"/>
          <w:lang w:eastAsia="en-US"/>
        </w:rPr>
      </w:pPr>
      <w:bookmarkStart w:id="1604" w:name="_Ref110344388"/>
      <w:bookmarkStart w:id="1605" w:name="_Ref59119912"/>
      <w:bookmarkStart w:id="1606" w:name="_Toc59215202"/>
      <w:bookmarkStart w:id="1607" w:name="_Toc71800694"/>
      <w:bookmarkStart w:id="1608" w:name="_Toc159414243"/>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359</w:t>
      </w:r>
      <w:r w:rsidRPr="00BA6B8A">
        <w:rPr>
          <w:rFonts w:eastAsia="Calibri"/>
          <w:lang w:eastAsia="en-US"/>
        </w:rPr>
        <w:fldChar w:fldCharType="end"/>
      </w:r>
      <w:bookmarkEnd w:id="1604"/>
      <w:r w:rsidR="00AD7C78">
        <w:rPr>
          <w:rFonts w:eastAsia="Calibri"/>
          <w:lang w:eastAsia="en-US"/>
        </w:rPr>
        <w:t xml:space="preserve"> – </w:t>
      </w:r>
      <w:r w:rsidRPr="00BA6B8A">
        <w:rPr>
          <w:rFonts w:eastAsia="Calibri"/>
          <w:lang w:eastAsia="en-US"/>
        </w:rPr>
        <w:t>Флаг «Показывать выполненные»</w:t>
      </w:r>
      <w:bookmarkEnd w:id="1605"/>
      <w:bookmarkEnd w:id="1606"/>
      <w:bookmarkEnd w:id="1607"/>
      <w:bookmarkEnd w:id="1608"/>
    </w:p>
    <w:p w14:paraId="1DDC3C96" w14:textId="77777777" w:rsidR="00215949" w:rsidRPr="00BA6B8A" w:rsidRDefault="00215949" w:rsidP="00215949">
      <w:pPr>
        <w:pStyle w:val="ab"/>
        <w:spacing w:before="120" w:after="120"/>
        <w:rPr>
          <w:color w:val="auto"/>
        </w:rPr>
      </w:pPr>
      <w:r w:rsidRPr="00BA6B8A">
        <w:rPr>
          <w:color w:val="auto"/>
        </w:rPr>
        <w:t>Переход к форме документа/отчета, для обработки которого была создана задача, производится по двойному щелчку левой кнопки мыши.</w:t>
      </w:r>
    </w:p>
    <w:p w14:paraId="250CFCAB" w14:textId="77777777" w:rsidR="00215949" w:rsidRPr="00BA6B8A" w:rsidRDefault="00215949" w:rsidP="00215949">
      <w:pPr>
        <w:pStyle w:val="ab"/>
        <w:rPr>
          <w:color w:val="auto"/>
        </w:rPr>
      </w:pPr>
      <w:r w:rsidRPr="00BA6B8A">
        <w:rPr>
          <w:color w:val="auto"/>
        </w:rPr>
        <w:t>Для удобства работы со списком задач предусмотрены следующие элементы управления (</w:t>
      </w:r>
      <w:r w:rsidR="00B8407F" w:rsidRPr="00BA6B8A">
        <w:rPr>
          <w:color w:val="auto"/>
        </w:rPr>
        <w:fldChar w:fldCharType="begin"/>
      </w:r>
      <w:r w:rsidR="0016420B" w:rsidRPr="00BA6B8A">
        <w:rPr>
          <w:color w:val="auto"/>
        </w:rPr>
        <w:instrText xml:space="preserve"> REF _Ref110344413 </w:instrText>
      </w:r>
      <w:r w:rsidR="00BA6B8A">
        <w:rPr>
          <w:color w:val="auto"/>
        </w:rPr>
        <w:instrText xml:space="preserve"> \* MERGEFORMAT </w:instrText>
      </w:r>
      <w:r w:rsidR="00B8407F" w:rsidRPr="00BA6B8A">
        <w:rPr>
          <w:color w:val="auto"/>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360</w:t>
      </w:r>
      <w:r w:rsidR="00B8407F" w:rsidRPr="00BA6B8A">
        <w:rPr>
          <w:color w:val="auto"/>
        </w:rPr>
        <w:fldChar w:fldCharType="end"/>
      </w:r>
      <w:r w:rsidRPr="00BA6B8A">
        <w:rPr>
          <w:color w:val="auto"/>
        </w:rPr>
        <w:t>):</w:t>
      </w:r>
    </w:p>
    <w:p w14:paraId="7E45EC1B" w14:textId="77777777" w:rsidR="00215949" w:rsidRPr="00BA6B8A" w:rsidRDefault="00E25A77" w:rsidP="00215949">
      <w:pPr>
        <w:pStyle w:val="ab"/>
        <w:keepNext/>
        <w:ind w:firstLine="0"/>
        <w:jc w:val="center"/>
        <w:rPr>
          <w:color w:val="auto"/>
          <w:szCs w:val="28"/>
        </w:rPr>
      </w:pPr>
      <w:r>
        <w:rPr>
          <w:noProof/>
          <w:snapToGrid/>
          <w:color w:val="auto"/>
          <w:szCs w:val="28"/>
        </w:rPr>
        <w:pict w14:anchorId="52D41FE2">
          <v:shape id="Рисунок 605" o:spid="_x0000_i1408" type="#_x0000_t75" style="width:473.25pt;height:185.25pt;visibility:visible" o:bordertopcolor="#404040" o:borderleftcolor="#404040" o:borderbottomcolor="#404040" o:borderrightcolor="#404040">
            <v:imagedata r:id="rId373" o:title=""/>
            <w10:bordertop type="single" width="6"/>
            <w10:borderleft type="single" width="6"/>
            <w10:borderbottom type="single" width="6"/>
            <w10:borderright type="single" width="6"/>
          </v:shape>
        </w:pict>
      </w:r>
    </w:p>
    <w:p w14:paraId="5B7FCCA8" w14:textId="77777777" w:rsidR="00215949" w:rsidRPr="00BA6B8A" w:rsidRDefault="00215949" w:rsidP="007E3E0E">
      <w:pPr>
        <w:pStyle w:val="afffff8"/>
        <w:rPr>
          <w:rFonts w:eastAsia="Calibri"/>
          <w:lang w:eastAsia="en-US"/>
        </w:rPr>
      </w:pPr>
      <w:bookmarkStart w:id="1609" w:name="_Ref110344413"/>
      <w:bookmarkStart w:id="1610" w:name="_Toc48812793"/>
      <w:bookmarkStart w:id="1611" w:name="_Ref59120683"/>
      <w:bookmarkStart w:id="1612" w:name="_Toc59215203"/>
      <w:bookmarkStart w:id="1613" w:name="_Toc71800695"/>
      <w:bookmarkStart w:id="1614" w:name="_Toc159414244"/>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360</w:t>
      </w:r>
      <w:r w:rsidRPr="00BA6B8A">
        <w:rPr>
          <w:rFonts w:eastAsia="Calibri"/>
          <w:lang w:eastAsia="en-US"/>
        </w:rPr>
        <w:fldChar w:fldCharType="end"/>
      </w:r>
      <w:bookmarkEnd w:id="1609"/>
      <w:r w:rsidR="00AD7C78">
        <w:rPr>
          <w:rFonts w:eastAsia="Calibri"/>
          <w:lang w:eastAsia="en-US"/>
        </w:rPr>
        <w:t xml:space="preserve"> – </w:t>
      </w:r>
      <w:r w:rsidRPr="00BA6B8A">
        <w:rPr>
          <w:rFonts w:eastAsia="Calibri"/>
          <w:lang w:eastAsia="en-US"/>
        </w:rPr>
        <w:t>Элементы управления</w:t>
      </w:r>
      <w:bookmarkEnd w:id="1610"/>
      <w:bookmarkEnd w:id="1611"/>
      <w:bookmarkEnd w:id="1612"/>
      <w:bookmarkEnd w:id="1613"/>
      <w:bookmarkEnd w:id="1614"/>
    </w:p>
    <w:p w14:paraId="50DB24D1" w14:textId="77777777" w:rsidR="00215949" w:rsidRPr="00BA6B8A" w:rsidRDefault="00215949" w:rsidP="00D50D84">
      <w:pPr>
        <w:pStyle w:val="ab"/>
        <w:numPr>
          <w:ilvl w:val="0"/>
          <w:numId w:val="78"/>
        </w:numPr>
        <w:spacing w:before="120"/>
        <w:ind w:left="426" w:hanging="357"/>
        <w:rPr>
          <w:color w:val="auto"/>
          <w:szCs w:val="28"/>
        </w:rPr>
      </w:pPr>
      <w:r w:rsidRPr="00BA6B8A">
        <w:rPr>
          <w:b/>
          <w:color w:val="auto"/>
          <w:szCs w:val="28"/>
        </w:rPr>
        <w:t xml:space="preserve">Обновить </w:t>
      </w:r>
      <w:r w:rsidR="00E25A77">
        <w:rPr>
          <w:noProof/>
          <w:snapToGrid/>
          <w:color w:val="auto"/>
          <w:szCs w:val="28"/>
        </w:rPr>
        <w:pict w14:anchorId="2ED80A27">
          <v:shape id="_x0000_i1409" type="#_x0000_t75" style="width:15.75pt;height:15.75pt;visibility:visible">
            <v:imagedata r:id="rId46" o:title=""/>
          </v:shape>
        </w:pict>
      </w:r>
      <w:r w:rsidRPr="00BA6B8A">
        <w:rPr>
          <w:color w:val="auto"/>
          <w:szCs w:val="28"/>
        </w:rPr>
        <w:t xml:space="preserve"> </w:t>
      </w:r>
      <w:r w:rsidRPr="00BA6B8A">
        <w:rPr>
          <w:color w:val="auto"/>
          <w:szCs w:val="28"/>
        </w:rPr>
        <w:sym w:font="Symbol" w:char="F02D"/>
      </w:r>
      <w:r w:rsidRPr="00BA6B8A">
        <w:rPr>
          <w:color w:val="auto"/>
          <w:szCs w:val="28"/>
        </w:rPr>
        <w:t xml:space="preserve"> обновление списка задач пользователя.</w:t>
      </w:r>
    </w:p>
    <w:p w14:paraId="02205353" w14:textId="77777777" w:rsidR="00215949" w:rsidRPr="00BA6B8A" w:rsidRDefault="00215949" w:rsidP="00D50D84">
      <w:pPr>
        <w:pStyle w:val="ab"/>
        <w:numPr>
          <w:ilvl w:val="0"/>
          <w:numId w:val="78"/>
        </w:numPr>
        <w:ind w:left="426" w:hanging="357"/>
        <w:rPr>
          <w:color w:val="auto"/>
          <w:szCs w:val="28"/>
        </w:rPr>
      </w:pPr>
      <w:r w:rsidRPr="00BA6B8A">
        <w:rPr>
          <w:b/>
          <w:color w:val="auto"/>
          <w:szCs w:val="28"/>
        </w:rPr>
        <w:t>Сгруппировать по</w:t>
      </w:r>
      <w:r w:rsidRPr="00BA6B8A">
        <w:rPr>
          <w:color w:val="auto"/>
          <w:szCs w:val="28"/>
        </w:rPr>
        <w:t xml:space="preserve"> </w:t>
      </w:r>
      <w:r w:rsidRPr="00BA6B8A">
        <w:rPr>
          <w:color w:val="auto"/>
          <w:szCs w:val="28"/>
        </w:rPr>
        <w:sym w:font="Symbol" w:char="F02D"/>
      </w:r>
      <w:r w:rsidRPr="00BA6B8A">
        <w:rPr>
          <w:color w:val="auto"/>
          <w:szCs w:val="28"/>
        </w:rPr>
        <w:t xml:space="preserve"> открытие списка возможных параметров группировки задач.</w:t>
      </w:r>
    </w:p>
    <w:p w14:paraId="2D29521F" w14:textId="77777777" w:rsidR="00215949" w:rsidRPr="00BA6B8A" w:rsidRDefault="00215949" w:rsidP="00D50D84">
      <w:pPr>
        <w:pStyle w:val="ab"/>
        <w:numPr>
          <w:ilvl w:val="0"/>
          <w:numId w:val="78"/>
        </w:numPr>
        <w:ind w:left="426" w:hanging="357"/>
        <w:rPr>
          <w:color w:val="auto"/>
          <w:szCs w:val="28"/>
        </w:rPr>
      </w:pPr>
      <w:r w:rsidRPr="00BA6B8A">
        <w:rPr>
          <w:b/>
          <w:color w:val="auto"/>
          <w:szCs w:val="28"/>
        </w:rPr>
        <w:t>К исполнению</w:t>
      </w:r>
      <w:r w:rsidRPr="00BA6B8A">
        <w:rPr>
          <w:color w:val="auto"/>
          <w:szCs w:val="28"/>
        </w:rPr>
        <w:t xml:space="preserve"> </w:t>
      </w:r>
      <w:r w:rsidRPr="00BA6B8A">
        <w:rPr>
          <w:color w:val="auto"/>
          <w:szCs w:val="28"/>
        </w:rPr>
        <w:sym w:font="Symbol" w:char="F02D"/>
      </w:r>
      <w:r w:rsidRPr="00BA6B8A">
        <w:rPr>
          <w:color w:val="auto"/>
          <w:szCs w:val="28"/>
        </w:rPr>
        <w:t xml:space="preserve"> принятие задачи к исполнению текущим пользователем.</w:t>
      </w:r>
    </w:p>
    <w:p w14:paraId="2540473B" w14:textId="77777777" w:rsidR="00215949" w:rsidRPr="00BA6B8A" w:rsidRDefault="00215949" w:rsidP="00D50D84">
      <w:pPr>
        <w:pStyle w:val="ab"/>
        <w:numPr>
          <w:ilvl w:val="0"/>
          <w:numId w:val="78"/>
        </w:numPr>
        <w:ind w:left="426" w:hanging="357"/>
        <w:rPr>
          <w:color w:val="auto"/>
          <w:szCs w:val="28"/>
        </w:rPr>
      </w:pPr>
      <w:r w:rsidRPr="00BA6B8A">
        <w:rPr>
          <w:b/>
          <w:color w:val="auto"/>
          <w:szCs w:val="28"/>
        </w:rPr>
        <w:t>Отбор по доп. инфо.</w:t>
      </w:r>
      <w:r w:rsidRPr="00BA6B8A">
        <w:rPr>
          <w:color w:val="auto"/>
          <w:szCs w:val="28"/>
        </w:rPr>
        <w:t xml:space="preserve"> – отбор задач по значению реквизитов, отображаемых в списке задач в колонках с дополнительной информацией (работа с данными колонками описана в разделе </w:t>
      </w:r>
      <w:r w:rsidR="00CA1340" w:rsidRPr="00BA6B8A">
        <w:fldChar w:fldCharType="begin"/>
      </w:r>
      <w:r w:rsidR="00CA1340" w:rsidRPr="00BA6B8A">
        <w:instrText xml:space="preserve"> REF _Ref59697868 \r \h  \* MERGEFORMAT </w:instrText>
      </w:r>
      <w:r w:rsidR="00CA1340" w:rsidRPr="00BA6B8A">
        <w:fldChar w:fldCharType="separate"/>
      </w:r>
      <w:r w:rsidR="004C7491" w:rsidRPr="004C7491">
        <w:rPr>
          <w:color w:val="auto"/>
          <w:szCs w:val="28"/>
        </w:rPr>
        <w:t>4.17.7</w:t>
      </w:r>
      <w:r w:rsidR="00CA1340" w:rsidRPr="00BA6B8A">
        <w:fldChar w:fldCharType="end"/>
      </w:r>
      <w:r w:rsidRPr="00BA6B8A">
        <w:rPr>
          <w:color w:val="auto"/>
          <w:szCs w:val="28"/>
        </w:rPr>
        <w:t xml:space="preserve"> руководства).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 по кнопке «</w:t>
      </w:r>
      <w:r w:rsidRPr="00BA6B8A">
        <w:rPr>
          <w:b/>
          <w:color w:val="auto"/>
          <w:szCs w:val="28"/>
        </w:rPr>
        <w:t>…</w:t>
      </w:r>
      <w:r w:rsidRPr="00BA6B8A">
        <w:rPr>
          <w:color w:val="auto"/>
          <w:szCs w:val="28"/>
        </w:rPr>
        <w:t>» доступен выбор из значений:</w:t>
      </w:r>
    </w:p>
    <w:p w14:paraId="2DF9765B" w14:textId="77777777" w:rsidR="00215949" w:rsidRPr="00BA6B8A" w:rsidRDefault="00215949" w:rsidP="00D50D84">
      <w:pPr>
        <w:pStyle w:val="21"/>
        <w:numPr>
          <w:ilvl w:val="0"/>
          <w:numId w:val="84"/>
        </w:numPr>
        <w:spacing w:before="0" w:after="0"/>
        <w:ind w:left="1418" w:hanging="357"/>
        <w:rPr>
          <w:rFonts w:ascii="Times New Roman" w:hAnsi="Times New Roman"/>
        </w:rPr>
      </w:pPr>
      <w:r w:rsidRPr="00BA6B8A">
        <w:rPr>
          <w:rFonts w:ascii="Times New Roman" w:hAnsi="Times New Roman"/>
        </w:rPr>
        <w:t>«Число»;</w:t>
      </w:r>
    </w:p>
    <w:p w14:paraId="563E4551" w14:textId="77777777" w:rsidR="00215949" w:rsidRPr="00BA6B8A" w:rsidRDefault="00215949" w:rsidP="00D50D84">
      <w:pPr>
        <w:pStyle w:val="21"/>
        <w:numPr>
          <w:ilvl w:val="0"/>
          <w:numId w:val="84"/>
        </w:numPr>
        <w:spacing w:before="0" w:after="0"/>
        <w:ind w:left="1418" w:hanging="357"/>
        <w:rPr>
          <w:rFonts w:ascii="Times New Roman" w:hAnsi="Times New Roman"/>
        </w:rPr>
      </w:pPr>
      <w:r w:rsidRPr="00BA6B8A">
        <w:rPr>
          <w:rFonts w:ascii="Times New Roman" w:hAnsi="Times New Roman"/>
        </w:rPr>
        <w:t>«Строка»;</w:t>
      </w:r>
    </w:p>
    <w:p w14:paraId="2DF62079" w14:textId="77777777" w:rsidR="00215949" w:rsidRPr="00BA6B8A" w:rsidRDefault="00215949" w:rsidP="00D50D84">
      <w:pPr>
        <w:pStyle w:val="21"/>
        <w:numPr>
          <w:ilvl w:val="0"/>
          <w:numId w:val="84"/>
        </w:numPr>
        <w:spacing w:before="0" w:after="0"/>
        <w:ind w:left="1418" w:hanging="357"/>
        <w:rPr>
          <w:rFonts w:ascii="Times New Roman" w:hAnsi="Times New Roman"/>
        </w:rPr>
      </w:pPr>
      <w:r w:rsidRPr="00BA6B8A">
        <w:rPr>
          <w:rFonts w:ascii="Times New Roman" w:hAnsi="Times New Roman"/>
        </w:rPr>
        <w:t>«Стандартная дата начала»;</w:t>
      </w:r>
    </w:p>
    <w:p w14:paraId="564898F3" w14:textId="77777777" w:rsidR="00215949" w:rsidRPr="00BA6B8A" w:rsidRDefault="00215949" w:rsidP="00D50D84">
      <w:pPr>
        <w:pStyle w:val="21"/>
        <w:numPr>
          <w:ilvl w:val="0"/>
          <w:numId w:val="84"/>
        </w:numPr>
        <w:spacing w:before="0" w:after="0"/>
        <w:ind w:left="1418" w:hanging="357"/>
        <w:rPr>
          <w:rFonts w:ascii="Times New Roman" w:hAnsi="Times New Roman"/>
        </w:rPr>
      </w:pPr>
      <w:r w:rsidRPr="00BA6B8A">
        <w:rPr>
          <w:rFonts w:ascii="Times New Roman" w:hAnsi="Times New Roman"/>
        </w:rPr>
        <w:t>«Стандартный период».</w:t>
      </w:r>
    </w:p>
    <w:p w14:paraId="3A2077B2" w14:textId="77777777" w:rsidR="00215949" w:rsidRPr="00BA6B8A" w:rsidRDefault="00215949" w:rsidP="009F6161">
      <w:pPr>
        <w:pStyle w:val="ab"/>
        <w:spacing w:before="120" w:after="120"/>
        <w:ind w:left="426" w:firstLine="0"/>
        <w:rPr>
          <w:color w:val="auto"/>
          <w:szCs w:val="28"/>
        </w:rPr>
      </w:pPr>
      <w:r w:rsidRPr="00BA6B8A">
        <w:rPr>
          <w:color w:val="auto"/>
          <w:szCs w:val="28"/>
        </w:rPr>
        <w:t xml:space="preserve">Затем ввести значение для отбора и нажать кнопку </w:t>
      </w:r>
      <w:r w:rsidRPr="00BA6B8A">
        <w:rPr>
          <w:b/>
          <w:color w:val="auto"/>
          <w:szCs w:val="28"/>
        </w:rPr>
        <w:t>Применить</w:t>
      </w:r>
      <w:r w:rsidRPr="00BA6B8A">
        <w:rPr>
          <w:color w:val="auto"/>
          <w:szCs w:val="28"/>
        </w:rPr>
        <w:t xml:space="preserve"> (</w:t>
      </w:r>
      <w:r w:rsidR="00B8407F" w:rsidRPr="00BA6B8A">
        <w:rPr>
          <w:color w:val="auto"/>
          <w:szCs w:val="28"/>
        </w:rPr>
        <w:fldChar w:fldCharType="begin"/>
      </w:r>
      <w:r w:rsidR="0016420B" w:rsidRPr="00BA6B8A">
        <w:rPr>
          <w:color w:val="auto"/>
          <w:szCs w:val="28"/>
        </w:rPr>
        <w:instrText xml:space="preserve"> REF _Ref110344482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361</w:t>
      </w:r>
      <w:r w:rsidR="00B8407F" w:rsidRPr="00BA6B8A">
        <w:rPr>
          <w:color w:val="auto"/>
          <w:szCs w:val="28"/>
        </w:rPr>
        <w:fldChar w:fldCharType="end"/>
      </w:r>
      <w:r w:rsidRPr="00BA6B8A">
        <w:rPr>
          <w:color w:val="auto"/>
          <w:szCs w:val="28"/>
        </w:rPr>
        <w:t>).</w:t>
      </w:r>
    </w:p>
    <w:p w14:paraId="0A9CC434" w14:textId="77777777" w:rsidR="00215949" w:rsidRPr="00BA6B8A" w:rsidRDefault="00215949" w:rsidP="00215949">
      <w:pPr>
        <w:pStyle w:val="ab"/>
        <w:spacing w:before="120" w:after="120"/>
        <w:ind w:firstLine="0"/>
        <w:jc w:val="center"/>
        <w:rPr>
          <w:color w:val="auto"/>
          <w:szCs w:val="28"/>
        </w:rPr>
      </w:pPr>
    </w:p>
    <w:p w14:paraId="3B1FBEE1"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310A46F9">
          <v:shape id="Рисунок 607" o:spid="_x0000_i1410" type="#_x0000_t75" style="width:473.25pt;height:195.75pt;visibility:visible" o:bordertopcolor="#404040" o:borderleftcolor="#404040" o:borderbottomcolor="#404040" o:borderrightcolor="#404040">
            <v:imagedata r:id="rId374" o:title=""/>
            <w10:bordertop type="single" width="6"/>
            <w10:borderleft type="single" width="6"/>
            <w10:borderbottom type="single" width="6"/>
            <w10:borderright type="single" width="6"/>
          </v:shape>
        </w:pict>
      </w:r>
    </w:p>
    <w:p w14:paraId="4BEA9C39" w14:textId="77777777" w:rsidR="00215949" w:rsidRPr="00BA6B8A" w:rsidRDefault="00215949" w:rsidP="007E3E0E">
      <w:pPr>
        <w:pStyle w:val="afffff8"/>
        <w:rPr>
          <w:rFonts w:eastAsia="Calibri"/>
          <w:lang w:eastAsia="en-US"/>
        </w:rPr>
      </w:pPr>
      <w:bookmarkStart w:id="1615" w:name="_Ref110344482"/>
      <w:bookmarkStart w:id="1616" w:name="_Ref59123541"/>
      <w:bookmarkStart w:id="1617" w:name="_Toc59215204"/>
      <w:bookmarkStart w:id="1618" w:name="_Toc71800696"/>
      <w:bookmarkStart w:id="1619" w:name="_Toc159414245"/>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361</w:t>
      </w:r>
      <w:r w:rsidRPr="00BA6B8A">
        <w:rPr>
          <w:rFonts w:eastAsia="Calibri"/>
          <w:lang w:eastAsia="en-US"/>
        </w:rPr>
        <w:fldChar w:fldCharType="end"/>
      </w:r>
      <w:bookmarkEnd w:id="1615"/>
      <w:r w:rsidR="00AD7C78">
        <w:rPr>
          <w:rFonts w:eastAsia="Calibri"/>
          <w:lang w:eastAsia="en-US"/>
        </w:rPr>
        <w:t xml:space="preserve"> – </w:t>
      </w:r>
      <w:r w:rsidRPr="00BA6B8A">
        <w:rPr>
          <w:rFonts w:eastAsia="Calibri"/>
          <w:lang w:eastAsia="en-US"/>
        </w:rPr>
        <w:t>Отбор задач по полям дополнительной информации</w:t>
      </w:r>
      <w:bookmarkEnd w:id="1616"/>
      <w:bookmarkEnd w:id="1617"/>
      <w:bookmarkEnd w:id="1618"/>
      <w:bookmarkEnd w:id="1619"/>
    </w:p>
    <w:p w14:paraId="0278126C" w14:textId="77777777" w:rsidR="00215949" w:rsidRPr="00BA6B8A" w:rsidRDefault="00215949" w:rsidP="00CD77F1">
      <w:pPr>
        <w:pStyle w:val="ab"/>
        <w:spacing w:before="120" w:after="120"/>
        <w:ind w:firstLine="0"/>
        <w:rPr>
          <w:color w:val="auto"/>
          <w:szCs w:val="28"/>
        </w:rPr>
      </w:pPr>
      <w:r w:rsidRPr="00BA6B8A">
        <w:rPr>
          <w:color w:val="auto"/>
          <w:szCs w:val="28"/>
        </w:rPr>
        <w:t xml:space="preserve">Для снятия отбора необходимо нажать кнопку </w:t>
      </w:r>
      <w:r w:rsidRPr="00BA6B8A">
        <w:rPr>
          <w:b/>
          <w:color w:val="auto"/>
          <w:szCs w:val="28"/>
        </w:rPr>
        <w:t>Отбор по доп. инфо.</w:t>
      </w:r>
      <w:r w:rsidRPr="00BA6B8A">
        <w:rPr>
          <w:color w:val="auto"/>
          <w:szCs w:val="28"/>
        </w:rPr>
        <w:t xml:space="preserve"> и далее нажать кнопку </w:t>
      </w:r>
      <w:r w:rsidRPr="00BA6B8A">
        <w:rPr>
          <w:b/>
          <w:color w:val="auto"/>
          <w:szCs w:val="28"/>
        </w:rPr>
        <w:t>Отключить отбор</w:t>
      </w:r>
      <w:r w:rsidRPr="00BA6B8A">
        <w:rPr>
          <w:color w:val="auto"/>
          <w:szCs w:val="28"/>
        </w:rPr>
        <w:t>.</w:t>
      </w:r>
    </w:p>
    <w:p w14:paraId="5367794C" w14:textId="77777777" w:rsidR="00215949" w:rsidRPr="00BA6B8A" w:rsidRDefault="00215949" w:rsidP="00D50D84">
      <w:pPr>
        <w:pStyle w:val="ab"/>
        <w:numPr>
          <w:ilvl w:val="0"/>
          <w:numId w:val="78"/>
        </w:numPr>
        <w:spacing w:before="120" w:after="120"/>
        <w:ind w:left="284" w:hanging="357"/>
        <w:rPr>
          <w:color w:val="auto"/>
          <w:szCs w:val="28"/>
        </w:rPr>
      </w:pPr>
      <w:r w:rsidRPr="00BA6B8A">
        <w:rPr>
          <w:b/>
          <w:color w:val="auto"/>
          <w:szCs w:val="28"/>
        </w:rPr>
        <w:t>Задачи замещаемых исполнителей</w:t>
      </w:r>
      <w:r w:rsidRPr="00BA6B8A">
        <w:rPr>
          <w:color w:val="auto"/>
          <w:szCs w:val="28"/>
        </w:rPr>
        <w:t xml:space="preserve"> </w:t>
      </w:r>
      <w:r w:rsidRPr="00BA6B8A">
        <w:rPr>
          <w:color w:val="auto"/>
          <w:szCs w:val="28"/>
        </w:rPr>
        <w:sym w:font="Symbol" w:char="F02D"/>
      </w:r>
      <w:r w:rsidRPr="00BA6B8A">
        <w:rPr>
          <w:color w:val="auto"/>
          <w:szCs w:val="28"/>
        </w:rPr>
        <w:t xml:space="preserve"> переход к интерфейсу «Задачи замещаемого исполнителя». Команда отображается только у пользователей, которые в текущий момент замещают отсутствующих сотрудников. Подробнее о замещении сотрудников см. в разделах </w:t>
      </w:r>
      <w:r w:rsidR="00CA1340" w:rsidRPr="00BA6B8A">
        <w:fldChar w:fldCharType="begin"/>
      </w:r>
      <w:r w:rsidR="00CA1340" w:rsidRPr="00BA6B8A">
        <w:instrText xml:space="preserve"> REF _Ref59697923 \r \h  \* MERGEFORMAT </w:instrText>
      </w:r>
      <w:r w:rsidR="00CA1340" w:rsidRPr="00BA6B8A">
        <w:fldChar w:fldCharType="separate"/>
      </w:r>
      <w:r w:rsidR="004C7491" w:rsidRPr="004C7491">
        <w:rPr>
          <w:color w:val="auto"/>
          <w:szCs w:val="28"/>
        </w:rPr>
        <w:t>4.17.5</w:t>
      </w:r>
      <w:r w:rsidR="00CA1340" w:rsidRPr="00BA6B8A">
        <w:fldChar w:fldCharType="end"/>
      </w:r>
      <w:r w:rsidRPr="00BA6B8A">
        <w:rPr>
          <w:color w:val="auto"/>
          <w:szCs w:val="28"/>
        </w:rPr>
        <w:t xml:space="preserve"> и </w:t>
      </w:r>
      <w:r w:rsidR="00CA1340" w:rsidRPr="00BA6B8A">
        <w:fldChar w:fldCharType="begin"/>
      </w:r>
      <w:r w:rsidR="00CA1340" w:rsidRPr="00BA6B8A">
        <w:instrText xml:space="preserve"> REF _Ref59697937 \r \h  \* MERGEFORMAT </w:instrText>
      </w:r>
      <w:r w:rsidR="00CA1340" w:rsidRPr="00BA6B8A">
        <w:fldChar w:fldCharType="separate"/>
      </w:r>
      <w:r w:rsidR="004C7491" w:rsidRPr="004C7491">
        <w:rPr>
          <w:color w:val="auto"/>
          <w:szCs w:val="28"/>
        </w:rPr>
        <w:t>4.17.6</w:t>
      </w:r>
      <w:r w:rsidR="00CA1340" w:rsidRPr="00BA6B8A">
        <w:fldChar w:fldCharType="end"/>
      </w:r>
      <w:r w:rsidRPr="00BA6B8A">
        <w:rPr>
          <w:color w:val="auto"/>
          <w:szCs w:val="28"/>
        </w:rPr>
        <w:t xml:space="preserve"> руководства.</w:t>
      </w:r>
    </w:p>
    <w:p w14:paraId="43A53E11" w14:textId="77777777" w:rsidR="00215949" w:rsidRPr="00BA6B8A" w:rsidRDefault="00215949" w:rsidP="00D50D84">
      <w:pPr>
        <w:pStyle w:val="ab"/>
        <w:numPr>
          <w:ilvl w:val="0"/>
          <w:numId w:val="78"/>
        </w:numPr>
        <w:spacing w:before="120" w:after="120"/>
        <w:ind w:left="284" w:hanging="357"/>
        <w:rPr>
          <w:color w:val="auto"/>
          <w:szCs w:val="28"/>
        </w:rPr>
      </w:pPr>
      <w:r w:rsidRPr="00BA6B8A">
        <w:rPr>
          <w:b/>
          <w:color w:val="auto"/>
          <w:szCs w:val="28"/>
        </w:rPr>
        <w:t>Еще</w:t>
      </w:r>
      <w:r w:rsidRPr="00BA6B8A">
        <w:rPr>
          <w:color w:val="auto"/>
          <w:szCs w:val="28"/>
        </w:rPr>
        <w:t xml:space="preserve"> </w:t>
      </w:r>
      <w:r w:rsidRPr="00BA6B8A">
        <w:rPr>
          <w:color w:val="auto"/>
          <w:szCs w:val="28"/>
        </w:rPr>
        <w:sym w:font="Symbol" w:char="F02D"/>
      </w:r>
      <w:r w:rsidRPr="00BA6B8A">
        <w:rPr>
          <w:color w:val="auto"/>
          <w:szCs w:val="28"/>
        </w:rPr>
        <w:t xml:space="preserve"> открытие списка дополнительных настроек </w:t>
      </w:r>
      <w:r w:rsidR="00E2167A" w:rsidRPr="00BA6B8A">
        <w:rPr>
          <w:color w:val="auto"/>
          <w:szCs w:val="28"/>
        </w:rPr>
        <w:t>(</w:t>
      </w:r>
      <w:r w:rsidR="00B8407F" w:rsidRPr="00BA6B8A">
        <w:rPr>
          <w:color w:val="auto"/>
          <w:szCs w:val="28"/>
        </w:rPr>
        <w:fldChar w:fldCharType="begin"/>
      </w:r>
      <w:r w:rsidR="00E2167A" w:rsidRPr="00BA6B8A">
        <w:rPr>
          <w:color w:val="auto"/>
          <w:szCs w:val="28"/>
        </w:rPr>
        <w:instrText xml:space="preserve"> REF _Ref110344843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363</w:t>
      </w:r>
      <w:r w:rsidR="00B8407F" w:rsidRPr="00BA6B8A">
        <w:rPr>
          <w:color w:val="auto"/>
          <w:szCs w:val="28"/>
        </w:rPr>
        <w:fldChar w:fldCharType="end"/>
      </w:r>
      <w:r w:rsidR="00E2167A" w:rsidRPr="00BA6B8A">
        <w:rPr>
          <w:color w:val="auto"/>
          <w:szCs w:val="28"/>
        </w:rPr>
        <w:t xml:space="preserve">) </w:t>
      </w:r>
      <w:r w:rsidRPr="00BA6B8A">
        <w:rPr>
          <w:color w:val="auto"/>
          <w:szCs w:val="28"/>
        </w:rPr>
        <w:t xml:space="preserve">или действий над задачами. Среди них предусмотрены такие действия, как: </w:t>
      </w:r>
    </w:p>
    <w:p w14:paraId="354ADA68"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Обновить</w:t>
      </w:r>
      <w:r w:rsidRPr="00BA6B8A">
        <w:rPr>
          <w:rFonts w:ascii="Times New Roman" w:hAnsi="Times New Roman"/>
        </w:rPr>
        <w:t xml:space="preserve"> – обновление списка задач пользователя.</w:t>
      </w:r>
    </w:p>
    <w:p w14:paraId="13A9A585"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Сгруппировать по</w:t>
      </w:r>
      <w:r w:rsidRPr="00BA6B8A">
        <w:rPr>
          <w:rFonts w:ascii="Times New Roman" w:hAnsi="Times New Roman"/>
        </w:rPr>
        <w:t xml:space="preserve"> – открытие списка возможных параметров группировки задач.</w:t>
      </w:r>
    </w:p>
    <w:p w14:paraId="6E3F9BB5"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К исполнению</w:t>
      </w:r>
      <w:r w:rsidRPr="00BA6B8A">
        <w:rPr>
          <w:rFonts w:ascii="Times New Roman" w:hAnsi="Times New Roman"/>
        </w:rPr>
        <w:t xml:space="preserve"> – принятие задачи к исполнению текущим пользователем.</w:t>
      </w:r>
    </w:p>
    <w:p w14:paraId="19455808"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Отменить принятие к исполнению</w:t>
      </w:r>
      <w:r w:rsidRPr="00BA6B8A">
        <w:rPr>
          <w:rFonts w:ascii="Times New Roman" w:hAnsi="Times New Roman"/>
        </w:rPr>
        <w:t xml:space="preserve"> </w:t>
      </w:r>
      <w:r w:rsidRPr="00BA6B8A">
        <w:rPr>
          <w:rFonts w:ascii="Times New Roman" w:hAnsi="Times New Roman"/>
        </w:rPr>
        <w:sym w:font="Symbol" w:char="F02D"/>
      </w:r>
      <w:r w:rsidRPr="00BA6B8A">
        <w:rPr>
          <w:rFonts w:ascii="Times New Roman" w:hAnsi="Times New Roman"/>
        </w:rPr>
        <w:t xml:space="preserve"> отказ от исполнения задачи, ранее принятой пользователем к исполнению.</w:t>
      </w:r>
    </w:p>
    <w:p w14:paraId="144EE654"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Отменить выполнение</w:t>
      </w:r>
      <w:r w:rsidRPr="00BA6B8A">
        <w:rPr>
          <w:rFonts w:ascii="Times New Roman" w:hAnsi="Times New Roman"/>
        </w:rPr>
        <w:t xml:space="preserve"> </w:t>
      </w:r>
      <w:r w:rsidRPr="00BA6B8A">
        <w:rPr>
          <w:rFonts w:ascii="Times New Roman" w:hAnsi="Times New Roman"/>
        </w:rPr>
        <w:sym w:font="Symbol" w:char="F02D"/>
      </w:r>
      <w:r w:rsidRPr="00BA6B8A">
        <w:rPr>
          <w:rFonts w:ascii="Times New Roman" w:hAnsi="Times New Roman"/>
        </w:rPr>
        <w:t xml:space="preserve"> отмена выполнения последней задачи (этапа обработки документа).</w:t>
      </w:r>
    </w:p>
    <w:p w14:paraId="31E6D991"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Изменить</w:t>
      </w:r>
      <w:r w:rsidRPr="00BA6B8A">
        <w:rPr>
          <w:rFonts w:ascii="Times New Roman" w:hAnsi="Times New Roman"/>
        </w:rPr>
        <w:t xml:space="preserve"> – открытие выбранного документа с целью его последующего изменения.</w:t>
      </w:r>
    </w:p>
    <w:p w14:paraId="00355A3C"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Установить период</w:t>
      </w:r>
      <w:r w:rsidRPr="00BA6B8A">
        <w:rPr>
          <w:rFonts w:ascii="Times New Roman" w:hAnsi="Times New Roman"/>
        </w:rPr>
        <w:t xml:space="preserve"> </w:t>
      </w:r>
      <w:r w:rsidRPr="00BA6B8A">
        <w:rPr>
          <w:rFonts w:ascii="Times New Roman" w:hAnsi="Times New Roman"/>
        </w:rPr>
        <w:sym w:font="Symbol" w:char="F02D"/>
      </w:r>
      <w:r w:rsidRPr="00BA6B8A">
        <w:rPr>
          <w:rFonts w:ascii="Times New Roman" w:hAnsi="Times New Roman"/>
        </w:rPr>
        <w:t xml:space="preserve"> ограничение перечня отображаемых задач по дате их создания.</w:t>
      </w:r>
    </w:p>
    <w:p w14:paraId="19D35903"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Расширенный поиск</w:t>
      </w:r>
      <w:r w:rsidRPr="00BA6B8A">
        <w:rPr>
          <w:rFonts w:ascii="Times New Roman" w:hAnsi="Times New Roman"/>
        </w:rPr>
        <w:t xml:space="preserve"> – поиск документа в списке задач по заданным параметрам.</w:t>
      </w:r>
    </w:p>
    <w:p w14:paraId="5C0A77D2"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Настроить список</w:t>
      </w:r>
      <w:r w:rsidRPr="00BA6B8A">
        <w:rPr>
          <w:rFonts w:ascii="Times New Roman" w:hAnsi="Times New Roman"/>
        </w:rPr>
        <w:t xml:space="preserve"> </w:t>
      </w:r>
      <w:r w:rsidRPr="00BA6B8A">
        <w:rPr>
          <w:rFonts w:ascii="Times New Roman" w:hAnsi="Times New Roman"/>
        </w:rPr>
        <w:sym w:font="Symbol" w:char="F02D"/>
      </w:r>
      <w:r w:rsidRPr="00BA6B8A">
        <w:rPr>
          <w:rFonts w:ascii="Times New Roman" w:hAnsi="Times New Roman"/>
        </w:rPr>
        <w:t xml:space="preserve"> инструмент для настройки интерфейса, включающий в себя возможности задания отборов, сортировки, условного оформления, группировки данных.</w:t>
      </w:r>
    </w:p>
    <w:p w14:paraId="18A3902F"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Выбрать настройки</w:t>
      </w:r>
      <w:r w:rsidRPr="00BA6B8A">
        <w:rPr>
          <w:rFonts w:ascii="Times New Roman" w:hAnsi="Times New Roman"/>
        </w:rPr>
        <w:t xml:space="preserve"> – выбор ранее созданных и сохраненных настроек списка.</w:t>
      </w:r>
    </w:p>
    <w:p w14:paraId="55DF1F68"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Сохранить настройки</w:t>
      </w:r>
      <w:r w:rsidRPr="00BA6B8A">
        <w:rPr>
          <w:rFonts w:ascii="Times New Roman" w:hAnsi="Times New Roman"/>
        </w:rPr>
        <w:t xml:space="preserve"> – сохранение настроек списка.</w:t>
      </w:r>
    </w:p>
    <w:p w14:paraId="6BC4CBCB"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Установить стандартные настройки</w:t>
      </w:r>
      <w:r w:rsidRPr="00BA6B8A">
        <w:rPr>
          <w:rFonts w:ascii="Times New Roman" w:hAnsi="Times New Roman"/>
        </w:rPr>
        <w:t xml:space="preserve"> – переход к стандартным настройкам списка.</w:t>
      </w:r>
    </w:p>
    <w:p w14:paraId="77CB23FA"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Вывести список</w:t>
      </w:r>
      <w:r w:rsidRPr="00BA6B8A">
        <w:rPr>
          <w:rFonts w:ascii="Times New Roman" w:hAnsi="Times New Roman"/>
        </w:rPr>
        <w:t xml:space="preserve"> </w:t>
      </w:r>
      <w:r w:rsidRPr="00BA6B8A">
        <w:rPr>
          <w:rFonts w:ascii="Times New Roman" w:hAnsi="Times New Roman"/>
        </w:rPr>
        <w:sym w:font="Symbol" w:char="F02D"/>
      </w:r>
      <w:r w:rsidRPr="00BA6B8A">
        <w:rPr>
          <w:rFonts w:ascii="Times New Roman" w:hAnsi="Times New Roman"/>
        </w:rPr>
        <w:t xml:space="preserve"> формирование списка для возможности его сохранения в текстовом или табличном документе, а также вывода на печать.</w:t>
      </w:r>
    </w:p>
    <w:p w14:paraId="47302A20"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Открыть шаблон</w:t>
      </w:r>
      <w:r w:rsidRPr="00BA6B8A">
        <w:rPr>
          <w:rFonts w:ascii="Times New Roman" w:hAnsi="Times New Roman"/>
        </w:rPr>
        <w:t xml:space="preserve"> </w:t>
      </w:r>
      <w:r w:rsidRPr="00BA6B8A">
        <w:rPr>
          <w:rFonts w:ascii="Times New Roman" w:hAnsi="Times New Roman"/>
        </w:rPr>
        <w:sym w:font="Symbol" w:char="F02D"/>
      </w:r>
      <w:r w:rsidRPr="00BA6B8A">
        <w:rPr>
          <w:rFonts w:ascii="Times New Roman" w:hAnsi="Times New Roman"/>
        </w:rPr>
        <w:t xml:space="preserve"> переход к шаблону для ознакомления с процессом обработки текущего документа.</w:t>
      </w:r>
    </w:p>
    <w:p w14:paraId="1DCCF4A7"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Процесс</w:t>
      </w:r>
      <w:r w:rsidRPr="00BA6B8A">
        <w:rPr>
          <w:rFonts w:ascii="Times New Roman" w:hAnsi="Times New Roman"/>
        </w:rPr>
        <w:t xml:space="preserve"> </w:t>
      </w:r>
      <w:r w:rsidRPr="00BA6B8A">
        <w:rPr>
          <w:rFonts w:ascii="Times New Roman" w:hAnsi="Times New Roman"/>
        </w:rPr>
        <w:sym w:font="Symbol" w:char="F02D"/>
      </w:r>
      <w:r w:rsidRPr="00BA6B8A">
        <w:rPr>
          <w:rFonts w:ascii="Times New Roman" w:hAnsi="Times New Roman"/>
        </w:rPr>
        <w:t xml:space="preserve"> переход к карточке процесса обработки документа.</w:t>
      </w:r>
    </w:p>
    <w:p w14:paraId="5AD27B24"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Версии документа</w:t>
      </w:r>
      <w:r w:rsidRPr="00BA6B8A">
        <w:rPr>
          <w:rFonts w:ascii="Times New Roman" w:hAnsi="Times New Roman"/>
        </w:rPr>
        <w:t xml:space="preserve"> </w:t>
      </w:r>
      <w:r w:rsidRPr="00BA6B8A">
        <w:rPr>
          <w:rFonts w:ascii="Times New Roman" w:hAnsi="Times New Roman"/>
        </w:rPr>
        <w:sym w:font="Symbol" w:char="F02D"/>
      </w:r>
      <w:r w:rsidRPr="00BA6B8A">
        <w:rPr>
          <w:rFonts w:ascii="Times New Roman" w:hAnsi="Times New Roman"/>
        </w:rPr>
        <w:t xml:space="preserve"> просмотр версий документа с возможностью перехода по ссылке к содержимому документа.</w:t>
      </w:r>
    </w:p>
    <w:p w14:paraId="57CAF110" w14:textId="77777777" w:rsidR="00215949" w:rsidRPr="00BA6B8A" w:rsidRDefault="00215949" w:rsidP="004725A1">
      <w:pPr>
        <w:pStyle w:val="21"/>
        <w:numPr>
          <w:ilvl w:val="0"/>
          <w:numId w:val="0"/>
        </w:numPr>
        <w:spacing w:before="0" w:after="0"/>
        <w:ind w:left="709"/>
        <w:rPr>
          <w:rFonts w:ascii="Times New Roman" w:hAnsi="Times New Roman"/>
        </w:rPr>
      </w:pPr>
      <w:r w:rsidRPr="00BA6B8A">
        <w:rPr>
          <w:rFonts w:ascii="Times New Roman" w:hAnsi="Times New Roman"/>
        </w:rPr>
        <w:t>Если версии документа отсутствуют, то выводится сообщение: «</w:t>
      </w:r>
      <w:r w:rsidRPr="00BA6B8A">
        <w:rPr>
          <w:rFonts w:ascii="Times New Roman" w:hAnsi="Times New Roman"/>
          <w:i/>
        </w:rPr>
        <w:t>Не найдены связи с другими документами</w:t>
      </w:r>
      <w:r w:rsidRPr="00BA6B8A">
        <w:rPr>
          <w:rFonts w:ascii="Times New Roman" w:hAnsi="Times New Roman"/>
        </w:rPr>
        <w:t>».</w:t>
      </w:r>
    </w:p>
    <w:p w14:paraId="1F8EDC9D"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Настройки оповещений о задачах</w:t>
      </w:r>
      <w:r w:rsidRPr="00BA6B8A">
        <w:rPr>
          <w:rFonts w:ascii="Times New Roman" w:hAnsi="Times New Roman"/>
        </w:rPr>
        <w:t xml:space="preserve"> – отображение/скрытие настройки вывода всплывающего окна оповещения о задачах пользователя (общем количестве задач, принятых к исполнению задач, задач замещаемых исполнителей)</w:t>
      </w:r>
      <w:r w:rsidR="00E2167A" w:rsidRPr="00BA6B8A">
        <w:rPr>
          <w:rFonts w:ascii="Times New Roman" w:hAnsi="Times New Roman"/>
        </w:rPr>
        <w:t xml:space="preserve"> (</w:t>
      </w:r>
      <w:r w:rsidRPr="00BA6B8A">
        <w:rPr>
          <w:rFonts w:ascii="Times New Roman" w:hAnsi="Times New Roman"/>
        </w:rPr>
        <w:fldChar w:fldCharType="begin"/>
      </w:r>
      <w:r w:rsidRPr="00BA6B8A">
        <w:rPr>
          <w:rFonts w:ascii="Times New Roman" w:hAnsi="Times New Roman"/>
        </w:rPr>
        <w:instrText xml:space="preserve"> REF _Ref110344728  \* MERGEFORMAT </w:instrText>
      </w:r>
      <w:r w:rsidRPr="00BA6B8A">
        <w:rPr>
          <w:rFonts w:ascii="Times New Roman" w:hAnsi="Times New Roman"/>
        </w:rPr>
        <w:fldChar w:fldCharType="separate"/>
      </w:r>
      <w:r w:rsidR="004C7491" w:rsidRPr="004C7491">
        <w:rPr>
          <w:rFonts w:ascii="Times New Roman" w:hAnsi="Times New Roman"/>
          <w:szCs w:val="28"/>
        </w:rPr>
        <w:t xml:space="preserve">Рисунок </w:t>
      </w:r>
      <w:r w:rsidR="004C7491" w:rsidRPr="004C7491">
        <w:rPr>
          <w:rFonts w:ascii="Times New Roman" w:hAnsi="Times New Roman"/>
          <w:noProof/>
          <w:szCs w:val="28"/>
        </w:rPr>
        <w:t>4</w:t>
      </w:r>
      <w:r w:rsidR="004C7491" w:rsidRPr="004C7491">
        <w:rPr>
          <w:rFonts w:ascii="Times New Roman" w:hAnsi="Times New Roman"/>
        </w:rPr>
        <w:t>.</w:t>
      </w:r>
      <w:r w:rsidR="004C7491" w:rsidRPr="004C7491">
        <w:rPr>
          <w:rFonts w:ascii="Times New Roman" w:hAnsi="Times New Roman"/>
          <w:noProof/>
        </w:rPr>
        <w:t>362</w:t>
      </w:r>
      <w:r w:rsidRPr="00BA6B8A">
        <w:rPr>
          <w:rFonts w:ascii="Times New Roman" w:hAnsi="Times New Roman"/>
          <w:noProof/>
        </w:rPr>
        <w:fldChar w:fldCharType="end"/>
      </w:r>
      <w:r w:rsidR="00E2167A" w:rsidRPr="00BA6B8A">
        <w:rPr>
          <w:rFonts w:ascii="Times New Roman" w:hAnsi="Times New Roman"/>
        </w:rPr>
        <w:t>)</w:t>
      </w:r>
      <w:r w:rsidRPr="00BA6B8A">
        <w:rPr>
          <w:rFonts w:ascii="Times New Roman" w:hAnsi="Times New Roman"/>
        </w:rPr>
        <w:t>.</w:t>
      </w:r>
    </w:p>
    <w:p w14:paraId="46B238CB" w14:textId="77777777" w:rsidR="00215949" w:rsidRPr="00BA6B8A" w:rsidRDefault="00E25A77" w:rsidP="009A6F3E">
      <w:pPr>
        <w:pStyle w:val="21"/>
        <w:keepNext/>
        <w:numPr>
          <w:ilvl w:val="0"/>
          <w:numId w:val="0"/>
        </w:numPr>
        <w:rPr>
          <w:rFonts w:ascii="Times New Roman" w:hAnsi="Times New Roman"/>
          <w:b/>
        </w:rPr>
      </w:pPr>
      <w:r>
        <w:rPr>
          <w:rFonts w:ascii="Times New Roman" w:hAnsi="Times New Roman"/>
          <w:b/>
          <w:noProof/>
          <w:snapToGrid/>
        </w:rPr>
        <w:pict w14:anchorId="725178E6">
          <v:shape id="Рисунок 608" o:spid="_x0000_i1411" type="#_x0000_t75" style="width:474pt;height:159pt;visibility:visible" o:bordertopcolor="#404040" o:borderleftcolor="#404040" o:borderbottomcolor="#404040" o:borderrightcolor="#404040">
            <v:imagedata r:id="rId375" o:title=""/>
            <w10:bordertop type="single" width="6"/>
            <w10:borderleft type="single" width="6"/>
            <w10:borderbottom type="single" width="6"/>
            <w10:borderright type="single" width="6"/>
          </v:shape>
        </w:pict>
      </w:r>
    </w:p>
    <w:p w14:paraId="3E39A1B5" w14:textId="77777777" w:rsidR="00215949" w:rsidRPr="00BA6B8A" w:rsidRDefault="00215949" w:rsidP="007E3E0E">
      <w:pPr>
        <w:pStyle w:val="afffff8"/>
        <w:rPr>
          <w:rFonts w:eastAsia="Calibri"/>
          <w:lang w:eastAsia="en-US"/>
        </w:rPr>
      </w:pPr>
      <w:bookmarkStart w:id="1620" w:name="_Ref110344728"/>
      <w:bookmarkStart w:id="1621" w:name="_Toc59215206"/>
      <w:bookmarkStart w:id="1622" w:name="_Toc71800698"/>
      <w:bookmarkStart w:id="1623" w:name="_Toc159414246"/>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362</w:t>
      </w:r>
      <w:r w:rsidRPr="00BA6B8A">
        <w:rPr>
          <w:rFonts w:eastAsia="Calibri"/>
          <w:lang w:eastAsia="en-US"/>
        </w:rPr>
        <w:fldChar w:fldCharType="end"/>
      </w:r>
      <w:bookmarkEnd w:id="1620"/>
      <w:r w:rsidR="00AD7C78">
        <w:rPr>
          <w:rFonts w:eastAsia="Calibri"/>
          <w:lang w:eastAsia="en-US"/>
        </w:rPr>
        <w:t xml:space="preserve"> – </w:t>
      </w:r>
      <w:r w:rsidRPr="00BA6B8A">
        <w:rPr>
          <w:rFonts w:eastAsia="Calibri"/>
          <w:lang w:eastAsia="en-US"/>
        </w:rPr>
        <w:t>Панель настройки вывода оповещения</w:t>
      </w:r>
      <w:bookmarkEnd w:id="1621"/>
      <w:bookmarkEnd w:id="1622"/>
      <w:bookmarkEnd w:id="1623"/>
    </w:p>
    <w:p w14:paraId="43FD6E0D"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Отбор по доп. инфо.</w:t>
      </w:r>
      <w:r w:rsidRPr="00BA6B8A">
        <w:rPr>
          <w:rFonts w:ascii="Times New Roman" w:hAnsi="Times New Roman"/>
        </w:rPr>
        <w:t xml:space="preserve"> – отбор задач по значению реквизитов, отображаемых в списке задач в колонках с дополнительной информацией.</w:t>
      </w:r>
    </w:p>
    <w:p w14:paraId="6C73C5A2" w14:textId="77777777" w:rsidR="00215949" w:rsidRPr="00BA6B8A" w:rsidRDefault="00215949" w:rsidP="00D50D84">
      <w:pPr>
        <w:pStyle w:val="21"/>
        <w:numPr>
          <w:ilvl w:val="0"/>
          <w:numId w:val="84"/>
        </w:numPr>
        <w:spacing w:before="0" w:after="0"/>
        <w:ind w:left="709" w:hanging="357"/>
        <w:rPr>
          <w:rFonts w:ascii="Times New Roman" w:hAnsi="Times New Roman"/>
        </w:rPr>
      </w:pPr>
      <w:r w:rsidRPr="00BA6B8A">
        <w:rPr>
          <w:rFonts w:ascii="Times New Roman" w:hAnsi="Times New Roman"/>
          <w:b/>
        </w:rPr>
        <w:t>Изменить форму</w:t>
      </w:r>
      <w:r w:rsidRPr="00BA6B8A">
        <w:rPr>
          <w:rFonts w:ascii="Times New Roman" w:hAnsi="Times New Roman"/>
        </w:rPr>
        <w:t xml:space="preserve"> </w:t>
      </w:r>
      <w:r w:rsidRPr="00BA6B8A">
        <w:rPr>
          <w:rFonts w:ascii="Times New Roman" w:hAnsi="Times New Roman"/>
        </w:rPr>
        <w:sym w:font="Symbol" w:char="F02D"/>
      </w:r>
      <w:r w:rsidRPr="00BA6B8A">
        <w:rPr>
          <w:rFonts w:ascii="Times New Roman" w:hAnsi="Times New Roman"/>
        </w:rPr>
        <w:t xml:space="preserve"> настройка перечня отображаемых реквизитов задачи в общем списке задач.</w:t>
      </w:r>
    </w:p>
    <w:p w14:paraId="3071BAAF" w14:textId="77777777" w:rsidR="00215949" w:rsidRPr="00BA6B8A" w:rsidRDefault="00E25A77" w:rsidP="00215949">
      <w:pPr>
        <w:pStyle w:val="ab"/>
        <w:keepNext/>
        <w:spacing w:before="120" w:after="120"/>
        <w:ind w:firstLine="0"/>
        <w:jc w:val="center"/>
        <w:rPr>
          <w:color w:val="auto"/>
        </w:rPr>
      </w:pPr>
      <w:r>
        <w:rPr>
          <w:noProof/>
          <w:snapToGrid/>
          <w:color w:val="auto"/>
        </w:rPr>
        <w:pict w14:anchorId="3A980378">
          <v:shape id="Рисунок 609" o:spid="_x0000_i1412" type="#_x0000_t75" style="width:276pt;height:444pt;visibility:visible" o:bordertopcolor="#404040" o:borderleftcolor="#404040" o:borderbottomcolor="#404040" o:borderrightcolor="#404040">
            <v:imagedata r:id="rId376" o:title=""/>
            <w10:bordertop type="single" width="6"/>
            <w10:borderleft type="single" width="6"/>
            <w10:borderbottom type="single" width="6"/>
            <w10:borderright type="single" width="6"/>
          </v:shape>
        </w:pict>
      </w:r>
    </w:p>
    <w:p w14:paraId="16139588" w14:textId="77777777" w:rsidR="00215949" w:rsidRPr="00BA6B8A" w:rsidRDefault="00215949" w:rsidP="007E3E0E">
      <w:pPr>
        <w:pStyle w:val="afffff8"/>
        <w:rPr>
          <w:rFonts w:eastAsia="Calibri"/>
          <w:lang w:eastAsia="en-US"/>
        </w:rPr>
      </w:pPr>
      <w:bookmarkStart w:id="1624" w:name="_Ref110344843"/>
      <w:bookmarkStart w:id="1625" w:name="_Toc48812794"/>
      <w:bookmarkStart w:id="1626" w:name="_Toc59215207"/>
      <w:bookmarkStart w:id="1627" w:name="_Toc71800699"/>
      <w:bookmarkStart w:id="1628" w:name="_Toc159414247"/>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363</w:t>
      </w:r>
      <w:r w:rsidRPr="00BA6B8A">
        <w:rPr>
          <w:rFonts w:eastAsia="Calibri"/>
          <w:lang w:eastAsia="en-US"/>
        </w:rPr>
        <w:fldChar w:fldCharType="end"/>
      </w:r>
      <w:bookmarkEnd w:id="1624"/>
      <w:r w:rsidR="00AD7C78">
        <w:rPr>
          <w:rFonts w:eastAsia="Calibri"/>
          <w:lang w:eastAsia="en-US"/>
        </w:rPr>
        <w:t xml:space="preserve"> – </w:t>
      </w:r>
      <w:r w:rsidRPr="00BA6B8A">
        <w:rPr>
          <w:rFonts w:eastAsia="Calibri"/>
          <w:lang w:eastAsia="en-US"/>
        </w:rPr>
        <w:t>Открытие списка дополнительных настроек</w:t>
      </w:r>
      <w:bookmarkEnd w:id="1625"/>
      <w:bookmarkEnd w:id="1626"/>
      <w:bookmarkEnd w:id="1627"/>
      <w:bookmarkEnd w:id="1628"/>
    </w:p>
    <w:p w14:paraId="085C409A" w14:textId="77777777" w:rsidR="00215949" w:rsidRPr="00BA6B8A" w:rsidRDefault="00215949" w:rsidP="00215949">
      <w:pPr>
        <w:pStyle w:val="ab"/>
        <w:spacing w:before="120" w:after="120"/>
        <w:rPr>
          <w:color w:val="auto"/>
          <w:szCs w:val="28"/>
        </w:rPr>
      </w:pPr>
      <w:r w:rsidRPr="00BA6B8A">
        <w:rPr>
          <w:color w:val="auto"/>
        </w:rPr>
        <w:t xml:space="preserve">Также в интерфейсе отражаются дополнительные элементы управления </w:t>
      </w:r>
      <w:r w:rsidRPr="00BA6B8A">
        <w:rPr>
          <w:color w:val="auto"/>
        </w:rPr>
        <w:sym w:font="Symbol" w:char="F02D"/>
      </w:r>
      <w:r w:rsidRPr="00BA6B8A">
        <w:rPr>
          <w:color w:val="auto"/>
        </w:rPr>
        <w:t xml:space="preserve"> </w:t>
      </w:r>
      <w:r w:rsidRPr="00BA6B8A">
        <w:rPr>
          <w:b/>
          <w:color w:val="auto"/>
        </w:rPr>
        <w:t>кнопки резолюций</w:t>
      </w:r>
      <w:r w:rsidRPr="00BA6B8A">
        <w:rPr>
          <w:color w:val="auto"/>
        </w:rPr>
        <w:t xml:space="preserve">. </w:t>
      </w:r>
      <w:r w:rsidRPr="00BA6B8A">
        <w:rPr>
          <w:color w:val="auto"/>
          <w:szCs w:val="28"/>
        </w:rPr>
        <w:t>Они</w:t>
      </w:r>
      <w:r w:rsidRPr="00BA6B8A">
        <w:rPr>
          <w:b/>
          <w:color w:val="auto"/>
          <w:szCs w:val="28"/>
        </w:rPr>
        <w:t xml:space="preserve"> </w:t>
      </w:r>
      <w:r w:rsidRPr="00BA6B8A">
        <w:rPr>
          <w:color w:val="auto"/>
          <w:szCs w:val="28"/>
        </w:rPr>
        <w:t xml:space="preserve">используются для вынесения решения на текущем этапе обработки документа. Отображение кнопок осуществляется для выделенной в данный момент в списке задачи. Расположены кнопки резолюций в верхней правой части формы интерфейса. Количество элементов данного типа определяется настройкой шаблона процесса обработки документа. На рисунке </w:t>
      </w:r>
      <w:r w:rsidR="00CA1340" w:rsidRPr="00BA6B8A">
        <w:rPr>
          <w:vanish/>
        </w:rPr>
        <w:fldChar w:fldCharType="begin"/>
      </w:r>
      <w:r w:rsidR="00CA1340" w:rsidRPr="00BA6B8A">
        <w:rPr>
          <w:vanish/>
        </w:rPr>
        <w:instrText xml:space="preserve"> REF _Ref58497574  \* MERGEFORMAT </w:instrText>
      </w:r>
      <w:r w:rsidR="00CA1340" w:rsidRPr="00BA6B8A">
        <w:rPr>
          <w:vanish/>
        </w:rPr>
        <w:fldChar w:fldCharType="separate"/>
      </w:r>
      <w:r w:rsidR="004C7491" w:rsidRPr="004C7491">
        <w:rPr>
          <w:vanish/>
          <w:color w:val="auto"/>
          <w:szCs w:val="28"/>
        </w:rPr>
        <w:t>Рисунок</w:t>
      </w:r>
      <w:r w:rsidR="004C7491" w:rsidRPr="004C7491">
        <w:rPr>
          <w:color w:val="auto"/>
          <w:szCs w:val="28"/>
        </w:rPr>
        <w:t xml:space="preserve"> </w:t>
      </w:r>
      <w:r w:rsidR="004C7491" w:rsidRPr="004C7491">
        <w:rPr>
          <w:noProof/>
          <w:color w:val="auto"/>
          <w:szCs w:val="28"/>
        </w:rPr>
        <w:t>4</w:t>
      </w:r>
      <w:r w:rsidR="004C7491" w:rsidRPr="004C7491">
        <w:t>.</w:t>
      </w:r>
      <w:r w:rsidR="004C7491" w:rsidRPr="004C7491">
        <w:rPr>
          <w:noProof/>
        </w:rPr>
        <w:t>364</w:t>
      </w:r>
      <w:r w:rsidR="00CA1340" w:rsidRPr="00BA6B8A">
        <w:rPr>
          <w:noProof/>
        </w:rPr>
        <w:fldChar w:fldCharType="end"/>
      </w:r>
      <w:r w:rsidR="00E2167A" w:rsidRPr="00BA6B8A">
        <w:rPr>
          <w:color w:val="auto"/>
          <w:szCs w:val="28"/>
        </w:rPr>
        <w:t xml:space="preserve"> </w:t>
      </w:r>
      <w:r w:rsidRPr="00BA6B8A">
        <w:rPr>
          <w:color w:val="auto"/>
          <w:szCs w:val="28"/>
        </w:rPr>
        <w:t xml:space="preserve">для выделенной задачи на текущем этапе обработки предусмотрено две резолюции </w:t>
      </w:r>
      <w:r w:rsidRPr="00BA6B8A">
        <w:rPr>
          <w:color w:val="auto"/>
          <w:szCs w:val="28"/>
        </w:rPr>
        <w:sym w:font="Symbol" w:char="F02D"/>
      </w:r>
      <w:r w:rsidRPr="00BA6B8A">
        <w:rPr>
          <w:color w:val="auto"/>
          <w:szCs w:val="28"/>
        </w:rPr>
        <w:t xml:space="preserve"> «Отправить» и «Отказать».</w:t>
      </w:r>
    </w:p>
    <w:p w14:paraId="5626FE47" w14:textId="77777777" w:rsidR="00215949" w:rsidRPr="00BA6B8A" w:rsidRDefault="00E25A77" w:rsidP="00215949">
      <w:pPr>
        <w:pStyle w:val="ab"/>
        <w:keepNext/>
        <w:spacing w:before="120" w:after="120"/>
        <w:ind w:firstLine="0"/>
        <w:jc w:val="center"/>
        <w:rPr>
          <w:color w:val="auto"/>
        </w:rPr>
      </w:pPr>
      <w:r>
        <w:rPr>
          <w:noProof/>
          <w:snapToGrid/>
          <w:color w:val="auto"/>
        </w:rPr>
        <w:pict w14:anchorId="74C9EC6E">
          <v:shape id="Рисунок 610" o:spid="_x0000_i1413" type="#_x0000_t75" style="width:473.25pt;height:134.25pt;visibility:visible" o:bordertopcolor="#404040" o:borderleftcolor="#404040" o:borderbottomcolor="#404040" o:borderrightcolor="#404040">
            <v:imagedata r:id="rId377" o:title=""/>
            <w10:bordertop type="single" width="6"/>
            <w10:borderleft type="single" width="6"/>
            <w10:borderbottom type="single" width="6"/>
            <w10:borderright type="single" width="6"/>
          </v:shape>
        </w:pict>
      </w:r>
    </w:p>
    <w:p w14:paraId="30F5DBAF" w14:textId="77777777" w:rsidR="00215949" w:rsidRPr="00BA6B8A" w:rsidRDefault="00215949" w:rsidP="007E3E0E">
      <w:pPr>
        <w:pStyle w:val="afffff8"/>
        <w:rPr>
          <w:rFonts w:eastAsia="Calibri"/>
          <w:lang w:eastAsia="en-US"/>
        </w:rPr>
      </w:pPr>
      <w:bookmarkStart w:id="1629" w:name="_Ref58497574"/>
      <w:bookmarkStart w:id="1630" w:name="_Toc48812795"/>
      <w:bookmarkStart w:id="1631" w:name="_Ref59129129"/>
      <w:bookmarkStart w:id="1632" w:name="_Toc59215208"/>
      <w:bookmarkStart w:id="1633" w:name="_Toc71800700"/>
      <w:bookmarkStart w:id="1634" w:name="_Toc159414248"/>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364</w:t>
      </w:r>
      <w:r w:rsidRPr="00BA6B8A">
        <w:rPr>
          <w:rFonts w:eastAsia="Calibri"/>
          <w:lang w:eastAsia="en-US"/>
        </w:rPr>
        <w:fldChar w:fldCharType="end"/>
      </w:r>
      <w:bookmarkEnd w:id="1629"/>
      <w:r w:rsidR="00AD7C78">
        <w:rPr>
          <w:rFonts w:eastAsia="Calibri"/>
          <w:lang w:eastAsia="en-US"/>
        </w:rPr>
        <w:t xml:space="preserve"> – </w:t>
      </w:r>
      <w:r w:rsidRPr="00BA6B8A">
        <w:rPr>
          <w:rFonts w:eastAsia="Calibri"/>
          <w:lang w:eastAsia="en-US"/>
        </w:rPr>
        <w:t>Кнопки резолюций</w:t>
      </w:r>
      <w:bookmarkEnd w:id="1630"/>
      <w:bookmarkEnd w:id="1631"/>
      <w:bookmarkEnd w:id="1632"/>
      <w:bookmarkEnd w:id="1633"/>
      <w:bookmarkEnd w:id="1634"/>
    </w:p>
    <w:p w14:paraId="62F9A602" w14:textId="77777777" w:rsidR="00215949" w:rsidRPr="00BA6B8A" w:rsidRDefault="00215949" w:rsidP="00215949">
      <w:pPr>
        <w:pStyle w:val="ab"/>
        <w:spacing w:before="120" w:after="120"/>
        <w:rPr>
          <w:color w:val="auto"/>
          <w:szCs w:val="28"/>
        </w:rPr>
      </w:pPr>
      <w:r w:rsidRPr="00BA6B8A">
        <w:rPr>
          <w:color w:val="auto"/>
          <w:szCs w:val="28"/>
        </w:rPr>
        <w:t>Задачи, еще не принятые к исполнению, отражаются жирным шрифтом.</w:t>
      </w:r>
    </w:p>
    <w:p w14:paraId="1E6287F9" w14:textId="77777777" w:rsidR="00215949" w:rsidRPr="00BA6B8A" w:rsidRDefault="00215949" w:rsidP="00215949">
      <w:pPr>
        <w:pStyle w:val="ab"/>
        <w:spacing w:before="120" w:after="120"/>
        <w:rPr>
          <w:color w:val="auto"/>
          <w:szCs w:val="28"/>
        </w:rPr>
      </w:pPr>
      <w:r w:rsidRPr="00BA6B8A">
        <w:rPr>
          <w:color w:val="auto"/>
          <w:szCs w:val="28"/>
        </w:rPr>
        <w:t>Для принятия задачи к исполнению:</w:t>
      </w:r>
    </w:p>
    <w:p w14:paraId="45072EDA" w14:textId="77777777" w:rsidR="00215949" w:rsidRPr="00BA6B8A" w:rsidRDefault="00215949" w:rsidP="00D50D84">
      <w:pPr>
        <w:pStyle w:val="ab"/>
        <w:numPr>
          <w:ilvl w:val="0"/>
          <w:numId w:val="89"/>
        </w:numPr>
        <w:spacing w:before="120" w:after="120"/>
        <w:ind w:left="284" w:hanging="285"/>
        <w:rPr>
          <w:bCs/>
          <w:color w:val="auto"/>
          <w:szCs w:val="28"/>
        </w:rPr>
      </w:pPr>
      <w:r w:rsidRPr="00BA6B8A">
        <w:rPr>
          <w:color w:val="auto"/>
          <w:szCs w:val="28"/>
        </w:rPr>
        <w:t xml:space="preserve">необходимо открыть форму документа из списка задач двойным кликом мыши. В открывшейся форме документа/ регламентированного отчета на панели статусной модели нажать кнопку </w:t>
      </w:r>
      <w:r w:rsidRPr="00BA6B8A">
        <w:rPr>
          <w:b/>
          <w:color w:val="auto"/>
          <w:szCs w:val="28"/>
        </w:rPr>
        <w:t>Принять задачу к исполнению</w:t>
      </w:r>
      <w:r w:rsidR="00E2167A" w:rsidRPr="00BA6B8A">
        <w:rPr>
          <w:b/>
          <w:color w:val="auto"/>
          <w:szCs w:val="28"/>
        </w:rPr>
        <w:t xml:space="preserve"> </w:t>
      </w:r>
      <w:r w:rsidR="00E2167A" w:rsidRPr="00BA6B8A">
        <w:rPr>
          <w:bCs/>
          <w:color w:val="auto"/>
          <w:szCs w:val="28"/>
        </w:rPr>
        <w:t>(</w:t>
      </w:r>
      <w:fldSimple w:instr=" REF _Ref110345038  \* MERGEFORMAT ">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365</w:t>
        </w:r>
      </w:fldSimple>
      <w:r w:rsidR="00E2167A" w:rsidRPr="00BA6B8A">
        <w:rPr>
          <w:bCs/>
          <w:color w:val="auto"/>
          <w:szCs w:val="28"/>
        </w:rPr>
        <w:t>)</w:t>
      </w:r>
      <w:r w:rsidRPr="00BA6B8A">
        <w:rPr>
          <w:bCs/>
          <w:color w:val="auto"/>
          <w:szCs w:val="28"/>
        </w:rPr>
        <w:t>.</w:t>
      </w:r>
    </w:p>
    <w:p w14:paraId="3F9D4167" w14:textId="77777777" w:rsidR="00215949" w:rsidRPr="00BA6B8A" w:rsidRDefault="00E25A77" w:rsidP="00215949">
      <w:pPr>
        <w:pStyle w:val="1"/>
        <w:keepNext/>
        <w:numPr>
          <w:ilvl w:val="0"/>
          <w:numId w:val="0"/>
        </w:numPr>
        <w:tabs>
          <w:tab w:val="left" w:pos="708"/>
          <w:tab w:val="left" w:pos="2445"/>
        </w:tabs>
        <w:snapToGrid w:val="0"/>
        <w:jc w:val="center"/>
        <w:rPr>
          <w:rFonts w:ascii="Times New Roman" w:eastAsia="Arial Narrow" w:hAnsi="Times New Roman"/>
        </w:rPr>
      </w:pPr>
      <w:r>
        <w:rPr>
          <w:rFonts w:ascii="Times New Roman" w:eastAsia="Arial Narrow" w:hAnsi="Times New Roman"/>
          <w:noProof/>
          <w:snapToGrid/>
        </w:rPr>
        <w:pict w14:anchorId="01803000">
          <v:shape id="Рисунок 611" o:spid="_x0000_i1414" type="#_x0000_t75" style="width:453.75pt;height:299.25pt;visibility:visible" o:bordertopcolor="#404040" o:borderleftcolor="#404040" o:borderbottomcolor="#404040" o:borderrightcolor="#404040">
            <v:imagedata r:id="rId378" o:title=""/>
            <w10:bordertop type="single" width="6"/>
            <w10:borderleft type="single" width="6"/>
            <w10:borderbottom type="single" width="6"/>
            <w10:borderright type="single" width="6"/>
          </v:shape>
        </w:pict>
      </w:r>
    </w:p>
    <w:p w14:paraId="0EE2EEF4" w14:textId="77777777" w:rsidR="00215949" w:rsidRPr="00BA6B8A" w:rsidRDefault="00215949" w:rsidP="007E3E0E">
      <w:pPr>
        <w:pStyle w:val="afffff8"/>
        <w:rPr>
          <w:rFonts w:eastAsia="Calibri"/>
          <w:lang w:eastAsia="en-US"/>
        </w:rPr>
      </w:pPr>
      <w:bookmarkStart w:id="1635" w:name="_Ref110345038"/>
      <w:bookmarkStart w:id="1636" w:name="_Toc59215209"/>
      <w:bookmarkStart w:id="1637" w:name="_Toc71800701"/>
      <w:bookmarkStart w:id="1638" w:name="_Toc159414249"/>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365</w:t>
      </w:r>
      <w:r w:rsidRPr="00BA6B8A">
        <w:rPr>
          <w:rFonts w:eastAsia="Calibri"/>
          <w:lang w:eastAsia="en-US"/>
        </w:rPr>
        <w:fldChar w:fldCharType="end"/>
      </w:r>
      <w:bookmarkEnd w:id="1635"/>
      <w:r w:rsidR="00AD7C78">
        <w:rPr>
          <w:rFonts w:eastAsia="Calibri"/>
          <w:lang w:eastAsia="en-US"/>
        </w:rPr>
        <w:t xml:space="preserve"> – </w:t>
      </w:r>
      <w:r w:rsidRPr="00BA6B8A">
        <w:rPr>
          <w:rFonts w:eastAsia="Calibri"/>
          <w:lang w:eastAsia="en-US"/>
        </w:rPr>
        <w:t>Принятие задачи к исполнению из формы документа</w:t>
      </w:r>
      <w:bookmarkEnd w:id="1636"/>
      <w:bookmarkEnd w:id="1637"/>
      <w:bookmarkEnd w:id="1638"/>
    </w:p>
    <w:p w14:paraId="32F5B4A6" w14:textId="77777777" w:rsidR="00215949" w:rsidRPr="00BA6B8A" w:rsidRDefault="00215949" w:rsidP="00215949">
      <w:pPr>
        <w:pStyle w:val="ab"/>
        <w:spacing w:before="120" w:after="120"/>
        <w:ind w:left="993" w:firstLine="0"/>
        <w:rPr>
          <w:color w:val="auto"/>
          <w:szCs w:val="28"/>
        </w:rPr>
      </w:pPr>
      <w:r w:rsidRPr="00BA6B8A">
        <w:rPr>
          <w:color w:val="auto"/>
          <w:szCs w:val="28"/>
        </w:rPr>
        <w:t xml:space="preserve">Кнопка </w:t>
      </w:r>
      <w:r w:rsidRPr="00BA6B8A">
        <w:rPr>
          <w:b/>
          <w:color w:val="auto"/>
          <w:szCs w:val="28"/>
        </w:rPr>
        <w:t>Принять задачу к исполнению</w:t>
      </w:r>
      <w:r w:rsidRPr="00BA6B8A">
        <w:rPr>
          <w:color w:val="auto"/>
          <w:szCs w:val="28"/>
        </w:rPr>
        <w:t xml:space="preserve"> может не отображаться в том случае, если в состав роли исполнителя статусной модели включен один единственный пользователь.</w:t>
      </w:r>
    </w:p>
    <w:p w14:paraId="17200C04" w14:textId="77777777" w:rsidR="00215949" w:rsidRPr="00BA6B8A" w:rsidRDefault="00215949" w:rsidP="00D50D84">
      <w:pPr>
        <w:pStyle w:val="ab"/>
        <w:numPr>
          <w:ilvl w:val="0"/>
          <w:numId w:val="89"/>
        </w:numPr>
        <w:spacing w:before="120" w:after="120"/>
        <w:ind w:left="993" w:hanging="285"/>
        <w:rPr>
          <w:color w:val="auto"/>
          <w:szCs w:val="28"/>
        </w:rPr>
      </w:pPr>
      <w:r w:rsidRPr="00BA6B8A">
        <w:rPr>
          <w:color w:val="auto"/>
          <w:szCs w:val="28"/>
        </w:rPr>
        <w:t xml:space="preserve">Либо следует выделить соответствующую задачу на интерфейсе </w:t>
      </w:r>
      <w:r w:rsidRPr="00BA6B8A">
        <w:rPr>
          <w:b/>
          <w:color w:val="auto"/>
          <w:szCs w:val="28"/>
        </w:rPr>
        <w:t>Задачи пользователя</w:t>
      </w:r>
      <w:r w:rsidRPr="00BA6B8A">
        <w:rPr>
          <w:color w:val="auto"/>
          <w:szCs w:val="28"/>
        </w:rPr>
        <w:t xml:space="preserve"> и нажать кнопку </w:t>
      </w:r>
      <w:r w:rsidRPr="00BA6B8A">
        <w:rPr>
          <w:b/>
          <w:color w:val="auto"/>
          <w:szCs w:val="28"/>
        </w:rPr>
        <w:t>К исполнению</w:t>
      </w:r>
      <w:r w:rsidRPr="00BA6B8A">
        <w:rPr>
          <w:color w:val="auto"/>
          <w:szCs w:val="28"/>
        </w:rPr>
        <w:t xml:space="preserve"> на панели инструментов (</w:t>
      </w:r>
      <w:r w:rsidR="00B8407F" w:rsidRPr="00BA6B8A">
        <w:rPr>
          <w:color w:val="auto"/>
          <w:szCs w:val="28"/>
        </w:rPr>
        <w:fldChar w:fldCharType="begin"/>
      </w:r>
      <w:r w:rsidR="00E2167A" w:rsidRPr="00BA6B8A">
        <w:rPr>
          <w:color w:val="auto"/>
          <w:szCs w:val="28"/>
        </w:rPr>
        <w:instrText xml:space="preserve"> REF _Ref110345110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366</w:t>
      </w:r>
      <w:r w:rsidR="00B8407F" w:rsidRPr="00BA6B8A">
        <w:rPr>
          <w:color w:val="auto"/>
          <w:szCs w:val="28"/>
        </w:rPr>
        <w:fldChar w:fldCharType="end"/>
      </w:r>
      <w:r w:rsidRPr="00BA6B8A">
        <w:rPr>
          <w:color w:val="auto"/>
          <w:szCs w:val="28"/>
        </w:rPr>
        <w:t xml:space="preserve">). </w:t>
      </w:r>
    </w:p>
    <w:p w14:paraId="4379A269" w14:textId="77777777" w:rsidR="00215949" w:rsidRPr="00BA6B8A" w:rsidRDefault="00215949" w:rsidP="00215949">
      <w:pPr>
        <w:pStyle w:val="ab"/>
        <w:spacing w:before="120" w:after="120"/>
        <w:ind w:left="993" w:firstLine="0"/>
        <w:rPr>
          <w:color w:val="auto"/>
          <w:szCs w:val="28"/>
        </w:rPr>
      </w:pPr>
      <w:r w:rsidRPr="00BA6B8A">
        <w:rPr>
          <w:color w:val="auto"/>
          <w:szCs w:val="28"/>
        </w:rPr>
        <w:t>В данном случае задача принимается к исполнению текущим пользователем, но при этом формуляр автоматически не открывается.</w:t>
      </w:r>
    </w:p>
    <w:p w14:paraId="2C586F63" w14:textId="77777777" w:rsidR="00215949" w:rsidRPr="00BA6B8A" w:rsidRDefault="00E25A77" w:rsidP="004C7B12">
      <w:pPr>
        <w:pStyle w:val="ab"/>
        <w:keepNext/>
        <w:spacing w:before="120" w:after="120"/>
        <w:ind w:firstLine="0"/>
        <w:jc w:val="center"/>
        <w:rPr>
          <w:color w:val="auto"/>
        </w:rPr>
      </w:pPr>
      <w:r>
        <w:rPr>
          <w:noProof/>
          <w:snapToGrid/>
          <w:color w:val="auto"/>
        </w:rPr>
        <w:pict w14:anchorId="2DBE232D">
          <v:shape id="Рисунок 612" o:spid="_x0000_i1415" type="#_x0000_t75" style="width:471.75pt;height:139.5pt;visibility:visible" o:bordertopcolor="#404040" o:borderleftcolor="#404040" o:borderbottomcolor="#404040" o:borderrightcolor="#404040">
            <v:imagedata r:id="rId379" o:title=""/>
            <w10:bordertop type="single" width="6"/>
            <w10:borderleft type="single" width="6"/>
            <w10:borderbottom type="single" width="6"/>
            <w10:borderright type="single" width="6"/>
          </v:shape>
        </w:pict>
      </w:r>
    </w:p>
    <w:p w14:paraId="57B5E941" w14:textId="77777777" w:rsidR="00215949" w:rsidRPr="00BA6B8A" w:rsidRDefault="00215949" w:rsidP="007E3E0E">
      <w:pPr>
        <w:pStyle w:val="afffff8"/>
        <w:rPr>
          <w:rFonts w:eastAsia="Calibri"/>
          <w:lang w:eastAsia="en-US"/>
        </w:rPr>
      </w:pPr>
      <w:bookmarkStart w:id="1639" w:name="_Ref110345110"/>
      <w:bookmarkStart w:id="1640" w:name="_Ref59130687"/>
      <w:bookmarkStart w:id="1641" w:name="_Toc59215210"/>
      <w:bookmarkStart w:id="1642" w:name="_Toc71800702"/>
      <w:bookmarkStart w:id="1643" w:name="_Toc159414250"/>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366</w:t>
      </w:r>
      <w:r w:rsidRPr="00BA6B8A">
        <w:rPr>
          <w:rFonts w:eastAsia="Calibri"/>
          <w:lang w:eastAsia="en-US"/>
        </w:rPr>
        <w:fldChar w:fldCharType="end"/>
      </w:r>
      <w:bookmarkEnd w:id="1639"/>
      <w:r w:rsidR="00AD7C78">
        <w:rPr>
          <w:rFonts w:eastAsia="Calibri"/>
          <w:lang w:eastAsia="en-US"/>
        </w:rPr>
        <w:t xml:space="preserve"> – </w:t>
      </w:r>
      <w:r w:rsidRPr="00BA6B8A">
        <w:rPr>
          <w:rFonts w:eastAsia="Calibri"/>
          <w:lang w:eastAsia="en-US"/>
        </w:rPr>
        <w:t>Принятие задачи к исполнению</w:t>
      </w:r>
      <w:bookmarkEnd w:id="1640"/>
      <w:bookmarkEnd w:id="1641"/>
      <w:bookmarkEnd w:id="1642"/>
      <w:bookmarkEnd w:id="1643"/>
    </w:p>
    <w:p w14:paraId="78C2369B" w14:textId="77777777" w:rsidR="00215949" w:rsidRPr="00BA6B8A" w:rsidRDefault="00215949" w:rsidP="00215949">
      <w:pPr>
        <w:pStyle w:val="ab"/>
        <w:spacing w:before="120" w:after="120"/>
        <w:rPr>
          <w:color w:val="auto"/>
          <w:szCs w:val="28"/>
        </w:rPr>
      </w:pPr>
      <w:r w:rsidRPr="00BA6B8A">
        <w:rPr>
          <w:color w:val="auto"/>
          <w:szCs w:val="28"/>
        </w:rPr>
        <w:t>Распределение задач между пользователями (принятие к исполнению), обладающими одинаковой ролью, позволяет исключить одновременную работу над одной задачей несколькими исполнителями. После того, как один из пользователей, обладающих необходимой для выполнения задачи ролью, принял задачу к исполнению, данная задача перестает отображаться в списке задач у остальных пользователей, обладающих такой же ролью.</w:t>
      </w:r>
    </w:p>
    <w:p w14:paraId="4DB5C9E6" w14:textId="77777777" w:rsidR="00215949" w:rsidRPr="00BA6B8A" w:rsidRDefault="00215949" w:rsidP="00215949">
      <w:pPr>
        <w:pStyle w:val="ab"/>
        <w:spacing w:before="120" w:after="120"/>
        <w:rPr>
          <w:color w:val="auto"/>
          <w:szCs w:val="28"/>
        </w:rPr>
      </w:pPr>
      <w:r w:rsidRPr="00BA6B8A">
        <w:rPr>
          <w:color w:val="auto"/>
          <w:szCs w:val="28"/>
        </w:rPr>
        <w:t>Только после принятия задачи к исполнению у пользователя появляется возможность редактирования и изменения статуса у формуляра</w:t>
      </w:r>
      <w:r w:rsidR="00E2167A" w:rsidRPr="00BA6B8A">
        <w:rPr>
          <w:color w:val="auto"/>
          <w:szCs w:val="28"/>
        </w:rPr>
        <w:t xml:space="preserve"> (</w:t>
      </w:r>
      <w:r w:rsidR="00B8407F" w:rsidRPr="00BA6B8A">
        <w:rPr>
          <w:color w:val="auto"/>
          <w:szCs w:val="28"/>
        </w:rPr>
        <w:fldChar w:fldCharType="begin"/>
      </w:r>
      <w:r w:rsidR="00E2167A" w:rsidRPr="00BA6B8A">
        <w:rPr>
          <w:color w:val="auto"/>
          <w:szCs w:val="28"/>
        </w:rPr>
        <w:instrText xml:space="preserve"> REF _Ref110345201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367</w:t>
      </w:r>
      <w:r w:rsidR="00B8407F" w:rsidRPr="00BA6B8A">
        <w:rPr>
          <w:color w:val="auto"/>
          <w:szCs w:val="28"/>
        </w:rPr>
        <w:fldChar w:fldCharType="end"/>
      </w:r>
      <w:r w:rsidR="00E2167A" w:rsidRPr="00BA6B8A">
        <w:rPr>
          <w:color w:val="auto"/>
          <w:szCs w:val="28"/>
        </w:rPr>
        <w:t>)</w:t>
      </w:r>
      <w:r w:rsidRPr="00BA6B8A">
        <w:rPr>
          <w:color w:val="auto"/>
          <w:szCs w:val="28"/>
        </w:rPr>
        <w:t>.</w:t>
      </w:r>
    </w:p>
    <w:p w14:paraId="520F647B"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72585182">
          <v:shape id="Рисунок 613" o:spid="_x0000_i1416" type="#_x0000_t75" style="width:471.75pt;height:360.75pt;visibility:visible" o:bordertopcolor="#404040" o:borderleftcolor="#404040" o:borderbottomcolor="#404040" o:borderrightcolor="#404040">
            <v:imagedata r:id="rId380" o:title=""/>
            <w10:bordertop type="single" width="6"/>
            <w10:borderleft type="single" width="6"/>
            <w10:borderbottom type="single" width="6"/>
            <w10:borderright type="single" width="6"/>
          </v:shape>
        </w:pict>
      </w:r>
    </w:p>
    <w:p w14:paraId="338E9A0D" w14:textId="77777777" w:rsidR="00215949" w:rsidRPr="00BA6B8A" w:rsidRDefault="00215949" w:rsidP="007E3E0E">
      <w:pPr>
        <w:pStyle w:val="afffff8"/>
        <w:rPr>
          <w:rFonts w:eastAsia="Calibri"/>
          <w:lang w:eastAsia="en-US"/>
        </w:rPr>
      </w:pPr>
      <w:bookmarkStart w:id="1644" w:name="_Ref110345201"/>
      <w:bookmarkStart w:id="1645" w:name="_Toc59215211"/>
      <w:bookmarkStart w:id="1646" w:name="_Toc71800703"/>
      <w:bookmarkStart w:id="1647" w:name="_Toc159414251"/>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367</w:t>
      </w:r>
      <w:r w:rsidRPr="00BA6B8A">
        <w:rPr>
          <w:rFonts w:eastAsia="Calibri"/>
          <w:lang w:eastAsia="en-US"/>
        </w:rPr>
        <w:fldChar w:fldCharType="end"/>
      </w:r>
      <w:bookmarkEnd w:id="1644"/>
      <w:r w:rsidR="00AD7C78">
        <w:rPr>
          <w:rFonts w:eastAsia="Calibri"/>
          <w:lang w:eastAsia="en-US"/>
        </w:rPr>
        <w:t xml:space="preserve"> – </w:t>
      </w:r>
      <w:r w:rsidRPr="00BA6B8A">
        <w:rPr>
          <w:rFonts w:eastAsia="Calibri"/>
          <w:lang w:eastAsia="en-US"/>
        </w:rPr>
        <w:t>Изменение статуса формуляра</w:t>
      </w:r>
      <w:bookmarkEnd w:id="1645"/>
      <w:bookmarkEnd w:id="1646"/>
      <w:bookmarkEnd w:id="1647"/>
    </w:p>
    <w:p w14:paraId="00B8B6A0" w14:textId="77777777" w:rsidR="00215949" w:rsidRPr="00BA6B8A" w:rsidRDefault="00215949" w:rsidP="00215949">
      <w:pPr>
        <w:pStyle w:val="ab"/>
        <w:spacing w:before="120" w:after="120"/>
        <w:rPr>
          <w:color w:val="auto"/>
          <w:szCs w:val="28"/>
        </w:rPr>
      </w:pPr>
      <w:r w:rsidRPr="00BA6B8A">
        <w:rPr>
          <w:color w:val="auto"/>
          <w:szCs w:val="28"/>
        </w:rPr>
        <w:t xml:space="preserve">Для отказа от исполнения задачи необходимо выделить соответствующую задачу и выбрать пункт </w:t>
      </w:r>
      <w:r w:rsidRPr="00BA6B8A">
        <w:rPr>
          <w:b/>
          <w:color w:val="auto"/>
          <w:szCs w:val="28"/>
        </w:rPr>
        <w:t>Отменить принятие к исполнению</w:t>
      </w:r>
      <w:r w:rsidRPr="00BA6B8A">
        <w:rPr>
          <w:color w:val="auto"/>
          <w:szCs w:val="28"/>
        </w:rPr>
        <w:t xml:space="preserve"> в подменю кнопки </w:t>
      </w:r>
      <w:r w:rsidRPr="00BA6B8A">
        <w:rPr>
          <w:b/>
          <w:color w:val="auto"/>
          <w:szCs w:val="28"/>
        </w:rPr>
        <w:t>Еще</w:t>
      </w:r>
      <w:r w:rsidRPr="00BA6B8A">
        <w:rPr>
          <w:color w:val="auto"/>
          <w:szCs w:val="28"/>
        </w:rPr>
        <w:t xml:space="preserve"> (либо в контекстном меню)</w:t>
      </w:r>
      <w:r w:rsidR="004B39AC" w:rsidRPr="00BA6B8A">
        <w:rPr>
          <w:color w:val="auto"/>
          <w:szCs w:val="28"/>
        </w:rPr>
        <w:t xml:space="preserve"> (</w:t>
      </w:r>
      <w:r w:rsidR="00B8407F" w:rsidRPr="00BA6B8A">
        <w:rPr>
          <w:color w:val="auto"/>
          <w:szCs w:val="28"/>
        </w:rPr>
        <w:fldChar w:fldCharType="begin"/>
      </w:r>
      <w:r w:rsidR="004B39AC" w:rsidRPr="00BA6B8A">
        <w:rPr>
          <w:color w:val="auto"/>
          <w:szCs w:val="28"/>
        </w:rPr>
        <w:instrText xml:space="preserve"> REF _Ref110345260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368</w:t>
      </w:r>
      <w:r w:rsidR="00B8407F" w:rsidRPr="00BA6B8A">
        <w:rPr>
          <w:color w:val="auto"/>
          <w:szCs w:val="28"/>
        </w:rPr>
        <w:fldChar w:fldCharType="end"/>
      </w:r>
      <w:r w:rsidR="004B39AC" w:rsidRPr="00BA6B8A">
        <w:rPr>
          <w:color w:val="auto"/>
          <w:szCs w:val="28"/>
        </w:rPr>
        <w:t>)</w:t>
      </w:r>
      <w:r w:rsidRPr="00BA6B8A">
        <w:rPr>
          <w:color w:val="auto"/>
          <w:szCs w:val="28"/>
        </w:rPr>
        <w:t>.</w:t>
      </w:r>
    </w:p>
    <w:p w14:paraId="4942B9B1" w14:textId="77777777" w:rsidR="00215949" w:rsidRPr="00BA6B8A" w:rsidRDefault="00E25A77" w:rsidP="00215949">
      <w:pPr>
        <w:pStyle w:val="ab"/>
        <w:keepNext/>
        <w:spacing w:before="120" w:after="120"/>
        <w:ind w:firstLine="0"/>
        <w:jc w:val="center"/>
        <w:rPr>
          <w:color w:val="auto"/>
        </w:rPr>
      </w:pPr>
      <w:r>
        <w:rPr>
          <w:noProof/>
          <w:snapToGrid/>
          <w:color w:val="auto"/>
        </w:rPr>
        <w:pict w14:anchorId="413BDD9A">
          <v:shape id="Рисунок 614" o:spid="_x0000_i1417" type="#_x0000_t75" style="width:472.5pt;height:129pt;visibility:visible" o:bordertopcolor="#404040" o:borderleftcolor="#404040" o:borderbottomcolor="#404040" o:borderrightcolor="#404040">
            <v:imagedata r:id="rId381" o:title=""/>
            <w10:bordertop type="single" width="6"/>
            <w10:borderleft type="single" width="6"/>
            <w10:borderbottom type="single" width="6"/>
            <w10:borderright type="single" width="6"/>
          </v:shape>
        </w:pict>
      </w:r>
    </w:p>
    <w:p w14:paraId="1FDAA388" w14:textId="77777777" w:rsidR="00215949" w:rsidRPr="00BA6B8A" w:rsidRDefault="00215949" w:rsidP="007E3E0E">
      <w:pPr>
        <w:pStyle w:val="afffff8"/>
        <w:rPr>
          <w:rFonts w:eastAsia="Calibri"/>
          <w:lang w:eastAsia="en-US"/>
        </w:rPr>
      </w:pPr>
      <w:bookmarkStart w:id="1648" w:name="_Ref110345260"/>
      <w:bookmarkStart w:id="1649" w:name="_Toc59215212"/>
      <w:bookmarkStart w:id="1650" w:name="_Toc71800704"/>
      <w:bookmarkStart w:id="1651" w:name="_Toc159414252"/>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368</w:t>
      </w:r>
      <w:r w:rsidRPr="00BA6B8A">
        <w:rPr>
          <w:rFonts w:eastAsia="Calibri"/>
          <w:lang w:eastAsia="en-US"/>
        </w:rPr>
        <w:fldChar w:fldCharType="end"/>
      </w:r>
      <w:bookmarkEnd w:id="1648"/>
      <w:r w:rsidR="00AD7C78">
        <w:rPr>
          <w:rFonts w:eastAsia="Calibri"/>
          <w:lang w:eastAsia="en-US"/>
        </w:rPr>
        <w:t xml:space="preserve"> – </w:t>
      </w:r>
      <w:r w:rsidRPr="00BA6B8A">
        <w:rPr>
          <w:rFonts w:eastAsia="Calibri"/>
          <w:lang w:eastAsia="en-US"/>
        </w:rPr>
        <w:t xml:space="preserve">Отмена принятия к исполнению </w:t>
      </w:r>
      <w:r w:rsidR="00E25A77">
        <w:rPr>
          <w:rFonts w:eastAsia="Calibri"/>
          <w:lang w:eastAsia="en-US"/>
        </w:rPr>
        <w:pict w14:anchorId="30B1386F">
          <v:shape id="_x0000_i1418" type="#_x0000_t75" style="width:5.25pt;height:5.25pt;visibility:visible">
            <v:imagedata r:id="rId17" o:title=""/>
          </v:shape>
        </w:pict>
      </w:r>
      <w:bookmarkEnd w:id="1649"/>
      <w:bookmarkEnd w:id="1650"/>
      <w:bookmarkEnd w:id="1651"/>
    </w:p>
    <w:p w14:paraId="21C04A63" w14:textId="77777777" w:rsidR="00215949" w:rsidRPr="00BA6B8A" w:rsidRDefault="00215949" w:rsidP="00215949">
      <w:pPr>
        <w:pStyle w:val="ab"/>
        <w:spacing w:before="120" w:after="120"/>
        <w:rPr>
          <w:color w:val="auto"/>
          <w:szCs w:val="28"/>
        </w:rPr>
      </w:pPr>
      <w:r w:rsidRPr="00BA6B8A">
        <w:rPr>
          <w:color w:val="auto"/>
          <w:szCs w:val="28"/>
        </w:rPr>
        <w:t xml:space="preserve">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в интерфейсе </w:t>
      </w:r>
      <w:r w:rsidRPr="00BA6B8A">
        <w:rPr>
          <w:b/>
          <w:color w:val="auto"/>
          <w:szCs w:val="28"/>
        </w:rPr>
        <w:t>Задачи пользователя</w:t>
      </w:r>
      <w:r w:rsidRPr="00BA6B8A">
        <w:rPr>
          <w:color w:val="auto"/>
          <w:szCs w:val="28"/>
        </w:rPr>
        <w:t xml:space="preserve"> на начальной странице у пользователей, обладающих ролью, необходимой для ее выполнения.</w:t>
      </w:r>
    </w:p>
    <w:p w14:paraId="68F2715C" w14:textId="77777777" w:rsidR="00215949" w:rsidRPr="00BA6B8A" w:rsidRDefault="00215949" w:rsidP="0021477B">
      <w:pPr>
        <w:pStyle w:val="40"/>
      </w:pPr>
      <w:r w:rsidRPr="00BA6B8A">
        <w:t>Настройка оповещений о задачах</w:t>
      </w:r>
    </w:p>
    <w:p w14:paraId="37F3B582" w14:textId="77777777" w:rsidR="00215949" w:rsidRPr="00BA6B8A" w:rsidRDefault="00215949" w:rsidP="00215949">
      <w:pPr>
        <w:pStyle w:val="ab"/>
        <w:spacing w:before="120" w:after="120"/>
        <w:rPr>
          <w:bCs/>
          <w:color w:val="auto"/>
          <w:szCs w:val="28"/>
        </w:rPr>
      </w:pPr>
      <w:r w:rsidRPr="00BA6B8A">
        <w:rPr>
          <w:color w:val="auto"/>
          <w:szCs w:val="28"/>
        </w:rPr>
        <w:t xml:space="preserve">При необходимости, пользователь может включить вывод оповещений с информацией о задачах. Доступ к параметрам открывается путем вызова команды </w:t>
      </w:r>
      <w:r w:rsidRPr="00BA6B8A">
        <w:rPr>
          <w:b/>
          <w:color w:val="auto"/>
          <w:szCs w:val="28"/>
        </w:rPr>
        <w:t>Настройка оповещений о задачах</w:t>
      </w:r>
      <w:r w:rsidRPr="00BA6B8A">
        <w:rPr>
          <w:color w:val="auto"/>
          <w:szCs w:val="28"/>
        </w:rPr>
        <w:t xml:space="preserve"> из меню кнопки </w:t>
      </w:r>
      <w:r w:rsidRPr="00BA6B8A">
        <w:rPr>
          <w:b/>
          <w:color w:val="auto"/>
          <w:szCs w:val="28"/>
        </w:rPr>
        <w:t>Еще</w:t>
      </w:r>
      <w:r w:rsidR="004B39AC" w:rsidRPr="00BA6B8A">
        <w:rPr>
          <w:b/>
          <w:color w:val="auto"/>
          <w:szCs w:val="28"/>
        </w:rPr>
        <w:t xml:space="preserve"> </w:t>
      </w:r>
      <w:r w:rsidR="004B39AC" w:rsidRPr="00BA6B8A">
        <w:rPr>
          <w:bCs/>
          <w:color w:val="auto"/>
          <w:szCs w:val="28"/>
        </w:rPr>
        <w:t>(</w:t>
      </w:r>
      <w:fldSimple w:instr=" REF _Ref110345327  \* MERGEFORMAT ">
        <w:r w:rsidR="004C7491" w:rsidRPr="004C7491">
          <w:rPr>
            <w:bCs/>
            <w:color w:val="auto"/>
            <w:szCs w:val="28"/>
          </w:rPr>
          <w:t>Рисунок</w:t>
        </w:r>
        <w:r w:rsidR="004C7491" w:rsidRPr="004C7491">
          <w:t xml:space="preserve"> </w:t>
        </w:r>
        <w:r w:rsidR="004C7491" w:rsidRPr="004C7491">
          <w:rPr>
            <w:noProof/>
          </w:rPr>
          <w:t>4</w:t>
        </w:r>
        <w:r w:rsidR="004C7491" w:rsidRPr="00BA6B8A">
          <w:rPr>
            <w:rFonts w:eastAsia="Calibri"/>
            <w:lang w:eastAsia="en-US"/>
          </w:rPr>
          <w:t>.</w:t>
        </w:r>
        <w:r w:rsidR="004C7491">
          <w:rPr>
            <w:rFonts w:eastAsia="Calibri"/>
            <w:noProof/>
            <w:lang w:eastAsia="en-US"/>
          </w:rPr>
          <w:t>369</w:t>
        </w:r>
      </w:fldSimple>
      <w:r w:rsidR="004B39AC" w:rsidRPr="00BA6B8A">
        <w:rPr>
          <w:bCs/>
          <w:color w:val="auto"/>
          <w:szCs w:val="28"/>
        </w:rPr>
        <w:t>)</w:t>
      </w:r>
      <w:r w:rsidRPr="00BA6B8A">
        <w:rPr>
          <w:bCs/>
          <w:color w:val="auto"/>
          <w:szCs w:val="28"/>
        </w:rPr>
        <w:t>.</w:t>
      </w:r>
    </w:p>
    <w:p w14:paraId="1B8702F6" w14:textId="77777777" w:rsidR="00215949" w:rsidRPr="00BA6B8A" w:rsidRDefault="00E25A77" w:rsidP="00DE3ACC">
      <w:pPr>
        <w:pStyle w:val="ab"/>
        <w:keepNext/>
        <w:spacing w:before="120" w:after="120"/>
        <w:ind w:firstLine="0"/>
        <w:jc w:val="center"/>
        <w:rPr>
          <w:noProof/>
        </w:rPr>
      </w:pPr>
      <w:r>
        <w:rPr>
          <w:noProof/>
          <w:snapToGrid/>
        </w:rPr>
        <w:pict w14:anchorId="19CECBD9">
          <v:shape id="Рисунок 615" o:spid="_x0000_i1419" type="#_x0000_t75" style="width:473.25pt;height:267pt;visibility:visible" o:bordertopcolor="#404040" o:borderleftcolor="#404040" o:borderbottomcolor="#404040" o:borderrightcolor="#404040">
            <v:imagedata r:id="rId382" o:title=""/>
            <w10:bordertop type="single" width="6"/>
            <w10:borderleft type="single" width="6"/>
            <w10:borderbottom type="single" width="6"/>
            <w10:borderright type="single" width="6"/>
          </v:shape>
        </w:pict>
      </w:r>
    </w:p>
    <w:p w14:paraId="25895CD4" w14:textId="77777777" w:rsidR="00215949" w:rsidRPr="00BA6B8A" w:rsidRDefault="00215949" w:rsidP="007E3E0E">
      <w:pPr>
        <w:pStyle w:val="afffff8"/>
        <w:rPr>
          <w:rFonts w:eastAsia="Calibri"/>
          <w:lang w:eastAsia="en-US"/>
        </w:rPr>
      </w:pPr>
      <w:bookmarkStart w:id="1652" w:name="_Ref110345327"/>
      <w:bookmarkStart w:id="1653" w:name="_Toc59215213"/>
      <w:bookmarkStart w:id="1654" w:name="_Toc71800705"/>
      <w:bookmarkStart w:id="1655" w:name="_Toc159414253"/>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369</w:t>
      </w:r>
      <w:r w:rsidRPr="00BA6B8A">
        <w:rPr>
          <w:rFonts w:eastAsia="Calibri"/>
          <w:lang w:eastAsia="en-US"/>
        </w:rPr>
        <w:fldChar w:fldCharType="end"/>
      </w:r>
      <w:bookmarkEnd w:id="1652"/>
      <w:r w:rsidR="00AD7C78">
        <w:rPr>
          <w:rFonts w:eastAsia="Calibri"/>
          <w:lang w:eastAsia="en-US"/>
        </w:rPr>
        <w:t xml:space="preserve"> – </w:t>
      </w:r>
      <w:r w:rsidRPr="00BA6B8A">
        <w:rPr>
          <w:rFonts w:eastAsia="Calibri"/>
          <w:lang w:eastAsia="en-US"/>
        </w:rPr>
        <w:t xml:space="preserve">Настройка оповещений о задачах </w:t>
      </w:r>
      <w:r w:rsidR="00E25A77">
        <w:rPr>
          <w:rFonts w:eastAsia="Calibri"/>
          <w:lang w:eastAsia="en-US"/>
        </w:rPr>
        <w:pict w14:anchorId="2D6F0F49">
          <v:shape id="_x0000_i1420" type="#_x0000_t75" style="width:5.25pt;height:5.25pt;visibility:visible">
            <v:imagedata r:id="rId17" o:title=""/>
          </v:shape>
        </w:pict>
      </w:r>
      <w:bookmarkEnd w:id="1653"/>
      <w:bookmarkEnd w:id="1654"/>
      <w:bookmarkEnd w:id="1655"/>
    </w:p>
    <w:p w14:paraId="21BAF31B" w14:textId="77777777" w:rsidR="00215949" w:rsidRPr="00BA6B8A" w:rsidRDefault="00215949" w:rsidP="00215949">
      <w:pPr>
        <w:pStyle w:val="ab"/>
        <w:spacing w:before="120" w:after="120"/>
        <w:rPr>
          <w:color w:val="auto"/>
          <w:szCs w:val="28"/>
        </w:rPr>
      </w:pPr>
      <w:r w:rsidRPr="00BA6B8A">
        <w:rPr>
          <w:color w:val="auto"/>
          <w:szCs w:val="28"/>
        </w:rPr>
        <w:t xml:space="preserve">При включенном параметре </w:t>
      </w:r>
      <w:r w:rsidRPr="00BA6B8A">
        <w:rPr>
          <w:b/>
          <w:color w:val="auto"/>
          <w:szCs w:val="28"/>
        </w:rPr>
        <w:t>Показывать оповещения</w:t>
      </w:r>
      <w:r w:rsidRPr="00BA6B8A">
        <w:rPr>
          <w:color w:val="auto"/>
          <w:szCs w:val="28"/>
        </w:rPr>
        <w:t xml:space="preserve">, у пользователя будет появляться всплывающее окно с интервалом, указанным в параметре </w:t>
      </w:r>
      <w:r w:rsidRPr="00BA6B8A">
        <w:rPr>
          <w:b/>
          <w:color w:val="auto"/>
          <w:szCs w:val="28"/>
        </w:rPr>
        <w:t>интервал вывода (в минутах)</w:t>
      </w:r>
      <w:r w:rsidRPr="00BA6B8A">
        <w:rPr>
          <w:color w:val="auto"/>
          <w:szCs w:val="28"/>
        </w:rPr>
        <w:t>.</w:t>
      </w:r>
    </w:p>
    <w:p w14:paraId="1C0D0E3B" w14:textId="77777777" w:rsidR="00215949" w:rsidRPr="00BA6B8A" w:rsidRDefault="00215949" w:rsidP="00215949">
      <w:pPr>
        <w:pStyle w:val="ab"/>
        <w:spacing w:before="120" w:after="120"/>
        <w:ind w:firstLine="851"/>
        <w:rPr>
          <w:color w:val="auto"/>
          <w:szCs w:val="28"/>
        </w:rPr>
      </w:pPr>
      <w:r w:rsidRPr="00BA6B8A">
        <w:rPr>
          <w:color w:val="auto"/>
          <w:szCs w:val="28"/>
        </w:rPr>
        <w:t>Оповещение содержит информацию:</w:t>
      </w:r>
    </w:p>
    <w:p w14:paraId="3BE7A27C" w14:textId="77777777" w:rsidR="00215949" w:rsidRPr="00BA6B8A" w:rsidRDefault="00215949" w:rsidP="00D50D84">
      <w:pPr>
        <w:pStyle w:val="ab"/>
        <w:numPr>
          <w:ilvl w:val="0"/>
          <w:numId w:val="85"/>
        </w:numPr>
        <w:snapToGrid w:val="0"/>
        <w:spacing w:before="120" w:after="120"/>
        <w:ind w:left="426"/>
        <w:rPr>
          <w:color w:val="auto"/>
          <w:szCs w:val="28"/>
        </w:rPr>
      </w:pPr>
      <w:r w:rsidRPr="00BA6B8A">
        <w:rPr>
          <w:color w:val="auto"/>
          <w:szCs w:val="28"/>
        </w:rPr>
        <w:t>об общем количестве невыполненных задач, которые, либо не приняты к исполнению, либо приняты к исполнению/ назначены текущему пользователю. Из них:</w:t>
      </w:r>
    </w:p>
    <w:p w14:paraId="4051399A" w14:textId="77777777" w:rsidR="00215949" w:rsidRPr="00BA6B8A" w:rsidRDefault="00215949" w:rsidP="00D50D84">
      <w:pPr>
        <w:pStyle w:val="ab"/>
        <w:numPr>
          <w:ilvl w:val="1"/>
          <w:numId w:val="85"/>
        </w:numPr>
        <w:snapToGrid w:val="0"/>
        <w:spacing w:before="120" w:after="120"/>
        <w:ind w:left="851"/>
        <w:rPr>
          <w:color w:val="auto"/>
          <w:szCs w:val="28"/>
        </w:rPr>
      </w:pPr>
      <w:r w:rsidRPr="00BA6B8A">
        <w:rPr>
          <w:color w:val="auto"/>
          <w:szCs w:val="28"/>
        </w:rPr>
        <w:t>о количестве принятых к исполнению или назначенных задач;</w:t>
      </w:r>
    </w:p>
    <w:p w14:paraId="071B9886" w14:textId="77777777" w:rsidR="00215949" w:rsidRPr="00BA6B8A" w:rsidRDefault="00215949" w:rsidP="00D50D84">
      <w:pPr>
        <w:pStyle w:val="ab"/>
        <w:numPr>
          <w:ilvl w:val="1"/>
          <w:numId w:val="85"/>
        </w:numPr>
        <w:snapToGrid w:val="0"/>
        <w:spacing w:before="120" w:after="120"/>
        <w:ind w:left="851"/>
        <w:rPr>
          <w:color w:val="auto"/>
          <w:szCs w:val="28"/>
        </w:rPr>
      </w:pPr>
      <w:r w:rsidRPr="00BA6B8A">
        <w:rPr>
          <w:color w:val="auto"/>
          <w:szCs w:val="28"/>
        </w:rPr>
        <w:t>о количестве активных задач замещаемых сотрудников;</w:t>
      </w:r>
    </w:p>
    <w:p w14:paraId="48B6FC69" w14:textId="77777777" w:rsidR="003801E7" w:rsidRPr="00BA6B8A" w:rsidRDefault="00E25A77" w:rsidP="00215949">
      <w:pPr>
        <w:pStyle w:val="ab"/>
        <w:keepNext/>
        <w:spacing w:before="120" w:after="120"/>
        <w:ind w:firstLine="0"/>
        <w:jc w:val="center"/>
        <w:rPr>
          <w:color w:val="auto"/>
          <w:szCs w:val="28"/>
        </w:rPr>
      </w:pPr>
      <w:r>
        <w:rPr>
          <w:noProof/>
          <w:snapToGrid/>
          <w:color w:val="auto"/>
          <w:szCs w:val="28"/>
        </w:rPr>
        <w:pict w14:anchorId="18AA39FD">
          <v:shape id="Рисунок 616" o:spid="_x0000_i1421" type="#_x0000_t75" style="width:473.25pt;height:177pt;visibility:visible" o:bordertopcolor="#404040" o:borderleftcolor="#404040" o:borderbottomcolor="#404040" o:borderrightcolor="#404040">
            <v:imagedata r:id="rId383" o:title=""/>
            <w10:bordertop type="single" width="6"/>
            <w10:borderleft type="single" width="6"/>
            <w10:borderbottom type="single" width="6"/>
            <w10:borderright type="single" width="6"/>
          </v:shape>
        </w:pict>
      </w:r>
      <w:r w:rsidR="00215949" w:rsidRPr="00BA6B8A">
        <w:rPr>
          <w:color w:val="auto"/>
          <w:szCs w:val="28"/>
        </w:rPr>
        <w:t xml:space="preserve"> </w:t>
      </w:r>
    </w:p>
    <w:p w14:paraId="2EFE16AC" w14:textId="77777777" w:rsidR="00215949" w:rsidRPr="00BA6B8A" w:rsidRDefault="00215949" w:rsidP="007E3E0E">
      <w:pPr>
        <w:pStyle w:val="afffff8"/>
        <w:rPr>
          <w:rFonts w:eastAsia="Calibri"/>
          <w:lang w:eastAsia="en-US"/>
        </w:rPr>
      </w:pPr>
      <w:bookmarkStart w:id="1656" w:name="_Toc159414254"/>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370</w:t>
      </w:r>
      <w:r w:rsidRPr="00BA6B8A">
        <w:rPr>
          <w:rFonts w:eastAsia="Calibri"/>
          <w:lang w:eastAsia="en-US"/>
        </w:rPr>
        <w:fldChar w:fldCharType="end"/>
      </w:r>
      <w:r w:rsidR="00AD7C78">
        <w:rPr>
          <w:rFonts w:eastAsia="Calibri"/>
          <w:lang w:eastAsia="en-US"/>
        </w:rPr>
        <w:t xml:space="preserve"> – </w:t>
      </w:r>
      <w:r w:rsidRPr="00BA6B8A">
        <w:rPr>
          <w:rFonts w:eastAsia="Calibri"/>
          <w:lang w:eastAsia="en-US"/>
        </w:rPr>
        <w:t xml:space="preserve">Настройка оповещения о задачах </w:t>
      </w:r>
      <w:r w:rsidR="00E25A77">
        <w:rPr>
          <w:rFonts w:eastAsia="Calibri"/>
          <w:lang w:eastAsia="en-US"/>
        </w:rPr>
        <w:pict w14:anchorId="557F69EA">
          <v:shape id="_x0000_i1422" type="#_x0000_t75" style="width:5.25pt;height:5.25pt;visibility:visible">
            <v:imagedata r:id="rId17" o:title=""/>
          </v:shape>
        </w:pict>
      </w:r>
      <w:bookmarkEnd w:id="1656"/>
    </w:p>
    <w:p w14:paraId="64B885BF" w14:textId="77777777" w:rsidR="00215949" w:rsidRPr="00BA6B8A" w:rsidRDefault="00215949" w:rsidP="00D50D84">
      <w:pPr>
        <w:pStyle w:val="ab"/>
        <w:numPr>
          <w:ilvl w:val="0"/>
          <w:numId w:val="85"/>
        </w:numPr>
        <w:snapToGrid w:val="0"/>
        <w:spacing w:before="120" w:after="120"/>
        <w:ind w:left="284"/>
        <w:rPr>
          <w:color w:val="auto"/>
          <w:szCs w:val="28"/>
        </w:rPr>
      </w:pPr>
      <w:r w:rsidRPr="00BA6B8A">
        <w:rPr>
          <w:color w:val="auto"/>
          <w:szCs w:val="28"/>
        </w:rPr>
        <w:t>о количестве поступивших задач с момента принудительного закрытия пользователем формы оповещения (в рамках текущего сеанса пользователя). Из них:</w:t>
      </w:r>
    </w:p>
    <w:p w14:paraId="15EFD23F" w14:textId="77777777" w:rsidR="00215949" w:rsidRPr="00BA6B8A" w:rsidRDefault="00215949" w:rsidP="00D50D84">
      <w:pPr>
        <w:pStyle w:val="ab"/>
        <w:numPr>
          <w:ilvl w:val="1"/>
          <w:numId w:val="85"/>
        </w:numPr>
        <w:snapToGrid w:val="0"/>
        <w:spacing w:before="120" w:after="120"/>
        <w:ind w:left="851"/>
        <w:rPr>
          <w:color w:val="auto"/>
          <w:szCs w:val="28"/>
        </w:rPr>
      </w:pPr>
      <w:r w:rsidRPr="00BA6B8A">
        <w:rPr>
          <w:color w:val="auto"/>
          <w:szCs w:val="28"/>
        </w:rPr>
        <w:t>о количестве принятых к исполнению или назначенных задач из числа поступивших с момента принудительного закрытия пользователем формы оповещения (в рамках текущего сеанса пользователя).</w:t>
      </w:r>
    </w:p>
    <w:p w14:paraId="2C6176E8" w14:textId="77777777" w:rsidR="00215949" w:rsidRPr="00BA6B8A" w:rsidRDefault="00E25A77" w:rsidP="00215949">
      <w:pPr>
        <w:pStyle w:val="ab"/>
        <w:keepNext/>
        <w:spacing w:before="120" w:after="120"/>
        <w:ind w:firstLine="0"/>
        <w:jc w:val="center"/>
        <w:rPr>
          <w:noProof/>
        </w:rPr>
      </w:pPr>
      <w:r>
        <w:rPr>
          <w:noProof/>
          <w:snapToGrid/>
        </w:rPr>
        <w:pict w14:anchorId="140F0908">
          <v:shape id="Рисунок 618" o:spid="_x0000_i1423" type="#_x0000_t75" style="width:4in;height:57pt;visibility:visible" o:bordertopcolor="#404040" o:borderleftcolor="#404040" o:borderbottomcolor="#404040" o:borderrightcolor="#404040">
            <v:imagedata r:id="rId384" o:title=""/>
            <w10:bordertop type="single" width="6"/>
            <w10:borderleft type="single" width="6"/>
            <w10:borderbottom type="single" width="6"/>
            <w10:borderright type="single" width="6"/>
          </v:shape>
        </w:pict>
      </w:r>
    </w:p>
    <w:p w14:paraId="321B68B7" w14:textId="77777777" w:rsidR="00215949" w:rsidRPr="00BA6B8A" w:rsidRDefault="00215949" w:rsidP="007E3E0E">
      <w:pPr>
        <w:pStyle w:val="afffff8"/>
        <w:rPr>
          <w:rFonts w:eastAsia="Calibri"/>
          <w:lang w:eastAsia="en-US"/>
        </w:rPr>
      </w:pPr>
      <w:bookmarkStart w:id="1657" w:name="_Toc59215214"/>
      <w:bookmarkStart w:id="1658" w:name="_Toc71800706"/>
      <w:bookmarkStart w:id="1659" w:name="_Toc159414255"/>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371</w:t>
      </w:r>
      <w:r w:rsidRPr="00BA6B8A">
        <w:rPr>
          <w:rFonts w:eastAsia="Calibri"/>
          <w:lang w:eastAsia="en-US"/>
        </w:rPr>
        <w:fldChar w:fldCharType="end"/>
      </w:r>
      <w:r w:rsidR="00AD7C78">
        <w:rPr>
          <w:rFonts w:eastAsia="Calibri"/>
          <w:lang w:eastAsia="en-US"/>
        </w:rPr>
        <w:t xml:space="preserve"> – </w:t>
      </w:r>
      <w:r w:rsidRPr="00BA6B8A">
        <w:rPr>
          <w:rFonts w:eastAsia="Calibri"/>
          <w:lang w:eastAsia="en-US"/>
        </w:rPr>
        <w:t xml:space="preserve">Пример оповещения о задачах </w:t>
      </w:r>
      <w:r w:rsidR="00E25A77">
        <w:rPr>
          <w:rFonts w:eastAsia="Calibri"/>
          <w:lang w:eastAsia="en-US"/>
        </w:rPr>
        <w:pict w14:anchorId="1FDA3546">
          <v:shape id="_x0000_i1424" type="#_x0000_t75" style="width:5.25pt;height:5.25pt;visibility:visible">
            <v:imagedata r:id="rId17" o:title=""/>
          </v:shape>
        </w:pict>
      </w:r>
      <w:bookmarkEnd w:id="1657"/>
      <w:bookmarkEnd w:id="1658"/>
      <w:bookmarkEnd w:id="1659"/>
    </w:p>
    <w:p w14:paraId="608D046D" w14:textId="77777777" w:rsidR="00215949" w:rsidRPr="00BA6B8A" w:rsidRDefault="00215949" w:rsidP="0021477B">
      <w:pPr>
        <w:pStyle w:val="40"/>
      </w:pPr>
      <w:r w:rsidRPr="00BA6B8A">
        <w:t>Групповая обработка задач</w:t>
      </w:r>
    </w:p>
    <w:p w14:paraId="1CEFC289" w14:textId="77777777" w:rsidR="00215949" w:rsidRPr="00BA6B8A" w:rsidRDefault="00215949" w:rsidP="00215949">
      <w:pPr>
        <w:pStyle w:val="ab"/>
        <w:spacing w:before="120" w:after="120"/>
        <w:rPr>
          <w:color w:val="auto"/>
          <w:szCs w:val="28"/>
        </w:rPr>
      </w:pPr>
      <w:r w:rsidRPr="00BA6B8A">
        <w:rPr>
          <w:color w:val="auto"/>
          <w:szCs w:val="28"/>
        </w:rPr>
        <w:t>Для случаев, когда исполнителю для выполнения этапа нет необходимости просматривать реквизиты документа/данные отчета и достаточно информации, отображаемой в списке задач к исполнению, предусмотрена возможность выполнения задачи без открытия формы документа/отчета. Для этого необходимо выделить в списке задачу и нажать кнопку с отображением соответствующей резолюции.</w:t>
      </w:r>
    </w:p>
    <w:p w14:paraId="3506BBB1" w14:textId="77777777" w:rsidR="00215949" w:rsidRPr="00BA6B8A" w:rsidRDefault="00215949" w:rsidP="00215949">
      <w:pPr>
        <w:pStyle w:val="ab"/>
        <w:spacing w:before="120" w:after="120"/>
        <w:rPr>
          <w:color w:val="auto"/>
          <w:szCs w:val="28"/>
        </w:rPr>
      </w:pPr>
      <w:r w:rsidRPr="00BA6B8A">
        <w:rPr>
          <w:color w:val="auto"/>
          <w:szCs w:val="28"/>
        </w:rPr>
        <w:t>Данный механизм также можно применять и для группы задач. При этом необходимо соблюдать следующее условие: все выделенные задачи должны относиться к одному и тому же этапу процесса обработки документа</w:t>
      </w:r>
      <w:r w:rsidR="00285FF9" w:rsidRPr="00BA6B8A">
        <w:rPr>
          <w:color w:val="auto"/>
          <w:szCs w:val="28"/>
        </w:rPr>
        <w:t xml:space="preserve"> (</w:t>
      </w:r>
      <w:r w:rsidR="00B8407F" w:rsidRPr="00BA6B8A">
        <w:rPr>
          <w:color w:val="auto"/>
          <w:szCs w:val="28"/>
        </w:rPr>
        <w:fldChar w:fldCharType="begin"/>
      </w:r>
      <w:r w:rsidR="00285FF9" w:rsidRPr="00BA6B8A">
        <w:rPr>
          <w:color w:val="auto"/>
          <w:szCs w:val="28"/>
        </w:rPr>
        <w:instrText xml:space="preserve"> REF _Ref110345679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372</w:t>
      </w:r>
      <w:r w:rsidR="00B8407F" w:rsidRPr="00BA6B8A">
        <w:rPr>
          <w:color w:val="auto"/>
          <w:szCs w:val="28"/>
        </w:rPr>
        <w:fldChar w:fldCharType="end"/>
      </w:r>
      <w:r w:rsidR="00285FF9" w:rsidRPr="00BA6B8A">
        <w:rPr>
          <w:color w:val="auto"/>
          <w:szCs w:val="28"/>
        </w:rPr>
        <w:t>)</w:t>
      </w:r>
      <w:r w:rsidRPr="00BA6B8A">
        <w:rPr>
          <w:color w:val="auto"/>
          <w:szCs w:val="28"/>
        </w:rPr>
        <w:t xml:space="preserve">. </w:t>
      </w:r>
    </w:p>
    <w:p w14:paraId="5E5B386F" w14:textId="77777777" w:rsidR="00215949" w:rsidRPr="00BA6B8A" w:rsidRDefault="00215949" w:rsidP="00215949">
      <w:pPr>
        <w:pStyle w:val="ab"/>
        <w:spacing w:before="120" w:after="120"/>
        <w:rPr>
          <w:bCs/>
          <w:color w:val="auto"/>
          <w:szCs w:val="28"/>
        </w:rPr>
      </w:pPr>
      <w:r w:rsidRPr="00BA6B8A">
        <w:rPr>
          <w:color w:val="auto"/>
          <w:szCs w:val="28"/>
        </w:rPr>
        <w:t xml:space="preserve">Выбор резолюции в списке задач, среди возможных для данного этапа обработки документа, эквивалентен выбору резолюции непосредственно из формы ввода документа. </w:t>
      </w:r>
    </w:p>
    <w:p w14:paraId="6C90F0EF" w14:textId="77777777" w:rsidR="00215949" w:rsidRPr="00BA6B8A" w:rsidRDefault="00E25A77" w:rsidP="00215949">
      <w:pPr>
        <w:keepNext/>
        <w:spacing w:before="120" w:after="120"/>
        <w:ind w:firstLine="0"/>
        <w:jc w:val="center"/>
        <w:rPr>
          <w:color w:val="auto"/>
        </w:rPr>
      </w:pPr>
      <w:r>
        <w:rPr>
          <w:noProof/>
          <w:snapToGrid/>
          <w:color w:val="auto"/>
        </w:rPr>
        <w:pict w14:anchorId="113A8F35">
          <v:shape id="Рисунок 344" o:spid="_x0000_i1425" type="#_x0000_t75" style="width:473.25pt;height:225.75pt;visibility:visible" o:bordertopcolor="#404040" o:borderleftcolor="#404040" o:borderbottomcolor="#404040" o:borderrightcolor="#404040">
            <v:imagedata r:id="rId385" o:title=""/>
            <w10:bordertop type="single" width="6"/>
            <w10:borderleft type="single" width="6"/>
            <w10:borderbottom type="single" width="6"/>
            <w10:borderright type="single" width="6"/>
          </v:shape>
        </w:pict>
      </w:r>
    </w:p>
    <w:p w14:paraId="0F77EF46" w14:textId="77777777" w:rsidR="00215949" w:rsidRPr="00BA6B8A" w:rsidRDefault="00215949" w:rsidP="007E3E0E">
      <w:pPr>
        <w:pStyle w:val="afffff8"/>
        <w:rPr>
          <w:rFonts w:eastAsia="Calibri"/>
          <w:lang w:eastAsia="en-US"/>
        </w:rPr>
      </w:pPr>
      <w:bookmarkStart w:id="1660" w:name="_Ref110345679"/>
      <w:bookmarkStart w:id="1661" w:name="_Toc59215215"/>
      <w:bookmarkStart w:id="1662" w:name="_Toc71800707"/>
      <w:bookmarkStart w:id="1663" w:name="_Toc159414256"/>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372</w:t>
      </w:r>
      <w:r w:rsidRPr="00BA6B8A">
        <w:rPr>
          <w:rFonts w:eastAsia="Calibri"/>
          <w:lang w:eastAsia="en-US"/>
        </w:rPr>
        <w:fldChar w:fldCharType="end"/>
      </w:r>
      <w:bookmarkEnd w:id="1660"/>
      <w:r w:rsidR="00AD7C78">
        <w:rPr>
          <w:rFonts w:eastAsia="Calibri"/>
          <w:lang w:eastAsia="en-US"/>
        </w:rPr>
        <w:t xml:space="preserve"> – </w:t>
      </w:r>
      <w:r w:rsidRPr="00BA6B8A">
        <w:rPr>
          <w:rFonts w:eastAsia="Calibri"/>
          <w:lang w:eastAsia="en-US"/>
        </w:rPr>
        <w:t>Групповая обработка задач</w:t>
      </w:r>
      <w:bookmarkEnd w:id="1661"/>
      <w:bookmarkEnd w:id="1662"/>
      <w:bookmarkEnd w:id="1663"/>
    </w:p>
    <w:p w14:paraId="0722FA05" w14:textId="77777777" w:rsidR="00215949" w:rsidRPr="00BA6B8A" w:rsidRDefault="00215949" w:rsidP="00215949">
      <w:pPr>
        <w:pStyle w:val="ab"/>
        <w:spacing w:before="120" w:after="120"/>
        <w:rPr>
          <w:color w:val="auto"/>
          <w:szCs w:val="28"/>
        </w:rPr>
      </w:pPr>
      <w:r w:rsidRPr="00BA6B8A">
        <w:rPr>
          <w:color w:val="auto"/>
          <w:szCs w:val="28"/>
        </w:rPr>
        <w:t>Используемые для отображения списка задач обозначения:</w:t>
      </w:r>
    </w:p>
    <w:p w14:paraId="63DE3E06" w14:textId="77777777" w:rsidR="00215949" w:rsidRPr="00BA6B8A" w:rsidRDefault="00215949" w:rsidP="00D50D84">
      <w:pPr>
        <w:pStyle w:val="ab"/>
        <w:numPr>
          <w:ilvl w:val="0"/>
          <w:numId w:val="94"/>
        </w:numPr>
        <w:ind w:left="284"/>
        <w:rPr>
          <w:color w:val="auto"/>
          <w:szCs w:val="28"/>
        </w:rPr>
      </w:pPr>
      <w:r w:rsidRPr="00BA6B8A">
        <w:rPr>
          <w:color w:val="auto"/>
          <w:szCs w:val="28"/>
        </w:rPr>
        <w:t xml:space="preserve">пиктограмма </w:t>
      </w:r>
      <w:r w:rsidR="00E25A77">
        <w:rPr>
          <w:noProof/>
          <w:snapToGrid/>
          <w:color w:val="auto"/>
          <w:szCs w:val="28"/>
        </w:rPr>
        <w:pict w14:anchorId="0E949064">
          <v:shape id="Рисунок 345" o:spid="_x0000_i1426" type="#_x0000_t75" style="width:15.75pt;height:15.75pt;visibility:visible">
            <v:imagedata r:id="rId54" o:title=""/>
          </v:shape>
        </w:pict>
      </w:r>
      <w:r w:rsidRPr="00BA6B8A">
        <w:rPr>
          <w:color w:val="auto"/>
          <w:szCs w:val="28"/>
        </w:rPr>
        <w:t xml:space="preserve"> </w:t>
      </w:r>
      <w:r w:rsidRPr="00BA6B8A">
        <w:rPr>
          <w:color w:val="auto"/>
          <w:szCs w:val="28"/>
        </w:rPr>
        <w:sym w:font="Symbol" w:char="F02D"/>
      </w:r>
      <w:r w:rsidRPr="00BA6B8A">
        <w:rPr>
          <w:color w:val="auto"/>
          <w:szCs w:val="28"/>
        </w:rPr>
        <w:t xml:space="preserve"> задача по выполнению этапа обработки документа (новая либо уже принятая к исполнению пользователем);</w:t>
      </w:r>
    </w:p>
    <w:p w14:paraId="5FFE4C76" w14:textId="77777777" w:rsidR="00215949" w:rsidRPr="00BA6B8A" w:rsidRDefault="00215949" w:rsidP="00D50D84">
      <w:pPr>
        <w:pStyle w:val="ab"/>
        <w:numPr>
          <w:ilvl w:val="0"/>
          <w:numId w:val="94"/>
        </w:numPr>
        <w:ind w:left="284" w:hanging="357"/>
        <w:rPr>
          <w:color w:val="auto"/>
          <w:szCs w:val="28"/>
        </w:rPr>
      </w:pPr>
      <w:r w:rsidRPr="00BA6B8A">
        <w:rPr>
          <w:color w:val="auto"/>
          <w:szCs w:val="28"/>
        </w:rPr>
        <w:t xml:space="preserve">пиктограмма </w:t>
      </w:r>
      <w:r w:rsidR="00E25A77">
        <w:rPr>
          <w:noProof/>
          <w:snapToGrid/>
          <w:color w:val="auto"/>
          <w:szCs w:val="28"/>
        </w:rPr>
        <w:pict w14:anchorId="7473FF47">
          <v:shape id="Рисунок 346" o:spid="_x0000_i1427" type="#_x0000_t75" style="width:15.75pt;height:20.25pt;visibility:visible">
            <v:imagedata r:id="rId55" o:title=""/>
          </v:shape>
        </w:pict>
      </w:r>
      <w:r w:rsidRPr="00BA6B8A">
        <w:rPr>
          <w:color w:val="auto"/>
          <w:szCs w:val="28"/>
        </w:rPr>
        <w:sym w:font="Symbol" w:char="F02D"/>
      </w:r>
      <w:r w:rsidRPr="00BA6B8A">
        <w:rPr>
          <w:color w:val="auto"/>
          <w:szCs w:val="28"/>
        </w:rPr>
        <w:t xml:space="preserve"> задача, отражаемая красным цветом шрифта, </w:t>
      </w:r>
      <w:r w:rsidRPr="00BA6B8A">
        <w:rPr>
          <w:color w:val="auto"/>
          <w:szCs w:val="28"/>
        </w:rPr>
        <w:sym w:font="Symbol" w:char="F02D"/>
      </w:r>
      <w:r w:rsidRPr="00BA6B8A">
        <w:rPr>
          <w:color w:val="auto"/>
          <w:szCs w:val="28"/>
        </w:rPr>
        <w:t xml:space="preserve"> признак наличия ошибок (отсутствия значений у обязательных реквизитов) при выполнении этапа обработки документа;</w:t>
      </w:r>
    </w:p>
    <w:p w14:paraId="39C8345E" w14:textId="77777777" w:rsidR="00215949" w:rsidRPr="00BA6B8A" w:rsidRDefault="00215949" w:rsidP="00D50D84">
      <w:pPr>
        <w:pStyle w:val="ab"/>
        <w:numPr>
          <w:ilvl w:val="0"/>
          <w:numId w:val="94"/>
        </w:numPr>
        <w:ind w:left="284" w:hanging="357"/>
        <w:rPr>
          <w:color w:val="auto"/>
          <w:szCs w:val="28"/>
        </w:rPr>
      </w:pPr>
      <w:r w:rsidRPr="00BA6B8A">
        <w:rPr>
          <w:color w:val="auto"/>
          <w:szCs w:val="28"/>
        </w:rPr>
        <w:t xml:space="preserve">пиктограмма </w:t>
      </w:r>
      <w:r w:rsidR="00E25A77">
        <w:rPr>
          <w:noProof/>
          <w:snapToGrid/>
          <w:color w:val="auto"/>
          <w:szCs w:val="28"/>
        </w:rPr>
        <w:pict w14:anchorId="2115346A">
          <v:shape id="Рисунок 347" o:spid="_x0000_i1428" type="#_x0000_t75" style="width:20.25pt;height:20.25pt;visibility:visible">
            <v:imagedata r:id="rId56" o:title=""/>
          </v:shape>
        </w:pict>
      </w:r>
      <w:r w:rsidRPr="00BA6B8A">
        <w:rPr>
          <w:color w:val="auto"/>
          <w:szCs w:val="28"/>
        </w:rPr>
        <w:sym w:font="Symbol" w:char="F02D"/>
      </w:r>
      <w:r w:rsidRPr="00BA6B8A">
        <w:rPr>
          <w:color w:val="auto"/>
          <w:szCs w:val="28"/>
        </w:rPr>
        <w:t xml:space="preserve"> выполненная задача;</w:t>
      </w:r>
    </w:p>
    <w:p w14:paraId="508DCA65" w14:textId="77777777" w:rsidR="00215949" w:rsidRPr="00BA6B8A" w:rsidRDefault="00215949" w:rsidP="00D50D84">
      <w:pPr>
        <w:pStyle w:val="ab"/>
        <w:numPr>
          <w:ilvl w:val="0"/>
          <w:numId w:val="94"/>
        </w:numPr>
        <w:ind w:left="284" w:hanging="357"/>
        <w:rPr>
          <w:color w:val="auto"/>
          <w:szCs w:val="28"/>
        </w:rPr>
      </w:pPr>
      <w:r w:rsidRPr="00BA6B8A">
        <w:rPr>
          <w:color w:val="auto"/>
          <w:szCs w:val="28"/>
        </w:rPr>
        <w:t xml:space="preserve">пиктограмма </w:t>
      </w:r>
      <w:r w:rsidR="00E25A77">
        <w:rPr>
          <w:noProof/>
          <w:snapToGrid/>
        </w:rPr>
        <w:pict w14:anchorId="45889675">
          <v:shape id="Рисунок 348" o:spid="_x0000_i1429" type="#_x0000_t75" style="width:15.75pt;height:15.75pt;visibility:visible">
            <v:imagedata r:id="rId57" o:title=""/>
          </v:shape>
        </w:pict>
      </w:r>
      <w:r w:rsidRPr="00BA6B8A">
        <w:rPr>
          <w:noProof/>
          <w:snapToGrid/>
        </w:rPr>
        <w:t xml:space="preserve"> </w:t>
      </w:r>
      <w:r w:rsidRPr="00BA6B8A">
        <w:rPr>
          <w:color w:val="auto"/>
          <w:szCs w:val="28"/>
        </w:rPr>
        <w:sym w:font="Symbol" w:char="F02D"/>
      </w:r>
      <w:r w:rsidRPr="00BA6B8A">
        <w:rPr>
          <w:color w:val="auto"/>
          <w:szCs w:val="28"/>
        </w:rPr>
        <w:t xml:space="preserve"> выполняемая в настоящее время задача (группа задач) </w:t>
      </w:r>
      <w:r w:rsidRPr="00BA6B8A">
        <w:rPr>
          <w:color w:val="auto"/>
          <w:szCs w:val="28"/>
        </w:rPr>
        <w:sym w:font="Symbol" w:char="F02D"/>
      </w:r>
      <w:r w:rsidRPr="00BA6B8A">
        <w:rPr>
          <w:color w:val="auto"/>
          <w:szCs w:val="28"/>
        </w:rPr>
        <w:t xml:space="preserve"> информирование пользователей о недоступности для редактирования задач и связанных с ними документов. Отменить выполнение задачи (группы задач) можно из контекстного меню по команде </w:t>
      </w:r>
      <w:r w:rsidRPr="00BA6B8A">
        <w:rPr>
          <w:b/>
          <w:color w:val="auto"/>
          <w:szCs w:val="28"/>
        </w:rPr>
        <w:t>Прервать процесс выполнения</w:t>
      </w:r>
      <w:r w:rsidRPr="00BA6B8A">
        <w:rPr>
          <w:color w:val="auto"/>
          <w:szCs w:val="28"/>
        </w:rPr>
        <w:t xml:space="preserve"> (если выполнение было запущено для группы задач, процесс прервется для всей группы задач)</w:t>
      </w:r>
      <w:r w:rsidR="00285FF9" w:rsidRPr="00BA6B8A">
        <w:rPr>
          <w:color w:val="auto"/>
          <w:szCs w:val="28"/>
        </w:rPr>
        <w:t xml:space="preserve"> (</w:t>
      </w:r>
      <w:r w:rsidR="00B8407F" w:rsidRPr="00BA6B8A">
        <w:rPr>
          <w:color w:val="auto"/>
          <w:szCs w:val="28"/>
        </w:rPr>
        <w:fldChar w:fldCharType="begin"/>
      </w:r>
      <w:r w:rsidR="00285FF9" w:rsidRPr="00BA6B8A">
        <w:rPr>
          <w:color w:val="auto"/>
          <w:szCs w:val="28"/>
        </w:rPr>
        <w:instrText xml:space="preserve"> REF _Ref110345599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373</w:t>
      </w:r>
      <w:r w:rsidR="00B8407F" w:rsidRPr="00BA6B8A">
        <w:rPr>
          <w:color w:val="auto"/>
          <w:szCs w:val="28"/>
        </w:rPr>
        <w:fldChar w:fldCharType="end"/>
      </w:r>
      <w:r w:rsidR="00285FF9" w:rsidRPr="00BA6B8A">
        <w:rPr>
          <w:color w:val="auto"/>
          <w:szCs w:val="28"/>
        </w:rPr>
        <w:t>)</w:t>
      </w:r>
      <w:r w:rsidRPr="00BA6B8A">
        <w:rPr>
          <w:color w:val="auto"/>
          <w:szCs w:val="28"/>
        </w:rPr>
        <w:t>;</w:t>
      </w:r>
    </w:p>
    <w:p w14:paraId="6A9A7322" w14:textId="77777777" w:rsidR="00215949" w:rsidRPr="00BA6B8A" w:rsidRDefault="00E25A77" w:rsidP="00215949">
      <w:pPr>
        <w:pStyle w:val="ab"/>
        <w:spacing w:before="120" w:after="120"/>
        <w:ind w:firstLine="0"/>
        <w:jc w:val="center"/>
        <w:rPr>
          <w:color w:val="auto"/>
          <w:szCs w:val="28"/>
        </w:rPr>
      </w:pPr>
      <w:r>
        <w:rPr>
          <w:noProof/>
          <w:snapToGrid/>
        </w:rPr>
        <w:pict w14:anchorId="2400D914">
          <v:shape id="Рисунок 349" o:spid="_x0000_i1430" type="#_x0000_t75" style="width:333.75pt;height:278.25pt;visibility:visible" o:bordertopcolor="black" o:borderleftcolor="black" o:borderbottomcolor="black" o:borderrightcolor="black">
            <v:imagedata r:id="rId58" o:title=""/>
            <w10:bordertop type="single" width="4"/>
            <w10:borderleft type="single" width="4"/>
            <w10:borderbottom type="single" width="4"/>
            <w10:borderright type="single" width="4"/>
          </v:shape>
        </w:pict>
      </w:r>
    </w:p>
    <w:p w14:paraId="423FD583" w14:textId="77777777" w:rsidR="00215949" w:rsidRPr="00BA6B8A" w:rsidRDefault="00215949" w:rsidP="007E3E0E">
      <w:pPr>
        <w:pStyle w:val="afffff8"/>
        <w:rPr>
          <w:rFonts w:eastAsia="Calibri"/>
          <w:lang w:eastAsia="en-US"/>
        </w:rPr>
      </w:pPr>
      <w:bookmarkStart w:id="1664" w:name="_Ref110345599"/>
      <w:bookmarkStart w:id="1665" w:name="_Toc59215216"/>
      <w:bookmarkStart w:id="1666" w:name="_Toc71800708"/>
      <w:bookmarkStart w:id="1667" w:name="_Toc159414257"/>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373</w:t>
      </w:r>
      <w:r w:rsidRPr="00BA6B8A">
        <w:rPr>
          <w:rFonts w:eastAsia="Calibri"/>
          <w:lang w:eastAsia="en-US"/>
        </w:rPr>
        <w:fldChar w:fldCharType="end"/>
      </w:r>
      <w:bookmarkEnd w:id="1664"/>
      <w:r w:rsidR="00AD7C78">
        <w:rPr>
          <w:rFonts w:eastAsia="Calibri"/>
          <w:lang w:eastAsia="en-US"/>
        </w:rPr>
        <w:t xml:space="preserve"> – </w:t>
      </w:r>
      <w:r w:rsidRPr="00BA6B8A">
        <w:rPr>
          <w:rFonts w:eastAsia="Calibri"/>
          <w:lang w:eastAsia="en-US"/>
        </w:rPr>
        <w:t>Прерывание процесса выполнения задачи</w:t>
      </w:r>
      <w:bookmarkEnd w:id="1665"/>
      <w:bookmarkEnd w:id="1666"/>
      <w:bookmarkEnd w:id="1667"/>
    </w:p>
    <w:p w14:paraId="25EEED97" w14:textId="77777777" w:rsidR="00215949" w:rsidRPr="00BA6B8A" w:rsidRDefault="00215949" w:rsidP="00D50D84">
      <w:pPr>
        <w:pStyle w:val="ab"/>
        <w:numPr>
          <w:ilvl w:val="0"/>
          <w:numId w:val="94"/>
        </w:numPr>
        <w:spacing w:before="120" w:after="120"/>
        <w:ind w:left="284" w:hanging="357"/>
        <w:rPr>
          <w:color w:val="auto"/>
          <w:szCs w:val="28"/>
        </w:rPr>
      </w:pPr>
      <w:r w:rsidRPr="00BA6B8A">
        <w:rPr>
          <w:color w:val="auto"/>
          <w:szCs w:val="28"/>
        </w:rPr>
        <w:t xml:space="preserve">перечеркнутая задача </w:t>
      </w:r>
      <w:r w:rsidRPr="00BA6B8A">
        <w:rPr>
          <w:color w:val="auto"/>
          <w:szCs w:val="28"/>
        </w:rPr>
        <w:sym w:font="Symbol" w:char="F02D"/>
      </w:r>
      <w:r w:rsidRPr="00BA6B8A">
        <w:rPr>
          <w:color w:val="auto"/>
          <w:szCs w:val="28"/>
        </w:rPr>
        <w:t xml:space="preserve"> отмененная пользователем задача</w:t>
      </w:r>
      <w:r w:rsidR="00285FF9" w:rsidRPr="00BA6B8A">
        <w:rPr>
          <w:color w:val="auto"/>
          <w:szCs w:val="28"/>
        </w:rPr>
        <w:t xml:space="preserve"> (</w:t>
      </w:r>
      <w:r w:rsidR="00B8407F" w:rsidRPr="00BA6B8A">
        <w:rPr>
          <w:color w:val="auto"/>
          <w:szCs w:val="28"/>
        </w:rPr>
        <w:fldChar w:fldCharType="begin"/>
      </w:r>
      <w:r w:rsidR="00285FF9" w:rsidRPr="00BA6B8A">
        <w:rPr>
          <w:color w:val="auto"/>
          <w:szCs w:val="28"/>
        </w:rPr>
        <w:instrText xml:space="preserve"> REF _Ref110345766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374</w:t>
      </w:r>
      <w:r w:rsidR="00B8407F" w:rsidRPr="00BA6B8A">
        <w:rPr>
          <w:color w:val="auto"/>
          <w:szCs w:val="28"/>
        </w:rPr>
        <w:fldChar w:fldCharType="end"/>
      </w:r>
      <w:r w:rsidR="00285FF9" w:rsidRPr="00BA6B8A">
        <w:rPr>
          <w:color w:val="auto"/>
          <w:szCs w:val="28"/>
        </w:rPr>
        <w:t>)</w:t>
      </w:r>
      <w:r w:rsidRPr="00BA6B8A">
        <w:rPr>
          <w:color w:val="auto"/>
          <w:szCs w:val="28"/>
        </w:rPr>
        <w:t>;</w:t>
      </w:r>
    </w:p>
    <w:p w14:paraId="5A1D7C04"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4F948E2F">
          <v:shape id="Рисунок 350" o:spid="_x0000_i1431" type="#_x0000_t75" style="width:472.5pt;height:3in;visibility:visible" o:bordertopcolor="#404040" o:borderleftcolor="#404040" o:borderbottomcolor="#404040" o:borderrightcolor="#404040">
            <v:imagedata r:id="rId386" o:title=""/>
            <w10:bordertop type="single" width="6"/>
            <w10:borderleft type="single" width="6"/>
            <w10:borderbottom type="single" width="6"/>
            <w10:borderright type="single" width="6"/>
          </v:shape>
        </w:pict>
      </w:r>
    </w:p>
    <w:p w14:paraId="382B8E34" w14:textId="77777777" w:rsidR="00215949" w:rsidRPr="00BA6B8A" w:rsidRDefault="00215949" w:rsidP="007E3E0E">
      <w:pPr>
        <w:pStyle w:val="afffff8"/>
        <w:rPr>
          <w:rFonts w:eastAsia="Calibri"/>
          <w:lang w:eastAsia="en-US"/>
        </w:rPr>
      </w:pPr>
      <w:bookmarkStart w:id="1668" w:name="_Ref110345766"/>
      <w:bookmarkStart w:id="1669" w:name="_Toc59215217"/>
      <w:bookmarkStart w:id="1670" w:name="_Toc71800709"/>
      <w:bookmarkStart w:id="1671" w:name="_Toc159414258"/>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374</w:t>
      </w:r>
      <w:r w:rsidRPr="00BA6B8A">
        <w:rPr>
          <w:rFonts w:eastAsia="Calibri"/>
          <w:lang w:eastAsia="en-US"/>
        </w:rPr>
        <w:fldChar w:fldCharType="end"/>
      </w:r>
      <w:bookmarkEnd w:id="1668"/>
      <w:r w:rsidR="00AD7C78">
        <w:rPr>
          <w:rFonts w:eastAsia="Calibri"/>
          <w:lang w:eastAsia="en-US"/>
        </w:rPr>
        <w:t xml:space="preserve"> – </w:t>
      </w:r>
      <w:r w:rsidRPr="00BA6B8A">
        <w:rPr>
          <w:rFonts w:eastAsia="Calibri"/>
          <w:lang w:eastAsia="en-US"/>
        </w:rPr>
        <w:t>Пример отображения задач в списке</w:t>
      </w:r>
      <w:bookmarkEnd w:id="1669"/>
      <w:bookmarkEnd w:id="1670"/>
      <w:bookmarkEnd w:id="1671"/>
    </w:p>
    <w:p w14:paraId="79FB382E" w14:textId="77777777" w:rsidR="00215949" w:rsidRPr="00BA6B8A" w:rsidRDefault="00215949" w:rsidP="00D50D84">
      <w:pPr>
        <w:pStyle w:val="ab"/>
        <w:numPr>
          <w:ilvl w:val="0"/>
          <w:numId w:val="94"/>
        </w:numPr>
        <w:spacing w:before="120" w:after="120"/>
        <w:ind w:left="284"/>
        <w:rPr>
          <w:color w:val="auto"/>
          <w:szCs w:val="28"/>
        </w:rPr>
      </w:pPr>
      <w:r w:rsidRPr="00BA6B8A">
        <w:rPr>
          <w:color w:val="auto"/>
          <w:szCs w:val="28"/>
        </w:rPr>
        <w:t xml:space="preserve">задачи, отображаемые курсивом – это задачи к исполнению пользователем, которые назначены ему принудительно (см. раздел </w:t>
      </w:r>
      <w:r w:rsidR="00CA1340" w:rsidRPr="00BA6B8A">
        <w:fldChar w:fldCharType="begin"/>
      </w:r>
      <w:r w:rsidR="00CA1340" w:rsidRPr="00BA6B8A">
        <w:instrText xml:space="preserve"> REF _Ref68869743 \r \h  \* MERGEFORMAT </w:instrText>
      </w:r>
      <w:r w:rsidR="00CA1340" w:rsidRPr="00BA6B8A">
        <w:fldChar w:fldCharType="separate"/>
      </w:r>
      <w:r w:rsidR="004C7491" w:rsidRPr="004C7491">
        <w:rPr>
          <w:color w:val="auto"/>
          <w:szCs w:val="28"/>
        </w:rPr>
        <w:t>4.17.4</w:t>
      </w:r>
      <w:r w:rsidR="00CA1340" w:rsidRPr="00BA6B8A">
        <w:fldChar w:fldCharType="end"/>
      </w:r>
      <w:r w:rsidRPr="00BA6B8A">
        <w:rPr>
          <w:color w:val="auto"/>
          <w:szCs w:val="28"/>
        </w:rPr>
        <w:t>), в отличие от задач, которые пользователь сам принял к исполнению</w:t>
      </w:r>
      <w:r w:rsidR="00285FF9" w:rsidRPr="00BA6B8A">
        <w:rPr>
          <w:color w:val="auto"/>
          <w:szCs w:val="28"/>
        </w:rPr>
        <w:t xml:space="preserve"> (</w:t>
      </w:r>
      <w:r w:rsidR="00B8407F" w:rsidRPr="00BA6B8A">
        <w:rPr>
          <w:color w:val="auto"/>
          <w:szCs w:val="28"/>
        </w:rPr>
        <w:fldChar w:fldCharType="begin"/>
      </w:r>
      <w:r w:rsidR="00285FF9" w:rsidRPr="00BA6B8A">
        <w:rPr>
          <w:color w:val="auto"/>
          <w:szCs w:val="28"/>
        </w:rPr>
        <w:instrText xml:space="preserve"> REF _Ref110345816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375</w:t>
      </w:r>
      <w:r w:rsidR="00B8407F" w:rsidRPr="00BA6B8A">
        <w:rPr>
          <w:color w:val="auto"/>
          <w:szCs w:val="28"/>
        </w:rPr>
        <w:fldChar w:fldCharType="end"/>
      </w:r>
      <w:r w:rsidR="00285FF9" w:rsidRPr="00BA6B8A">
        <w:rPr>
          <w:color w:val="auto"/>
          <w:szCs w:val="28"/>
        </w:rPr>
        <w:t>)</w:t>
      </w:r>
      <w:r w:rsidRPr="00BA6B8A">
        <w:rPr>
          <w:color w:val="auto"/>
          <w:szCs w:val="28"/>
        </w:rPr>
        <w:t>.</w:t>
      </w:r>
    </w:p>
    <w:p w14:paraId="35A72E01"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111F8A94">
          <v:shape id="Рисунок 351" o:spid="_x0000_i1432" type="#_x0000_t75" style="width:477.75pt;height:135pt;visibility:visible" o:bordertopcolor="#404040" o:borderleftcolor="#404040" o:borderbottomcolor="#404040" o:borderrightcolor="#404040">
            <v:imagedata r:id="rId387" o:title=""/>
            <w10:bordertop type="single" width="6"/>
            <w10:borderleft type="single" width="6"/>
            <w10:borderbottom type="single" width="6"/>
            <w10:borderright type="single" width="6"/>
          </v:shape>
        </w:pict>
      </w:r>
    </w:p>
    <w:p w14:paraId="699CA86A" w14:textId="77777777" w:rsidR="00215949" w:rsidRPr="00BA6B8A" w:rsidRDefault="00215949" w:rsidP="007E3E0E">
      <w:pPr>
        <w:pStyle w:val="afffff8"/>
        <w:rPr>
          <w:rFonts w:eastAsia="Calibri"/>
          <w:lang w:eastAsia="en-US"/>
        </w:rPr>
      </w:pPr>
      <w:bookmarkStart w:id="1672" w:name="_Ref110345816"/>
      <w:bookmarkStart w:id="1673" w:name="_Toc59215218"/>
      <w:bookmarkStart w:id="1674" w:name="_Toc71800710"/>
      <w:bookmarkStart w:id="1675" w:name="_Toc159414259"/>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375</w:t>
      </w:r>
      <w:r w:rsidRPr="00BA6B8A">
        <w:rPr>
          <w:rFonts w:eastAsia="Calibri"/>
          <w:lang w:eastAsia="en-US"/>
        </w:rPr>
        <w:fldChar w:fldCharType="end"/>
      </w:r>
      <w:bookmarkEnd w:id="1672"/>
      <w:r w:rsidR="00AD7C78">
        <w:rPr>
          <w:rFonts w:eastAsia="Calibri"/>
          <w:lang w:eastAsia="en-US"/>
        </w:rPr>
        <w:t xml:space="preserve"> – </w:t>
      </w:r>
      <w:r w:rsidRPr="00BA6B8A">
        <w:rPr>
          <w:rFonts w:eastAsia="Calibri"/>
          <w:lang w:eastAsia="en-US"/>
        </w:rPr>
        <w:t>Отображение задач курсивом в списке задач пользователя</w:t>
      </w:r>
      <w:bookmarkEnd w:id="1673"/>
      <w:bookmarkEnd w:id="1674"/>
      <w:bookmarkEnd w:id="1675"/>
    </w:p>
    <w:p w14:paraId="39F5D25C" w14:textId="77777777" w:rsidR="00215949" w:rsidRPr="00BA6B8A" w:rsidRDefault="00215949" w:rsidP="008D0DEB">
      <w:pPr>
        <w:pStyle w:val="3"/>
      </w:pPr>
      <w:bookmarkStart w:id="1676" w:name="_Toc525582458"/>
      <w:bookmarkStart w:id="1677" w:name="_Toc528274096"/>
      <w:bookmarkStart w:id="1678" w:name="_Toc110356422"/>
      <w:bookmarkStart w:id="1679" w:name="_Toc110356519"/>
      <w:bookmarkStart w:id="1680" w:name="_Toc110356700"/>
      <w:bookmarkStart w:id="1681" w:name="_Toc110357022"/>
      <w:bookmarkStart w:id="1682" w:name="_Toc110357230"/>
      <w:bookmarkStart w:id="1683" w:name="_Toc150782852"/>
      <w:r w:rsidRPr="00BA6B8A">
        <w:t>Интерфейс «Задачи пользователя ЦБ»</w:t>
      </w:r>
      <w:bookmarkEnd w:id="1676"/>
      <w:bookmarkEnd w:id="1677"/>
      <w:bookmarkEnd w:id="1678"/>
      <w:bookmarkEnd w:id="1679"/>
      <w:bookmarkEnd w:id="1680"/>
      <w:bookmarkEnd w:id="1681"/>
      <w:bookmarkEnd w:id="1682"/>
      <w:bookmarkEnd w:id="1683"/>
      <w:r w:rsidRPr="00BA6B8A">
        <w:t xml:space="preserve"> </w:t>
      </w:r>
    </w:p>
    <w:p w14:paraId="2693E3D2" w14:textId="77777777" w:rsidR="00215949" w:rsidRPr="00BA6B8A" w:rsidRDefault="00215949" w:rsidP="00215949">
      <w:pPr>
        <w:pStyle w:val="ab"/>
        <w:spacing w:before="120" w:after="120"/>
        <w:rPr>
          <w:color w:val="auto"/>
          <w:szCs w:val="28"/>
        </w:rPr>
      </w:pPr>
      <w:r w:rsidRPr="00BA6B8A">
        <w:rPr>
          <w:color w:val="auto"/>
          <w:szCs w:val="28"/>
        </w:rPr>
        <w:t xml:space="preserve">Интерфейс </w:t>
      </w:r>
      <w:r w:rsidRPr="00BA6B8A">
        <w:rPr>
          <w:b/>
          <w:color w:val="auto"/>
          <w:szCs w:val="28"/>
        </w:rPr>
        <w:t>Задачи пользователя ЦБ</w:t>
      </w:r>
      <w:r w:rsidRPr="00BA6B8A">
        <w:rPr>
          <w:color w:val="auto"/>
          <w:szCs w:val="28"/>
        </w:rPr>
        <w:t xml:space="preserve"> </w:t>
      </w:r>
      <w:r w:rsidR="00683ED9" w:rsidRPr="00BA6B8A">
        <w:rPr>
          <w:color w:val="auto"/>
          <w:szCs w:val="28"/>
        </w:rPr>
        <w:t>(</w:t>
      </w:r>
      <w:r w:rsidRPr="00BA6B8A">
        <w:rPr>
          <w:color w:val="auto"/>
          <w:szCs w:val="28"/>
        </w:rPr>
        <w:t>АРМ ЦБ</w:t>
      </w:r>
      <w:r w:rsidR="00683ED9" w:rsidRPr="00BA6B8A">
        <w:rPr>
          <w:color w:val="auto"/>
          <w:szCs w:val="28"/>
        </w:rPr>
        <w:t>)</w:t>
      </w:r>
      <w:r w:rsidRPr="00BA6B8A">
        <w:rPr>
          <w:color w:val="auto"/>
          <w:szCs w:val="28"/>
        </w:rPr>
        <w:t xml:space="preserve"> доступен на начальной странице программы и обеспечивает возможность мониторинга поступивших пользователю централизованной бухгалтерии задач от организаций, документы и отчеты которых он курирует. </w:t>
      </w:r>
    </w:p>
    <w:p w14:paraId="1297C54F" w14:textId="77777777" w:rsidR="00215949" w:rsidRPr="00BA6B8A" w:rsidRDefault="00215949" w:rsidP="001D7595">
      <w:pPr>
        <w:pStyle w:val="ab"/>
        <w:rPr>
          <w:color w:val="auto"/>
          <w:szCs w:val="28"/>
        </w:rPr>
      </w:pPr>
      <w:r w:rsidRPr="00BA6B8A">
        <w:rPr>
          <w:color w:val="auto"/>
        </w:rPr>
        <w:t xml:space="preserve">Переход к интерфейсу </w:t>
      </w:r>
      <w:r w:rsidRPr="00BA6B8A">
        <w:rPr>
          <w:b/>
          <w:color w:val="auto"/>
        </w:rPr>
        <w:t>Задачи пользователя ЦБ</w:t>
      </w:r>
      <w:r w:rsidRPr="00BA6B8A">
        <w:rPr>
          <w:color w:val="auto"/>
        </w:rPr>
        <w:t xml:space="preserve"> можно также осуществлять из панели разделов, выбрав пункт меню </w:t>
      </w:r>
      <w:r w:rsidRPr="00BA6B8A">
        <w:rPr>
          <w:color w:val="auto"/>
          <w:szCs w:val="28"/>
        </w:rPr>
        <w:t xml:space="preserve">«Задачи по обработке документов» </w:t>
      </w:r>
      <w:r w:rsidRPr="00BA6B8A">
        <w:rPr>
          <w:color w:val="auto"/>
          <w:szCs w:val="28"/>
        </w:rPr>
        <w:sym w:font="Symbol" w:char="F02D"/>
      </w:r>
      <w:r w:rsidRPr="00BA6B8A">
        <w:rPr>
          <w:color w:val="auto"/>
          <w:szCs w:val="28"/>
        </w:rPr>
        <w:t xml:space="preserve"> «Задачи пользователя ЦБ» (</w:t>
      </w:r>
      <w:r w:rsidR="00B8407F" w:rsidRPr="00BA6B8A">
        <w:rPr>
          <w:color w:val="auto"/>
          <w:szCs w:val="28"/>
        </w:rPr>
        <w:fldChar w:fldCharType="begin"/>
      </w:r>
      <w:r w:rsidR="00387719" w:rsidRPr="00BA6B8A">
        <w:rPr>
          <w:color w:val="auto"/>
          <w:szCs w:val="28"/>
        </w:rPr>
        <w:instrText xml:space="preserve"> REF _Ref110346303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376</w:t>
      </w:r>
      <w:r w:rsidR="00B8407F" w:rsidRPr="00BA6B8A">
        <w:rPr>
          <w:color w:val="auto"/>
          <w:szCs w:val="28"/>
        </w:rPr>
        <w:fldChar w:fldCharType="end"/>
      </w:r>
      <w:r w:rsidRPr="00BA6B8A">
        <w:rPr>
          <w:color w:val="auto"/>
          <w:szCs w:val="28"/>
        </w:rPr>
        <w:t>).</w:t>
      </w:r>
    </w:p>
    <w:p w14:paraId="63792F41" w14:textId="77777777" w:rsidR="00215949" w:rsidRPr="00BA6B8A" w:rsidRDefault="00E25A77" w:rsidP="00215949">
      <w:pPr>
        <w:pStyle w:val="afff2"/>
        <w:keepNext/>
        <w:spacing w:before="120"/>
        <w:ind w:firstLine="0"/>
        <w:rPr>
          <w:color w:val="auto"/>
          <w:szCs w:val="28"/>
        </w:rPr>
      </w:pPr>
      <w:r>
        <w:rPr>
          <w:noProof/>
          <w:snapToGrid/>
        </w:rPr>
        <w:pict w14:anchorId="0213F9A8">
          <v:shape id="Рисунок 640" o:spid="_x0000_i1433" type="#_x0000_t75" style="width:472.5pt;height:129.75pt;visibility:visible" o:bordertopcolor="black" o:borderleftcolor="black" o:borderbottomcolor="black" o:borderrightcolor="black">
            <v:imagedata r:id="rId388" o:title=""/>
            <w10:bordertop type="single" width="6"/>
            <w10:borderleft type="single" width="6"/>
            <w10:borderbottom type="single" width="6"/>
            <w10:borderright type="single" width="6"/>
          </v:shape>
        </w:pict>
      </w:r>
      <w:bookmarkStart w:id="1684" w:name="_Ref59135230"/>
      <w:bookmarkStart w:id="1685" w:name="_Toc59215219"/>
      <w:bookmarkStart w:id="1686" w:name="_Toc71800711"/>
    </w:p>
    <w:p w14:paraId="3B16BC5C" w14:textId="77777777" w:rsidR="00215949" w:rsidRPr="00BA6B8A" w:rsidRDefault="00215949" w:rsidP="007E3E0E">
      <w:pPr>
        <w:pStyle w:val="afffff8"/>
        <w:rPr>
          <w:rFonts w:eastAsia="Calibri"/>
          <w:lang w:eastAsia="en-US"/>
        </w:rPr>
      </w:pPr>
      <w:bookmarkStart w:id="1687" w:name="_Ref110346303"/>
      <w:bookmarkStart w:id="1688" w:name="_Ref80625105"/>
      <w:bookmarkStart w:id="1689" w:name="_Toc159414260"/>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376</w:t>
      </w:r>
      <w:r w:rsidRPr="00BA6B8A">
        <w:rPr>
          <w:rFonts w:eastAsia="Calibri"/>
          <w:lang w:eastAsia="en-US"/>
        </w:rPr>
        <w:fldChar w:fldCharType="end"/>
      </w:r>
      <w:bookmarkEnd w:id="1687"/>
      <w:r w:rsidR="00AD7C78">
        <w:rPr>
          <w:rFonts w:eastAsia="Calibri"/>
          <w:lang w:eastAsia="en-US"/>
        </w:rPr>
        <w:t xml:space="preserve"> – </w:t>
      </w:r>
      <w:r w:rsidRPr="00BA6B8A">
        <w:rPr>
          <w:rFonts w:eastAsia="Calibri"/>
          <w:lang w:eastAsia="en-US"/>
        </w:rPr>
        <w:t>Вызов интерфейса из панели разделов</w:t>
      </w:r>
      <w:bookmarkEnd w:id="1684"/>
      <w:bookmarkEnd w:id="1685"/>
      <w:bookmarkEnd w:id="1686"/>
      <w:bookmarkEnd w:id="1688"/>
      <w:bookmarkEnd w:id="1689"/>
    </w:p>
    <w:p w14:paraId="7244F6E7" w14:textId="77777777" w:rsidR="00215949" w:rsidRPr="00BA6B8A" w:rsidRDefault="00215949" w:rsidP="00215949">
      <w:pPr>
        <w:pStyle w:val="ab"/>
        <w:spacing w:before="120" w:after="120"/>
        <w:rPr>
          <w:color w:val="auto"/>
        </w:rPr>
      </w:pPr>
      <w:r w:rsidRPr="00BA6B8A">
        <w:rPr>
          <w:color w:val="auto"/>
        </w:rPr>
        <w:t xml:space="preserve">Пункт меню </w:t>
      </w:r>
      <w:r w:rsidRPr="00BA6B8A">
        <w:rPr>
          <w:b/>
          <w:color w:val="auto"/>
        </w:rPr>
        <w:t>Задачи по обработке документов</w:t>
      </w:r>
      <w:r w:rsidRPr="00BA6B8A">
        <w:rPr>
          <w:color w:val="auto"/>
        </w:rPr>
        <w:t xml:space="preserve"> </w:t>
      </w:r>
      <w:r w:rsidRPr="00BA6B8A">
        <w:rPr>
          <w:color w:val="auto"/>
          <w:szCs w:val="28"/>
        </w:rPr>
        <w:t xml:space="preserve">в панели разделов АРМ ЦБ отражается только у тех пользователей, которым доступны иные функции (такие как просмотр задач всех пользователей централизованной бухгалтерии, назначение исполнителей задач), кроме работы с интерфейсом </w:t>
      </w:r>
      <w:r w:rsidRPr="00BA6B8A">
        <w:rPr>
          <w:b/>
          <w:color w:val="auto"/>
          <w:szCs w:val="28"/>
        </w:rPr>
        <w:t>Задачи пользователя ЦБ</w:t>
      </w:r>
      <w:r w:rsidRPr="00BA6B8A">
        <w:rPr>
          <w:color w:val="auto"/>
          <w:szCs w:val="28"/>
        </w:rPr>
        <w:t xml:space="preserve">. В противном случае в панели разделов пункт </w:t>
      </w:r>
      <w:r w:rsidRPr="00BA6B8A">
        <w:rPr>
          <w:b/>
          <w:color w:val="auto"/>
          <w:szCs w:val="28"/>
        </w:rPr>
        <w:t xml:space="preserve">Задачи по обработке документов </w:t>
      </w:r>
      <w:r w:rsidRPr="00BA6B8A">
        <w:rPr>
          <w:color w:val="auto"/>
          <w:szCs w:val="28"/>
        </w:rPr>
        <w:t xml:space="preserve">будет отсутствовать, и работа с интерфейсом </w:t>
      </w:r>
      <w:r w:rsidRPr="00BA6B8A">
        <w:rPr>
          <w:b/>
          <w:color w:val="auto"/>
          <w:szCs w:val="28"/>
        </w:rPr>
        <w:t>Задачи пользователя ЦБ</w:t>
      </w:r>
      <w:r w:rsidRPr="00BA6B8A">
        <w:rPr>
          <w:color w:val="auto"/>
          <w:szCs w:val="28"/>
        </w:rPr>
        <w:t xml:space="preserve"> должна осуществляться на начальной странице программы.</w:t>
      </w:r>
    </w:p>
    <w:p w14:paraId="5AC0E1D2" w14:textId="77777777" w:rsidR="00215949" w:rsidRPr="00BA6B8A" w:rsidRDefault="00215949" w:rsidP="00793758">
      <w:pPr>
        <w:pStyle w:val="afff2"/>
        <w:spacing w:before="120"/>
        <w:jc w:val="both"/>
        <w:rPr>
          <w:color w:val="auto"/>
          <w:szCs w:val="28"/>
        </w:rPr>
      </w:pPr>
      <w:r w:rsidRPr="00BA6B8A">
        <w:rPr>
          <w:color w:val="auto"/>
          <w:szCs w:val="28"/>
        </w:rPr>
        <w:t xml:space="preserve">Если панель разделов не отображается, настроить ее можно следующим образом: </w:t>
      </w:r>
    </w:p>
    <w:p w14:paraId="34A41054" w14:textId="77777777" w:rsidR="00215949" w:rsidRPr="00BA6B8A" w:rsidRDefault="00215949" w:rsidP="00D50D84">
      <w:pPr>
        <w:pStyle w:val="ab"/>
        <w:numPr>
          <w:ilvl w:val="0"/>
          <w:numId w:val="88"/>
        </w:numPr>
        <w:spacing w:before="120" w:after="120"/>
        <w:ind w:left="284" w:hanging="357"/>
        <w:rPr>
          <w:color w:val="auto"/>
          <w:szCs w:val="28"/>
        </w:rPr>
      </w:pPr>
      <w:r w:rsidRPr="00BA6B8A">
        <w:rPr>
          <w:color w:val="auto"/>
          <w:szCs w:val="28"/>
        </w:rPr>
        <w:t xml:space="preserve">в правом верхнем углу окна программы выбрать </w:t>
      </w:r>
      <w:r w:rsidR="00E25A77">
        <w:rPr>
          <w:noProof/>
          <w:snapToGrid/>
        </w:rPr>
        <w:pict w14:anchorId="535D43C0">
          <v:shape id="Рисунок 921" o:spid="_x0000_i1434" type="#_x0000_t75" style="width:15.75pt;height:15.75pt;visibility:visible">
            <v:imagedata r:id="rId360" o:title=""/>
          </v:shape>
        </w:pict>
      </w:r>
      <w:r w:rsidRPr="00BA6B8A">
        <w:rPr>
          <w:color w:val="auto"/>
          <w:szCs w:val="28"/>
        </w:rPr>
        <w:t xml:space="preserve"> </w:t>
      </w:r>
      <w:r w:rsidRPr="00BA6B8A">
        <w:rPr>
          <w:b/>
          <w:color w:val="auto"/>
          <w:szCs w:val="28"/>
        </w:rPr>
        <w:t>Сервис и настройки</w:t>
      </w:r>
      <w:r w:rsidRPr="00BA6B8A">
        <w:rPr>
          <w:color w:val="auto"/>
          <w:szCs w:val="28"/>
        </w:rPr>
        <w:t>;</w:t>
      </w:r>
    </w:p>
    <w:p w14:paraId="15133498" w14:textId="77777777" w:rsidR="00215949" w:rsidRPr="00BA6B8A" w:rsidRDefault="00215949" w:rsidP="00D50D84">
      <w:pPr>
        <w:pStyle w:val="ab"/>
        <w:numPr>
          <w:ilvl w:val="0"/>
          <w:numId w:val="88"/>
        </w:numPr>
        <w:spacing w:before="120" w:after="120"/>
        <w:ind w:left="284" w:hanging="357"/>
        <w:rPr>
          <w:color w:val="auto"/>
          <w:szCs w:val="28"/>
        </w:rPr>
      </w:pPr>
      <w:r w:rsidRPr="00BA6B8A">
        <w:rPr>
          <w:color w:val="auto"/>
          <w:szCs w:val="28"/>
        </w:rPr>
        <w:t xml:space="preserve">в выпадающем меню выбрать пункт </w:t>
      </w:r>
      <w:r w:rsidRPr="00BA6B8A">
        <w:rPr>
          <w:b/>
          <w:color w:val="auto"/>
          <w:szCs w:val="28"/>
        </w:rPr>
        <w:t>Настройки</w:t>
      </w:r>
      <w:r w:rsidRPr="00BA6B8A">
        <w:rPr>
          <w:color w:val="auto"/>
          <w:szCs w:val="28"/>
        </w:rPr>
        <w:t xml:space="preserve"> </w:t>
      </w:r>
      <w:r w:rsidRPr="00BA6B8A">
        <w:rPr>
          <w:color w:val="auto"/>
          <w:szCs w:val="28"/>
        </w:rPr>
        <w:sym w:font="Symbol" w:char="F02D"/>
      </w:r>
      <w:r w:rsidRPr="00BA6B8A">
        <w:rPr>
          <w:color w:val="auto"/>
          <w:szCs w:val="28"/>
        </w:rPr>
        <w:t xml:space="preserve"> </w:t>
      </w:r>
      <w:r w:rsidRPr="00BA6B8A">
        <w:rPr>
          <w:b/>
          <w:color w:val="auto"/>
          <w:szCs w:val="28"/>
        </w:rPr>
        <w:t>Настройка панелей…</w:t>
      </w:r>
      <w:r w:rsidRPr="00BA6B8A">
        <w:rPr>
          <w:color w:val="auto"/>
          <w:szCs w:val="28"/>
        </w:rPr>
        <w:t xml:space="preserve"> (</w:t>
      </w:r>
      <w:r w:rsidR="00B8407F" w:rsidRPr="00BA6B8A">
        <w:rPr>
          <w:color w:val="auto"/>
          <w:szCs w:val="28"/>
        </w:rPr>
        <w:fldChar w:fldCharType="begin"/>
      </w:r>
      <w:r w:rsidR="00387719" w:rsidRPr="00BA6B8A">
        <w:rPr>
          <w:color w:val="auto"/>
          <w:szCs w:val="28"/>
        </w:rPr>
        <w:instrText xml:space="preserve"> REF _Ref110346351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377</w:t>
      </w:r>
      <w:r w:rsidR="00B8407F" w:rsidRPr="00BA6B8A">
        <w:rPr>
          <w:color w:val="auto"/>
          <w:szCs w:val="28"/>
        </w:rPr>
        <w:fldChar w:fldCharType="end"/>
      </w:r>
      <w:r w:rsidRPr="00BA6B8A">
        <w:rPr>
          <w:color w:val="auto"/>
          <w:szCs w:val="28"/>
        </w:rPr>
        <w:t>).</w:t>
      </w:r>
    </w:p>
    <w:p w14:paraId="1CD56909"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3BFCEC8D">
          <v:shape id="Рисунок 584" o:spid="_x0000_i1435" type="#_x0000_t75" style="width:331.5pt;height:237.75pt;visibility:visible" o:bordertopcolor="#404040" o:borderleftcolor="#404040" o:borderbottomcolor="#404040" o:borderrightcolor="#404040">
            <v:imagedata r:id="rId389" o:title=""/>
            <w10:bordertop type="single" width="6"/>
            <w10:borderleft type="single" width="6"/>
            <w10:borderbottom type="single" width="6"/>
            <w10:borderright type="single" width="6"/>
          </v:shape>
        </w:pict>
      </w:r>
      <w:r w:rsidR="00215949" w:rsidRPr="00BA6B8A">
        <w:rPr>
          <w:color w:val="auto"/>
          <w:szCs w:val="28"/>
        </w:rPr>
        <w:t xml:space="preserve"> </w:t>
      </w:r>
    </w:p>
    <w:p w14:paraId="422B527D" w14:textId="77777777" w:rsidR="00215949" w:rsidRPr="00BA6B8A" w:rsidRDefault="00215949" w:rsidP="007E3E0E">
      <w:pPr>
        <w:pStyle w:val="afffff8"/>
        <w:rPr>
          <w:rFonts w:eastAsia="Calibri"/>
          <w:lang w:eastAsia="en-US"/>
        </w:rPr>
      </w:pPr>
      <w:bookmarkStart w:id="1690" w:name="_Ref110346351"/>
      <w:bookmarkStart w:id="1691" w:name="_Ref59135448"/>
      <w:bookmarkStart w:id="1692" w:name="_Toc59215220"/>
      <w:bookmarkStart w:id="1693" w:name="_Toc71800712"/>
      <w:bookmarkStart w:id="1694" w:name="_Toc159414261"/>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377</w:t>
      </w:r>
      <w:r w:rsidRPr="00BA6B8A">
        <w:rPr>
          <w:rFonts w:eastAsia="Calibri"/>
          <w:lang w:eastAsia="en-US"/>
        </w:rPr>
        <w:fldChar w:fldCharType="end"/>
      </w:r>
      <w:bookmarkEnd w:id="1690"/>
      <w:r w:rsidR="00AD7C78">
        <w:rPr>
          <w:rFonts w:eastAsia="Calibri"/>
          <w:lang w:eastAsia="en-US"/>
        </w:rPr>
        <w:t xml:space="preserve"> – </w:t>
      </w:r>
      <w:r w:rsidRPr="00BA6B8A">
        <w:rPr>
          <w:rFonts w:eastAsia="Calibri"/>
          <w:lang w:eastAsia="en-US"/>
        </w:rPr>
        <w:t>Настройка панели разделов</w:t>
      </w:r>
      <w:bookmarkEnd w:id="1691"/>
      <w:bookmarkEnd w:id="1692"/>
      <w:bookmarkEnd w:id="1693"/>
      <w:bookmarkEnd w:id="1694"/>
    </w:p>
    <w:p w14:paraId="1308658C" w14:textId="77777777" w:rsidR="00215949" w:rsidRPr="00BA6B8A" w:rsidRDefault="00215949" w:rsidP="00215949">
      <w:pPr>
        <w:pStyle w:val="ab"/>
        <w:spacing w:before="120" w:after="120"/>
        <w:rPr>
          <w:color w:val="auto"/>
          <w:szCs w:val="28"/>
        </w:rPr>
      </w:pPr>
      <w:r w:rsidRPr="00BA6B8A">
        <w:rPr>
          <w:color w:val="auto"/>
          <w:szCs w:val="28"/>
        </w:rPr>
        <w:t xml:space="preserve">После этого путем перетаскивания выбрать место расположения панели разделов на интерфейсе программы и нажать кнопку </w:t>
      </w:r>
      <w:r w:rsidRPr="00BA6B8A">
        <w:rPr>
          <w:b/>
          <w:color w:val="auto"/>
          <w:szCs w:val="28"/>
        </w:rPr>
        <w:t>Применить</w:t>
      </w:r>
      <w:r w:rsidRPr="00BA6B8A">
        <w:rPr>
          <w:color w:val="auto"/>
          <w:szCs w:val="28"/>
        </w:rPr>
        <w:t xml:space="preserve"> (</w:t>
      </w:r>
      <w:r w:rsidR="00B8407F" w:rsidRPr="00BA6B8A">
        <w:rPr>
          <w:color w:val="auto"/>
          <w:szCs w:val="28"/>
        </w:rPr>
        <w:fldChar w:fldCharType="begin"/>
      </w:r>
      <w:r w:rsidR="00387719" w:rsidRPr="00BA6B8A">
        <w:rPr>
          <w:color w:val="auto"/>
          <w:szCs w:val="28"/>
        </w:rPr>
        <w:instrText xml:space="preserve"> REF _Ref110346419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378</w:t>
      </w:r>
      <w:r w:rsidR="00B8407F" w:rsidRPr="00BA6B8A">
        <w:rPr>
          <w:color w:val="auto"/>
          <w:szCs w:val="28"/>
        </w:rPr>
        <w:fldChar w:fldCharType="end"/>
      </w:r>
      <w:r w:rsidRPr="00BA6B8A">
        <w:rPr>
          <w:color w:val="auto"/>
          <w:szCs w:val="28"/>
        </w:rPr>
        <w:t>).</w:t>
      </w:r>
    </w:p>
    <w:p w14:paraId="442C610F" w14:textId="77777777" w:rsidR="00215949" w:rsidRPr="00BA6B8A" w:rsidRDefault="00E25A77" w:rsidP="00215949">
      <w:pPr>
        <w:keepNext/>
        <w:ind w:firstLine="0"/>
        <w:jc w:val="center"/>
      </w:pPr>
      <w:r>
        <w:rPr>
          <w:noProof/>
          <w:snapToGrid/>
        </w:rPr>
        <w:pict w14:anchorId="710BB8DB">
          <v:shape id="Рисунок 923" o:spid="_x0000_i1436" type="#_x0000_t75" style="width:4in;height:3in;visibility:visible" o:bordertopcolor="#262626" o:borderleftcolor="#262626" o:borderbottomcolor="#262626" o:borderrightcolor="#262626">
            <v:imagedata r:id="rId362" o:title=""/>
            <w10:bordertop type="single" width="6"/>
            <w10:borderleft type="single" width="6"/>
            <w10:borderbottom type="single" width="6"/>
            <w10:borderright type="single" width="6"/>
          </v:shape>
        </w:pict>
      </w:r>
    </w:p>
    <w:p w14:paraId="759454F0" w14:textId="77777777" w:rsidR="00215949" w:rsidRPr="00BA6B8A" w:rsidRDefault="00215949" w:rsidP="007E3E0E">
      <w:pPr>
        <w:pStyle w:val="afffff8"/>
        <w:rPr>
          <w:rFonts w:eastAsia="Calibri"/>
          <w:lang w:eastAsia="en-US"/>
        </w:rPr>
      </w:pPr>
      <w:bookmarkStart w:id="1695" w:name="_Ref110346419"/>
      <w:bookmarkStart w:id="1696" w:name="_Ref59135512"/>
      <w:bookmarkStart w:id="1697" w:name="_Toc59215221"/>
      <w:bookmarkStart w:id="1698" w:name="_Toc71800713"/>
      <w:bookmarkStart w:id="1699" w:name="_Toc159414262"/>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378</w:t>
      </w:r>
      <w:r w:rsidRPr="00BA6B8A">
        <w:rPr>
          <w:rFonts w:eastAsia="Calibri"/>
          <w:lang w:eastAsia="en-US"/>
        </w:rPr>
        <w:fldChar w:fldCharType="end"/>
      </w:r>
      <w:bookmarkEnd w:id="1695"/>
      <w:r w:rsidR="00AD7C78">
        <w:rPr>
          <w:rFonts w:eastAsia="Calibri"/>
          <w:lang w:eastAsia="en-US"/>
        </w:rPr>
        <w:t xml:space="preserve"> – </w:t>
      </w:r>
      <w:r w:rsidRPr="00BA6B8A">
        <w:rPr>
          <w:rFonts w:eastAsia="Calibri"/>
          <w:lang w:eastAsia="en-US"/>
        </w:rPr>
        <w:t>Определение местоположения панели разделов</w:t>
      </w:r>
      <w:bookmarkEnd w:id="1696"/>
      <w:bookmarkEnd w:id="1697"/>
      <w:bookmarkEnd w:id="1698"/>
      <w:bookmarkEnd w:id="1699"/>
    </w:p>
    <w:p w14:paraId="568B68E2" w14:textId="77777777" w:rsidR="00215949" w:rsidRPr="00BA6B8A" w:rsidRDefault="00215949" w:rsidP="00215949">
      <w:pPr>
        <w:pStyle w:val="ab"/>
        <w:spacing w:before="120" w:after="120"/>
        <w:rPr>
          <w:color w:val="auto"/>
        </w:rPr>
      </w:pPr>
      <w:r w:rsidRPr="00BA6B8A">
        <w:rPr>
          <w:color w:val="auto"/>
          <w:szCs w:val="28"/>
        </w:rPr>
        <w:t>В списке задач отображаются все задачи пользователя по тем учреждениям, к областям данных которых ему назначен доступ.</w:t>
      </w:r>
      <w:r w:rsidRPr="00BA6B8A">
        <w:rPr>
          <w:color w:val="auto"/>
        </w:rPr>
        <w:t xml:space="preserve"> Интерфейс </w:t>
      </w:r>
      <w:r w:rsidRPr="00BA6B8A">
        <w:rPr>
          <w:b/>
          <w:color w:val="auto"/>
        </w:rPr>
        <w:t>Задачи пользователя ЦБ</w:t>
      </w:r>
      <w:r w:rsidRPr="00BA6B8A">
        <w:rPr>
          <w:color w:val="auto"/>
        </w:rPr>
        <w:t xml:space="preserve"> доступен пользователю даже в том случае, если на текущий момент у него нет ни одной задачи, требующей выполнения</w:t>
      </w:r>
      <w:r w:rsidR="00F11734" w:rsidRPr="00BA6B8A">
        <w:rPr>
          <w:color w:val="auto"/>
        </w:rPr>
        <w:t xml:space="preserve"> (</w:t>
      </w:r>
      <w:r w:rsidR="00B8407F" w:rsidRPr="00BA6B8A">
        <w:rPr>
          <w:color w:val="auto"/>
        </w:rPr>
        <w:fldChar w:fldCharType="begin"/>
      </w:r>
      <w:r w:rsidR="00F11734" w:rsidRPr="00BA6B8A">
        <w:rPr>
          <w:color w:val="auto"/>
        </w:rPr>
        <w:instrText xml:space="preserve"> REF _Ref110346474 </w:instrText>
      </w:r>
      <w:r w:rsidR="00BA6B8A">
        <w:rPr>
          <w:color w:val="auto"/>
        </w:rPr>
        <w:instrText xml:space="preserve"> \* MERGEFORMAT </w:instrText>
      </w:r>
      <w:r w:rsidR="00B8407F" w:rsidRPr="00BA6B8A">
        <w:rPr>
          <w:color w:val="auto"/>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379</w:t>
      </w:r>
      <w:r w:rsidR="00B8407F" w:rsidRPr="00BA6B8A">
        <w:rPr>
          <w:color w:val="auto"/>
        </w:rPr>
        <w:fldChar w:fldCharType="end"/>
      </w:r>
      <w:r w:rsidR="00F11734" w:rsidRPr="00BA6B8A">
        <w:rPr>
          <w:color w:val="auto"/>
        </w:rPr>
        <w:t>)</w:t>
      </w:r>
      <w:r w:rsidRPr="00BA6B8A">
        <w:rPr>
          <w:color w:val="auto"/>
        </w:rPr>
        <w:t>.</w:t>
      </w:r>
    </w:p>
    <w:p w14:paraId="3D437CF2" w14:textId="77777777" w:rsidR="00215949" w:rsidRPr="00BA6B8A" w:rsidRDefault="00E25A77" w:rsidP="00215949">
      <w:pPr>
        <w:pStyle w:val="ab"/>
        <w:spacing w:before="120" w:after="120"/>
        <w:ind w:firstLine="0"/>
        <w:jc w:val="center"/>
        <w:rPr>
          <w:noProof/>
          <w:color w:val="auto"/>
          <w:szCs w:val="28"/>
        </w:rPr>
      </w:pPr>
      <w:r>
        <w:rPr>
          <w:noProof/>
          <w:snapToGrid/>
          <w:color w:val="auto"/>
          <w:szCs w:val="28"/>
        </w:rPr>
        <w:pict w14:anchorId="69BFAF61">
          <v:shape id="Рисунок 622" o:spid="_x0000_i1437" type="#_x0000_t75" style="width:472.5pt;height:129pt;visibility:visible" o:bordertopcolor="#404040" o:borderleftcolor="#404040" o:borderbottomcolor="#404040" o:borderrightcolor="#404040">
            <v:imagedata r:id="rId390" o:title=""/>
            <w10:bordertop type="single" width="6"/>
            <w10:borderleft type="single" width="6"/>
            <w10:borderbottom type="single" width="6"/>
            <w10:borderright type="single" width="6"/>
          </v:shape>
        </w:pict>
      </w:r>
    </w:p>
    <w:p w14:paraId="611D1765" w14:textId="77777777" w:rsidR="00215949" w:rsidRPr="00BA6B8A" w:rsidRDefault="00215949" w:rsidP="007E3E0E">
      <w:pPr>
        <w:pStyle w:val="afffff8"/>
        <w:rPr>
          <w:rFonts w:eastAsia="Calibri"/>
          <w:lang w:eastAsia="en-US"/>
        </w:rPr>
      </w:pPr>
      <w:bookmarkStart w:id="1700" w:name="_Ref110346474"/>
      <w:bookmarkStart w:id="1701" w:name="_Toc528271837"/>
      <w:bookmarkStart w:id="1702" w:name="_Toc528663221"/>
      <w:bookmarkStart w:id="1703" w:name="_Toc536551336"/>
      <w:bookmarkStart w:id="1704" w:name="_Toc59215222"/>
      <w:bookmarkStart w:id="1705" w:name="_Toc71800714"/>
      <w:bookmarkStart w:id="1706" w:name="_Toc159414263"/>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379</w:t>
      </w:r>
      <w:r w:rsidRPr="00BA6B8A">
        <w:rPr>
          <w:rFonts w:eastAsia="Calibri"/>
          <w:lang w:eastAsia="en-US"/>
        </w:rPr>
        <w:fldChar w:fldCharType="end"/>
      </w:r>
      <w:bookmarkEnd w:id="1700"/>
      <w:r w:rsidR="00AD7C78">
        <w:rPr>
          <w:rFonts w:eastAsia="Calibri"/>
          <w:lang w:eastAsia="en-US"/>
        </w:rPr>
        <w:t xml:space="preserve"> – </w:t>
      </w:r>
      <w:r w:rsidRPr="00BA6B8A">
        <w:rPr>
          <w:rFonts w:eastAsia="Calibri"/>
          <w:lang w:eastAsia="en-US"/>
        </w:rPr>
        <w:t>Список задач по</w:t>
      </w:r>
      <w:bookmarkEnd w:id="1701"/>
      <w:bookmarkEnd w:id="1702"/>
      <w:r w:rsidRPr="00BA6B8A">
        <w:rPr>
          <w:rFonts w:eastAsia="Calibri"/>
          <w:lang w:eastAsia="en-US"/>
        </w:rPr>
        <w:t>льзователя</w:t>
      </w:r>
      <w:bookmarkEnd w:id="1703"/>
      <w:r w:rsidRPr="00BA6B8A">
        <w:rPr>
          <w:rFonts w:eastAsia="Calibri"/>
          <w:lang w:eastAsia="en-US"/>
        </w:rPr>
        <w:t xml:space="preserve"> ЦБ</w:t>
      </w:r>
      <w:bookmarkEnd w:id="1704"/>
      <w:bookmarkEnd w:id="1705"/>
      <w:bookmarkEnd w:id="1706"/>
    </w:p>
    <w:p w14:paraId="34176279" w14:textId="77777777" w:rsidR="00215949" w:rsidRPr="00BA6B8A" w:rsidRDefault="00215949" w:rsidP="00215949">
      <w:pPr>
        <w:pStyle w:val="ab"/>
        <w:spacing w:before="120" w:after="120"/>
        <w:rPr>
          <w:color w:val="auto"/>
          <w:szCs w:val="28"/>
        </w:rPr>
      </w:pPr>
      <w:r w:rsidRPr="00BA6B8A">
        <w:rPr>
          <w:color w:val="auto"/>
          <w:szCs w:val="28"/>
        </w:rPr>
        <w:t xml:space="preserve">Реквизитный состав интерфейса практически аналогичен рассмотренному выше интерфейсу </w:t>
      </w:r>
      <w:r w:rsidRPr="00BA6B8A">
        <w:rPr>
          <w:b/>
          <w:color w:val="auto"/>
          <w:szCs w:val="28"/>
        </w:rPr>
        <w:t>Задачи пользователя</w:t>
      </w:r>
      <w:r w:rsidRPr="00BA6B8A">
        <w:rPr>
          <w:color w:val="auto"/>
          <w:szCs w:val="28"/>
        </w:rPr>
        <w:t>:</w:t>
      </w:r>
    </w:p>
    <w:p w14:paraId="00297B33" w14:textId="77777777" w:rsidR="00215949" w:rsidRPr="00BA6B8A" w:rsidRDefault="00215949" w:rsidP="00D50D84">
      <w:pPr>
        <w:pStyle w:val="ab"/>
        <w:numPr>
          <w:ilvl w:val="0"/>
          <w:numId w:val="95"/>
        </w:numPr>
        <w:spacing w:before="120" w:after="120"/>
        <w:ind w:left="284"/>
        <w:rPr>
          <w:color w:val="auto"/>
          <w:szCs w:val="28"/>
        </w:rPr>
      </w:pPr>
      <w:r w:rsidRPr="00BA6B8A">
        <w:rPr>
          <w:b/>
          <w:color w:val="auto"/>
          <w:szCs w:val="28"/>
        </w:rPr>
        <w:t>Подсистема</w:t>
      </w:r>
      <w:r w:rsidRPr="00BA6B8A">
        <w:rPr>
          <w:color w:val="auto"/>
          <w:szCs w:val="28"/>
        </w:rPr>
        <w:t xml:space="preserve"> – наименование подсистемы, в которой был создан документ.</w:t>
      </w:r>
    </w:p>
    <w:p w14:paraId="526812B1"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Учреждение</w:t>
      </w:r>
      <w:r w:rsidRPr="00BA6B8A">
        <w:rPr>
          <w:color w:val="auto"/>
          <w:szCs w:val="28"/>
        </w:rPr>
        <w:t xml:space="preserve"> – организация сектора государственного управления (ОСГУ), которой принадлежит документ, связанный с задачей.</w:t>
      </w:r>
    </w:p>
    <w:p w14:paraId="7DA1EEDC"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Дата создания</w:t>
      </w:r>
      <w:r w:rsidRPr="00BA6B8A">
        <w:rPr>
          <w:color w:val="auto"/>
          <w:szCs w:val="28"/>
        </w:rPr>
        <w:t xml:space="preserve"> – дата регистрации задачи.</w:t>
      </w:r>
    </w:p>
    <w:p w14:paraId="48555EFD"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Этап</w:t>
      </w:r>
      <w:r w:rsidRPr="00BA6B8A">
        <w:rPr>
          <w:color w:val="auto"/>
          <w:szCs w:val="28"/>
        </w:rPr>
        <w:t xml:space="preserve"> – текущий этап обработки.</w:t>
      </w:r>
    </w:p>
    <w:p w14:paraId="0E29ED80"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Тип документа</w:t>
      </w:r>
      <w:r w:rsidRPr="00BA6B8A">
        <w:rPr>
          <w:color w:val="auto"/>
          <w:szCs w:val="28"/>
        </w:rPr>
        <w:t xml:space="preserve"> – наименование типа документа, регламентированного отчета.</w:t>
      </w:r>
    </w:p>
    <w:p w14:paraId="7988F5F4"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Вид отчета</w:t>
      </w:r>
      <w:r w:rsidRPr="00BA6B8A">
        <w:rPr>
          <w:color w:val="auto"/>
          <w:szCs w:val="28"/>
        </w:rPr>
        <w:t xml:space="preserve"> – наименование регламентированного отчета.</w:t>
      </w:r>
    </w:p>
    <w:p w14:paraId="16508329"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Номер</w:t>
      </w:r>
      <w:r w:rsidRPr="00BA6B8A">
        <w:rPr>
          <w:color w:val="auto"/>
          <w:szCs w:val="28"/>
        </w:rPr>
        <w:t xml:space="preserve"> – порядковый номер документа.</w:t>
      </w:r>
    </w:p>
    <w:p w14:paraId="29C47691"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Дата</w:t>
      </w:r>
      <w:r w:rsidRPr="00BA6B8A">
        <w:rPr>
          <w:color w:val="auto"/>
          <w:szCs w:val="28"/>
        </w:rPr>
        <w:t xml:space="preserve"> – дата создания документа.</w:t>
      </w:r>
    </w:p>
    <w:p w14:paraId="710554C4"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Сумма документа</w:t>
      </w:r>
      <w:r w:rsidRPr="00BA6B8A">
        <w:rPr>
          <w:color w:val="auto"/>
          <w:szCs w:val="28"/>
        </w:rPr>
        <w:t xml:space="preserve"> – сумма, отраженная в документе.</w:t>
      </w:r>
    </w:p>
    <w:p w14:paraId="7491D6F7"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Входящий статус</w:t>
      </w:r>
      <w:r w:rsidRPr="00BA6B8A">
        <w:rPr>
          <w:color w:val="auto"/>
          <w:szCs w:val="28"/>
        </w:rPr>
        <w:t xml:space="preserve"> – входящий статус документа по отношению к текущему этапу его обработки, присвоенный по результату выполнения предыдущего этапа.</w:t>
      </w:r>
    </w:p>
    <w:p w14:paraId="19F0B400"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Установлен статус</w:t>
      </w:r>
      <w:r w:rsidRPr="00BA6B8A">
        <w:rPr>
          <w:color w:val="auto"/>
          <w:szCs w:val="28"/>
        </w:rPr>
        <w:t xml:space="preserve"> – статус, присвоенный документу в результате выполнения текущего этапа.</w:t>
      </w:r>
    </w:p>
    <w:p w14:paraId="423617A0"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Дата выполнения</w:t>
      </w:r>
      <w:r w:rsidRPr="00BA6B8A">
        <w:rPr>
          <w:color w:val="auto"/>
          <w:szCs w:val="28"/>
        </w:rPr>
        <w:t xml:space="preserve"> – дата и время выполнения текущего этапа обработки документа.</w:t>
      </w:r>
    </w:p>
    <w:p w14:paraId="303534BC"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Роль исполнителя</w:t>
      </w:r>
      <w:r w:rsidRPr="00BA6B8A">
        <w:rPr>
          <w:color w:val="auto"/>
          <w:szCs w:val="28"/>
        </w:rPr>
        <w:t xml:space="preserve"> – наименование роли исполнителя задачи.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0434E173"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Описание выполнения</w:t>
      </w:r>
      <w:r w:rsidRPr="00BA6B8A">
        <w:rPr>
          <w:color w:val="auto"/>
          <w:szCs w:val="28"/>
        </w:rPr>
        <w:t xml:space="preserve"> – комментарий исполнителя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7BB9A163"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Описание постановки</w:t>
      </w:r>
      <w:r w:rsidRPr="00BA6B8A">
        <w:rPr>
          <w:color w:val="auto"/>
          <w:szCs w:val="28"/>
        </w:rPr>
        <w:t xml:space="preserve"> – входящий комментарий от пользователя, выполнившего обработку документа на предыдущем этапе.</w:t>
      </w:r>
    </w:p>
    <w:p w14:paraId="1B713E0A"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Исполнитель</w:t>
      </w:r>
      <w:r w:rsidRPr="00BA6B8A">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6265CED6"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Не выполнена из-за ошибки</w:t>
      </w:r>
      <w:r w:rsidRPr="00BA6B8A">
        <w:rPr>
          <w:color w:val="auto"/>
          <w:szCs w:val="28"/>
        </w:rPr>
        <w:t xml:space="preserve"> – значение устанавливается в случае возникновения ошибки при попытке выполнения задачи.</w:t>
      </w:r>
    </w:p>
    <w:p w14:paraId="76BCD356" w14:textId="77777777" w:rsidR="00215949" w:rsidRPr="00BA6B8A" w:rsidRDefault="00215949" w:rsidP="00D50D84">
      <w:pPr>
        <w:pStyle w:val="ab"/>
        <w:numPr>
          <w:ilvl w:val="0"/>
          <w:numId w:val="95"/>
        </w:numPr>
        <w:spacing w:before="120" w:after="120"/>
        <w:ind w:left="284" w:hanging="357"/>
        <w:rPr>
          <w:color w:val="auto"/>
          <w:szCs w:val="28"/>
        </w:rPr>
      </w:pPr>
      <w:r w:rsidRPr="00BA6B8A">
        <w:rPr>
          <w:b/>
          <w:color w:val="auto"/>
          <w:szCs w:val="28"/>
        </w:rPr>
        <w:t>Перейти к документу</w:t>
      </w:r>
      <w:r w:rsidRPr="00BA6B8A">
        <w:rPr>
          <w:color w:val="auto"/>
          <w:szCs w:val="28"/>
        </w:rPr>
        <w:t xml:space="preserve"> – открытие документа в области данных ОСГУ. При двойном нажатии кнопки мыши по ссылке </w:t>
      </w:r>
      <w:r w:rsidRPr="00BA6B8A">
        <w:rPr>
          <w:b/>
          <w:color w:val="auto"/>
          <w:szCs w:val="28"/>
        </w:rPr>
        <w:t>Перейти</w:t>
      </w:r>
      <w:r w:rsidRPr="00BA6B8A">
        <w:rPr>
          <w:color w:val="auto"/>
          <w:szCs w:val="28"/>
        </w:rPr>
        <w:t xml:space="preserve"> осуществляется переход в область данных учреждения и открытие формы требуемого документа.</w:t>
      </w:r>
    </w:p>
    <w:p w14:paraId="45048427" w14:textId="77777777" w:rsidR="00215949" w:rsidRPr="00BA6B8A" w:rsidRDefault="00215949" w:rsidP="00215949">
      <w:pPr>
        <w:pStyle w:val="ab"/>
        <w:spacing w:before="120" w:after="120"/>
        <w:rPr>
          <w:color w:val="auto"/>
          <w:szCs w:val="28"/>
        </w:rPr>
      </w:pPr>
      <w:r w:rsidRPr="00BA6B8A">
        <w:rPr>
          <w:color w:val="auto"/>
          <w:szCs w:val="28"/>
        </w:rPr>
        <w:t>Из АРМ ЦБ предусмотрена возможность перехода</w:t>
      </w:r>
      <w:r w:rsidR="00F11734" w:rsidRPr="00BA6B8A">
        <w:rPr>
          <w:color w:val="auto"/>
          <w:szCs w:val="28"/>
        </w:rPr>
        <w:t xml:space="preserve"> (</w:t>
      </w:r>
      <w:r w:rsidR="00B8407F" w:rsidRPr="00BA6B8A">
        <w:rPr>
          <w:color w:val="auto"/>
          <w:szCs w:val="28"/>
        </w:rPr>
        <w:fldChar w:fldCharType="begin"/>
      </w:r>
      <w:r w:rsidR="00F11734" w:rsidRPr="00BA6B8A">
        <w:rPr>
          <w:color w:val="auto"/>
          <w:szCs w:val="28"/>
        </w:rPr>
        <w:instrText xml:space="preserve"> REF _Ref110346594 </w:instrText>
      </w:r>
      <w:r w:rsidR="00BA6B8A">
        <w:rPr>
          <w:color w:val="auto"/>
          <w:szCs w:val="28"/>
        </w:rPr>
        <w:instrText xml:space="preserve"> \* MERGEFORMAT </w:instrText>
      </w:r>
      <w:r w:rsidR="00B8407F" w:rsidRPr="00BA6B8A">
        <w:rPr>
          <w:color w:val="auto"/>
          <w:szCs w:val="28"/>
        </w:rPr>
        <w:fldChar w:fldCharType="separate"/>
      </w:r>
      <w:r w:rsidR="004C7491" w:rsidRPr="004C7491">
        <w:rPr>
          <w:rFonts w:eastAsia="Calibri"/>
          <w:color w:val="auto"/>
          <w:szCs w:val="28"/>
          <w:lang w:eastAsia="en-US"/>
        </w:rPr>
        <w:t xml:space="preserve">Рисунок </w:t>
      </w:r>
      <w:r w:rsidR="004C7491">
        <w:rPr>
          <w:rFonts w:eastAsia="Calibri"/>
          <w:noProof/>
          <w:lang w:eastAsia="en-US"/>
        </w:rPr>
        <w:t>4</w:t>
      </w:r>
      <w:r w:rsidR="004C7491" w:rsidRPr="004C7491">
        <w:rPr>
          <w:rFonts w:eastAsia="Calibri"/>
          <w:color w:val="auto"/>
          <w:szCs w:val="28"/>
          <w:lang w:eastAsia="en-US"/>
        </w:rPr>
        <w:t>.</w:t>
      </w:r>
      <w:r w:rsidR="004C7491">
        <w:rPr>
          <w:rFonts w:eastAsia="Calibri"/>
          <w:noProof/>
          <w:lang w:eastAsia="en-US"/>
        </w:rPr>
        <w:t>380</w:t>
      </w:r>
      <w:r w:rsidR="00B8407F" w:rsidRPr="00BA6B8A">
        <w:rPr>
          <w:color w:val="auto"/>
          <w:szCs w:val="28"/>
        </w:rPr>
        <w:fldChar w:fldCharType="end"/>
      </w:r>
      <w:r w:rsidR="00F11734" w:rsidRPr="00BA6B8A">
        <w:rPr>
          <w:color w:val="auto"/>
          <w:szCs w:val="28"/>
        </w:rPr>
        <w:t>)</w:t>
      </w:r>
      <w:r w:rsidRPr="00BA6B8A">
        <w:rPr>
          <w:color w:val="auto"/>
          <w:szCs w:val="28"/>
        </w:rPr>
        <w:t>:</w:t>
      </w:r>
    </w:p>
    <w:p w14:paraId="594E9406" w14:textId="77777777" w:rsidR="00215949" w:rsidRPr="00BA6B8A" w:rsidRDefault="00215949" w:rsidP="00D50D84">
      <w:pPr>
        <w:pStyle w:val="ab"/>
        <w:numPr>
          <w:ilvl w:val="0"/>
          <w:numId w:val="96"/>
        </w:numPr>
        <w:spacing w:before="120" w:after="120"/>
        <w:ind w:left="284"/>
        <w:rPr>
          <w:color w:val="auto"/>
          <w:szCs w:val="28"/>
        </w:rPr>
      </w:pPr>
      <w:r w:rsidRPr="00BA6B8A">
        <w:rPr>
          <w:color w:val="auto"/>
          <w:szCs w:val="28"/>
        </w:rPr>
        <w:t xml:space="preserve">непосредственно к документу/отчету в области данных учреждения по ссылке </w:t>
      </w:r>
      <w:r w:rsidRPr="00BA6B8A">
        <w:rPr>
          <w:b/>
          <w:color w:val="auto"/>
          <w:szCs w:val="28"/>
        </w:rPr>
        <w:t>Перейти</w:t>
      </w:r>
    </w:p>
    <w:p w14:paraId="36918B70" w14:textId="77777777" w:rsidR="00215949" w:rsidRPr="00BA6B8A" w:rsidRDefault="00215949" w:rsidP="00D50D84">
      <w:pPr>
        <w:pStyle w:val="ab"/>
        <w:numPr>
          <w:ilvl w:val="0"/>
          <w:numId w:val="96"/>
        </w:numPr>
        <w:spacing w:before="120" w:after="120"/>
        <w:ind w:left="284" w:hanging="357"/>
        <w:rPr>
          <w:color w:val="auto"/>
          <w:szCs w:val="28"/>
        </w:rPr>
      </w:pPr>
      <w:r w:rsidRPr="00BA6B8A">
        <w:rPr>
          <w:color w:val="auto"/>
          <w:szCs w:val="28"/>
        </w:rPr>
        <w:t xml:space="preserve">или к списку задач в области данных конкретного учреждения по кнопке </w:t>
      </w:r>
      <w:r w:rsidRPr="00BA6B8A">
        <w:rPr>
          <w:b/>
          <w:color w:val="auto"/>
          <w:szCs w:val="28"/>
        </w:rPr>
        <w:t>Перейти к задачам ОД</w:t>
      </w:r>
      <w:r w:rsidRPr="00BA6B8A">
        <w:rPr>
          <w:color w:val="auto"/>
          <w:szCs w:val="28"/>
        </w:rPr>
        <w:t>.</w:t>
      </w:r>
    </w:p>
    <w:p w14:paraId="089F18B0" w14:textId="77777777" w:rsidR="00215949" w:rsidRPr="00BA6B8A" w:rsidRDefault="00E25A77" w:rsidP="00215949">
      <w:pPr>
        <w:pStyle w:val="ab"/>
        <w:keepNext/>
        <w:spacing w:before="120" w:after="120"/>
        <w:ind w:firstLine="0"/>
        <w:jc w:val="center"/>
        <w:rPr>
          <w:color w:val="auto"/>
          <w:szCs w:val="28"/>
        </w:rPr>
      </w:pPr>
      <w:r>
        <w:rPr>
          <w:noProof/>
          <w:snapToGrid/>
        </w:rPr>
        <w:pict w14:anchorId="79B805F5">
          <v:shape id="Рисунок 644" o:spid="_x0000_i1438" type="#_x0000_t75" style="width:399pt;height:225.75pt;visibility:visible" o:bordertopcolor="black" o:borderleftcolor="black" o:borderbottomcolor="black" o:borderrightcolor="black">
            <v:imagedata r:id="rId391" o:title=""/>
            <w10:bordertop type="single" width="6"/>
            <w10:borderleft type="single" width="6"/>
            <w10:borderbottom type="single" width="6"/>
            <w10:borderright type="single" width="6"/>
          </v:shape>
        </w:pict>
      </w:r>
    </w:p>
    <w:p w14:paraId="5A82D8F9" w14:textId="77777777" w:rsidR="00215949" w:rsidRPr="00BA6B8A" w:rsidRDefault="00215949" w:rsidP="007E3E0E">
      <w:pPr>
        <w:pStyle w:val="afffff8"/>
        <w:rPr>
          <w:rFonts w:eastAsia="Calibri"/>
          <w:lang w:eastAsia="en-US"/>
        </w:rPr>
      </w:pPr>
      <w:bookmarkStart w:id="1707" w:name="_Ref110346594"/>
      <w:bookmarkStart w:id="1708" w:name="_Toc59215223"/>
      <w:bookmarkStart w:id="1709" w:name="_Toc71800715"/>
      <w:bookmarkStart w:id="1710" w:name="_Toc159414264"/>
      <w:r w:rsidRPr="00BA6B8A">
        <w:rPr>
          <w:rFonts w:eastAsia="Calibri"/>
          <w:lang w:eastAsia="en-US"/>
        </w:rPr>
        <w:t xml:space="preserve">Рисунок </w:t>
      </w:r>
      <w:r w:rsidR="003A6481" w:rsidRPr="00BA6B8A">
        <w:rPr>
          <w:rFonts w:eastAsia="Calibri"/>
          <w:lang w:eastAsia="en-US"/>
        </w:rPr>
        <w:fldChar w:fldCharType="begin"/>
      </w:r>
      <w:r w:rsidR="003A6481" w:rsidRPr="00BA6B8A">
        <w:rPr>
          <w:rFonts w:eastAsia="Calibri"/>
          <w:lang w:eastAsia="en-US"/>
        </w:rPr>
        <w:instrText xml:space="preserve"> STYLEREF 1 \s </w:instrText>
      </w:r>
      <w:r w:rsidR="003A6481" w:rsidRPr="00BA6B8A">
        <w:rPr>
          <w:rFonts w:eastAsia="Calibri"/>
          <w:lang w:eastAsia="en-US"/>
        </w:rPr>
        <w:fldChar w:fldCharType="separate"/>
      </w:r>
      <w:r w:rsidR="004C7491">
        <w:rPr>
          <w:rFonts w:eastAsia="Calibri"/>
          <w:noProof/>
          <w:lang w:eastAsia="en-US"/>
        </w:rPr>
        <w:t>4</w:t>
      </w:r>
      <w:r w:rsidR="003A6481" w:rsidRPr="00BA6B8A">
        <w:rPr>
          <w:rFonts w:eastAsia="Calibri"/>
          <w:lang w:eastAsia="en-US"/>
        </w:rPr>
        <w:fldChar w:fldCharType="end"/>
      </w:r>
      <w:r w:rsidR="003A6481" w:rsidRPr="00BA6B8A">
        <w:rPr>
          <w:rFonts w:eastAsia="Calibri"/>
          <w:lang w:eastAsia="en-US"/>
        </w:rPr>
        <w:t>.</w:t>
      </w:r>
      <w:r w:rsidR="003A6481" w:rsidRPr="00BA6B8A">
        <w:rPr>
          <w:rFonts w:eastAsia="Calibri"/>
          <w:lang w:eastAsia="en-US"/>
        </w:rPr>
        <w:fldChar w:fldCharType="begin"/>
      </w:r>
      <w:r w:rsidR="003A6481" w:rsidRPr="00BA6B8A">
        <w:rPr>
          <w:rFonts w:eastAsia="Calibri"/>
          <w:lang w:eastAsia="en-US"/>
        </w:rPr>
        <w:instrText xml:space="preserve"> SEQ Рисунок \* ARABIC \s 1 </w:instrText>
      </w:r>
      <w:r w:rsidR="003A6481" w:rsidRPr="00BA6B8A">
        <w:rPr>
          <w:rFonts w:eastAsia="Calibri"/>
          <w:lang w:eastAsia="en-US"/>
        </w:rPr>
        <w:fldChar w:fldCharType="separate"/>
      </w:r>
      <w:r w:rsidR="004C7491">
        <w:rPr>
          <w:rFonts w:eastAsia="Calibri"/>
          <w:noProof/>
          <w:lang w:eastAsia="en-US"/>
        </w:rPr>
        <w:t>380</w:t>
      </w:r>
      <w:r w:rsidR="003A6481" w:rsidRPr="00BA6B8A">
        <w:rPr>
          <w:rFonts w:eastAsia="Calibri"/>
          <w:lang w:eastAsia="en-US"/>
        </w:rPr>
        <w:fldChar w:fldCharType="end"/>
      </w:r>
      <w:bookmarkEnd w:id="1707"/>
      <w:r w:rsidR="00AD7C78">
        <w:rPr>
          <w:rFonts w:eastAsia="Calibri"/>
          <w:lang w:eastAsia="en-US"/>
        </w:rPr>
        <w:t xml:space="preserve"> – </w:t>
      </w:r>
      <w:r w:rsidRPr="00BA6B8A">
        <w:rPr>
          <w:rFonts w:eastAsia="Calibri"/>
          <w:lang w:eastAsia="en-US"/>
        </w:rPr>
        <w:t>Переход из АРМ ЦБ в область данных учреждения</w:t>
      </w:r>
      <w:bookmarkEnd w:id="1708"/>
      <w:bookmarkEnd w:id="1709"/>
      <w:bookmarkEnd w:id="1710"/>
    </w:p>
    <w:p w14:paraId="68CABBC5" w14:textId="77777777" w:rsidR="00215949" w:rsidRPr="00BA6B8A" w:rsidRDefault="00215949" w:rsidP="00215949">
      <w:pPr>
        <w:pStyle w:val="ab"/>
        <w:spacing w:before="120" w:after="120"/>
        <w:rPr>
          <w:color w:val="auto"/>
          <w:szCs w:val="28"/>
        </w:rPr>
      </w:pPr>
      <w:r w:rsidRPr="00BA6B8A">
        <w:rPr>
          <w:color w:val="auto"/>
          <w:szCs w:val="28"/>
        </w:rPr>
        <w:t xml:space="preserve">Задачи, отображаемые курсивом – это задачи к исполнению пользователем, которые назначены принудительно (см. раздел </w:t>
      </w:r>
      <w:r w:rsidR="00CA1340" w:rsidRPr="00BA6B8A">
        <w:fldChar w:fldCharType="begin"/>
      </w:r>
      <w:r w:rsidR="00CA1340" w:rsidRPr="00BA6B8A">
        <w:instrText xml:space="preserve"> REF _Ref68869744 \r \h  \* MERGEFORMAT </w:instrText>
      </w:r>
      <w:r w:rsidR="00CA1340" w:rsidRPr="00BA6B8A">
        <w:fldChar w:fldCharType="separate"/>
      </w:r>
      <w:r w:rsidR="004C7491" w:rsidRPr="004C7491">
        <w:rPr>
          <w:color w:val="auto"/>
          <w:szCs w:val="28"/>
        </w:rPr>
        <w:t>4.17.4</w:t>
      </w:r>
      <w:r w:rsidR="00CA1340" w:rsidRPr="00BA6B8A">
        <w:fldChar w:fldCharType="end"/>
      </w:r>
      <w:r w:rsidRPr="00BA6B8A">
        <w:rPr>
          <w:color w:val="auto"/>
          <w:szCs w:val="28"/>
        </w:rPr>
        <w:t>), в отличие от задач, которые пользователь сам принял к исполнению</w:t>
      </w:r>
      <w:r w:rsidR="00F11734" w:rsidRPr="00BA6B8A">
        <w:rPr>
          <w:color w:val="auto"/>
          <w:szCs w:val="28"/>
        </w:rPr>
        <w:t xml:space="preserve"> (</w:t>
      </w:r>
      <w:r w:rsidR="00B8407F" w:rsidRPr="00BA6B8A">
        <w:rPr>
          <w:color w:val="auto"/>
          <w:szCs w:val="28"/>
        </w:rPr>
        <w:fldChar w:fldCharType="begin"/>
      </w:r>
      <w:r w:rsidR="00F11734" w:rsidRPr="00BA6B8A">
        <w:rPr>
          <w:color w:val="auto"/>
          <w:szCs w:val="28"/>
        </w:rPr>
        <w:instrText xml:space="preserve"> REF _Ref110346634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381</w:t>
      </w:r>
      <w:r w:rsidR="00B8407F" w:rsidRPr="00BA6B8A">
        <w:rPr>
          <w:color w:val="auto"/>
          <w:szCs w:val="28"/>
        </w:rPr>
        <w:fldChar w:fldCharType="end"/>
      </w:r>
      <w:r w:rsidR="00F11734" w:rsidRPr="00BA6B8A">
        <w:rPr>
          <w:color w:val="auto"/>
          <w:szCs w:val="28"/>
        </w:rPr>
        <w:t>)</w:t>
      </w:r>
      <w:r w:rsidRPr="00BA6B8A">
        <w:rPr>
          <w:color w:val="auto"/>
          <w:szCs w:val="28"/>
        </w:rPr>
        <w:t>.</w:t>
      </w:r>
    </w:p>
    <w:p w14:paraId="4492634F" w14:textId="77777777" w:rsidR="007F5CD9" w:rsidRPr="00BA6B8A" w:rsidRDefault="00E25A77" w:rsidP="007F5CD9">
      <w:pPr>
        <w:pStyle w:val="ab"/>
        <w:keepNext/>
        <w:spacing w:before="120" w:after="120"/>
        <w:ind w:firstLine="0"/>
        <w:jc w:val="center"/>
        <w:rPr>
          <w:color w:val="auto"/>
          <w:szCs w:val="28"/>
        </w:rPr>
      </w:pPr>
      <w:r>
        <w:rPr>
          <w:noProof/>
          <w:snapToGrid/>
          <w:color w:val="auto"/>
          <w:szCs w:val="28"/>
        </w:rPr>
        <w:pict w14:anchorId="23C99386">
          <v:shape id="Рисунок 416" o:spid="_x0000_i1439" type="#_x0000_t75" style="width:468pt;height:135.75pt;visibility:visible" o:bordertopcolor="#404040" o:borderleftcolor="#404040" o:borderbottomcolor="#404040" o:borderrightcolor="#404040">
            <v:imagedata r:id="rId392" o:title=""/>
            <w10:bordertop type="single" width="6"/>
            <w10:borderleft type="single" width="6"/>
            <w10:borderbottom type="single" width="6"/>
            <w10:borderright type="single" width="6"/>
          </v:shape>
        </w:pict>
      </w:r>
      <w:bookmarkStart w:id="1711" w:name="_Toc45130098"/>
      <w:bookmarkStart w:id="1712" w:name="_Toc59215224"/>
      <w:bookmarkStart w:id="1713" w:name="_Toc71800716"/>
    </w:p>
    <w:p w14:paraId="3EF8B95F" w14:textId="77777777" w:rsidR="00215949" w:rsidRPr="00BA6B8A" w:rsidRDefault="00215949" w:rsidP="007E3E0E">
      <w:pPr>
        <w:pStyle w:val="afffff8"/>
        <w:rPr>
          <w:rFonts w:eastAsia="Calibri"/>
          <w:lang w:eastAsia="en-US"/>
        </w:rPr>
      </w:pPr>
      <w:bookmarkStart w:id="1714" w:name="_Ref110346634"/>
      <w:bookmarkStart w:id="1715" w:name="_Toc159414265"/>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381</w:t>
      </w:r>
      <w:r w:rsidRPr="00BA6B8A">
        <w:rPr>
          <w:rFonts w:eastAsia="Calibri"/>
          <w:lang w:eastAsia="en-US"/>
        </w:rPr>
        <w:fldChar w:fldCharType="end"/>
      </w:r>
      <w:bookmarkEnd w:id="1714"/>
      <w:r w:rsidR="00AD7C78">
        <w:rPr>
          <w:rFonts w:eastAsia="Calibri"/>
          <w:lang w:eastAsia="en-US"/>
        </w:rPr>
        <w:t xml:space="preserve"> – </w:t>
      </w:r>
      <w:r w:rsidRPr="00BA6B8A">
        <w:rPr>
          <w:rFonts w:eastAsia="Calibri"/>
          <w:lang w:eastAsia="en-US"/>
        </w:rPr>
        <w:t>Отображение задач курсивом в списке задач пользователя ЦБ</w:t>
      </w:r>
      <w:bookmarkEnd w:id="1711"/>
      <w:bookmarkEnd w:id="1712"/>
      <w:bookmarkEnd w:id="1713"/>
      <w:bookmarkEnd w:id="1715"/>
    </w:p>
    <w:p w14:paraId="66EC4C06" w14:textId="77777777" w:rsidR="00215949" w:rsidRPr="00BA6B8A" w:rsidRDefault="00215949" w:rsidP="001F7B13">
      <w:pPr>
        <w:pStyle w:val="ab"/>
        <w:spacing w:before="120" w:after="120"/>
        <w:rPr>
          <w:color w:val="auto"/>
          <w:szCs w:val="28"/>
        </w:rPr>
      </w:pPr>
      <w:r w:rsidRPr="00BA6B8A">
        <w:rPr>
          <w:color w:val="auto"/>
          <w:szCs w:val="28"/>
        </w:rPr>
        <w:t>Для удобства работы со списком задач предусмотрены следующие элементы управления:</w:t>
      </w:r>
    </w:p>
    <w:p w14:paraId="122D6C35" w14:textId="77777777" w:rsidR="00215949" w:rsidRPr="00BA6B8A" w:rsidRDefault="00E25A77" w:rsidP="00215949">
      <w:pPr>
        <w:pStyle w:val="ab"/>
        <w:spacing w:before="120" w:after="120"/>
        <w:ind w:firstLine="0"/>
        <w:rPr>
          <w:noProof/>
          <w:color w:val="auto"/>
          <w:szCs w:val="28"/>
        </w:rPr>
      </w:pPr>
      <w:r>
        <w:rPr>
          <w:noProof/>
          <w:snapToGrid/>
          <w:color w:val="auto"/>
          <w:szCs w:val="28"/>
        </w:rPr>
        <w:pict w14:anchorId="072D378D">
          <v:shape id="Рисунок 623" o:spid="_x0000_i1440" type="#_x0000_t75" style="width:473.25pt;height:189.75pt;visibility:visible" o:bordertopcolor="#404040" o:borderleftcolor="#404040" o:borderbottomcolor="#404040" o:borderrightcolor="#404040">
            <v:imagedata r:id="rId393" o:title=""/>
            <w10:bordertop type="single" width="6"/>
            <w10:borderleft type="single" width="6"/>
            <w10:borderbottom type="single" width="6"/>
            <w10:borderright type="single" width="6"/>
          </v:shape>
        </w:pict>
      </w:r>
    </w:p>
    <w:p w14:paraId="739CE18D" w14:textId="77777777" w:rsidR="00215949" w:rsidRPr="00BA6B8A" w:rsidRDefault="00215949" w:rsidP="007E3E0E">
      <w:pPr>
        <w:pStyle w:val="afffff8"/>
        <w:rPr>
          <w:rFonts w:eastAsia="Calibri"/>
          <w:lang w:eastAsia="en-US"/>
        </w:rPr>
      </w:pPr>
      <w:bookmarkStart w:id="1716" w:name="_Toc528271838"/>
      <w:bookmarkStart w:id="1717" w:name="_Toc528663222"/>
      <w:bookmarkStart w:id="1718" w:name="_Toc536551337"/>
      <w:bookmarkStart w:id="1719" w:name="_Toc59215225"/>
      <w:bookmarkStart w:id="1720" w:name="_Toc71800717"/>
      <w:bookmarkStart w:id="1721" w:name="_Toc159414266"/>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382</w:t>
      </w:r>
      <w:r w:rsidRPr="00BA6B8A">
        <w:rPr>
          <w:rFonts w:eastAsia="Calibri"/>
          <w:lang w:eastAsia="en-US"/>
        </w:rPr>
        <w:fldChar w:fldCharType="end"/>
      </w:r>
      <w:r w:rsidR="00AD7C78">
        <w:rPr>
          <w:rFonts w:eastAsia="Calibri"/>
          <w:lang w:eastAsia="en-US"/>
        </w:rPr>
        <w:t xml:space="preserve"> – </w:t>
      </w:r>
      <w:r w:rsidRPr="00BA6B8A">
        <w:rPr>
          <w:rFonts w:eastAsia="Calibri"/>
          <w:lang w:eastAsia="en-US"/>
        </w:rPr>
        <w:t>Элементы управления задачами</w:t>
      </w:r>
      <w:bookmarkEnd w:id="1716"/>
      <w:bookmarkEnd w:id="1717"/>
      <w:bookmarkEnd w:id="1718"/>
      <w:bookmarkEnd w:id="1719"/>
      <w:bookmarkEnd w:id="1720"/>
      <w:bookmarkEnd w:id="1721"/>
    </w:p>
    <w:p w14:paraId="6485D62E" w14:textId="77777777" w:rsidR="00215949" w:rsidRPr="00BA6B8A" w:rsidRDefault="00215949" w:rsidP="00D50D84">
      <w:pPr>
        <w:pStyle w:val="ab"/>
        <w:numPr>
          <w:ilvl w:val="0"/>
          <w:numId w:val="87"/>
        </w:numPr>
        <w:spacing w:before="120" w:after="120"/>
        <w:rPr>
          <w:color w:val="auto"/>
          <w:szCs w:val="28"/>
        </w:rPr>
      </w:pPr>
      <w:r w:rsidRPr="00BA6B8A">
        <w:rPr>
          <w:b/>
          <w:color w:val="auto"/>
          <w:szCs w:val="28"/>
        </w:rPr>
        <w:t xml:space="preserve">Обновить </w:t>
      </w:r>
      <w:r w:rsidR="00E25A77">
        <w:rPr>
          <w:noProof/>
          <w:snapToGrid/>
          <w:color w:val="auto"/>
          <w:szCs w:val="28"/>
        </w:rPr>
        <w:pict w14:anchorId="6CB8D4B7">
          <v:shape id="Рисунок 696" o:spid="_x0000_i1441" type="#_x0000_t75" style="width:15.75pt;height:15.75pt;visibility:visible">
            <v:imagedata r:id="rId46" o:title=""/>
          </v:shape>
        </w:pict>
      </w:r>
      <w:r w:rsidRPr="00BA6B8A">
        <w:rPr>
          <w:color w:val="auto"/>
          <w:szCs w:val="28"/>
        </w:rPr>
        <w:t xml:space="preserve"> – обновление списка задач пользователя в АРМ ЦБ.</w:t>
      </w:r>
    </w:p>
    <w:p w14:paraId="7D769B91" w14:textId="77777777" w:rsidR="00215949" w:rsidRPr="00BA6B8A" w:rsidRDefault="00215949" w:rsidP="00D50D84">
      <w:pPr>
        <w:pStyle w:val="ab"/>
        <w:numPr>
          <w:ilvl w:val="0"/>
          <w:numId w:val="87"/>
        </w:numPr>
        <w:spacing w:before="120" w:after="120"/>
        <w:rPr>
          <w:color w:val="auto"/>
          <w:szCs w:val="28"/>
        </w:rPr>
      </w:pPr>
      <w:r w:rsidRPr="00BA6B8A">
        <w:rPr>
          <w:b/>
          <w:color w:val="auto"/>
          <w:szCs w:val="28"/>
        </w:rPr>
        <w:t xml:space="preserve">Перейти к задачам ОД – </w:t>
      </w:r>
      <w:r w:rsidRPr="00BA6B8A">
        <w:rPr>
          <w:color w:val="auto"/>
          <w:szCs w:val="28"/>
        </w:rPr>
        <w:t>переход к списку задач в отдельной области данных учреждения.</w:t>
      </w:r>
    </w:p>
    <w:p w14:paraId="4A3B095A" w14:textId="77777777" w:rsidR="00215949" w:rsidRPr="00BA6B8A" w:rsidRDefault="00215949" w:rsidP="00D50D84">
      <w:pPr>
        <w:pStyle w:val="ab"/>
        <w:numPr>
          <w:ilvl w:val="0"/>
          <w:numId w:val="87"/>
        </w:numPr>
        <w:spacing w:before="120" w:after="120"/>
        <w:rPr>
          <w:color w:val="auto"/>
          <w:szCs w:val="28"/>
        </w:rPr>
      </w:pPr>
      <w:r w:rsidRPr="00BA6B8A">
        <w:rPr>
          <w:b/>
          <w:color w:val="auto"/>
          <w:szCs w:val="28"/>
        </w:rPr>
        <w:t>Сгруппировать по</w:t>
      </w:r>
      <w:r w:rsidRPr="00BA6B8A">
        <w:rPr>
          <w:color w:val="auto"/>
          <w:szCs w:val="28"/>
        </w:rPr>
        <w:t xml:space="preserve"> – открытие списка возможных параметров группировки задач.</w:t>
      </w:r>
    </w:p>
    <w:p w14:paraId="55E2AF50" w14:textId="77777777" w:rsidR="00215949" w:rsidRPr="00BA6B8A" w:rsidRDefault="00215949" w:rsidP="00D50D84">
      <w:pPr>
        <w:pStyle w:val="ab"/>
        <w:numPr>
          <w:ilvl w:val="0"/>
          <w:numId w:val="87"/>
        </w:numPr>
        <w:spacing w:before="120" w:after="120"/>
        <w:rPr>
          <w:color w:val="auto"/>
          <w:szCs w:val="28"/>
        </w:rPr>
      </w:pPr>
      <w:r w:rsidRPr="00BA6B8A">
        <w:rPr>
          <w:b/>
          <w:color w:val="auto"/>
          <w:szCs w:val="28"/>
        </w:rPr>
        <w:t xml:space="preserve">Отбор по доп. инфо. – </w:t>
      </w:r>
      <w:r w:rsidRPr="00BA6B8A">
        <w:rPr>
          <w:color w:val="auto"/>
          <w:szCs w:val="28"/>
        </w:rPr>
        <w:t xml:space="preserve">отбор задач по значению реквизитов, отображаемых в списке задач в колонках с дополнительной информацией (работа с данными колонками описана в разделе </w:t>
      </w:r>
      <w:r w:rsidR="00CA1340" w:rsidRPr="00BA6B8A">
        <w:fldChar w:fldCharType="begin"/>
      </w:r>
      <w:r w:rsidR="00CA1340" w:rsidRPr="00BA6B8A">
        <w:instrText xml:space="preserve"> REF _Ref59697868 \r \h  \* MERGEFORMAT </w:instrText>
      </w:r>
      <w:r w:rsidR="00CA1340" w:rsidRPr="00BA6B8A">
        <w:fldChar w:fldCharType="separate"/>
      </w:r>
      <w:r w:rsidR="004C7491" w:rsidRPr="004C7491">
        <w:rPr>
          <w:color w:val="auto"/>
          <w:szCs w:val="28"/>
        </w:rPr>
        <w:t>4.17.7</w:t>
      </w:r>
      <w:r w:rsidR="00CA1340" w:rsidRPr="00BA6B8A">
        <w:fldChar w:fldCharType="end"/>
      </w:r>
      <w:r w:rsidRPr="00BA6B8A">
        <w:rPr>
          <w:color w:val="auto"/>
          <w:szCs w:val="28"/>
        </w:rPr>
        <w:t>).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 по кнопке «</w:t>
      </w:r>
      <w:r w:rsidRPr="00BA6B8A">
        <w:rPr>
          <w:b/>
          <w:color w:val="auto"/>
          <w:szCs w:val="28"/>
        </w:rPr>
        <w:t>…</w:t>
      </w:r>
      <w:r w:rsidRPr="00BA6B8A">
        <w:rPr>
          <w:color w:val="auto"/>
          <w:szCs w:val="28"/>
        </w:rPr>
        <w:t>» доступен выбор из значений:</w:t>
      </w:r>
    </w:p>
    <w:p w14:paraId="746C864C" w14:textId="77777777" w:rsidR="00215949" w:rsidRPr="00BA6B8A" w:rsidRDefault="00215949" w:rsidP="00D50D84">
      <w:pPr>
        <w:pStyle w:val="21"/>
        <w:numPr>
          <w:ilvl w:val="0"/>
          <w:numId w:val="86"/>
        </w:numPr>
        <w:spacing w:before="0" w:after="0"/>
        <w:ind w:left="1281" w:hanging="357"/>
        <w:rPr>
          <w:rFonts w:ascii="Times New Roman" w:hAnsi="Times New Roman"/>
        </w:rPr>
      </w:pPr>
      <w:r w:rsidRPr="00BA6B8A">
        <w:rPr>
          <w:rFonts w:ascii="Times New Roman" w:hAnsi="Times New Roman"/>
        </w:rPr>
        <w:t>«Число»;</w:t>
      </w:r>
    </w:p>
    <w:p w14:paraId="02690394" w14:textId="77777777" w:rsidR="00215949" w:rsidRPr="00BA6B8A" w:rsidRDefault="00215949" w:rsidP="00D50D84">
      <w:pPr>
        <w:pStyle w:val="21"/>
        <w:numPr>
          <w:ilvl w:val="0"/>
          <w:numId w:val="86"/>
        </w:numPr>
        <w:spacing w:before="0" w:after="0"/>
        <w:ind w:left="1281" w:hanging="357"/>
        <w:rPr>
          <w:rFonts w:ascii="Times New Roman" w:hAnsi="Times New Roman"/>
        </w:rPr>
      </w:pPr>
      <w:r w:rsidRPr="00BA6B8A">
        <w:rPr>
          <w:rFonts w:ascii="Times New Roman" w:hAnsi="Times New Roman"/>
        </w:rPr>
        <w:t>«Строка»;</w:t>
      </w:r>
    </w:p>
    <w:p w14:paraId="11BB02E2" w14:textId="77777777" w:rsidR="00215949" w:rsidRPr="00BA6B8A" w:rsidRDefault="00215949" w:rsidP="00D50D84">
      <w:pPr>
        <w:pStyle w:val="21"/>
        <w:numPr>
          <w:ilvl w:val="0"/>
          <w:numId w:val="86"/>
        </w:numPr>
        <w:spacing w:before="0" w:after="0"/>
        <w:ind w:left="1281" w:hanging="357"/>
        <w:rPr>
          <w:rFonts w:ascii="Times New Roman" w:hAnsi="Times New Roman"/>
        </w:rPr>
      </w:pPr>
      <w:r w:rsidRPr="00BA6B8A">
        <w:rPr>
          <w:rFonts w:ascii="Times New Roman" w:hAnsi="Times New Roman"/>
        </w:rPr>
        <w:t>«Стандартная дата начала»;</w:t>
      </w:r>
    </w:p>
    <w:p w14:paraId="4E6A61D5" w14:textId="77777777" w:rsidR="00215949" w:rsidRPr="00BA6B8A" w:rsidRDefault="00215949" w:rsidP="00D50D84">
      <w:pPr>
        <w:pStyle w:val="21"/>
        <w:numPr>
          <w:ilvl w:val="0"/>
          <w:numId w:val="86"/>
        </w:numPr>
        <w:spacing w:before="0" w:after="0"/>
        <w:ind w:left="1281" w:hanging="357"/>
        <w:rPr>
          <w:rFonts w:ascii="Times New Roman" w:hAnsi="Times New Roman"/>
        </w:rPr>
      </w:pPr>
      <w:r w:rsidRPr="00BA6B8A">
        <w:rPr>
          <w:rFonts w:ascii="Times New Roman" w:hAnsi="Times New Roman"/>
        </w:rPr>
        <w:t>«Стандартный период».</w:t>
      </w:r>
    </w:p>
    <w:p w14:paraId="62380F07" w14:textId="77777777" w:rsidR="00215949" w:rsidRPr="00BA6B8A" w:rsidRDefault="00215949" w:rsidP="006F0A4E">
      <w:pPr>
        <w:pStyle w:val="ab"/>
        <w:keepNext/>
        <w:spacing w:before="120" w:after="120"/>
        <w:rPr>
          <w:color w:val="auto"/>
          <w:szCs w:val="28"/>
        </w:rPr>
      </w:pPr>
      <w:r w:rsidRPr="00BA6B8A">
        <w:rPr>
          <w:color w:val="auto"/>
          <w:szCs w:val="28"/>
        </w:rPr>
        <w:t xml:space="preserve">Затем ввести значение для отбора и нажать кнопку </w:t>
      </w:r>
      <w:r w:rsidRPr="00BA6B8A">
        <w:rPr>
          <w:b/>
          <w:color w:val="auto"/>
          <w:szCs w:val="28"/>
        </w:rPr>
        <w:t>Применить</w:t>
      </w:r>
      <w:r w:rsidRPr="00BA6B8A">
        <w:rPr>
          <w:color w:val="auto"/>
          <w:szCs w:val="28"/>
        </w:rPr>
        <w:t xml:space="preserve"> (</w:t>
      </w:r>
      <w:r w:rsidR="00B8407F" w:rsidRPr="00BA6B8A">
        <w:rPr>
          <w:color w:val="auto"/>
          <w:szCs w:val="28"/>
        </w:rPr>
        <w:fldChar w:fldCharType="begin"/>
      </w:r>
      <w:r w:rsidR="00F11734" w:rsidRPr="00BA6B8A">
        <w:rPr>
          <w:color w:val="auto"/>
          <w:szCs w:val="28"/>
        </w:rPr>
        <w:instrText xml:space="preserve"> REF _Ref110346731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383</w:t>
      </w:r>
      <w:r w:rsidR="00B8407F" w:rsidRPr="00BA6B8A">
        <w:rPr>
          <w:color w:val="auto"/>
          <w:szCs w:val="28"/>
        </w:rPr>
        <w:fldChar w:fldCharType="end"/>
      </w:r>
      <w:r w:rsidRPr="00BA6B8A">
        <w:rPr>
          <w:color w:val="auto"/>
          <w:szCs w:val="28"/>
        </w:rPr>
        <w:t>).</w:t>
      </w:r>
    </w:p>
    <w:p w14:paraId="1BA579E7" w14:textId="77777777" w:rsidR="00215949" w:rsidRPr="00BA6B8A" w:rsidRDefault="00E25A77" w:rsidP="00215949">
      <w:pPr>
        <w:pStyle w:val="ab"/>
        <w:keepNext/>
        <w:spacing w:before="120" w:after="120"/>
        <w:ind w:firstLine="0"/>
        <w:jc w:val="center"/>
        <w:rPr>
          <w:noProof/>
          <w:snapToGrid/>
        </w:rPr>
      </w:pPr>
      <w:r>
        <w:rPr>
          <w:noProof/>
          <w:snapToGrid/>
        </w:rPr>
        <w:pict w14:anchorId="09C56F0A">
          <v:shape id="Рисунок 417" o:spid="_x0000_i1442" type="#_x0000_t75" style="width:473.25pt;height:237.75pt;visibility:visible" o:bordertopcolor="#404040" o:borderleftcolor="#404040" o:borderbottomcolor="#404040" o:borderrightcolor="#404040">
            <v:imagedata r:id="rId394" o:title=""/>
            <w10:bordertop type="single" width="6"/>
            <w10:borderleft type="single" width="6"/>
            <w10:borderbottom type="single" width="6"/>
            <w10:borderright type="single" width="6"/>
          </v:shape>
        </w:pict>
      </w:r>
    </w:p>
    <w:p w14:paraId="36425E26" w14:textId="77777777" w:rsidR="00215949" w:rsidRPr="00BA6B8A" w:rsidRDefault="00215949" w:rsidP="007E3E0E">
      <w:pPr>
        <w:pStyle w:val="afffff8"/>
        <w:rPr>
          <w:rFonts w:eastAsia="Calibri"/>
          <w:lang w:eastAsia="en-US"/>
        </w:rPr>
      </w:pPr>
      <w:bookmarkStart w:id="1722" w:name="_Ref110346731"/>
      <w:bookmarkStart w:id="1723" w:name="_Ref59177875"/>
      <w:bookmarkStart w:id="1724" w:name="_Toc59215226"/>
      <w:bookmarkStart w:id="1725" w:name="_Toc71800718"/>
      <w:bookmarkStart w:id="1726" w:name="_Toc159414267"/>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383</w:t>
      </w:r>
      <w:r w:rsidRPr="00BA6B8A">
        <w:rPr>
          <w:rFonts w:eastAsia="Calibri"/>
          <w:lang w:eastAsia="en-US"/>
        </w:rPr>
        <w:fldChar w:fldCharType="end"/>
      </w:r>
      <w:bookmarkEnd w:id="1722"/>
      <w:r w:rsidR="00AD7C78">
        <w:rPr>
          <w:rFonts w:eastAsia="Calibri"/>
          <w:lang w:eastAsia="en-US"/>
        </w:rPr>
        <w:t xml:space="preserve"> – </w:t>
      </w:r>
      <w:r w:rsidRPr="00BA6B8A">
        <w:rPr>
          <w:rFonts w:eastAsia="Calibri"/>
          <w:lang w:eastAsia="en-US"/>
        </w:rPr>
        <w:t>Отбор задач по полям дополнительной информации</w:t>
      </w:r>
      <w:bookmarkEnd w:id="1723"/>
      <w:bookmarkEnd w:id="1724"/>
      <w:bookmarkEnd w:id="1725"/>
      <w:bookmarkEnd w:id="1726"/>
    </w:p>
    <w:p w14:paraId="2B22995E" w14:textId="77777777" w:rsidR="00215949" w:rsidRPr="00BA6B8A" w:rsidRDefault="00215949" w:rsidP="00F11734">
      <w:pPr>
        <w:pStyle w:val="ab"/>
        <w:spacing w:before="120" w:after="120"/>
        <w:rPr>
          <w:color w:val="auto"/>
          <w:szCs w:val="28"/>
        </w:rPr>
      </w:pPr>
      <w:r w:rsidRPr="00BA6B8A">
        <w:rPr>
          <w:color w:val="auto"/>
          <w:szCs w:val="28"/>
        </w:rPr>
        <w:t xml:space="preserve">Для снятия отбора необходимо вызвать форму отбора задач и нажать кнопку </w:t>
      </w:r>
      <w:r w:rsidRPr="00BA6B8A">
        <w:rPr>
          <w:b/>
          <w:color w:val="auto"/>
          <w:szCs w:val="28"/>
        </w:rPr>
        <w:t>Отключить отбор</w:t>
      </w:r>
      <w:r w:rsidRPr="00BA6B8A">
        <w:rPr>
          <w:color w:val="auto"/>
          <w:szCs w:val="28"/>
        </w:rPr>
        <w:t>.</w:t>
      </w:r>
    </w:p>
    <w:p w14:paraId="69628283" w14:textId="77777777" w:rsidR="00215949" w:rsidRPr="00BA6B8A" w:rsidRDefault="00215949" w:rsidP="00D50D84">
      <w:pPr>
        <w:pStyle w:val="ab"/>
        <w:numPr>
          <w:ilvl w:val="0"/>
          <w:numId w:val="87"/>
        </w:numPr>
        <w:spacing w:before="120" w:after="120"/>
        <w:rPr>
          <w:color w:val="auto"/>
          <w:szCs w:val="28"/>
        </w:rPr>
      </w:pPr>
      <w:r w:rsidRPr="00BA6B8A">
        <w:rPr>
          <w:b/>
          <w:color w:val="auto"/>
          <w:szCs w:val="28"/>
        </w:rPr>
        <w:t>Задачи замещаемых исполнителей</w:t>
      </w:r>
      <w:r w:rsidRPr="00BA6B8A">
        <w:rPr>
          <w:color w:val="auto"/>
          <w:szCs w:val="28"/>
        </w:rPr>
        <w:t xml:space="preserve"> </w:t>
      </w:r>
      <w:r w:rsidRPr="00BA6B8A">
        <w:rPr>
          <w:color w:val="auto"/>
          <w:szCs w:val="28"/>
        </w:rPr>
        <w:sym w:font="Symbol" w:char="F02D"/>
      </w:r>
      <w:r w:rsidRPr="00BA6B8A">
        <w:rPr>
          <w:color w:val="auto"/>
          <w:szCs w:val="28"/>
        </w:rPr>
        <w:t xml:space="preserve"> переход к интерфейсу </w:t>
      </w:r>
      <w:r w:rsidRPr="00BA6B8A">
        <w:rPr>
          <w:b/>
          <w:color w:val="auto"/>
          <w:szCs w:val="28"/>
        </w:rPr>
        <w:t>Задачи замещаемого исполнителя</w:t>
      </w:r>
      <w:r w:rsidRPr="00BA6B8A">
        <w:rPr>
          <w:color w:val="auto"/>
          <w:szCs w:val="28"/>
        </w:rPr>
        <w:t xml:space="preserve">. Команда отображается только у пользователей, которые в текущий момент замещают отсутствующих сотрудников. Подробнее о замещении сотрудников см. в разделах </w:t>
      </w:r>
      <w:r w:rsidR="00CA1340" w:rsidRPr="00BA6B8A">
        <w:fldChar w:fldCharType="begin"/>
      </w:r>
      <w:r w:rsidR="00CA1340" w:rsidRPr="00BA6B8A">
        <w:instrText xml:space="preserve"> REF _Ref59698702 \r \h  \* MERGEFORMAT </w:instrText>
      </w:r>
      <w:r w:rsidR="00CA1340" w:rsidRPr="00BA6B8A">
        <w:fldChar w:fldCharType="separate"/>
      </w:r>
      <w:r w:rsidR="004C7491" w:rsidRPr="004C7491">
        <w:rPr>
          <w:color w:val="auto"/>
          <w:szCs w:val="28"/>
        </w:rPr>
        <w:t>4.17.5</w:t>
      </w:r>
      <w:r w:rsidR="00CA1340" w:rsidRPr="00BA6B8A">
        <w:fldChar w:fldCharType="end"/>
      </w:r>
      <w:r w:rsidRPr="00BA6B8A">
        <w:rPr>
          <w:color w:val="auto"/>
          <w:szCs w:val="28"/>
        </w:rPr>
        <w:t xml:space="preserve"> и </w:t>
      </w:r>
      <w:r w:rsidR="00CA1340" w:rsidRPr="00BA6B8A">
        <w:fldChar w:fldCharType="begin"/>
      </w:r>
      <w:r w:rsidR="00CA1340" w:rsidRPr="00BA6B8A">
        <w:instrText xml:space="preserve"> REF _Ref59698712 \r \h  \* MERGEFORMAT </w:instrText>
      </w:r>
      <w:r w:rsidR="00CA1340" w:rsidRPr="00BA6B8A">
        <w:fldChar w:fldCharType="separate"/>
      </w:r>
      <w:r w:rsidR="004C7491" w:rsidRPr="004C7491">
        <w:rPr>
          <w:color w:val="auto"/>
          <w:szCs w:val="28"/>
        </w:rPr>
        <w:t>4.17.6</w:t>
      </w:r>
      <w:r w:rsidR="00CA1340" w:rsidRPr="00BA6B8A">
        <w:fldChar w:fldCharType="end"/>
      </w:r>
      <w:r w:rsidRPr="00BA6B8A">
        <w:rPr>
          <w:color w:val="auto"/>
          <w:szCs w:val="28"/>
        </w:rPr>
        <w:t>.</w:t>
      </w:r>
    </w:p>
    <w:p w14:paraId="0335D3DB" w14:textId="77777777" w:rsidR="00215949" w:rsidRPr="00BA6B8A" w:rsidRDefault="00215949" w:rsidP="00D50D84">
      <w:pPr>
        <w:pStyle w:val="ab"/>
        <w:numPr>
          <w:ilvl w:val="0"/>
          <w:numId w:val="87"/>
        </w:numPr>
        <w:spacing w:before="120" w:after="120"/>
        <w:rPr>
          <w:color w:val="auto"/>
          <w:szCs w:val="28"/>
        </w:rPr>
      </w:pPr>
      <w:r w:rsidRPr="00BA6B8A">
        <w:rPr>
          <w:b/>
          <w:color w:val="auto"/>
          <w:szCs w:val="28"/>
        </w:rPr>
        <w:t xml:space="preserve">Еще – </w:t>
      </w:r>
      <w:r w:rsidRPr="00BA6B8A">
        <w:rPr>
          <w:color w:val="auto"/>
          <w:szCs w:val="28"/>
        </w:rPr>
        <w:t xml:space="preserve">открытие списка дополнительных настроек или действий над задачами (отбор, сортировка, условное оформление, группировка данных списка и т.д. по аналогии с интерфейсом </w:t>
      </w:r>
      <w:r w:rsidRPr="00BA6B8A">
        <w:rPr>
          <w:b/>
          <w:color w:val="auto"/>
          <w:szCs w:val="28"/>
        </w:rPr>
        <w:t>Задачи пользователя</w:t>
      </w:r>
      <w:r w:rsidRPr="00BA6B8A">
        <w:rPr>
          <w:color w:val="auto"/>
          <w:szCs w:val="28"/>
        </w:rPr>
        <w:t>).</w:t>
      </w:r>
    </w:p>
    <w:p w14:paraId="430D1A20" w14:textId="77777777" w:rsidR="00215949" w:rsidRPr="00BA6B8A" w:rsidRDefault="00215949" w:rsidP="00D50D84">
      <w:pPr>
        <w:pStyle w:val="ab"/>
        <w:numPr>
          <w:ilvl w:val="0"/>
          <w:numId w:val="87"/>
        </w:numPr>
        <w:spacing w:before="120" w:after="120"/>
        <w:rPr>
          <w:color w:val="auto"/>
          <w:szCs w:val="28"/>
        </w:rPr>
      </w:pPr>
      <w:r w:rsidRPr="00BA6B8A">
        <w:rPr>
          <w:b/>
          <w:color w:val="auto"/>
          <w:szCs w:val="28"/>
        </w:rPr>
        <w:t xml:space="preserve">Показывать выполненные </w:t>
      </w:r>
      <w:r w:rsidRPr="00BA6B8A">
        <w:rPr>
          <w:color w:val="auto"/>
          <w:szCs w:val="28"/>
        </w:rPr>
        <w:t>– при установленном флаге осуществляется отображение в списке выполненных задач совместно с невыполненными.</w:t>
      </w:r>
    </w:p>
    <w:p w14:paraId="68B025DA" w14:textId="77777777" w:rsidR="00215949" w:rsidRPr="00BA6B8A" w:rsidRDefault="00215949" w:rsidP="008D0DEB">
      <w:pPr>
        <w:pStyle w:val="3"/>
      </w:pPr>
      <w:bookmarkStart w:id="1727" w:name="_Toc525582459"/>
      <w:bookmarkStart w:id="1728" w:name="_Toc528274097"/>
      <w:bookmarkStart w:id="1729" w:name="_Toc528663465"/>
      <w:bookmarkStart w:id="1730" w:name="_Toc528663907"/>
      <w:bookmarkStart w:id="1731" w:name="_Toc528664334"/>
      <w:bookmarkStart w:id="1732" w:name="_Toc536551270"/>
      <w:bookmarkStart w:id="1733" w:name="_Toc19219656"/>
      <w:bookmarkStart w:id="1734" w:name="_Toc37692842"/>
      <w:bookmarkStart w:id="1735" w:name="_Toc62474578"/>
      <w:bookmarkStart w:id="1736" w:name="_Toc68869571"/>
      <w:bookmarkStart w:id="1737" w:name="_Toc110356423"/>
      <w:bookmarkStart w:id="1738" w:name="_Toc110356520"/>
      <w:bookmarkStart w:id="1739" w:name="_Toc110356701"/>
      <w:bookmarkStart w:id="1740" w:name="_Toc110357023"/>
      <w:bookmarkStart w:id="1741" w:name="_Toc110357231"/>
      <w:bookmarkStart w:id="1742" w:name="_Toc150782853"/>
      <w:r w:rsidRPr="00BA6B8A">
        <w:t>Процесс обработки документов на примере документа «Платежное поручение»</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14:paraId="48A90013" w14:textId="77777777" w:rsidR="00215949" w:rsidRPr="00BA6B8A" w:rsidRDefault="00215949" w:rsidP="00215949">
      <w:pPr>
        <w:pStyle w:val="ab"/>
        <w:spacing w:before="120" w:after="120"/>
        <w:rPr>
          <w:color w:val="auto"/>
          <w:szCs w:val="28"/>
        </w:rPr>
      </w:pPr>
      <w:r w:rsidRPr="00BA6B8A">
        <w:rPr>
          <w:color w:val="auto"/>
          <w:szCs w:val="28"/>
        </w:rPr>
        <w:t>Процесс обработки документов производится в системе поэтапно, в соответствии с настройками механизма статусной модели.</w:t>
      </w:r>
    </w:p>
    <w:p w14:paraId="1674B79D" w14:textId="77777777" w:rsidR="00215949" w:rsidRPr="00BA6B8A" w:rsidRDefault="00215949" w:rsidP="00215949">
      <w:pPr>
        <w:pStyle w:val="ab"/>
        <w:spacing w:before="120" w:after="120"/>
        <w:rPr>
          <w:color w:val="auto"/>
          <w:szCs w:val="28"/>
        </w:rPr>
      </w:pPr>
      <w:r w:rsidRPr="00BA6B8A">
        <w:rPr>
          <w:color w:val="auto"/>
          <w:szCs w:val="28"/>
        </w:rPr>
        <w:t xml:space="preserve">Рассмотрим процесс на примере документа </w:t>
      </w:r>
      <w:r w:rsidRPr="00BA6B8A">
        <w:rPr>
          <w:b/>
          <w:color w:val="auto"/>
        </w:rPr>
        <w:t>Платежное поручение</w:t>
      </w:r>
      <w:r w:rsidRPr="00BA6B8A">
        <w:rPr>
          <w:color w:val="auto"/>
          <w:szCs w:val="28"/>
        </w:rPr>
        <w:t>. Приводимое далее описание бизнес-процесса может отличаться от используемого на текущий момент бизнес-процесса в рабочей области данных учреждения, так как механизм статусной модели гибко настраиваемый, и в процессе эксплуатации в настройки шаблонов вносятся корректировки по требованиям пользователей. Описываемые этапы обработки документа, резолюции приводятся для примера.</w:t>
      </w:r>
    </w:p>
    <w:p w14:paraId="16B4CC4B" w14:textId="77777777" w:rsidR="00215949" w:rsidRPr="00BA6B8A" w:rsidRDefault="00215949" w:rsidP="00215949">
      <w:pPr>
        <w:pStyle w:val="ab"/>
        <w:spacing w:before="120" w:after="120"/>
        <w:rPr>
          <w:szCs w:val="28"/>
        </w:rPr>
      </w:pPr>
      <w:r w:rsidRPr="00BA6B8A">
        <w:rPr>
          <w:color w:val="auto"/>
          <w:szCs w:val="28"/>
        </w:rPr>
        <w:t>Найти документ можно на</w:t>
      </w:r>
      <w:r w:rsidRPr="00BA6B8A">
        <w:rPr>
          <w:szCs w:val="28"/>
        </w:rPr>
        <w:t xml:space="preserve"> начальной странице программы в панели быстрого доступа к формулярам и справочникам: для этого необходимо выбрать раздел </w:t>
      </w:r>
      <w:r w:rsidRPr="00BA6B8A">
        <w:rPr>
          <w:b/>
          <w:szCs w:val="28"/>
        </w:rPr>
        <w:t>Кассовые операции</w:t>
      </w:r>
      <w:r w:rsidRPr="00BA6B8A">
        <w:rPr>
          <w:szCs w:val="28"/>
        </w:rPr>
        <w:t xml:space="preserve">, далее выбрать тип документа </w:t>
      </w:r>
      <w:r w:rsidRPr="00BA6B8A">
        <w:rPr>
          <w:b/>
          <w:szCs w:val="28"/>
        </w:rPr>
        <w:t>Платежное поручение</w:t>
      </w:r>
      <w:r w:rsidRPr="00BA6B8A">
        <w:rPr>
          <w:szCs w:val="28"/>
        </w:rPr>
        <w:t xml:space="preserve">. Либо переход к документу может осуществляться из панели разделов по пути </w:t>
      </w:r>
      <w:r w:rsidRPr="00BA6B8A">
        <w:rPr>
          <w:b/>
          <w:szCs w:val="28"/>
        </w:rPr>
        <w:t>Кассовые операции</w:t>
      </w:r>
      <w:r w:rsidRPr="00BA6B8A">
        <w:rPr>
          <w:szCs w:val="28"/>
        </w:rPr>
        <w:t xml:space="preserve"> </w:t>
      </w:r>
      <w:r w:rsidRPr="00BA6B8A">
        <w:rPr>
          <w:szCs w:val="28"/>
        </w:rPr>
        <w:sym w:font="Symbol" w:char="F02D"/>
      </w:r>
      <w:r w:rsidRPr="00BA6B8A">
        <w:rPr>
          <w:szCs w:val="28"/>
        </w:rPr>
        <w:t xml:space="preserve"> </w:t>
      </w:r>
      <w:r w:rsidRPr="00BA6B8A">
        <w:rPr>
          <w:b/>
          <w:szCs w:val="28"/>
        </w:rPr>
        <w:t>Платежные поручения</w:t>
      </w:r>
      <w:r w:rsidRPr="00BA6B8A">
        <w:rPr>
          <w:szCs w:val="28"/>
        </w:rPr>
        <w:t>.</w:t>
      </w:r>
    </w:p>
    <w:p w14:paraId="310E0CF3" w14:textId="77777777" w:rsidR="00215949" w:rsidRPr="00BA6B8A" w:rsidRDefault="00215949" w:rsidP="00215949">
      <w:pPr>
        <w:pStyle w:val="ab"/>
        <w:spacing w:before="120" w:after="120"/>
        <w:rPr>
          <w:color w:val="auto"/>
          <w:szCs w:val="28"/>
        </w:rPr>
      </w:pPr>
      <w:r w:rsidRPr="00BA6B8A">
        <w:rPr>
          <w:color w:val="auto"/>
          <w:szCs w:val="28"/>
        </w:rPr>
        <w:t>Предположим, для данного документа настроен условный бизнес-процесс, включающий пять этапов его обработки пользователями:</w:t>
      </w:r>
    </w:p>
    <w:p w14:paraId="0313867F" w14:textId="77777777" w:rsidR="00215949" w:rsidRPr="00BA6B8A" w:rsidRDefault="00215949" w:rsidP="00D50D84">
      <w:pPr>
        <w:pStyle w:val="3a"/>
        <w:numPr>
          <w:ilvl w:val="0"/>
          <w:numId w:val="79"/>
        </w:numPr>
        <w:spacing w:before="120" w:after="120" w:line="240" w:lineRule="auto"/>
        <w:ind w:left="284" w:hanging="357"/>
        <w:jc w:val="both"/>
        <w:rPr>
          <w:rFonts w:ascii="Times New Roman" w:hAnsi="Times New Roman"/>
          <w:sz w:val="28"/>
          <w:szCs w:val="28"/>
        </w:rPr>
      </w:pPr>
      <w:r w:rsidRPr="00BA6B8A">
        <w:rPr>
          <w:rFonts w:ascii="Times New Roman" w:hAnsi="Times New Roman"/>
          <w:sz w:val="28"/>
          <w:szCs w:val="28"/>
        </w:rPr>
        <w:t>первый этап: формирование документа пользователем, обладающим функциональной ролью «</w:t>
      </w:r>
      <w:r w:rsidRPr="00BA6B8A">
        <w:rPr>
          <w:rFonts w:ascii="Times New Roman" w:hAnsi="Times New Roman"/>
          <w:color w:val="000000"/>
          <w:sz w:val="28"/>
          <w:szCs w:val="28"/>
        </w:rPr>
        <w:t xml:space="preserve">Специалист по размещению средств </w:t>
      </w:r>
      <w:r w:rsidR="003C21EC" w:rsidRPr="00BA6B8A">
        <w:rPr>
          <w:rFonts w:ascii="Times New Roman" w:hAnsi="Times New Roman"/>
          <w:color w:val="000000"/>
          <w:sz w:val="28"/>
          <w:szCs w:val="28"/>
        </w:rPr>
        <w:t>на едином казначейском счете</w:t>
      </w:r>
      <w:r w:rsidRPr="00BA6B8A">
        <w:rPr>
          <w:rFonts w:ascii="Times New Roman" w:hAnsi="Times New Roman"/>
          <w:sz w:val="28"/>
          <w:szCs w:val="28"/>
        </w:rPr>
        <w:t>» и передача его на согласование пользователю с функциональной ролью «</w:t>
      </w:r>
      <w:r w:rsidRPr="00BA6B8A">
        <w:rPr>
          <w:rFonts w:ascii="Times New Roman" w:hAnsi="Times New Roman"/>
          <w:color w:val="000000"/>
          <w:sz w:val="28"/>
          <w:szCs w:val="28"/>
        </w:rPr>
        <w:t xml:space="preserve">Специалист по размещению средств </w:t>
      </w:r>
      <w:r w:rsidR="003C21EC" w:rsidRPr="00BA6B8A">
        <w:rPr>
          <w:rFonts w:ascii="Times New Roman" w:hAnsi="Times New Roman"/>
          <w:color w:val="000000"/>
          <w:sz w:val="28"/>
          <w:szCs w:val="28"/>
        </w:rPr>
        <w:t>на едином казначейском счете</w:t>
      </w:r>
      <w:r w:rsidRPr="00BA6B8A">
        <w:rPr>
          <w:rFonts w:ascii="Times New Roman" w:hAnsi="Times New Roman"/>
          <w:color w:val="000000"/>
          <w:sz w:val="28"/>
          <w:szCs w:val="28"/>
        </w:rPr>
        <w:t xml:space="preserve"> (право второй подписи)»</w:t>
      </w:r>
      <w:r w:rsidRPr="00BA6B8A">
        <w:rPr>
          <w:rFonts w:ascii="Times New Roman" w:hAnsi="Times New Roman"/>
          <w:sz w:val="28"/>
          <w:szCs w:val="28"/>
        </w:rPr>
        <w:t>;</w:t>
      </w:r>
    </w:p>
    <w:p w14:paraId="1F1B5CCD" w14:textId="77777777" w:rsidR="00215949" w:rsidRPr="00BA6B8A" w:rsidRDefault="00215949" w:rsidP="00D50D84">
      <w:pPr>
        <w:pStyle w:val="3a"/>
        <w:numPr>
          <w:ilvl w:val="0"/>
          <w:numId w:val="79"/>
        </w:numPr>
        <w:spacing w:before="120" w:after="120" w:line="240" w:lineRule="auto"/>
        <w:ind w:left="284" w:hanging="357"/>
        <w:jc w:val="both"/>
        <w:rPr>
          <w:rFonts w:ascii="Times New Roman" w:hAnsi="Times New Roman"/>
          <w:sz w:val="28"/>
          <w:szCs w:val="28"/>
        </w:rPr>
      </w:pPr>
      <w:r w:rsidRPr="00BA6B8A">
        <w:rPr>
          <w:rFonts w:ascii="Times New Roman" w:hAnsi="Times New Roman"/>
          <w:sz w:val="28"/>
          <w:szCs w:val="28"/>
        </w:rPr>
        <w:t>второй этап: согласование документа пользователем, обладающим функциональной ролью «</w:t>
      </w:r>
      <w:r w:rsidRPr="00BA6B8A">
        <w:rPr>
          <w:rFonts w:ascii="Times New Roman" w:hAnsi="Times New Roman"/>
          <w:color w:val="000000"/>
          <w:sz w:val="28"/>
          <w:szCs w:val="28"/>
        </w:rPr>
        <w:t>Специалист по размещению средств</w:t>
      </w:r>
      <w:r w:rsidR="007F013B" w:rsidRPr="00BA6B8A">
        <w:rPr>
          <w:rFonts w:ascii="Times New Roman" w:hAnsi="Times New Roman"/>
          <w:color w:val="000000"/>
          <w:sz w:val="28"/>
          <w:szCs w:val="28"/>
        </w:rPr>
        <w:t xml:space="preserve"> на едином казначейском счете</w:t>
      </w:r>
      <w:r w:rsidRPr="00BA6B8A">
        <w:rPr>
          <w:rFonts w:ascii="Times New Roman" w:hAnsi="Times New Roman"/>
          <w:color w:val="000000"/>
          <w:sz w:val="28"/>
          <w:szCs w:val="28"/>
        </w:rPr>
        <w:t xml:space="preserve"> (право второй подписи)</w:t>
      </w:r>
      <w:r w:rsidRPr="00BA6B8A">
        <w:rPr>
          <w:rFonts w:ascii="Times New Roman" w:hAnsi="Times New Roman"/>
          <w:sz w:val="28"/>
          <w:szCs w:val="28"/>
        </w:rPr>
        <w:t xml:space="preserve">». При положительной резолюции </w:t>
      </w:r>
      <w:r w:rsidRPr="00BA6B8A">
        <w:rPr>
          <w:rFonts w:ascii="Times New Roman" w:hAnsi="Times New Roman"/>
          <w:sz w:val="28"/>
          <w:szCs w:val="28"/>
        </w:rPr>
        <w:sym w:font="Symbol" w:char="F02D"/>
      </w:r>
      <w:r w:rsidRPr="00BA6B8A">
        <w:rPr>
          <w:rFonts w:ascii="Times New Roman" w:hAnsi="Times New Roman"/>
          <w:sz w:val="28"/>
          <w:szCs w:val="28"/>
        </w:rPr>
        <w:t xml:space="preserve"> передача на утверждение пользователю, обладающему функциональной ролью «</w:t>
      </w:r>
      <w:r w:rsidRPr="00BA6B8A">
        <w:rPr>
          <w:rFonts w:ascii="Times New Roman" w:hAnsi="Times New Roman"/>
          <w:color w:val="000000"/>
          <w:sz w:val="28"/>
          <w:szCs w:val="28"/>
        </w:rPr>
        <w:t xml:space="preserve">Специалист по размещению средств </w:t>
      </w:r>
      <w:r w:rsidR="007F013B" w:rsidRPr="00BA6B8A">
        <w:rPr>
          <w:rFonts w:ascii="Times New Roman" w:hAnsi="Times New Roman"/>
          <w:color w:val="000000"/>
          <w:sz w:val="28"/>
          <w:szCs w:val="28"/>
        </w:rPr>
        <w:t>на едином казначейском счете</w:t>
      </w:r>
      <w:r w:rsidRPr="00BA6B8A">
        <w:rPr>
          <w:rFonts w:ascii="Times New Roman" w:hAnsi="Times New Roman"/>
          <w:color w:val="000000"/>
          <w:sz w:val="28"/>
          <w:szCs w:val="28"/>
        </w:rPr>
        <w:t xml:space="preserve"> (право первой подписи)</w:t>
      </w:r>
      <w:r w:rsidRPr="00BA6B8A">
        <w:rPr>
          <w:rFonts w:ascii="Times New Roman" w:hAnsi="Times New Roman"/>
          <w:sz w:val="28"/>
          <w:szCs w:val="28"/>
        </w:rPr>
        <w:t xml:space="preserve">», иначе </w:t>
      </w:r>
      <w:r w:rsidRPr="00BA6B8A">
        <w:rPr>
          <w:rFonts w:ascii="Times New Roman" w:hAnsi="Times New Roman"/>
          <w:sz w:val="28"/>
          <w:szCs w:val="28"/>
        </w:rPr>
        <w:sym w:font="Symbol" w:char="F02D"/>
      </w:r>
      <w:r w:rsidRPr="00BA6B8A">
        <w:rPr>
          <w:rFonts w:ascii="Times New Roman" w:hAnsi="Times New Roman"/>
          <w:sz w:val="28"/>
          <w:szCs w:val="28"/>
        </w:rPr>
        <w:t xml:space="preserve"> возвращение документа на предыдущий этап на доработку;</w:t>
      </w:r>
    </w:p>
    <w:p w14:paraId="77C3F3D2" w14:textId="77777777" w:rsidR="00215949" w:rsidRPr="00BA6B8A" w:rsidRDefault="00215949" w:rsidP="00D50D84">
      <w:pPr>
        <w:pStyle w:val="3a"/>
        <w:numPr>
          <w:ilvl w:val="0"/>
          <w:numId w:val="79"/>
        </w:numPr>
        <w:spacing w:before="120" w:after="120" w:line="240" w:lineRule="auto"/>
        <w:ind w:left="284" w:hanging="357"/>
        <w:jc w:val="both"/>
        <w:rPr>
          <w:rFonts w:ascii="Times New Roman" w:hAnsi="Times New Roman"/>
          <w:sz w:val="28"/>
          <w:szCs w:val="28"/>
        </w:rPr>
      </w:pPr>
      <w:r w:rsidRPr="00BA6B8A">
        <w:rPr>
          <w:rFonts w:ascii="Times New Roman" w:hAnsi="Times New Roman"/>
          <w:sz w:val="28"/>
          <w:szCs w:val="28"/>
        </w:rPr>
        <w:t>третий этап: утверждение документа пользователем, обладающим функциональной ролью «</w:t>
      </w:r>
      <w:r w:rsidRPr="00BA6B8A">
        <w:rPr>
          <w:rFonts w:ascii="Times New Roman" w:hAnsi="Times New Roman"/>
          <w:color w:val="000000"/>
          <w:sz w:val="28"/>
          <w:szCs w:val="28"/>
        </w:rPr>
        <w:t>Специалист по размещению средств</w:t>
      </w:r>
      <w:r w:rsidR="007F013B" w:rsidRPr="00BA6B8A">
        <w:rPr>
          <w:rFonts w:ascii="Times New Roman" w:hAnsi="Times New Roman"/>
          <w:color w:val="000000"/>
          <w:sz w:val="28"/>
          <w:szCs w:val="28"/>
        </w:rPr>
        <w:t xml:space="preserve"> на едином казначейском счете</w:t>
      </w:r>
      <w:r w:rsidRPr="00BA6B8A">
        <w:rPr>
          <w:rFonts w:ascii="Times New Roman" w:hAnsi="Times New Roman"/>
          <w:color w:val="000000"/>
          <w:sz w:val="28"/>
          <w:szCs w:val="28"/>
        </w:rPr>
        <w:t xml:space="preserve"> (право первой подписи)</w:t>
      </w:r>
      <w:r w:rsidRPr="00BA6B8A">
        <w:rPr>
          <w:rFonts w:ascii="Times New Roman" w:hAnsi="Times New Roman"/>
          <w:sz w:val="28"/>
          <w:szCs w:val="28"/>
        </w:rPr>
        <w:t xml:space="preserve">». При положительной резолюции </w:t>
      </w:r>
      <w:r w:rsidRPr="00BA6B8A">
        <w:rPr>
          <w:rFonts w:ascii="Times New Roman" w:hAnsi="Times New Roman"/>
          <w:sz w:val="28"/>
          <w:szCs w:val="28"/>
        </w:rPr>
        <w:sym w:font="Symbol" w:char="F02D"/>
      </w:r>
      <w:r w:rsidRPr="00BA6B8A">
        <w:rPr>
          <w:rFonts w:ascii="Times New Roman" w:hAnsi="Times New Roman"/>
          <w:sz w:val="28"/>
          <w:szCs w:val="28"/>
        </w:rPr>
        <w:t xml:space="preserve"> переход к четвертому этапу для осуществления выгрузки документа пользователем с функциональной ролью «</w:t>
      </w:r>
      <w:r w:rsidRPr="00BA6B8A">
        <w:rPr>
          <w:rFonts w:ascii="Times New Roman" w:hAnsi="Times New Roman"/>
          <w:color w:val="000000"/>
          <w:sz w:val="28"/>
          <w:szCs w:val="28"/>
        </w:rPr>
        <w:t xml:space="preserve">Специалист по размещению средств </w:t>
      </w:r>
      <w:r w:rsidR="007F013B" w:rsidRPr="00BA6B8A">
        <w:rPr>
          <w:rFonts w:ascii="Times New Roman" w:hAnsi="Times New Roman"/>
          <w:color w:val="000000"/>
          <w:sz w:val="28"/>
          <w:szCs w:val="28"/>
        </w:rPr>
        <w:t>на едином казначейском счете</w:t>
      </w:r>
      <w:r w:rsidRPr="00BA6B8A">
        <w:rPr>
          <w:rFonts w:ascii="Times New Roman" w:hAnsi="Times New Roman"/>
          <w:color w:val="000000"/>
          <w:sz w:val="28"/>
          <w:szCs w:val="28"/>
        </w:rPr>
        <w:t>»</w:t>
      </w:r>
      <w:r w:rsidRPr="00BA6B8A">
        <w:rPr>
          <w:rFonts w:ascii="Times New Roman" w:hAnsi="Times New Roman"/>
          <w:sz w:val="28"/>
          <w:szCs w:val="28"/>
        </w:rPr>
        <w:t xml:space="preserve">, иначе </w:t>
      </w:r>
      <w:r w:rsidRPr="00BA6B8A">
        <w:rPr>
          <w:rFonts w:ascii="Times New Roman" w:hAnsi="Times New Roman"/>
          <w:sz w:val="28"/>
          <w:szCs w:val="28"/>
        </w:rPr>
        <w:sym w:font="Symbol" w:char="F02D"/>
      </w:r>
      <w:r w:rsidRPr="00BA6B8A">
        <w:rPr>
          <w:rFonts w:ascii="Times New Roman" w:hAnsi="Times New Roman"/>
          <w:sz w:val="28"/>
          <w:szCs w:val="28"/>
        </w:rPr>
        <w:t xml:space="preserve"> направление документа пользователю с функциональной ролью «</w:t>
      </w:r>
      <w:r w:rsidRPr="00BA6B8A">
        <w:rPr>
          <w:rFonts w:ascii="Times New Roman" w:hAnsi="Times New Roman"/>
          <w:color w:val="000000"/>
          <w:sz w:val="28"/>
          <w:szCs w:val="28"/>
        </w:rPr>
        <w:t xml:space="preserve">Бухгалтер по размещению средств </w:t>
      </w:r>
      <w:r w:rsidR="007F013B" w:rsidRPr="00BA6B8A">
        <w:rPr>
          <w:rFonts w:ascii="Times New Roman" w:hAnsi="Times New Roman"/>
          <w:color w:val="000000"/>
          <w:sz w:val="28"/>
          <w:szCs w:val="28"/>
        </w:rPr>
        <w:t>на едином казначейском счете</w:t>
      </w:r>
      <w:r w:rsidRPr="00BA6B8A">
        <w:rPr>
          <w:rFonts w:ascii="Times New Roman" w:hAnsi="Times New Roman"/>
          <w:color w:val="000000"/>
          <w:sz w:val="28"/>
          <w:szCs w:val="28"/>
        </w:rPr>
        <w:t>»</w:t>
      </w:r>
      <w:r w:rsidRPr="00BA6B8A">
        <w:rPr>
          <w:rFonts w:ascii="Times New Roman" w:hAnsi="Times New Roman"/>
          <w:sz w:val="28"/>
          <w:szCs w:val="28"/>
        </w:rPr>
        <w:t xml:space="preserve"> для его последующего аннулирования;</w:t>
      </w:r>
    </w:p>
    <w:p w14:paraId="336DBDD8" w14:textId="77777777" w:rsidR="00215949" w:rsidRPr="00BA6B8A" w:rsidRDefault="00215949" w:rsidP="00D50D84">
      <w:pPr>
        <w:pStyle w:val="3a"/>
        <w:numPr>
          <w:ilvl w:val="0"/>
          <w:numId w:val="79"/>
        </w:numPr>
        <w:spacing w:before="120" w:after="120" w:line="240" w:lineRule="auto"/>
        <w:ind w:left="284" w:hanging="357"/>
        <w:jc w:val="both"/>
        <w:rPr>
          <w:rFonts w:ascii="Times New Roman" w:hAnsi="Times New Roman"/>
          <w:sz w:val="28"/>
          <w:szCs w:val="28"/>
        </w:rPr>
      </w:pPr>
      <w:r w:rsidRPr="00BA6B8A">
        <w:rPr>
          <w:rFonts w:ascii="Times New Roman" w:hAnsi="Times New Roman"/>
          <w:sz w:val="28"/>
          <w:szCs w:val="28"/>
        </w:rPr>
        <w:t>четвертый этап: выгрузка документа пользователем, обладающим функциональной ролью «</w:t>
      </w:r>
      <w:r w:rsidRPr="00BA6B8A">
        <w:rPr>
          <w:rFonts w:ascii="Times New Roman" w:hAnsi="Times New Roman"/>
          <w:color w:val="000000"/>
          <w:sz w:val="28"/>
          <w:szCs w:val="28"/>
        </w:rPr>
        <w:t>Специалист по размещению средств</w:t>
      </w:r>
      <w:r w:rsidR="007F013B" w:rsidRPr="00BA6B8A">
        <w:rPr>
          <w:rFonts w:ascii="Times New Roman" w:hAnsi="Times New Roman"/>
          <w:color w:val="000000"/>
          <w:sz w:val="28"/>
          <w:szCs w:val="28"/>
        </w:rPr>
        <w:t xml:space="preserve"> на едином казначейском счете</w:t>
      </w:r>
      <w:r w:rsidRPr="00BA6B8A">
        <w:rPr>
          <w:rFonts w:ascii="Times New Roman" w:hAnsi="Times New Roman"/>
          <w:color w:val="000000"/>
          <w:sz w:val="28"/>
          <w:szCs w:val="28"/>
        </w:rPr>
        <w:t>»</w:t>
      </w:r>
      <w:r w:rsidRPr="00BA6B8A">
        <w:rPr>
          <w:rFonts w:ascii="Times New Roman" w:hAnsi="Times New Roman"/>
          <w:sz w:val="28"/>
          <w:szCs w:val="28"/>
        </w:rPr>
        <w:t xml:space="preserve">. При положительной резолюции </w:t>
      </w:r>
      <w:r w:rsidRPr="00BA6B8A">
        <w:rPr>
          <w:rFonts w:ascii="Times New Roman" w:hAnsi="Times New Roman"/>
          <w:sz w:val="28"/>
          <w:szCs w:val="28"/>
        </w:rPr>
        <w:sym w:font="Symbol" w:char="F02D"/>
      </w:r>
      <w:r w:rsidRPr="00BA6B8A">
        <w:rPr>
          <w:rFonts w:ascii="Times New Roman" w:hAnsi="Times New Roman"/>
          <w:sz w:val="28"/>
          <w:szCs w:val="28"/>
        </w:rPr>
        <w:t xml:space="preserve"> передача документа на следующий этап для отражения в учете пользователем с функциональной ролью «</w:t>
      </w:r>
      <w:r w:rsidRPr="00BA6B8A">
        <w:rPr>
          <w:rFonts w:ascii="Times New Roman" w:hAnsi="Times New Roman"/>
          <w:color w:val="000000"/>
          <w:sz w:val="28"/>
          <w:szCs w:val="28"/>
        </w:rPr>
        <w:t xml:space="preserve">Бухгалтер по размещению средств </w:t>
      </w:r>
      <w:r w:rsidR="007F013B" w:rsidRPr="00BA6B8A">
        <w:rPr>
          <w:rFonts w:ascii="Times New Roman" w:hAnsi="Times New Roman"/>
          <w:color w:val="000000"/>
          <w:sz w:val="28"/>
          <w:szCs w:val="28"/>
        </w:rPr>
        <w:t>на едином казначейском счете</w:t>
      </w:r>
      <w:r w:rsidRPr="00BA6B8A">
        <w:rPr>
          <w:rFonts w:ascii="Times New Roman" w:hAnsi="Times New Roman"/>
          <w:color w:val="000000"/>
          <w:sz w:val="28"/>
          <w:szCs w:val="28"/>
        </w:rPr>
        <w:t>»</w:t>
      </w:r>
      <w:r w:rsidRPr="00BA6B8A">
        <w:rPr>
          <w:rFonts w:ascii="Times New Roman" w:hAnsi="Times New Roman"/>
          <w:sz w:val="28"/>
          <w:szCs w:val="28"/>
        </w:rPr>
        <w:t xml:space="preserve">, иначе </w:t>
      </w:r>
      <w:r w:rsidRPr="00BA6B8A">
        <w:rPr>
          <w:rFonts w:ascii="Times New Roman" w:hAnsi="Times New Roman"/>
          <w:sz w:val="28"/>
          <w:szCs w:val="28"/>
        </w:rPr>
        <w:sym w:font="Symbol" w:char="F02D"/>
      </w:r>
      <w:r w:rsidRPr="00BA6B8A">
        <w:rPr>
          <w:rFonts w:ascii="Times New Roman" w:hAnsi="Times New Roman"/>
          <w:sz w:val="28"/>
          <w:szCs w:val="28"/>
        </w:rPr>
        <w:t xml:space="preserve"> направление документа б</w:t>
      </w:r>
      <w:r w:rsidRPr="00BA6B8A">
        <w:rPr>
          <w:rFonts w:ascii="Times New Roman" w:hAnsi="Times New Roman"/>
          <w:color w:val="000000"/>
          <w:sz w:val="28"/>
          <w:szCs w:val="28"/>
        </w:rPr>
        <w:t>ухгалтеру по размещению средств ЕКС</w:t>
      </w:r>
      <w:r w:rsidRPr="00BA6B8A">
        <w:rPr>
          <w:rFonts w:ascii="Times New Roman" w:hAnsi="Times New Roman"/>
          <w:sz w:val="28"/>
          <w:szCs w:val="28"/>
        </w:rPr>
        <w:t xml:space="preserve"> для его последующего аннулирования;</w:t>
      </w:r>
    </w:p>
    <w:p w14:paraId="1418D95E" w14:textId="77777777" w:rsidR="00215949" w:rsidRPr="00BA6B8A" w:rsidRDefault="00215949" w:rsidP="00D50D84">
      <w:pPr>
        <w:pStyle w:val="3a"/>
        <w:numPr>
          <w:ilvl w:val="0"/>
          <w:numId w:val="79"/>
        </w:numPr>
        <w:spacing w:before="120" w:after="120" w:line="240" w:lineRule="auto"/>
        <w:ind w:left="284" w:hanging="357"/>
        <w:jc w:val="both"/>
        <w:rPr>
          <w:rFonts w:ascii="Times New Roman" w:hAnsi="Times New Roman"/>
          <w:sz w:val="28"/>
          <w:szCs w:val="28"/>
        </w:rPr>
      </w:pPr>
      <w:r w:rsidRPr="00BA6B8A">
        <w:rPr>
          <w:rFonts w:ascii="Times New Roman" w:hAnsi="Times New Roman"/>
          <w:sz w:val="28"/>
          <w:szCs w:val="28"/>
        </w:rPr>
        <w:t>пятый этап: отражение в учете документа пользователем, обладающим функциональной ролью «</w:t>
      </w:r>
      <w:r w:rsidRPr="00BA6B8A">
        <w:rPr>
          <w:rFonts w:ascii="Times New Roman" w:hAnsi="Times New Roman"/>
          <w:color w:val="000000"/>
          <w:sz w:val="28"/>
          <w:szCs w:val="28"/>
        </w:rPr>
        <w:t xml:space="preserve">Бухгалтер по размещению средств </w:t>
      </w:r>
      <w:r w:rsidR="007F013B" w:rsidRPr="00BA6B8A">
        <w:rPr>
          <w:rFonts w:ascii="Times New Roman" w:hAnsi="Times New Roman"/>
          <w:color w:val="000000"/>
          <w:sz w:val="28"/>
          <w:szCs w:val="28"/>
        </w:rPr>
        <w:t>на едином казначейском счете</w:t>
      </w:r>
      <w:r w:rsidRPr="00BA6B8A">
        <w:rPr>
          <w:rFonts w:ascii="Times New Roman" w:hAnsi="Times New Roman"/>
          <w:color w:val="000000"/>
          <w:sz w:val="28"/>
          <w:szCs w:val="28"/>
        </w:rPr>
        <w:t>»</w:t>
      </w:r>
      <w:r w:rsidRPr="00BA6B8A">
        <w:rPr>
          <w:rFonts w:ascii="Times New Roman" w:hAnsi="Times New Roman"/>
          <w:sz w:val="28"/>
          <w:szCs w:val="28"/>
        </w:rPr>
        <w:t xml:space="preserve">. При положительной резолюции </w:t>
      </w:r>
      <w:r w:rsidRPr="00BA6B8A">
        <w:rPr>
          <w:rFonts w:ascii="Times New Roman" w:hAnsi="Times New Roman"/>
          <w:sz w:val="28"/>
          <w:szCs w:val="28"/>
        </w:rPr>
        <w:sym w:font="Symbol" w:char="F02D"/>
      </w:r>
      <w:r w:rsidRPr="00BA6B8A">
        <w:rPr>
          <w:rFonts w:ascii="Times New Roman" w:hAnsi="Times New Roman"/>
          <w:sz w:val="28"/>
          <w:szCs w:val="28"/>
        </w:rPr>
        <w:t xml:space="preserve"> отражение документа в учете, иначе </w:t>
      </w:r>
      <w:r w:rsidRPr="00BA6B8A">
        <w:rPr>
          <w:rFonts w:ascii="Times New Roman" w:hAnsi="Times New Roman"/>
          <w:sz w:val="28"/>
          <w:szCs w:val="28"/>
        </w:rPr>
        <w:sym w:font="Symbol" w:char="F02D"/>
      </w:r>
      <w:r w:rsidRPr="00BA6B8A">
        <w:rPr>
          <w:rFonts w:ascii="Times New Roman" w:hAnsi="Times New Roman"/>
          <w:sz w:val="28"/>
          <w:szCs w:val="28"/>
        </w:rPr>
        <w:t xml:space="preserve"> направление документа б</w:t>
      </w:r>
      <w:r w:rsidRPr="00BA6B8A">
        <w:rPr>
          <w:rFonts w:ascii="Times New Roman" w:hAnsi="Times New Roman"/>
          <w:color w:val="000000"/>
          <w:sz w:val="28"/>
          <w:szCs w:val="28"/>
        </w:rPr>
        <w:t>ухгалтеру по размещению средств ЕКС</w:t>
      </w:r>
      <w:r w:rsidRPr="00BA6B8A">
        <w:rPr>
          <w:rFonts w:ascii="Times New Roman" w:hAnsi="Times New Roman"/>
          <w:sz w:val="28"/>
          <w:szCs w:val="28"/>
        </w:rPr>
        <w:t xml:space="preserve"> для его последующего аннулирования.</w:t>
      </w:r>
    </w:p>
    <w:p w14:paraId="1857B315" w14:textId="77777777" w:rsidR="00F11734" w:rsidRPr="00BA6B8A" w:rsidRDefault="00F11734" w:rsidP="00F11734">
      <w:pPr>
        <w:pStyle w:val="3a"/>
        <w:spacing w:before="120" w:after="120" w:line="240" w:lineRule="auto"/>
        <w:ind w:left="0"/>
        <w:jc w:val="both"/>
        <w:rPr>
          <w:rFonts w:ascii="Times New Roman" w:hAnsi="Times New Roman"/>
          <w:sz w:val="28"/>
          <w:szCs w:val="28"/>
        </w:rPr>
      </w:pPr>
      <w:r w:rsidRPr="00BA6B8A">
        <w:rPr>
          <w:rFonts w:ascii="Times New Roman" w:hAnsi="Times New Roman"/>
          <w:sz w:val="28"/>
          <w:szCs w:val="28"/>
        </w:rPr>
        <w:br w:type="page"/>
      </w:r>
      <w:r w:rsidR="00215949" w:rsidRPr="00BA6B8A">
        <w:rPr>
          <w:rFonts w:ascii="Times New Roman" w:hAnsi="Times New Roman"/>
          <w:sz w:val="28"/>
          <w:szCs w:val="28"/>
        </w:rPr>
        <w:t>Данный бизнес-процесс можно представить в виде следующей схемы</w:t>
      </w:r>
      <w:r w:rsidRPr="00BA6B8A">
        <w:rPr>
          <w:rFonts w:ascii="Times New Roman" w:hAnsi="Times New Roman"/>
          <w:sz w:val="28"/>
          <w:szCs w:val="28"/>
        </w:rPr>
        <w:t xml:space="preserve"> (</w:t>
      </w:r>
      <w:r w:rsidRPr="00BA6B8A">
        <w:rPr>
          <w:rFonts w:ascii="Times New Roman" w:hAnsi="Times New Roman"/>
        </w:rPr>
        <w:fldChar w:fldCharType="begin"/>
      </w:r>
      <w:r w:rsidRPr="00BA6B8A">
        <w:rPr>
          <w:rFonts w:ascii="Times New Roman" w:hAnsi="Times New Roman"/>
        </w:rPr>
        <w:instrText xml:space="preserve"> REF _Ref110346990  \* MERGEFORMAT </w:instrText>
      </w:r>
      <w:r w:rsidRPr="00BA6B8A">
        <w:rPr>
          <w:rFonts w:ascii="Times New Roman" w:hAnsi="Times New Roman"/>
        </w:rPr>
        <w:fldChar w:fldCharType="separate"/>
      </w:r>
      <w:r w:rsidR="004C7491" w:rsidRPr="004C7491">
        <w:rPr>
          <w:rFonts w:ascii="Times New Roman" w:hAnsi="Times New Roman"/>
          <w:sz w:val="28"/>
          <w:szCs w:val="28"/>
        </w:rPr>
        <w:t xml:space="preserve">Рисунок </w:t>
      </w:r>
      <w:r w:rsidR="004C7491" w:rsidRPr="004C7491">
        <w:rPr>
          <w:rFonts w:ascii="Times New Roman" w:hAnsi="Times New Roman"/>
          <w:noProof/>
          <w:sz w:val="28"/>
          <w:szCs w:val="28"/>
        </w:rPr>
        <w:t>4</w:t>
      </w:r>
      <w:r w:rsidR="004C7491" w:rsidRPr="004C7491">
        <w:rPr>
          <w:rFonts w:ascii="Times New Roman" w:hAnsi="Times New Roman"/>
          <w:sz w:val="28"/>
          <w:szCs w:val="28"/>
        </w:rPr>
        <w:t>.</w:t>
      </w:r>
      <w:r w:rsidR="004C7491" w:rsidRPr="004C7491">
        <w:rPr>
          <w:rFonts w:ascii="Times New Roman" w:hAnsi="Times New Roman"/>
          <w:noProof/>
          <w:sz w:val="28"/>
          <w:szCs w:val="28"/>
        </w:rPr>
        <w:t>384</w:t>
      </w:r>
      <w:r w:rsidRPr="00BA6B8A">
        <w:rPr>
          <w:rFonts w:ascii="Times New Roman" w:hAnsi="Times New Roman"/>
          <w:noProof/>
          <w:sz w:val="28"/>
          <w:szCs w:val="28"/>
        </w:rPr>
        <w:fldChar w:fldCharType="end"/>
      </w:r>
      <w:r w:rsidRPr="00BA6B8A">
        <w:rPr>
          <w:rFonts w:ascii="Times New Roman" w:hAnsi="Times New Roman"/>
          <w:sz w:val="28"/>
          <w:szCs w:val="28"/>
        </w:rPr>
        <w:t>).</w:t>
      </w:r>
    </w:p>
    <w:p w14:paraId="777DEE7D" w14:textId="77777777" w:rsidR="00F11734" w:rsidRPr="00BA6B8A" w:rsidRDefault="00F11734" w:rsidP="00F11734">
      <w:pPr>
        <w:pStyle w:val="3a"/>
        <w:spacing w:before="120" w:after="120" w:line="240" w:lineRule="auto"/>
        <w:ind w:left="0"/>
        <w:jc w:val="both"/>
        <w:rPr>
          <w:rFonts w:ascii="Times New Roman" w:hAnsi="Times New Roman"/>
          <w:sz w:val="28"/>
          <w:szCs w:val="28"/>
        </w:rPr>
      </w:pPr>
    </w:p>
    <w:p w14:paraId="353324A7" w14:textId="77777777" w:rsidR="00215949" w:rsidRPr="00BA6B8A" w:rsidRDefault="00E25A77" w:rsidP="00F11734">
      <w:pPr>
        <w:pStyle w:val="afff2"/>
        <w:spacing w:before="120"/>
        <w:ind w:firstLine="0"/>
        <w:rPr>
          <w:color w:val="auto"/>
          <w:szCs w:val="28"/>
        </w:rPr>
      </w:pPr>
      <w:r>
        <w:rPr>
          <w:noProof/>
          <w:snapToGrid/>
          <w:color w:val="auto"/>
          <w:szCs w:val="28"/>
        </w:rPr>
        <w:pict w14:anchorId="76417E2A">
          <v:shape id="Рисунок 418" o:spid="_x0000_i1443" type="#_x0000_t75" style="width:357pt;height:562.5pt;visibility:visible" o:bordertopcolor="#404040" o:borderleftcolor="#404040" o:borderbottomcolor="#404040" o:borderrightcolor="#404040">
            <v:imagedata r:id="rId395" o:title=""/>
            <w10:bordertop type="single" width="6"/>
            <w10:borderleft type="single" width="6"/>
            <w10:borderbottom type="single" width="6"/>
            <w10:borderright type="single" width="6"/>
          </v:shape>
        </w:pict>
      </w:r>
    </w:p>
    <w:p w14:paraId="0611DC3C" w14:textId="77777777" w:rsidR="00215949" w:rsidRPr="00BA6B8A" w:rsidRDefault="00215949" w:rsidP="00E93101">
      <w:pPr>
        <w:pStyle w:val="afffff8"/>
        <w:rPr>
          <w:rFonts w:eastAsia="Calibri"/>
          <w:lang w:eastAsia="en-US"/>
        </w:rPr>
      </w:pPr>
      <w:bookmarkStart w:id="1743" w:name="_Ref110346990"/>
      <w:bookmarkStart w:id="1744" w:name="_Toc48812803"/>
      <w:bookmarkStart w:id="1745" w:name="_Toc59215227"/>
      <w:bookmarkStart w:id="1746" w:name="_Toc71800719"/>
      <w:bookmarkStart w:id="1747" w:name="_Toc159414268"/>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384</w:t>
      </w:r>
      <w:r w:rsidRPr="00BA6B8A">
        <w:rPr>
          <w:rFonts w:eastAsia="Calibri"/>
          <w:lang w:eastAsia="en-US"/>
        </w:rPr>
        <w:fldChar w:fldCharType="end"/>
      </w:r>
      <w:bookmarkEnd w:id="1743"/>
      <w:r w:rsidR="00AD7C78">
        <w:rPr>
          <w:rFonts w:eastAsia="Calibri"/>
          <w:lang w:eastAsia="en-US"/>
        </w:rPr>
        <w:t xml:space="preserve"> – </w:t>
      </w:r>
      <w:r w:rsidRPr="00BA6B8A">
        <w:rPr>
          <w:rFonts w:eastAsia="Calibri"/>
          <w:lang w:eastAsia="en-US"/>
        </w:rPr>
        <w:t>Схема бизнес-процесса</w:t>
      </w:r>
      <w:bookmarkEnd w:id="1744"/>
      <w:bookmarkEnd w:id="1745"/>
      <w:bookmarkEnd w:id="1746"/>
      <w:bookmarkEnd w:id="1747"/>
    </w:p>
    <w:p w14:paraId="763A9ACC" w14:textId="77777777" w:rsidR="00215949" w:rsidRPr="00BA6B8A" w:rsidRDefault="00215949" w:rsidP="00215949">
      <w:pPr>
        <w:pStyle w:val="ab"/>
        <w:spacing w:before="120" w:after="120"/>
        <w:rPr>
          <w:color w:val="auto"/>
          <w:szCs w:val="28"/>
        </w:rPr>
      </w:pPr>
      <w:bookmarkStart w:id="1748" w:name="_Toc525582460"/>
      <w:bookmarkStart w:id="1749" w:name="_Toc528274098"/>
      <w:r w:rsidRPr="00BA6B8A">
        <w:rPr>
          <w:color w:val="auto"/>
          <w:szCs w:val="28"/>
        </w:rPr>
        <w:t>Мониторинг поступающих на обработку задач пользователи централизованной бухгалтерии (бухгалтер, главный бухгалтер) могут осуществлять в АРМ ЦБ.</w:t>
      </w:r>
    </w:p>
    <w:p w14:paraId="41517C5F" w14:textId="77777777" w:rsidR="00215949" w:rsidRPr="00BA6B8A" w:rsidRDefault="00215949" w:rsidP="0021477B">
      <w:pPr>
        <w:pStyle w:val="40"/>
      </w:pPr>
      <w:r w:rsidRPr="00BA6B8A">
        <w:t xml:space="preserve">Формирование документа </w:t>
      </w:r>
      <w:bookmarkEnd w:id="1748"/>
      <w:bookmarkEnd w:id="1749"/>
      <w:r w:rsidRPr="00BA6B8A">
        <w:t>и работа с ним в области данных учреждения</w:t>
      </w:r>
    </w:p>
    <w:p w14:paraId="6E1D1084" w14:textId="77777777" w:rsidR="00215949" w:rsidRPr="00BA6B8A" w:rsidRDefault="00215949" w:rsidP="00215949">
      <w:pPr>
        <w:pStyle w:val="ab"/>
        <w:spacing w:before="120" w:after="120"/>
        <w:rPr>
          <w:color w:val="auto"/>
          <w:szCs w:val="28"/>
        </w:rPr>
      </w:pPr>
      <w:r w:rsidRPr="00BA6B8A">
        <w:rPr>
          <w:color w:val="auto"/>
          <w:szCs w:val="28"/>
        </w:rPr>
        <w:t xml:space="preserve">Формирование нового документа </w:t>
      </w:r>
      <w:r w:rsidRPr="00BA6B8A">
        <w:rPr>
          <w:b/>
          <w:color w:val="auto"/>
        </w:rPr>
        <w:t>Платежное поручение</w:t>
      </w:r>
      <w:r w:rsidRPr="00BA6B8A">
        <w:rPr>
          <w:color w:val="auto"/>
          <w:szCs w:val="28"/>
        </w:rPr>
        <w:t xml:space="preserve"> осуществляется в области данных учреждения пользователем с функциональной ролью «</w:t>
      </w:r>
      <w:r w:rsidRPr="00BA6B8A">
        <w:rPr>
          <w:szCs w:val="28"/>
        </w:rPr>
        <w:t xml:space="preserve">Специалист по размещению средств </w:t>
      </w:r>
      <w:r w:rsidR="008D1D63" w:rsidRPr="00BA6B8A">
        <w:rPr>
          <w:szCs w:val="28"/>
        </w:rPr>
        <w:t>на едином казначейском счете</w:t>
      </w:r>
      <w:r w:rsidRPr="00BA6B8A">
        <w:rPr>
          <w:szCs w:val="28"/>
        </w:rPr>
        <w:t>»</w:t>
      </w:r>
      <w:r w:rsidRPr="00BA6B8A">
        <w:rPr>
          <w:color w:val="auto"/>
          <w:szCs w:val="28"/>
        </w:rPr>
        <w:t xml:space="preserve">. </w:t>
      </w:r>
    </w:p>
    <w:p w14:paraId="6C0F8725" w14:textId="77777777" w:rsidR="00215949" w:rsidRPr="00BA6B8A" w:rsidRDefault="00215949" w:rsidP="00215949">
      <w:pPr>
        <w:pStyle w:val="ab"/>
        <w:spacing w:before="120" w:after="120"/>
        <w:rPr>
          <w:szCs w:val="28"/>
        </w:rPr>
      </w:pPr>
      <w:r w:rsidRPr="00BA6B8A">
        <w:rPr>
          <w:color w:val="auto"/>
          <w:szCs w:val="28"/>
        </w:rPr>
        <w:t>Найти документ можно на</w:t>
      </w:r>
      <w:r w:rsidRPr="00BA6B8A">
        <w:rPr>
          <w:szCs w:val="28"/>
        </w:rPr>
        <w:t xml:space="preserve"> начальной странице программы в панели быстрого доступа к формулярам и справочникам: для этого необходимо выбрать раздел </w:t>
      </w:r>
      <w:r w:rsidRPr="00BA6B8A">
        <w:rPr>
          <w:b/>
          <w:szCs w:val="28"/>
        </w:rPr>
        <w:t>Кассовые операции</w:t>
      </w:r>
      <w:r w:rsidRPr="00BA6B8A">
        <w:rPr>
          <w:szCs w:val="28"/>
        </w:rPr>
        <w:t xml:space="preserve">, далее выбрать тип документа </w:t>
      </w:r>
      <w:r w:rsidRPr="00BA6B8A">
        <w:rPr>
          <w:b/>
          <w:szCs w:val="28"/>
        </w:rPr>
        <w:t>Платежное поручение</w:t>
      </w:r>
      <w:r w:rsidRPr="00BA6B8A">
        <w:rPr>
          <w:szCs w:val="28"/>
        </w:rPr>
        <w:t xml:space="preserve">. Либо переход к документу может осуществляться из панели разделов по пути </w:t>
      </w:r>
      <w:r w:rsidRPr="00BA6B8A">
        <w:rPr>
          <w:b/>
          <w:szCs w:val="28"/>
        </w:rPr>
        <w:t>Кассовые операции</w:t>
      </w:r>
      <w:r w:rsidRPr="00BA6B8A">
        <w:rPr>
          <w:szCs w:val="28"/>
        </w:rPr>
        <w:t xml:space="preserve"> </w:t>
      </w:r>
      <w:r w:rsidRPr="00BA6B8A">
        <w:rPr>
          <w:szCs w:val="28"/>
        </w:rPr>
        <w:sym w:font="Symbol" w:char="F02D"/>
      </w:r>
      <w:r w:rsidRPr="00BA6B8A">
        <w:rPr>
          <w:szCs w:val="28"/>
        </w:rPr>
        <w:t xml:space="preserve"> </w:t>
      </w:r>
      <w:r w:rsidRPr="00BA6B8A">
        <w:rPr>
          <w:b/>
          <w:szCs w:val="28"/>
        </w:rPr>
        <w:t>Платежные поручения</w:t>
      </w:r>
      <w:r w:rsidRPr="00BA6B8A">
        <w:rPr>
          <w:szCs w:val="28"/>
        </w:rPr>
        <w:t>.</w:t>
      </w:r>
    </w:p>
    <w:p w14:paraId="2AC08590" w14:textId="77777777" w:rsidR="00215949" w:rsidRPr="00BA6B8A" w:rsidRDefault="00215949" w:rsidP="00215949">
      <w:pPr>
        <w:pStyle w:val="ab"/>
        <w:spacing w:before="120" w:after="120"/>
        <w:rPr>
          <w:color w:val="auto"/>
          <w:szCs w:val="28"/>
        </w:rPr>
      </w:pPr>
      <w:r w:rsidRPr="00BA6B8A">
        <w:rPr>
          <w:color w:val="auto"/>
          <w:szCs w:val="28"/>
        </w:rPr>
        <w:t xml:space="preserve">Пользователь заполняет реквизиты документа, доступные ему и входящие в его зону ответственности. Обращаем внимание, что в момент создания документу присваивается статус </w:t>
      </w:r>
      <w:r w:rsidRPr="00BA6B8A">
        <w:rPr>
          <w:b/>
          <w:color w:val="auto"/>
          <w:szCs w:val="28"/>
        </w:rPr>
        <w:t>Новый</w:t>
      </w:r>
      <w:r w:rsidRPr="00BA6B8A">
        <w:rPr>
          <w:color w:val="auto"/>
          <w:szCs w:val="28"/>
        </w:rPr>
        <w:t xml:space="preserve"> – это начальный статус документа (н</w:t>
      </w:r>
      <w:r w:rsidR="006F0A4E" w:rsidRPr="00BA6B8A">
        <w:rPr>
          <w:color w:val="auto"/>
          <w:szCs w:val="28"/>
        </w:rPr>
        <w:t>а</w:t>
      </w:r>
      <w:r w:rsidRPr="00BA6B8A">
        <w:rPr>
          <w:color w:val="auto"/>
          <w:szCs w:val="28"/>
        </w:rPr>
        <w:t xml:space="preserve"> </w:t>
      </w:r>
      <w:r w:rsidR="006F489A" w:rsidRPr="00BA6B8A">
        <w:rPr>
          <w:color w:val="auto"/>
          <w:szCs w:val="28"/>
        </w:rPr>
        <w:t xml:space="preserve">рисунке </w:t>
      </w:r>
      <w:r w:rsidR="00CA1340" w:rsidRPr="00BA6B8A">
        <w:rPr>
          <w:vanish/>
        </w:rPr>
        <w:fldChar w:fldCharType="begin"/>
      </w:r>
      <w:r w:rsidR="00CA1340" w:rsidRPr="00BA6B8A">
        <w:rPr>
          <w:vanish/>
        </w:rPr>
        <w:instrText xml:space="preserve"> REF _Ref110347096  \* MERGEFORMAT </w:instrText>
      </w:r>
      <w:r w:rsidR="00CA1340" w:rsidRPr="00BA6B8A">
        <w:rPr>
          <w:vanish/>
        </w:rPr>
        <w:fldChar w:fldCharType="separate"/>
      </w:r>
      <w:r w:rsidR="004C7491" w:rsidRPr="004C7491">
        <w:rPr>
          <w:vanish/>
        </w:rPr>
        <w:t xml:space="preserve">Рисунок </w:t>
      </w:r>
      <w:r w:rsidR="004C7491" w:rsidRPr="004C7491">
        <w:rPr>
          <w:noProof/>
        </w:rPr>
        <w:t>4</w:t>
      </w:r>
      <w:r w:rsidR="004C7491" w:rsidRPr="004C7491">
        <w:t>.</w:t>
      </w:r>
      <w:r w:rsidR="004C7491" w:rsidRPr="004C7491">
        <w:rPr>
          <w:noProof/>
        </w:rPr>
        <w:t>385</w:t>
      </w:r>
      <w:r w:rsidR="00CA1340" w:rsidRPr="00BA6B8A">
        <w:rPr>
          <w:noProof/>
        </w:rPr>
        <w:fldChar w:fldCharType="end"/>
      </w:r>
      <w:r w:rsidR="006F489A" w:rsidRPr="00BA6B8A">
        <w:rPr>
          <w:color w:val="auto"/>
          <w:szCs w:val="28"/>
        </w:rPr>
        <w:t xml:space="preserve"> </w:t>
      </w:r>
      <w:r w:rsidRPr="00BA6B8A">
        <w:rPr>
          <w:color w:val="auto"/>
          <w:szCs w:val="28"/>
        </w:rPr>
        <w:t>область с отображением текущего статуса документа выделена красной рамкой), а также автоматически формируется задача по выполнению первого этапа обработки документа (в качестве исполнителя указывается текущий пользователь, создавший документ).</w:t>
      </w:r>
    </w:p>
    <w:p w14:paraId="36D0A72D" w14:textId="77777777" w:rsidR="00215949" w:rsidRPr="00BA6B8A" w:rsidRDefault="00E25A77" w:rsidP="00215949">
      <w:pPr>
        <w:keepNext/>
        <w:spacing w:before="120" w:after="120"/>
        <w:ind w:firstLine="0"/>
        <w:jc w:val="center"/>
        <w:rPr>
          <w:color w:val="auto"/>
        </w:rPr>
      </w:pPr>
      <w:r>
        <w:rPr>
          <w:noProof/>
          <w:snapToGrid/>
          <w:color w:val="auto"/>
        </w:rPr>
        <w:pict w14:anchorId="4991FF8D">
          <v:shape id="Рисунок 625" o:spid="_x0000_i1444" type="#_x0000_t75" style="width:462.75pt;height:333.75pt;visibility:visible" o:bordertopcolor="#404040" o:borderleftcolor="#404040" o:borderbottomcolor="#404040" o:borderrightcolor="#404040">
            <v:imagedata r:id="rId396" o:title=""/>
            <w10:bordertop type="single" width="6"/>
            <w10:borderleft type="single" width="6"/>
            <w10:borderbottom type="single" width="6"/>
            <w10:borderright type="single" width="6"/>
          </v:shape>
        </w:pict>
      </w:r>
    </w:p>
    <w:p w14:paraId="7DAA3638" w14:textId="77777777" w:rsidR="00215949" w:rsidRPr="00BA6B8A" w:rsidRDefault="00215949" w:rsidP="00E93101">
      <w:pPr>
        <w:pStyle w:val="afffff8"/>
        <w:rPr>
          <w:rFonts w:eastAsia="Calibri"/>
          <w:lang w:eastAsia="en-US"/>
        </w:rPr>
      </w:pPr>
      <w:bookmarkStart w:id="1750" w:name="_Ref110347096"/>
      <w:bookmarkStart w:id="1751" w:name="_Ref59182299"/>
      <w:bookmarkStart w:id="1752" w:name="_Toc59215228"/>
      <w:bookmarkStart w:id="1753" w:name="_Toc71800720"/>
      <w:bookmarkStart w:id="1754" w:name="_Toc159414269"/>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385</w:t>
      </w:r>
      <w:r w:rsidRPr="00BA6B8A">
        <w:rPr>
          <w:rFonts w:eastAsia="Calibri"/>
          <w:lang w:eastAsia="en-US"/>
        </w:rPr>
        <w:fldChar w:fldCharType="end"/>
      </w:r>
      <w:bookmarkEnd w:id="1750"/>
      <w:r w:rsidR="00AD7C78">
        <w:rPr>
          <w:rFonts w:eastAsia="Calibri"/>
          <w:lang w:eastAsia="en-US"/>
        </w:rPr>
        <w:t xml:space="preserve"> – </w:t>
      </w:r>
      <w:r w:rsidRPr="00BA6B8A">
        <w:rPr>
          <w:rFonts w:eastAsia="Calibri"/>
          <w:lang w:eastAsia="en-US"/>
        </w:rPr>
        <w:t>Создание нового документа</w:t>
      </w:r>
      <w:bookmarkEnd w:id="1751"/>
      <w:bookmarkEnd w:id="1752"/>
      <w:bookmarkEnd w:id="1753"/>
      <w:bookmarkEnd w:id="1754"/>
    </w:p>
    <w:p w14:paraId="05EF107D" w14:textId="77777777" w:rsidR="00215949" w:rsidRPr="00BA6B8A" w:rsidRDefault="00215949" w:rsidP="00215949">
      <w:pPr>
        <w:pStyle w:val="ab"/>
        <w:spacing w:before="120" w:after="120"/>
        <w:rPr>
          <w:color w:val="auto"/>
          <w:szCs w:val="28"/>
        </w:rPr>
      </w:pPr>
      <w:r w:rsidRPr="00BA6B8A">
        <w:rPr>
          <w:color w:val="auto"/>
          <w:szCs w:val="28"/>
        </w:rPr>
        <w:t xml:space="preserve">Для просмотра списка задач необходимо перейти на начальную страницу, нажав кнопку с пиктограммой </w:t>
      </w:r>
      <w:r w:rsidR="00E25A77">
        <w:rPr>
          <w:noProof/>
          <w:snapToGrid/>
          <w:color w:val="auto"/>
          <w:szCs w:val="28"/>
        </w:rPr>
        <w:pict w14:anchorId="0105AC74">
          <v:shape id="Рисунок 419" o:spid="_x0000_i1445" type="#_x0000_t75" style="width:20.25pt;height:15.75pt;visibility:visible">
            <v:imagedata r:id="rId397" o:title=""/>
          </v:shape>
        </w:pict>
      </w:r>
      <w:r w:rsidRPr="00BA6B8A">
        <w:rPr>
          <w:color w:val="auto"/>
          <w:szCs w:val="28"/>
        </w:rPr>
        <w:t xml:space="preserve"> (</w:t>
      </w:r>
      <w:r w:rsidR="00B8407F" w:rsidRPr="00BA6B8A">
        <w:rPr>
          <w:color w:val="auto"/>
          <w:szCs w:val="28"/>
        </w:rPr>
        <w:fldChar w:fldCharType="begin"/>
      </w:r>
      <w:r w:rsidR="006F489A" w:rsidRPr="00BA6B8A">
        <w:rPr>
          <w:color w:val="auto"/>
          <w:szCs w:val="28"/>
        </w:rPr>
        <w:instrText xml:space="preserve"> REF _Ref110347132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386</w:t>
      </w:r>
      <w:r w:rsidR="00B8407F" w:rsidRPr="00BA6B8A">
        <w:rPr>
          <w:color w:val="auto"/>
          <w:szCs w:val="28"/>
        </w:rPr>
        <w:fldChar w:fldCharType="end"/>
      </w:r>
      <w:r w:rsidRPr="00BA6B8A">
        <w:rPr>
          <w:color w:val="auto"/>
          <w:szCs w:val="28"/>
        </w:rPr>
        <w:t>).</w:t>
      </w:r>
    </w:p>
    <w:p w14:paraId="3F582E8D" w14:textId="77777777" w:rsidR="00215949" w:rsidRPr="00BA6B8A" w:rsidRDefault="00215949" w:rsidP="00215949">
      <w:pPr>
        <w:pStyle w:val="ab"/>
        <w:spacing w:before="120" w:after="120"/>
        <w:ind w:firstLine="0"/>
        <w:jc w:val="center"/>
        <w:rPr>
          <w:noProof/>
          <w:snapToGrid/>
          <w:color w:val="auto"/>
          <w:szCs w:val="28"/>
        </w:rPr>
      </w:pPr>
      <w:r w:rsidRPr="00BA6B8A">
        <w:rPr>
          <w:noProof/>
          <w:snapToGrid/>
          <w:color w:val="auto"/>
          <w:szCs w:val="28"/>
        </w:rPr>
        <w:t xml:space="preserve"> </w:t>
      </w:r>
    </w:p>
    <w:p w14:paraId="34FEB855" w14:textId="77777777" w:rsidR="00215949" w:rsidRPr="00BA6B8A" w:rsidRDefault="00E25A77" w:rsidP="00215949">
      <w:pPr>
        <w:pStyle w:val="ab"/>
        <w:keepNext/>
        <w:spacing w:before="120" w:after="120"/>
        <w:ind w:firstLine="0"/>
        <w:jc w:val="center"/>
        <w:rPr>
          <w:noProof/>
          <w:snapToGrid/>
          <w:color w:val="auto"/>
          <w:szCs w:val="28"/>
        </w:rPr>
      </w:pPr>
      <w:r>
        <w:rPr>
          <w:noProof/>
          <w:snapToGrid/>
        </w:rPr>
        <w:pict w14:anchorId="51B584A7">
          <v:shape id="Рисунок 420" o:spid="_x0000_i1446" type="#_x0000_t75" style="width:447.75pt;height:236.25pt;visibility:visible" o:bordertopcolor="black" o:borderleftcolor="black" o:borderbottomcolor="black" o:borderrightcolor="black">
            <v:imagedata r:id="rId398" o:title=""/>
            <w10:bordertop type="single" width="6"/>
            <w10:borderleft type="single" width="6"/>
            <w10:borderbottom type="single" width="6"/>
            <w10:borderright type="single" width="6"/>
          </v:shape>
        </w:pict>
      </w:r>
    </w:p>
    <w:p w14:paraId="2AF257F1" w14:textId="77777777" w:rsidR="00215949" w:rsidRPr="00BA6B8A" w:rsidRDefault="00215949" w:rsidP="00E93101">
      <w:pPr>
        <w:pStyle w:val="afffff8"/>
        <w:rPr>
          <w:rFonts w:eastAsia="Calibri"/>
          <w:lang w:eastAsia="en-US"/>
        </w:rPr>
      </w:pPr>
      <w:bookmarkStart w:id="1755" w:name="_Ref110347132"/>
      <w:bookmarkStart w:id="1756" w:name="_Ref59183279"/>
      <w:bookmarkStart w:id="1757" w:name="_Toc59215229"/>
      <w:bookmarkStart w:id="1758" w:name="_Toc71800721"/>
      <w:bookmarkStart w:id="1759" w:name="_Toc159414270"/>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386</w:t>
      </w:r>
      <w:r w:rsidRPr="00BA6B8A">
        <w:rPr>
          <w:rFonts w:eastAsia="Calibri"/>
          <w:lang w:eastAsia="en-US"/>
        </w:rPr>
        <w:fldChar w:fldCharType="end"/>
      </w:r>
      <w:bookmarkEnd w:id="1755"/>
      <w:r w:rsidR="00AD7C78">
        <w:rPr>
          <w:rFonts w:eastAsia="Calibri"/>
          <w:lang w:eastAsia="en-US"/>
        </w:rPr>
        <w:t xml:space="preserve"> – </w:t>
      </w:r>
      <w:r w:rsidRPr="00BA6B8A">
        <w:rPr>
          <w:rFonts w:eastAsia="Calibri"/>
          <w:lang w:eastAsia="en-US"/>
        </w:rPr>
        <w:t>Переход к начальной странице</w:t>
      </w:r>
      <w:bookmarkEnd w:id="1756"/>
      <w:bookmarkEnd w:id="1757"/>
      <w:bookmarkEnd w:id="1758"/>
      <w:bookmarkEnd w:id="1759"/>
    </w:p>
    <w:p w14:paraId="2E2481D5" w14:textId="77777777" w:rsidR="00215949" w:rsidRPr="00BA6B8A" w:rsidRDefault="00215949" w:rsidP="00215949">
      <w:pPr>
        <w:pStyle w:val="ab"/>
        <w:spacing w:before="120" w:after="120"/>
        <w:rPr>
          <w:color w:val="auto"/>
          <w:szCs w:val="28"/>
        </w:rPr>
      </w:pPr>
      <w:r w:rsidRPr="00BA6B8A">
        <w:rPr>
          <w:color w:val="auto"/>
          <w:szCs w:val="28"/>
        </w:rPr>
        <w:t>После того, как редактирование документа ответственным исполнителем завершено, он передается на следующий этап – согласование пользователем с функциональной ролью «Специалист по размещению средств</w:t>
      </w:r>
      <w:r w:rsidR="00C145B3" w:rsidRPr="00BA6B8A">
        <w:rPr>
          <w:color w:val="auto"/>
          <w:szCs w:val="28"/>
        </w:rPr>
        <w:t xml:space="preserve"> на едином казначейском счете</w:t>
      </w:r>
      <w:r w:rsidRPr="00BA6B8A">
        <w:rPr>
          <w:color w:val="auto"/>
          <w:szCs w:val="28"/>
        </w:rPr>
        <w:t xml:space="preserve"> (право второй подписи)». </w:t>
      </w:r>
    </w:p>
    <w:p w14:paraId="49959495" w14:textId="77777777" w:rsidR="00215949" w:rsidRPr="00BA6B8A" w:rsidRDefault="00215949" w:rsidP="00215949">
      <w:pPr>
        <w:pStyle w:val="ab"/>
        <w:spacing w:before="120" w:after="120"/>
        <w:rPr>
          <w:color w:val="auto"/>
          <w:szCs w:val="28"/>
        </w:rPr>
      </w:pPr>
      <w:r w:rsidRPr="00BA6B8A">
        <w:rPr>
          <w:color w:val="auto"/>
          <w:szCs w:val="28"/>
        </w:rPr>
        <w:t xml:space="preserve">Для этого пользователь, создавший документ, при необходимости заполняет служебный комментарий для последующего исполнителя и нажимает кнопку </w:t>
      </w:r>
      <w:r w:rsidRPr="00BA6B8A">
        <w:rPr>
          <w:b/>
          <w:color w:val="auto"/>
          <w:szCs w:val="28"/>
        </w:rPr>
        <w:t>На подписание</w:t>
      </w:r>
      <w:r w:rsidRPr="00BA6B8A">
        <w:rPr>
          <w:color w:val="auto"/>
          <w:szCs w:val="28"/>
        </w:rPr>
        <w:t xml:space="preserve"> (</w:t>
      </w:r>
      <w:r w:rsidR="00B8407F" w:rsidRPr="00BA6B8A">
        <w:rPr>
          <w:color w:val="auto"/>
          <w:szCs w:val="28"/>
        </w:rPr>
        <w:fldChar w:fldCharType="begin"/>
      </w:r>
      <w:r w:rsidR="006F489A" w:rsidRPr="00BA6B8A">
        <w:rPr>
          <w:color w:val="auto"/>
          <w:szCs w:val="28"/>
        </w:rPr>
        <w:instrText xml:space="preserve"> REF _Ref110347204 </w:instrText>
      </w:r>
      <w:r w:rsidR="00BA6B8A">
        <w:rPr>
          <w:color w:val="auto"/>
          <w:szCs w:val="28"/>
        </w:rPr>
        <w:instrText xml:space="preserve"> \* MERGEFORMAT </w:instrText>
      </w:r>
      <w:r w:rsidR="00B8407F" w:rsidRPr="00BA6B8A">
        <w:rPr>
          <w:color w:val="auto"/>
          <w:szCs w:val="28"/>
        </w:rPr>
        <w:fldChar w:fldCharType="separate"/>
      </w:r>
      <w:r w:rsidR="004C7491" w:rsidRPr="00BA6B8A">
        <w:rPr>
          <w:rFonts w:eastAsia="Calibri"/>
          <w:lang w:eastAsia="en-US"/>
        </w:rPr>
        <w:t xml:space="preserve">Рисунок </w:t>
      </w:r>
      <w:r w:rsidR="004C7491">
        <w:rPr>
          <w:rFonts w:eastAsia="Calibri"/>
          <w:noProof/>
          <w:lang w:eastAsia="en-US"/>
        </w:rPr>
        <w:t>4</w:t>
      </w:r>
      <w:r w:rsidR="004C7491" w:rsidRPr="00BA6B8A">
        <w:rPr>
          <w:rFonts w:eastAsia="Calibri"/>
          <w:lang w:eastAsia="en-US"/>
        </w:rPr>
        <w:t>.</w:t>
      </w:r>
      <w:r w:rsidR="004C7491">
        <w:rPr>
          <w:rFonts w:eastAsia="Calibri"/>
          <w:noProof/>
          <w:lang w:eastAsia="en-US"/>
        </w:rPr>
        <w:t>387</w:t>
      </w:r>
      <w:r w:rsidR="00B8407F" w:rsidRPr="00BA6B8A">
        <w:rPr>
          <w:color w:val="auto"/>
          <w:szCs w:val="28"/>
        </w:rPr>
        <w:fldChar w:fldCharType="end"/>
      </w:r>
      <w:r w:rsidRPr="00BA6B8A">
        <w:rPr>
          <w:color w:val="auto"/>
          <w:szCs w:val="28"/>
        </w:rPr>
        <w:t>).</w:t>
      </w:r>
    </w:p>
    <w:p w14:paraId="0A71E78E" w14:textId="77777777" w:rsidR="00215949" w:rsidRPr="00BA6B8A" w:rsidRDefault="00E25A77" w:rsidP="00215949">
      <w:pPr>
        <w:keepNext/>
        <w:spacing w:before="120" w:after="120"/>
        <w:ind w:firstLine="0"/>
        <w:rPr>
          <w:color w:val="auto"/>
        </w:rPr>
      </w:pPr>
      <w:r>
        <w:rPr>
          <w:noProof/>
          <w:snapToGrid/>
          <w:color w:val="auto"/>
        </w:rPr>
        <w:pict w14:anchorId="3BAEE272">
          <v:shape id="Рисунок 628" o:spid="_x0000_i1447" type="#_x0000_t75" style="width:471.75pt;height:51.75pt;visibility:visible">
            <v:imagedata r:id="rId399" o:title=""/>
          </v:shape>
        </w:pict>
      </w:r>
    </w:p>
    <w:p w14:paraId="4ECCFABE" w14:textId="77777777" w:rsidR="00215949" w:rsidRPr="00BA6B8A" w:rsidRDefault="00215949" w:rsidP="00E93101">
      <w:pPr>
        <w:pStyle w:val="afffff8"/>
        <w:rPr>
          <w:rFonts w:eastAsia="Calibri"/>
          <w:lang w:eastAsia="en-US"/>
        </w:rPr>
      </w:pPr>
      <w:bookmarkStart w:id="1760" w:name="_Ref110347204"/>
      <w:bookmarkStart w:id="1761" w:name="_Ref59183479"/>
      <w:bookmarkStart w:id="1762" w:name="_Toc59215230"/>
      <w:bookmarkStart w:id="1763" w:name="_Toc71800722"/>
      <w:bookmarkStart w:id="1764" w:name="_Toc159414271"/>
      <w:r w:rsidRPr="00BA6B8A">
        <w:rPr>
          <w:rFonts w:eastAsia="Calibri"/>
          <w:lang w:eastAsia="en-US"/>
        </w:rPr>
        <w:t xml:space="preserve">Рисунок </w:t>
      </w:r>
      <w:r w:rsidRPr="00BA6B8A">
        <w:rPr>
          <w:rFonts w:eastAsia="Calibri"/>
          <w:lang w:eastAsia="en-US"/>
        </w:rPr>
        <w:fldChar w:fldCharType="begin"/>
      </w:r>
      <w:r w:rsidRPr="00BA6B8A">
        <w:rPr>
          <w:rFonts w:eastAsia="Calibri"/>
          <w:lang w:eastAsia="en-US"/>
        </w:rPr>
        <w:instrText xml:space="preserve"> STYLEREF 1 \s </w:instrText>
      </w:r>
      <w:r w:rsidRPr="00BA6B8A">
        <w:rPr>
          <w:rFonts w:eastAsia="Calibri"/>
          <w:lang w:eastAsia="en-US"/>
        </w:rPr>
        <w:fldChar w:fldCharType="separate"/>
      </w:r>
      <w:r w:rsidR="004C7491">
        <w:rPr>
          <w:rFonts w:eastAsia="Calibri"/>
          <w:noProof/>
          <w:lang w:eastAsia="en-US"/>
        </w:rPr>
        <w:t>4</w:t>
      </w:r>
      <w:r w:rsidRPr="00BA6B8A">
        <w:rPr>
          <w:rFonts w:eastAsia="Calibri"/>
          <w:lang w:eastAsia="en-US"/>
        </w:rPr>
        <w:fldChar w:fldCharType="end"/>
      </w:r>
      <w:r w:rsidR="003A6481" w:rsidRPr="00BA6B8A">
        <w:rPr>
          <w:rFonts w:eastAsia="Calibri"/>
          <w:lang w:eastAsia="en-US"/>
        </w:rPr>
        <w:t>.</w:t>
      </w:r>
      <w:r w:rsidRPr="00BA6B8A">
        <w:rPr>
          <w:rFonts w:eastAsia="Calibri"/>
          <w:lang w:eastAsia="en-US"/>
        </w:rPr>
        <w:fldChar w:fldCharType="begin"/>
      </w:r>
      <w:r w:rsidRPr="00BA6B8A">
        <w:rPr>
          <w:rFonts w:eastAsia="Calibri"/>
          <w:lang w:eastAsia="en-US"/>
        </w:rPr>
        <w:instrText xml:space="preserve"> SEQ Рисунок \* ARABIC \s 1 </w:instrText>
      </w:r>
      <w:r w:rsidRPr="00BA6B8A">
        <w:rPr>
          <w:rFonts w:eastAsia="Calibri"/>
          <w:lang w:eastAsia="en-US"/>
        </w:rPr>
        <w:fldChar w:fldCharType="separate"/>
      </w:r>
      <w:r w:rsidR="004C7491">
        <w:rPr>
          <w:rFonts w:eastAsia="Calibri"/>
          <w:noProof/>
          <w:lang w:eastAsia="en-US"/>
        </w:rPr>
        <w:t>387</w:t>
      </w:r>
      <w:r w:rsidRPr="00BA6B8A">
        <w:rPr>
          <w:rFonts w:eastAsia="Calibri"/>
          <w:lang w:eastAsia="en-US"/>
        </w:rPr>
        <w:fldChar w:fldCharType="end"/>
      </w:r>
      <w:bookmarkEnd w:id="1760"/>
      <w:r w:rsidR="00AD7C78">
        <w:rPr>
          <w:rFonts w:eastAsia="Calibri"/>
          <w:lang w:eastAsia="en-US"/>
        </w:rPr>
        <w:t xml:space="preserve"> – </w:t>
      </w:r>
      <w:r w:rsidRPr="00BA6B8A">
        <w:rPr>
          <w:rFonts w:eastAsia="Calibri"/>
          <w:lang w:eastAsia="en-US"/>
        </w:rPr>
        <w:t>Заполнение служебного комментария</w:t>
      </w:r>
      <w:bookmarkEnd w:id="1761"/>
      <w:bookmarkEnd w:id="1762"/>
      <w:bookmarkEnd w:id="1763"/>
      <w:bookmarkEnd w:id="1764"/>
    </w:p>
    <w:p w14:paraId="28BC21CB" w14:textId="77777777" w:rsidR="00215949" w:rsidRPr="00BA6B8A" w:rsidRDefault="00215949" w:rsidP="00215949">
      <w:pPr>
        <w:pStyle w:val="ab"/>
        <w:spacing w:before="120" w:after="120"/>
        <w:rPr>
          <w:color w:val="auto"/>
          <w:szCs w:val="28"/>
        </w:rPr>
      </w:pPr>
      <w:r w:rsidRPr="00BA6B8A">
        <w:rPr>
          <w:color w:val="auto"/>
          <w:szCs w:val="28"/>
        </w:rPr>
        <w:t xml:space="preserve">Обращаем внимание, что наименование и количество кнопок – возможных резолюций по документу – может отличаться в зависимости от предусмотренных для этапа решений. </w:t>
      </w:r>
    </w:p>
    <w:p w14:paraId="54692942" w14:textId="77777777" w:rsidR="00215949" w:rsidRPr="00BA6B8A" w:rsidRDefault="00215949" w:rsidP="00215949">
      <w:pPr>
        <w:pStyle w:val="ab"/>
        <w:spacing w:before="120" w:after="120"/>
        <w:rPr>
          <w:color w:val="auto"/>
          <w:szCs w:val="28"/>
        </w:rPr>
      </w:pPr>
      <w:r w:rsidRPr="00BA6B8A">
        <w:rPr>
          <w:color w:val="auto"/>
          <w:szCs w:val="28"/>
        </w:rPr>
        <w:t>При отображении наименований кнопок задействован дополнительно цвет шрифта:</w:t>
      </w:r>
    </w:p>
    <w:p w14:paraId="6160B1E0" w14:textId="77777777" w:rsidR="00215949" w:rsidRPr="00BA6B8A" w:rsidRDefault="00215949" w:rsidP="00D50D84">
      <w:pPr>
        <w:pStyle w:val="3a"/>
        <w:numPr>
          <w:ilvl w:val="0"/>
          <w:numId w:val="76"/>
        </w:numPr>
        <w:spacing w:before="120" w:after="120" w:line="240" w:lineRule="auto"/>
        <w:ind w:left="284" w:hanging="357"/>
        <w:jc w:val="both"/>
        <w:rPr>
          <w:rFonts w:ascii="Times New Roman" w:hAnsi="Times New Roman"/>
          <w:sz w:val="28"/>
          <w:szCs w:val="28"/>
        </w:rPr>
      </w:pPr>
      <w:r w:rsidRPr="00BA6B8A">
        <w:rPr>
          <w:rFonts w:ascii="Times New Roman" w:hAnsi="Times New Roman"/>
          <w:sz w:val="28"/>
          <w:szCs w:val="28"/>
        </w:rPr>
        <w:t>зеленый – соответствует положительному заключению по документу и переводу его на последующие этапы процесса обработки документа;</w:t>
      </w:r>
    </w:p>
    <w:p w14:paraId="5594C39A" w14:textId="77777777" w:rsidR="00215949" w:rsidRPr="00BA6B8A" w:rsidRDefault="00215949" w:rsidP="00D50D84">
      <w:pPr>
        <w:pStyle w:val="3a"/>
        <w:numPr>
          <w:ilvl w:val="0"/>
          <w:numId w:val="76"/>
        </w:numPr>
        <w:spacing w:before="120" w:after="120" w:line="240" w:lineRule="auto"/>
        <w:ind w:left="284" w:hanging="357"/>
        <w:jc w:val="both"/>
        <w:rPr>
          <w:rFonts w:ascii="Times New Roman" w:hAnsi="Times New Roman"/>
          <w:sz w:val="28"/>
          <w:szCs w:val="28"/>
        </w:rPr>
      </w:pPr>
      <w:r w:rsidRPr="00BA6B8A">
        <w:rPr>
          <w:rFonts w:ascii="Times New Roman" w:hAnsi="Times New Roman"/>
          <w:sz w:val="28"/>
          <w:szCs w:val="28"/>
        </w:rPr>
        <w:t>красный – соответствует отрицательному заключению по документу (отправке его на доработку, отклонению, отказу к принятию и отражению в учете и т.д. в зависимости от содержания конкретного этапа в процессе обработки документа).</w:t>
      </w:r>
    </w:p>
    <w:p w14:paraId="4720D3FF" w14:textId="77777777" w:rsidR="00215949" w:rsidRPr="00BA6B8A" w:rsidRDefault="00215949" w:rsidP="00215949">
      <w:pPr>
        <w:pStyle w:val="ab"/>
        <w:spacing w:before="120" w:after="120"/>
        <w:rPr>
          <w:color w:val="auto"/>
          <w:szCs w:val="28"/>
        </w:rPr>
      </w:pPr>
      <w:r w:rsidRPr="00BA6B8A">
        <w:rPr>
          <w:color w:val="auto"/>
          <w:szCs w:val="28"/>
        </w:rPr>
        <w:t>Так как в рассматриваемом примере этап не подразумевает иного решения, кроме как направления документа на подписание пользователю с функциональной ролью «Специалист по размещению средств</w:t>
      </w:r>
      <w:r w:rsidR="00036941" w:rsidRPr="00BA6B8A">
        <w:rPr>
          <w:color w:val="auto"/>
          <w:szCs w:val="28"/>
        </w:rPr>
        <w:t xml:space="preserve"> на едином казначейском счете</w:t>
      </w:r>
      <w:r w:rsidRPr="00BA6B8A">
        <w:rPr>
          <w:color w:val="auto"/>
          <w:szCs w:val="28"/>
        </w:rPr>
        <w:t xml:space="preserve"> (право второй подписи)», то на форме отражается только одна кнопка </w:t>
      </w:r>
      <w:r w:rsidRPr="00BA6B8A">
        <w:rPr>
          <w:b/>
          <w:color w:val="auto"/>
          <w:szCs w:val="28"/>
        </w:rPr>
        <w:t>На подписание</w:t>
      </w:r>
      <w:r w:rsidRPr="00BA6B8A">
        <w:rPr>
          <w:color w:val="auto"/>
          <w:szCs w:val="28"/>
        </w:rPr>
        <w:t>.</w:t>
      </w:r>
    </w:p>
    <w:p w14:paraId="5171AA70" w14:textId="77777777" w:rsidR="00215949" w:rsidRPr="00BA6B8A" w:rsidRDefault="00215949" w:rsidP="00215949">
      <w:pPr>
        <w:pStyle w:val="ab"/>
        <w:spacing w:before="120" w:after="120"/>
        <w:rPr>
          <w:color w:val="auto"/>
          <w:szCs w:val="28"/>
        </w:rPr>
      </w:pPr>
      <w:r w:rsidRPr="00BA6B8A">
        <w:rPr>
          <w:color w:val="auto"/>
          <w:szCs w:val="28"/>
        </w:rPr>
        <w:t xml:space="preserve">Пиктограмма </w:t>
      </w:r>
      <w:r w:rsidR="00E25A77">
        <w:rPr>
          <w:noProof/>
          <w:snapToGrid/>
          <w:color w:val="auto"/>
          <w:szCs w:val="28"/>
        </w:rPr>
        <w:pict w14:anchorId="3F32044F">
          <v:shape id="_x0000_i1448" type="#_x0000_t75" style="width:15.75pt;height:15.75pt;visibility:visible">
            <v:imagedata r:id="rId400" o:title=""/>
          </v:shape>
        </w:pict>
      </w:r>
      <w:r w:rsidRPr="00BA6B8A">
        <w:rPr>
          <w:color w:val="auto"/>
          <w:szCs w:val="28"/>
        </w:rPr>
        <w:t xml:space="preserve"> у резолюции означает необходимость подписания документа с использованием электронной подписи.</w:t>
      </w:r>
    </w:p>
    <w:p w14:paraId="10A46B80" w14:textId="77777777" w:rsidR="00215949" w:rsidRPr="00BA6B8A" w:rsidRDefault="00215949" w:rsidP="00215949">
      <w:pPr>
        <w:pStyle w:val="ab"/>
        <w:spacing w:before="120" w:after="120"/>
        <w:rPr>
          <w:color w:val="auto"/>
          <w:szCs w:val="28"/>
        </w:rPr>
      </w:pPr>
      <w:r w:rsidRPr="00BA6B8A">
        <w:rPr>
          <w:color w:val="auto"/>
          <w:szCs w:val="28"/>
        </w:rPr>
        <w:t>При выборе резолюции выполняется проверка заполненности обязательных для данного этапа реквизитов документа и попытка выполнения дополнительных обработчиков (если они предусмотрены настройками шаблона процесса обработки документа).</w:t>
      </w:r>
    </w:p>
    <w:p w14:paraId="0EBCB4B1" w14:textId="77777777" w:rsidR="00215949" w:rsidRPr="00BA6B8A" w:rsidRDefault="00215949" w:rsidP="0021477B">
      <w:pPr>
        <w:pStyle w:val="40"/>
      </w:pPr>
      <w:r w:rsidRPr="00BA6B8A">
        <w:t>Контроль заполнения обязательных реквизитов документа</w:t>
      </w:r>
    </w:p>
    <w:p w14:paraId="786C9DB3" w14:textId="77777777" w:rsidR="00215949" w:rsidRPr="00BA6B8A" w:rsidRDefault="00215949" w:rsidP="00215949">
      <w:pPr>
        <w:pStyle w:val="ab"/>
        <w:spacing w:before="120" w:after="120"/>
        <w:rPr>
          <w:color w:val="auto"/>
          <w:szCs w:val="28"/>
        </w:rPr>
      </w:pPr>
      <w:r w:rsidRPr="00BA6B8A">
        <w:rPr>
          <w:color w:val="auto"/>
          <w:szCs w:val="28"/>
        </w:rPr>
        <w:t>Возможности системы позволяют определить набор обязательных для заполнения реквизитов документа для каждого из этапов его обработки (при настройке шаблона процесса обработки документа). Если такие настройки произведены, то при выборе резолюции на соответствующем этапе обработки документа выполняется проверка полноты заполнения документа. При наличии незаполненных реквизитов, обязательных для данного этапа обработки документа, выдается соответствующее сообщение об ошибке</w:t>
      </w:r>
      <w:r w:rsidR="006F489A" w:rsidRPr="00BA6B8A">
        <w:rPr>
          <w:color w:val="auto"/>
          <w:szCs w:val="28"/>
        </w:rPr>
        <w:t xml:space="preserve"> (</w:t>
      </w:r>
      <w:r w:rsidR="00B8407F" w:rsidRPr="00BA6B8A">
        <w:rPr>
          <w:color w:val="auto"/>
          <w:szCs w:val="28"/>
        </w:rPr>
        <w:fldChar w:fldCharType="begin"/>
      </w:r>
      <w:r w:rsidR="006F489A" w:rsidRPr="00BA6B8A">
        <w:rPr>
          <w:color w:val="auto"/>
          <w:szCs w:val="28"/>
        </w:rPr>
        <w:instrText xml:space="preserve"> REF _Ref110347270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388</w:t>
      </w:r>
      <w:r w:rsidR="00B8407F" w:rsidRPr="00BA6B8A">
        <w:rPr>
          <w:color w:val="auto"/>
          <w:szCs w:val="28"/>
        </w:rPr>
        <w:fldChar w:fldCharType="end"/>
      </w:r>
      <w:r w:rsidR="006F489A" w:rsidRPr="00BA6B8A">
        <w:rPr>
          <w:color w:val="auto"/>
          <w:szCs w:val="28"/>
        </w:rPr>
        <w:t>)</w:t>
      </w:r>
      <w:r w:rsidRPr="00BA6B8A">
        <w:rPr>
          <w:color w:val="auto"/>
          <w:szCs w:val="28"/>
        </w:rPr>
        <w:t xml:space="preserve">. </w:t>
      </w:r>
    </w:p>
    <w:p w14:paraId="79EACD17" w14:textId="77777777" w:rsidR="00215949" w:rsidRPr="00BA6B8A" w:rsidRDefault="00E25A77" w:rsidP="00215949">
      <w:pPr>
        <w:pStyle w:val="ab"/>
        <w:keepNext/>
        <w:spacing w:before="120" w:after="120"/>
        <w:ind w:firstLine="0"/>
        <w:jc w:val="center"/>
        <w:rPr>
          <w:color w:val="auto"/>
        </w:rPr>
      </w:pPr>
      <w:r>
        <w:rPr>
          <w:noProof/>
          <w:snapToGrid/>
        </w:rPr>
        <w:pict w14:anchorId="7CDC1CD1">
          <v:shape id="Рисунок 422" o:spid="_x0000_i1449" type="#_x0000_t75" style="width:480pt;height:246.75pt;visibility:visible" o:bordertopcolor="black" o:borderleftcolor="black" o:borderbottomcolor="black" o:borderrightcolor="black">
            <v:imagedata r:id="rId401" o:title=""/>
            <w10:bordertop type="single" width="6"/>
            <w10:borderleft type="single" width="6"/>
            <w10:borderbottom type="single" width="6"/>
            <w10:borderright type="single" width="6"/>
          </v:shape>
        </w:pict>
      </w:r>
    </w:p>
    <w:p w14:paraId="3FCAEF4E" w14:textId="77777777" w:rsidR="00215949" w:rsidRPr="00BA6B8A" w:rsidRDefault="00215949" w:rsidP="00E93101">
      <w:pPr>
        <w:pStyle w:val="ab"/>
        <w:spacing w:before="120" w:after="120"/>
        <w:jc w:val="center"/>
        <w:rPr>
          <w:color w:val="auto"/>
          <w:szCs w:val="28"/>
        </w:rPr>
      </w:pPr>
      <w:bookmarkStart w:id="1765" w:name="_Ref110347270"/>
      <w:bookmarkStart w:id="1766" w:name="_Toc528271842"/>
      <w:bookmarkStart w:id="1767" w:name="_Toc528663226"/>
      <w:bookmarkStart w:id="1768" w:name="_Toc536551342"/>
      <w:bookmarkStart w:id="1769" w:name="_Toc59215231"/>
      <w:bookmarkStart w:id="1770" w:name="_Toc71800723"/>
      <w:bookmarkStart w:id="1771" w:name="_Toc159414272"/>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388</w:t>
      </w:r>
      <w:r w:rsidRPr="00BA6B8A">
        <w:rPr>
          <w:color w:val="auto"/>
          <w:szCs w:val="28"/>
        </w:rPr>
        <w:fldChar w:fldCharType="end"/>
      </w:r>
      <w:bookmarkEnd w:id="1765"/>
      <w:r w:rsidR="00AD7C78">
        <w:rPr>
          <w:color w:val="auto"/>
          <w:szCs w:val="28"/>
        </w:rPr>
        <w:t xml:space="preserve"> – </w:t>
      </w:r>
      <w:r w:rsidRPr="00BA6B8A">
        <w:rPr>
          <w:color w:val="auto"/>
          <w:szCs w:val="28"/>
        </w:rPr>
        <w:t>Сообщение об ошибке</w:t>
      </w:r>
      <w:bookmarkEnd w:id="1766"/>
      <w:bookmarkEnd w:id="1767"/>
      <w:bookmarkEnd w:id="1768"/>
      <w:bookmarkEnd w:id="1769"/>
      <w:bookmarkEnd w:id="1770"/>
      <w:bookmarkEnd w:id="1771"/>
    </w:p>
    <w:p w14:paraId="674B583A" w14:textId="77777777" w:rsidR="00215949" w:rsidRPr="00BA6B8A" w:rsidRDefault="00215949" w:rsidP="00215949">
      <w:pPr>
        <w:pStyle w:val="ab"/>
        <w:spacing w:before="120" w:after="120"/>
        <w:rPr>
          <w:color w:val="auto"/>
          <w:szCs w:val="28"/>
        </w:rPr>
      </w:pPr>
      <w:r w:rsidRPr="00BA6B8A">
        <w:rPr>
          <w:color w:val="auto"/>
          <w:szCs w:val="28"/>
        </w:rPr>
        <w:t>В таких ситуациях необходимо внести в документ недостающие сведения, после чего направить документ на следующий этап обработки, выбрав требуемую резолюцию.</w:t>
      </w:r>
    </w:p>
    <w:p w14:paraId="5084A18E" w14:textId="77777777" w:rsidR="00215949" w:rsidRPr="00BA6B8A" w:rsidRDefault="00215949" w:rsidP="0021477B">
      <w:pPr>
        <w:pStyle w:val="40"/>
      </w:pPr>
      <w:bookmarkStart w:id="1772" w:name="_Toc525582461"/>
      <w:bookmarkStart w:id="1773" w:name="_Toc528274099"/>
      <w:r w:rsidRPr="00BA6B8A">
        <w:t>Отмена выполнения задачи</w:t>
      </w:r>
      <w:bookmarkEnd w:id="1772"/>
      <w:bookmarkEnd w:id="1773"/>
    </w:p>
    <w:p w14:paraId="0B36A16D" w14:textId="77777777" w:rsidR="00215949" w:rsidRPr="00BA6B8A" w:rsidRDefault="00215949" w:rsidP="00215949">
      <w:pPr>
        <w:pStyle w:val="ab"/>
        <w:spacing w:before="120" w:after="120"/>
        <w:rPr>
          <w:color w:val="auto"/>
          <w:szCs w:val="28"/>
        </w:rPr>
      </w:pPr>
      <w:r w:rsidRPr="00BA6B8A">
        <w:rPr>
          <w:color w:val="auto"/>
          <w:szCs w:val="28"/>
        </w:rPr>
        <w:t>В модуле предусмотрена возможность отмены выполнения этапа обработки документа, но только при условии, если задача по выполнению последующего этапа его обработки еще не была принята к исполнению.</w:t>
      </w:r>
    </w:p>
    <w:p w14:paraId="49DB8819" w14:textId="77777777" w:rsidR="00215949" w:rsidRPr="00BA6B8A" w:rsidRDefault="00215949" w:rsidP="00215949">
      <w:pPr>
        <w:pStyle w:val="ab"/>
        <w:spacing w:before="120" w:after="120"/>
        <w:rPr>
          <w:color w:val="auto"/>
          <w:szCs w:val="28"/>
        </w:rPr>
      </w:pPr>
      <w:r w:rsidRPr="00BA6B8A">
        <w:rPr>
          <w:color w:val="auto"/>
          <w:szCs w:val="28"/>
        </w:rPr>
        <w:t xml:space="preserve">Например, исполнитель – пользователь с функциональной ролью «Специалист по размещению средств </w:t>
      </w:r>
      <w:r w:rsidR="008C267D" w:rsidRPr="00BA6B8A">
        <w:rPr>
          <w:color w:val="auto"/>
          <w:szCs w:val="28"/>
        </w:rPr>
        <w:t>на едином казначейском счете</w:t>
      </w:r>
      <w:r w:rsidRPr="00BA6B8A">
        <w:rPr>
          <w:color w:val="auto"/>
          <w:szCs w:val="28"/>
        </w:rPr>
        <w:t>» – после смены статуса у документа решил внести в него изменения.</w:t>
      </w:r>
    </w:p>
    <w:p w14:paraId="0600F516" w14:textId="77777777" w:rsidR="00215949" w:rsidRPr="00BA6B8A" w:rsidRDefault="00215949" w:rsidP="00215949">
      <w:pPr>
        <w:pStyle w:val="ab"/>
        <w:spacing w:before="120" w:after="120"/>
        <w:rPr>
          <w:color w:val="auto"/>
          <w:szCs w:val="28"/>
        </w:rPr>
      </w:pPr>
      <w:r w:rsidRPr="00BA6B8A">
        <w:rPr>
          <w:color w:val="auto"/>
          <w:szCs w:val="28"/>
        </w:rPr>
        <w:t xml:space="preserve">Для этого пользователю необходимо найти в списке задач на начальной странице ранее выполненную задачу по этапу </w:t>
      </w:r>
      <w:r w:rsidRPr="00BA6B8A">
        <w:rPr>
          <w:b/>
          <w:color w:val="auto"/>
          <w:szCs w:val="28"/>
        </w:rPr>
        <w:t>Формирование</w:t>
      </w:r>
      <w:r w:rsidRPr="00BA6B8A">
        <w:rPr>
          <w:color w:val="auto"/>
          <w:szCs w:val="28"/>
        </w:rPr>
        <w:t xml:space="preserve"> (флаг </w:t>
      </w:r>
      <w:r w:rsidRPr="00BA6B8A">
        <w:rPr>
          <w:b/>
          <w:color w:val="auto"/>
          <w:szCs w:val="28"/>
        </w:rPr>
        <w:t>Показывать выполненные</w:t>
      </w:r>
      <w:r w:rsidRPr="00BA6B8A">
        <w:rPr>
          <w:color w:val="auto"/>
          <w:szCs w:val="28"/>
        </w:rPr>
        <w:t xml:space="preserve"> должен быть установлен) и в контекстном меню выбрать команду </w:t>
      </w:r>
      <w:r w:rsidRPr="00BA6B8A">
        <w:rPr>
          <w:b/>
          <w:color w:val="auto"/>
          <w:szCs w:val="28"/>
        </w:rPr>
        <w:t>Отменить выполнение</w:t>
      </w:r>
      <w:r w:rsidRPr="00BA6B8A">
        <w:rPr>
          <w:color w:val="auto"/>
          <w:szCs w:val="28"/>
        </w:rPr>
        <w:t xml:space="preserve"> (</w:t>
      </w:r>
      <w:r w:rsidR="00B8407F" w:rsidRPr="00BA6B8A">
        <w:rPr>
          <w:color w:val="auto"/>
          <w:szCs w:val="28"/>
        </w:rPr>
        <w:fldChar w:fldCharType="begin"/>
      </w:r>
      <w:r w:rsidR="00EB53A0" w:rsidRPr="00BA6B8A">
        <w:rPr>
          <w:color w:val="auto"/>
          <w:szCs w:val="28"/>
        </w:rPr>
        <w:instrText xml:space="preserve"> REF _Ref110347602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389</w:t>
      </w:r>
      <w:r w:rsidR="00B8407F" w:rsidRPr="00BA6B8A">
        <w:rPr>
          <w:color w:val="auto"/>
          <w:szCs w:val="28"/>
        </w:rPr>
        <w:fldChar w:fldCharType="end"/>
      </w:r>
      <w:r w:rsidRPr="00BA6B8A">
        <w:rPr>
          <w:color w:val="auto"/>
          <w:szCs w:val="28"/>
        </w:rPr>
        <w:t>).</w:t>
      </w:r>
      <w:bookmarkStart w:id="1774" w:name="_Toc528271847"/>
      <w:bookmarkStart w:id="1775" w:name="_Toc528663231"/>
      <w:bookmarkStart w:id="1776" w:name="_Toc536551343"/>
    </w:p>
    <w:bookmarkEnd w:id="1774"/>
    <w:bookmarkEnd w:id="1775"/>
    <w:bookmarkEnd w:id="1776"/>
    <w:p w14:paraId="6DC703D6"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234A8121">
          <v:shape id="Рисунок 629" o:spid="_x0000_i1450" type="#_x0000_t75" style="width:470.25pt;height:2in;visibility:visible" o:bordertopcolor="#404040" o:borderleftcolor="#404040" o:borderbottomcolor="#404040" o:borderrightcolor="#404040">
            <v:imagedata r:id="rId402" o:title=""/>
            <w10:bordertop type="single" width="6"/>
            <w10:borderleft type="single" width="6"/>
            <w10:borderbottom type="single" width="6"/>
            <w10:borderright type="single" width="6"/>
          </v:shape>
        </w:pict>
      </w:r>
    </w:p>
    <w:p w14:paraId="06EB2773" w14:textId="77777777" w:rsidR="00215949" w:rsidRPr="00BA6B8A" w:rsidRDefault="00215949" w:rsidP="00E93101">
      <w:pPr>
        <w:pStyle w:val="ab"/>
        <w:spacing w:before="120" w:after="120"/>
        <w:jc w:val="center"/>
        <w:rPr>
          <w:color w:val="auto"/>
          <w:szCs w:val="28"/>
        </w:rPr>
      </w:pPr>
      <w:bookmarkStart w:id="1777" w:name="_Ref110347602"/>
      <w:bookmarkStart w:id="1778" w:name="_Toc48812808"/>
      <w:bookmarkStart w:id="1779" w:name="_Ref59184110"/>
      <w:bookmarkStart w:id="1780" w:name="_Toc59215232"/>
      <w:bookmarkStart w:id="1781" w:name="_Toc71800724"/>
      <w:bookmarkStart w:id="1782" w:name="_Toc159414273"/>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389</w:t>
      </w:r>
      <w:r w:rsidRPr="00BA6B8A">
        <w:rPr>
          <w:color w:val="auto"/>
          <w:szCs w:val="28"/>
        </w:rPr>
        <w:fldChar w:fldCharType="end"/>
      </w:r>
      <w:bookmarkEnd w:id="1777"/>
      <w:r w:rsidR="00AD7C78">
        <w:rPr>
          <w:color w:val="auto"/>
          <w:szCs w:val="28"/>
        </w:rPr>
        <w:t xml:space="preserve"> – </w:t>
      </w:r>
      <w:r w:rsidRPr="00BA6B8A">
        <w:rPr>
          <w:color w:val="auto"/>
          <w:szCs w:val="28"/>
        </w:rPr>
        <w:t>Отмена выполнения</w:t>
      </w:r>
      <w:bookmarkEnd w:id="1778"/>
      <w:bookmarkEnd w:id="1779"/>
      <w:bookmarkEnd w:id="1780"/>
      <w:bookmarkEnd w:id="1781"/>
      <w:bookmarkEnd w:id="1782"/>
    </w:p>
    <w:p w14:paraId="06552040" w14:textId="77777777" w:rsidR="00215949" w:rsidRPr="00BA6B8A" w:rsidRDefault="00215949" w:rsidP="00215949">
      <w:pPr>
        <w:pStyle w:val="ab"/>
        <w:spacing w:before="120" w:after="120"/>
        <w:rPr>
          <w:color w:val="auto"/>
          <w:szCs w:val="28"/>
        </w:rPr>
      </w:pPr>
      <w:r w:rsidRPr="00BA6B8A">
        <w:rPr>
          <w:color w:val="auto"/>
          <w:szCs w:val="28"/>
        </w:rPr>
        <w:t xml:space="preserve">В результате документ будет возвращен на этап </w:t>
      </w:r>
      <w:r w:rsidRPr="00BA6B8A">
        <w:rPr>
          <w:b/>
          <w:color w:val="auto"/>
          <w:szCs w:val="28"/>
        </w:rPr>
        <w:t>Формирование</w:t>
      </w:r>
      <w:r w:rsidRPr="00BA6B8A">
        <w:rPr>
          <w:color w:val="auto"/>
          <w:szCs w:val="28"/>
        </w:rPr>
        <w:t>, а задача для последующего исполнителя будет отменена (в списке задач отобразится как перечеркнутая)</w:t>
      </w:r>
      <w:r w:rsidR="00624452" w:rsidRPr="00BA6B8A">
        <w:rPr>
          <w:color w:val="auto"/>
          <w:szCs w:val="28"/>
        </w:rPr>
        <w:t xml:space="preserve"> (</w:t>
      </w:r>
      <w:r w:rsidR="00B8407F" w:rsidRPr="00BA6B8A">
        <w:rPr>
          <w:color w:val="auto"/>
          <w:szCs w:val="28"/>
        </w:rPr>
        <w:fldChar w:fldCharType="begin"/>
      </w:r>
      <w:r w:rsidR="00624452" w:rsidRPr="00BA6B8A">
        <w:rPr>
          <w:color w:val="auto"/>
          <w:szCs w:val="28"/>
        </w:rPr>
        <w:instrText xml:space="preserve"> REF _Ref110347663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390</w:t>
      </w:r>
      <w:r w:rsidR="00B8407F" w:rsidRPr="00BA6B8A">
        <w:rPr>
          <w:color w:val="auto"/>
          <w:szCs w:val="28"/>
        </w:rPr>
        <w:fldChar w:fldCharType="end"/>
      </w:r>
      <w:r w:rsidR="00624452" w:rsidRPr="00BA6B8A">
        <w:rPr>
          <w:color w:val="auto"/>
          <w:szCs w:val="28"/>
        </w:rPr>
        <w:t>)</w:t>
      </w:r>
      <w:r w:rsidRPr="00BA6B8A">
        <w:rPr>
          <w:color w:val="auto"/>
          <w:szCs w:val="28"/>
        </w:rPr>
        <w:t>.</w:t>
      </w:r>
    </w:p>
    <w:p w14:paraId="0AC2F6F1"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7C48848F">
          <v:shape id="Рисунок 630" o:spid="_x0000_i1451" type="#_x0000_t75" style="width:472.5pt;height:81.75pt;visibility:visible" o:bordertopcolor="#404040" o:borderleftcolor="#404040" o:borderbottomcolor="#404040" o:borderrightcolor="#404040">
            <v:imagedata r:id="rId403" o:title=""/>
            <w10:bordertop type="single" width="6"/>
            <w10:borderleft type="single" width="6"/>
            <w10:borderbottom type="single" width="6"/>
            <w10:borderright type="single" width="6"/>
          </v:shape>
        </w:pict>
      </w:r>
    </w:p>
    <w:p w14:paraId="74883E29" w14:textId="77777777" w:rsidR="00215949" w:rsidRPr="00BA6B8A" w:rsidRDefault="00215949" w:rsidP="00E93101">
      <w:pPr>
        <w:pStyle w:val="ab"/>
        <w:spacing w:before="120" w:after="120"/>
        <w:jc w:val="center"/>
        <w:rPr>
          <w:color w:val="auto"/>
          <w:szCs w:val="28"/>
        </w:rPr>
      </w:pPr>
      <w:bookmarkStart w:id="1783" w:name="_Ref110347663"/>
      <w:bookmarkStart w:id="1784" w:name="_Toc59215233"/>
      <w:bookmarkStart w:id="1785" w:name="_Toc71800725"/>
      <w:bookmarkStart w:id="1786" w:name="_Toc159414274"/>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390</w:t>
      </w:r>
      <w:r w:rsidRPr="00BA6B8A">
        <w:rPr>
          <w:color w:val="auto"/>
          <w:szCs w:val="28"/>
        </w:rPr>
        <w:fldChar w:fldCharType="end"/>
      </w:r>
      <w:bookmarkEnd w:id="1783"/>
      <w:r w:rsidR="00AD7C78">
        <w:rPr>
          <w:color w:val="auto"/>
          <w:szCs w:val="28"/>
        </w:rPr>
        <w:t xml:space="preserve"> – </w:t>
      </w:r>
      <w:bookmarkEnd w:id="1784"/>
      <w:bookmarkEnd w:id="1785"/>
      <w:r w:rsidR="003B3E2D" w:rsidRPr="00BA6B8A">
        <w:rPr>
          <w:color w:val="auto"/>
          <w:szCs w:val="28"/>
        </w:rPr>
        <w:t>Удаленная задача последующего исполнителя</w:t>
      </w:r>
      <w:bookmarkEnd w:id="1786"/>
    </w:p>
    <w:p w14:paraId="29C59718" w14:textId="77777777" w:rsidR="00215949" w:rsidRPr="00BA6B8A" w:rsidRDefault="00215949" w:rsidP="00215949">
      <w:pPr>
        <w:pStyle w:val="ab"/>
        <w:spacing w:before="120" w:after="120"/>
        <w:rPr>
          <w:color w:val="auto"/>
          <w:szCs w:val="28"/>
        </w:rPr>
      </w:pPr>
      <w:r w:rsidRPr="00BA6B8A">
        <w:rPr>
          <w:color w:val="auto"/>
          <w:szCs w:val="28"/>
        </w:rPr>
        <w:t xml:space="preserve">Далее на форме документа исполнитель вносит корректировки, после чего направляет документ на последующий этап обработки согласно настройкам шаблона бизнес-процесса. </w:t>
      </w:r>
    </w:p>
    <w:p w14:paraId="1C423249" w14:textId="77777777" w:rsidR="00215949" w:rsidRPr="00BA6B8A" w:rsidRDefault="00215949" w:rsidP="00215949">
      <w:pPr>
        <w:pStyle w:val="ab"/>
        <w:spacing w:before="120" w:after="120"/>
        <w:rPr>
          <w:color w:val="auto"/>
          <w:szCs w:val="28"/>
        </w:rPr>
      </w:pPr>
      <w:r w:rsidRPr="00BA6B8A">
        <w:rPr>
          <w:color w:val="auto"/>
          <w:szCs w:val="28"/>
        </w:rPr>
        <w:t xml:space="preserve">В следующем разделе рассмотрим порядок обработки документа пользователем с функциональной ролью «Специалист по размещению средств </w:t>
      </w:r>
      <w:r w:rsidR="009903AF" w:rsidRPr="00BA6B8A">
        <w:rPr>
          <w:color w:val="auto"/>
          <w:szCs w:val="28"/>
        </w:rPr>
        <w:t>на едином казначейском счете</w:t>
      </w:r>
      <w:r w:rsidRPr="00BA6B8A">
        <w:rPr>
          <w:color w:val="auto"/>
          <w:szCs w:val="28"/>
        </w:rPr>
        <w:t xml:space="preserve"> (право второй подписи)». </w:t>
      </w:r>
    </w:p>
    <w:p w14:paraId="328FE7B2" w14:textId="77777777" w:rsidR="00215949" w:rsidRPr="00BA6B8A" w:rsidRDefault="00215949" w:rsidP="0021477B">
      <w:pPr>
        <w:pStyle w:val="40"/>
      </w:pPr>
      <w:r w:rsidRPr="00BA6B8A">
        <w:t>Согласование документа специалистом по размещению средств</w:t>
      </w:r>
      <w:r w:rsidR="009903AF" w:rsidRPr="00BA6B8A">
        <w:t xml:space="preserve"> на едином казначейском счете</w:t>
      </w:r>
      <w:r w:rsidRPr="00BA6B8A">
        <w:t xml:space="preserve"> (право второй подписи)</w:t>
      </w:r>
    </w:p>
    <w:p w14:paraId="55B874F3" w14:textId="77777777" w:rsidR="00215949" w:rsidRPr="00BA6B8A" w:rsidRDefault="00215949" w:rsidP="00215949">
      <w:pPr>
        <w:pStyle w:val="ab"/>
        <w:spacing w:before="120" w:after="120"/>
        <w:rPr>
          <w:szCs w:val="28"/>
        </w:rPr>
      </w:pPr>
      <w:r w:rsidRPr="00BA6B8A">
        <w:rPr>
          <w:szCs w:val="28"/>
        </w:rPr>
        <w:t>В момент передачи документа на подписание (этап обработки документа, описанный выше) автоматически формируется задача по обработке документа для пользователя с ролью «</w:t>
      </w:r>
      <w:r w:rsidRPr="00BA6B8A">
        <w:rPr>
          <w:color w:val="auto"/>
          <w:szCs w:val="28"/>
        </w:rPr>
        <w:t>Специалист по размещению средств</w:t>
      </w:r>
      <w:r w:rsidR="009903AF" w:rsidRPr="00BA6B8A">
        <w:rPr>
          <w:color w:val="auto"/>
          <w:szCs w:val="28"/>
        </w:rPr>
        <w:t xml:space="preserve"> на едином казначейском счете</w:t>
      </w:r>
      <w:r w:rsidRPr="00BA6B8A">
        <w:rPr>
          <w:color w:val="auto"/>
          <w:szCs w:val="28"/>
        </w:rPr>
        <w:t xml:space="preserve"> (право второй подписи)</w:t>
      </w:r>
      <w:r w:rsidRPr="00BA6B8A">
        <w:rPr>
          <w:szCs w:val="28"/>
        </w:rPr>
        <w:t>».</w:t>
      </w:r>
    </w:p>
    <w:p w14:paraId="206B6D97" w14:textId="77777777" w:rsidR="00215949" w:rsidRPr="00BA6B8A" w:rsidRDefault="00215949" w:rsidP="00215949">
      <w:pPr>
        <w:pStyle w:val="ab"/>
        <w:spacing w:before="120" w:after="120"/>
        <w:rPr>
          <w:szCs w:val="28"/>
        </w:rPr>
      </w:pPr>
      <w:r w:rsidRPr="00BA6B8A">
        <w:rPr>
          <w:szCs w:val="28"/>
        </w:rPr>
        <w:t xml:space="preserve">Задача будет отображаться в области данных учреждения в интерфейсе </w:t>
      </w:r>
      <w:r w:rsidRPr="00BA6B8A">
        <w:rPr>
          <w:b/>
          <w:szCs w:val="28"/>
        </w:rPr>
        <w:t>Задачи пользователя</w:t>
      </w:r>
      <w:r w:rsidRPr="00BA6B8A">
        <w:rPr>
          <w:szCs w:val="28"/>
        </w:rPr>
        <w:t xml:space="preserve"> для всех пользователей, обладающих функциональной ролью «</w:t>
      </w:r>
      <w:r w:rsidRPr="00BA6B8A">
        <w:rPr>
          <w:color w:val="auto"/>
          <w:szCs w:val="28"/>
        </w:rPr>
        <w:t xml:space="preserve">Специалист по размещению средств </w:t>
      </w:r>
      <w:r w:rsidR="004E6B5D" w:rsidRPr="00BA6B8A">
        <w:rPr>
          <w:color w:val="auto"/>
          <w:szCs w:val="28"/>
        </w:rPr>
        <w:t>на едином казначейском счете</w:t>
      </w:r>
      <w:r w:rsidRPr="00BA6B8A">
        <w:rPr>
          <w:color w:val="auto"/>
          <w:szCs w:val="28"/>
        </w:rPr>
        <w:t xml:space="preserve"> (право второй подписи)</w:t>
      </w:r>
      <w:r w:rsidRPr="00BA6B8A">
        <w:rPr>
          <w:szCs w:val="28"/>
        </w:rPr>
        <w:t>».</w:t>
      </w:r>
    </w:p>
    <w:p w14:paraId="5457EF21" w14:textId="77777777" w:rsidR="00215949" w:rsidRPr="00BA6B8A" w:rsidRDefault="00E25A77" w:rsidP="004E6B5D">
      <w:pPr>
        <w:pStyle w:val="ab"/>
        <w:keepNext/>
        <w:spacing w:before="120" w:after="120"/>
        <w:ind w:firstLine="0"/>
        <w:jc w:val="center"/>
        <w:rPr>
          <w:noProof/>
          <w:snapToGrid/>
        </w:rPr>
      </w:pPr>
      <w:r>
        <w:rPr>
          <w:noProof/>
          <w:snapToGrid/>
        </w:rPr>
        <w:pict w14:anchorId="05125D49">
          <v:shape id="Рисунок 633" o:spid="_x0000_i1452" type="#_x0000_t75" style="width:468.75pt;height:159pt;visibility:visible" o:bordertopcolor="#404040" o:borderleftcolor="#404040" o:borderbottomcolor="#404040" o:borderrightcolor="#404040">
            <v:imagedata r:id="rId404" o:title=""/>
            <w10:bordertop type="single" width="6"/>
            <w10:borderleft type="single" width="6"/>
            <w10:borderbottom type="single" width="6"/>
            <w10:borderright type="single" width="6"/>
          </v:shape>
        </w:pict>
      </w:r>
    </w:p>
    <w:p w14:paraId="4C7DA472" w14:textId="77777777" w:rsidR="00215949" w:rsidRPr="00BA6B8A" w:rsidRDefault="00215949" w:rsidP="00E93101">
      <w:pPr>
        <w:pStyle w:val="ab"/>
        <w:spacing w:before="120" w:after="120"/>
        <w:jc w:val="center"/>
        <w:rPr>
          <w:color w:val="auto"/>
          <w:szCs w:val="28"/>
        </w:rPr>
      </w:pPr>
      <w:bookmarkStart w:id="1787" w:name="_Toc536551345"/>
      <w:bookmarkStart w:id="1788" w:name="_Toc48812810"/>
      <w:bookmarkStart w:id="1789" w:name="_Toc59215234"/>
      <w:bookmarkStart w:id="1790" w:name="_Toc71800726"/>
      <w:bookmarkStart w:id="1791" w:name="_Toc159414275"/>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391</w:t>
      </w:r>
      <w:r w:rsidRPr="00BA6B8A">
        <w:rPr>
          <w:color w:val="auto"/>
          <w:szCs w:val="28"/>
        </w:rPr>
        <w:fldChar w:fldCharType="end"/>
      </w:r>
      <w:r w:rsidR="00AD7C78">
        <w:rPr>
          <w:color w:val="auto"/>
          <w:szCs w:val="28"/>
        </w:rPr>
        <w:t xml:space="preserve"> – </w:t>
      </w:r>
      <w:r w:rsidRPr="00BA6B8A">
        <w:rPr>
          <w:color w:val="auto"/>
          <w:szCs w:val="28"/>
        </w:rPr>
        <w:t>Список задач пользователя</w:t>
      </w:r>
      <w:bookmarkEnd w:id="1787"/>
      <w:bookmarkEnd w:id="1788"/>
      <w:bookmarkEnd w:id="1789"/>
      <w:bookmarkEnd w:id="1790"/>
      <w:bookmarkEnd w:id="1791"/>
    </w:p>
    <w:p w14:paraId="0B1A92FE" w14:textId="77777777" w:rsidR="00215949" w:rsidRPr="00BA6B8A" w:rsidRDefault="00215949" w:rsidP="00215949">
      <w:pPr>
        <w:spacing w:before="120" w:after="120"/>
        <w:rPr>
          <w:noProof/>
          <w:sz w:val="28"/>
        </w:rPr>
      </w:pPr>
      <w:r w:rsidRPr="00BA6B8A">
        <w:rPr>
          <w:noProof/>
          <w:sz w:val="28"/>
        </w:rPr>
        <w:t>Для обработки документа пользователь принимает к исполнению автоматически сформированную задачу.</w:t>
      </w:r>
    </w:p>
    <w:p w14:paraId="1585CB21" w14:textId="77777777" w:rsidR="00215949" w:rsidRPr="00BA6B8A" w:rsidRDefault="00215949" w:rsidP="00215949">
      <w:pPr>
        <w:spacing w:before="120" w:after="240"/>
        <w:rPr>
          <w:noProof/>
          <w:sz w:val="28"/>
        </w:rPr>
      </w:pPr>
      <w:r w:rsidRPr="00BA6B8A">
        <w:rPr>
          <w:noProof/>
          <w:sz w:val="28"/>
        </w:rPr>
        <w:t xml:space="preserve">По соответствующей задаче пользователь переходит непосредственно к форме документа </w:t>
      </w:r>
      <w:r w:rsidRPr="00BA6B8A">
        <w:rPr>
          <w:b/>
          <w:noProof/>
          <w:sz w:val="28"/>
        </w:rPr>
        <w:t>Платежное поручение</w:t>
      </w:r>
      <w:r w:rsidRPr="00BA6B8A">
        <w:rPr>
          <w:noProof/>
          <w:sz w:val="28"/>
        </w:rPr>
        <w:t xml:space="preserve">, осуществляет проверку данных документа, после чего принимает решение, например, о передаче документа на подписание пользователю с функциональной ролью «Специалист по размещению средств </w:t>
      </w:r>
      <w:r w:rsidR="00D457F9" w:rsidRPr="00BA6B8A">
        <w:rPr>
          <w:noProof/>
          <w:sz w:val="28"/>
        </w:rPr>
        <w:t>на едином казначейском счете</w:t>
      </w:r>
      <w:r w:rsidRPr="00BA6B8A">
        <w:rPr>
          <w:noProof/>
          <w:sz w:val="28"/>
        </w:rPr>
        <w:t xml:space="preserve"> (право первой подписи)».</w:t>
      </w:r>
    </w:p>
    <w:p w14:paraId="48CE74F3" w14:textId="77777777" w:rsidR="00215949" w:rsidRPr="00BA6B8A" w:rsidRDefault="00E25A77" w:rsidP="00215949">
      <w:pPr>
        <w:pStyle w:val="ab"/>
        <w:keepNext/>
        <w:spacing w:before="120" w:after="120"/>
        <w:ind w:firstLine="0"/>
        <w:jc w:val="center"/>
        <w:rPr>
          <w:noProof/>
          <w:snapToGrid/>
        </w:rPr>
      </w:pPr>
      <w:r>
        <w:rPr>
          <w:noProof/>
          <w:snapToGrid/>
        </w:rPr>
        <w:pict w14:anchorId="2C916C66">
          <v:shape id="Рисунок 423" o:spid="_x0000_i1453" type="#_x0000_t75" style="width:436.5pt;height:4in;visibility:visible" o:bordertopcolor="black" o:borderleftcolor="black" o:borderbottomcolor="black" o:borderrightcolor="black">
            <v:imagedata r:id="rId405" o:title=""/>
            <w10:bordertop type="single" width="6"/>
            <w10:borderleft type="single" width="6"/>
            <w10:borderbottom type="single" width="6"/>
            <w10:borderright type="single" width="6"/>
          </v:shape>
        </w:pict>
      </w:r>
    </w:p>
    <w:p w14:paraId="33695E74" w14:textId="77777777" w:rsidR="00215949" w:rsidRPr="00BA6B8A" w:rsidRDefault="00215949" w:rsidP="00E93101">
      <w:pPr>
        <w:pStyle w:val="ab"/>
        <w:spacing w:before="120" w:after="120"/>
        <w:jc w:val="center"/>
        <w:rPr>
          <w:color w:val="auto"/>
          <w:szCs w:val="28"/>
        </w:rPr>
      </w:pPr>
      <w:bookmarkStart w:id="1792" w:name="_Toc536551346"/>
      <w:bookmarkStart w:id="1793" w:name="_Toc48812811"/>
      <w:bookmarkStart w:id="1794" w:name="_Toc59215235"/>
      <w:bookmarkStart w:id="1795" w:name="_Toc71800727"/>
      <w:bookmarkStart w:id="1796" w:name="_Toc159414276"/>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392</w:t>
      </w:r>
      <w:r w:rsidRPr="00BA6B8A">
        <w:rPr>
          <w:color w:val="auto"/>
          <w:szCs w:val="28"/>
        </w:rPr>
        <w:fldChar w:fldCharType="end"/>
      </w:r>
      <w:r w:rsidR="00AD7C78">
        <w:rPr>
          <w:color w:val="auto"/>
          <w:szCs w:val="28"/>
        </w:rPr>
        <w:t xml:space="preserve"> – </w:t>
      </w:r>
      <w:r w:rsidRPr="00BA6B8A">
        <w:rPr>
          <w:color w:val="auto"/>
          <w:szCs w:val="28"/>
        </w:rPr>
        <w:t>Смена статуса документа</w:t>
      </w:r>
      <w:bookmarkEnd w:id="1792"/>
      <w:bookmarkEnd w:id="1793"/>
      <w:bookmarkEnd w:id="1794"/>
      <w:bookmarkEnd w:id="1795"/>
      <w:bookmarkEnd w:id="1796"/>
    </w:p>
    <w:p w14:paraId="6C594940" w14:textId="77777777" w:rsidR="00215949" w:rsidRPr="00BA6B8A" w:rsidRDefault="00215949" w:rsidP="00703E2A">
      <w:pPr>
        <w:spacing w:before="120" w:after="120"/>
        <w:rPr>
          <w:noProof/>
          <w:sz w:val="28"/>
          <w:szCs w:val="28"/>
        </w:rPr>
      </w:pPr>
      <w:r w:rsidRPr="00BA6B8A">
        <w:rPr>
          <w:noProof/>
          <w:sz w:val="28"/>
          <w:szCs w:val="28"/>
        </w:rPr>
        <w:t xml:space="preserve">На примере этапа обработки документа пользователем с функциональной ролью «Специалист по размещению средств </w:t>
      </w:r>
      <w:r w:rsidR="00D457F9" w:rsidRPr="00BA6B8A">
        <w:rPr>
          <w:noProof/>
          <w:sz w:val="28"/>
          <w:szCs w:val="28"/>
        </w:rPr>
        <w:t xml:space="preserve">на едином казначейском счете </w:t>
      </w:r>
      <w:r w:rsidRPr="00BA6B8A">
        <w:rPr>
          <w:noProof/>
          <w:sz w:val="28"/>
          <w:szCs w:val="28"/>
        </w:rPr>
        <w:t>(право второй подписи)» рассмотрим расположение элементов управления, используемых в модуле.</w:t>
      </w:r>
    </w:p>
    <w:p w14:paraId="385C1689" w14:textId="77777777" w:rsidR="00215949" w:rsidRPr="00BA6B8A" w:rsidRDefault="00215949" w:rsidP="00215949">
      <w:pPr>
        <w:pStyle w:val="ab"/>
        <w:spacing w:before="120" w:after="120"/>
        <w:rPr>
          <w:szCs w:val="28"/>
        </w:rPr>
      </w:pPr>
      <w:r w:rsidRPr="00BA6B8A">
        <w:rPr>
          <w:szCs w:val="28"/>
        </w:rPr>
        <w:t>После того, как задача по обработке документа была принята к исполнению, блок согласования на форме документа в рассматриваемом примере выглядит следующим образом:</w:t>
      </w:r>
    </w:p>
    <w:p w14:paraId="3FD94A08" w14:textId="77777777" w:rsidR="00215949" w:rsidRPr="00BA6B8A" w:rsidRDefault="00E25A77" w:rsidP="00215949">
      <w:pPr>
        <w:pStyle w:val="ab"/>
        <w:keepNext/>
        <w:spacing w:before="120" w:after="120"/>
        <w:ind w:firstLine="0"/>
        <w:jc w:val="center"/>
      </w:pPr>
      <w:r>
        <w:rPr>
          <w:noProof/>
          <w:snapToGrid/>
        </w:rPr>
        <w:pict w14:anchorId="61F84557">
          <v:shape id="Рисунок 578" o:spid="_x0000_i1454" type="#_x0000_t75" style="width:471pt;height:51.75pt;visibility:visible" o:bordertopcolor="#404040" o:borderleftcolor="#404040" o:borderbottomcolor="#404040" o:borderrightcolor="#404040">
            <v:imagedata r:id="rId406" o:title=""/>
            <w10:bordertop type="single" width="6"/>
            <w10:borderleft type="single" width="6"/>
            <w10:borderbottom type="single" width="6"/>
            <w10:borderright type="single" width="6"/>
          </v:shape>
        </w:pict>
      </w:r>
    </w:p>
    <w:p w14:paraId="0DF9DA98" w14:textId="77777777" w:rsidR="00215949" w:rsidRPr="00BA6B8A" w:rsidRDefault="00215949" w:rsidP="00E93101">
      <w:pPr>
        <w:pStyle w:val="ab"/>
        <w:spacing w:before="120" w:after="120"/>
        <w:jc w:val="center"/>
        <w:rPr>
          <w:color w:val="auto"/>
          <w:szCs w:val="28"/>
        </w:rPr>
      </w:pPr>
      <w:bookmarkStart w:id="1797" w:name="_Toc59215236"/>
      <w:bookmarkStart w:id="1798" w:name="_Toc71800728"/>
      <w:bookmarkStart w:id="1799" w:name="_Toc159414277"/>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393</w:t>
      </w:r>
      <w:r w:rsidRPr="00BA6B8A">
        <w:rPr>
          <w:color w:val="auto"/>
          <w:szCs w:val="28"/>
        </w:rPr>
        <w:fldChar w:fldCharType="end"/>
      </w:r>
      <w:r w:rsidR="00AD7C78">
        <w:rPr>
          <w:color w:val="auto"/>
          <w:szCs w:val="28"/>
        </w:rPr>
        <w:t xml:space="preserve"> – </w:t>
      </w:r>
      <w:r w:rsidRPr="00BA6B8A">
        <w:rPr>
          <w:color w:val="auto"/>
          <w:szCs w:val="28"/>
        </w:rPr>
        <w:t>Блок согласования на форме документа</w:t>
      </w:r>
      <w:bookmarkEnd w:id="1797"/>
      <w:bookmarkEnd w:id="1798"/>
      <w:bookmarkEnd w:id="1799"/>
    </w:p>
    <w:p w14:paraId="4543A9D9" w14:textId="77777777" w:rsidR="00215949" w:rsidRPr="00BA6B8A" w:rsidRDefault="00215949" w:rsidP="00624452">
      <w:pPr>
        <w:pStyle w:val="ab"/>
        <w:spacing w:before="120" w:after="120"/>
        <w:ind w:firstLine="0"/>
        <w:jc w:val="left"/>
      </w:pPr>
      <w:r w:rsidRPr="00BA6B8A">
        <w:t>и с включенным отображением комментария текущего исполнителя:</w:t>
      </w:r>
    </w:p>
    <w:p w14:paraId="4FD7BF40" w14:textId="77777777" w:rsidR="00215949" w:rsidRPr="00BA6B8A" w:rsidRDefault="00E25A77" w:rsidP="00215949">
      <w:pPr>
        <w:pStyle w:val="ab"/>
        <w:keepNext/>
        <w:spacing w:before="120" w:after="120"/>
        <w:ind w:firstLine="0"/>
        <w:jc w:val="center"/>
      </w:pPr>
      <w:r>
        <w:rPr>
          <w:noProof/>
          <w:snapToGrid/>
        </w:rPr>
        <w:pict w14:anchorId="0C8914F8">
          <v:shape id="Рисунок 579" o:spid="_x0000_i1455" type="#_x0000_t75" style="width:473.25pt;height:51.75pt;visibility:visible" o:bordertopcolor="#404040" o:borderleftcolor="#404040" o:borderbottomcolor="#404040" o:borderrightcolor="#404040">
            <v:imagedata r:id="rId407" o:title=""/>
            <w10:bordertop type="single" width="6"/>
            <w10:borderleft type="single" width="6"/>
            <w10:borderbottom type="single" width="6"/>
            <w10:borderright type="single" width="6"/>
          </v:shape>
        </w:pict>
      </w:r>
    </w:p>
    <w:p w14:paraId="22D0D6CA" w14:textId="77777777" w:rsidR="00215949" w:rsidRPr="00BA6B8A" w:rsidRDefault="00215949" w:rsidP="00E93101">
      <w:pPr>
        <w:pStyle w:val="ab"/>
        <w:spacing w:before="120" w:after="120"/>
        <w:jc w:val="center"/>
        <w:rPr>
          <w:color w:val="auto"/>
          <w:szCs w:val="28"/>
        </w:rPr>
      </w:pPr>
      <w:bookmarkStart w:id="1800" w:name="_Toc59215237"/>
      <w:bookmarkStart w:id="1801" w:name="_Toc71800729"/>
      <w:bookmarkStart w:id="1802" w:name="_Toc159414278"/>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394</w:t>
      </w:r>
      <w:r w:rsidRPr="00BA6B8A">
        <w:rPr>
          <w:color w:val="auto"/>
          <w:szCs w:val="28"/>
        </w:rPr>
        <w:fldChar w:fldCharType="end"/>
      </w:r>
      <w:r w:rsidR="00AD7C78">
        <w:rPr>
          <w:color w:val="auto"/>
          <w:szCs w:val="28"/>
        </w:rPr>
        <w:t xml:space="preserve"> – </w:t>
      </w:r>
      <w:r w:rsidRPr="00BA6B8A">
        <w:rPr>
          <w:color w:val="auto"/>
          <w:szCs w:val="28"/>
        </w:rPr>
        <w:t>Комментарий текущего исполнителя</w:t>
      </w:r>
      <w:bookmarkEnd w:id="1800"/>
      <w:bookmarkEnd w:id="1801"/>
      <w:bookmarkEnd w:id="1802"/>
    </w:p>
    <w:p w14:paraId="40CCC35F" w14:textId="77777777" w:rsidR="00215949" w:rsidRPr="00BA6B8A" w:rsidRDefault="00215949" w:rsidP="001F7B13">
      <w:pPr>
        <w:pStyle w:val="ab"/>
        <w:spacing w:before="120" w:after="120"/>
        <w:rPr>
          <w:szCs w:val="28"/>
        </w:rPr>
      </w:pPr>
      <w:r w:rsidRPr="00BA6B8A">
        <w:rPr>
          <w:szCs w:val="28"/>
        </w:rPr>
        <w:t>где:</w:t>
      </w:r>
    </w:p>
    <w:p w14:paraId="0A6FF200" w14:textId="77777777" w:rsidR="00215949" w:rsidRPr="00BA6B8A" w:rsidRDefault="00215949" w:rsidP="00D50D84">
      <w:pPr>
        <w:pStyle w:val="ab"/>
        <w:keepNext/>
        <w:numPr>
          <w:ilvl w:val="0"/>
          <w:numId w:val="81"/>
        </w:numPr>
        <w:spacing w:before="120" w:after="120"/>
        <w:ind w:left="1560" w:hanging="357"/>
        <w:rPr>
          <w:szCs w:val="28"/>
        </w:rPr>
      </w:pPr>
      <w:r w:rsidRPr="00BA6B8A">
        <w:rPr>
          <w:szCs w:val="28"/>
        </w:rPr>
        <w:t>наименование текущего этапа обработки документа;</w:t>
      </w:r>
    </w:p>
    <w:p w14:paraId="03A39F5A" w14:textId="77777777" w:rsidR="00215949" w:rsidRPr="00BA6B8A" w:rsidRDefault="00215949" w:rsidP="00D50D84">
      <w:pPr>
        <w:pStyle w:val="ab"/>
        <w:numPr>
          <w:ilvl w:val="0"/>
          <w:numId w:val="81"/>
        </w:numPr>
        <w:spacing w:before="120" w:after="120"/>
        <w:ind w:left="1560" w:hanging="357"/>
        <w:rPr>
          <w:szCs w:val="28"/>
        </w:rPr>
      </w:pPr>
      <w:r w:rsidRPr="00BA6B8A">
        <w:rPr>
          <w:szCs w:val="28"/>
        </w:rPr>
        <w:t>положительная резолюция по документу;</w:t>
      </w:r>
    </w:p>
    <w:p w14:paraId="3724FFC3" w14:textId="77777777" w:rsidR="00215949" w:rsidRPr="00BA6B8A" w:rsidRDefault="00215949" w:rsidP="00D50D84">
      <w:pPr>
        <w:pStyle w:val="ab"/>
        <w:numPr>
          <w:ilvl w:val="0"/>
          <w:numId w:val="81"/>
        </w:numPr>
        <w:spacing w:before="120" w:after="120"/>
        <w:ind w:left="1560" w:hanging="357"/>
        <w:rPr>
          <w:szCs w:val="28"/>
        </w:rPr>
      </w:pPr>
      <w:r w:rsidRPr="00BA6B8A">
        <w:rPr>
          <w:szCs w:val="28"/>
        </w:rPr>
        <w:t>отрицательная резолюция;</w:t>
      </w:r>
    </w:p>
    <w:p w14:paraId="21749AEF" w14:textId="77777777" w:rsidR="00215949" w:rsidRPr="00BA6B8A" w:rsidRDefault="00215949" w:rsidP="00D50D84">
      <w:pPr>
        <w:pStyle w:val="ab"/>
        <w:numPr>
          <w:ilvl w:val="0"/>
          <w:numId w:val="81"/>
        </w:numPr>
        <w:spacing w:before="120" w:after="120"/>
        <w:ind w:left="1560" w:hanging="357"/>
        <w:rPr>
          <w:szCs w:val="28"/>
        </w:rPr>
      </w:pPr>
      <w:r w:rsidRPr="00BA6B8A">
        <w:rPr>
          <w:szCs w:val="28"/>
        </w:rPr>
        <w:t>кнопка отображения на панели комментария текущего исполнителя;</w:t>
      </w:r>
    </w:p>
    <w:p w14:paraId="1168740E" w14:textId="77777777" w:rsidR="00215949" w:rsidRPr="00BA6B8A" w:rsidRDefault="00215949" w:rsidP="00D50D84">
      <w:pPr>
        <w:pStyle w:val="ab"/>
        <w:numPr>
          <w:ilvl w:val="0"/>
          <w:numId w:val="81"/>
        </w:numPr>
        <w:spacing w:before="120" w:after="120"/>
        <w:ind w:left="1560" w:hanging="357"/>
        <w:rPr>
          <w:szCs w:val="28"/>
        </w:rPr>
      </w:pPr>
      <w:r w:rsidRPr="00BA6B8A">
        <w:rPr>
          <w:szCs w:val="28"/>
        </w:rPr>
        <w:t>текущий статус документа;</w:t>
      </w:r>
    </w:p>
    <w:p w14:paraId="6F38FD86" w14:textId="77777777" w:rsidR="00215949" w:rsidRPr="00BA6B8A" w:rsidRDefault="00215949" w:rsidP="00D50D84">
      <w:pPr>
        <w:pStyle w:val="ab"/>
        <w:numPr>
          <w:ilvl w:val="0"/>
          <w:numId w:val="81"/>
        </w:numPr>
        <w:spacing w:before="120" w:after="120"/>
        <w:ind w:left="1560" w:hanging="357"/>
        <w:rPr>
          <w:szCs w:val="28"/>
        </w:rPr>
      </w:pPr>
      <w:r w:rsidRPr="00BA6B8A">
        <w:rPr>
          <w:szCs w:val="28"/>
        </w:rPr>
        <w:t>входящий комментарий, указанный исполнителем предыдущего этапа обработки документа;</w:t>
      </w:r>
    </w:p>
    <w:p w14:paraId="7862DF9C" w14:textId="77777777" w:rsidR="00215949" w:rsidRPr="00BA6B8A" w:rsidRDefault="00215949" w:rsidP="00D50D84">
      <w:pPr>
        <w:pStyle w:val="ab"/>
        <w:numPr>
          <w:ilvl w:val="0"/>
          <w:numId w:val="81"/>
        </w:numPr>
        <w:spacing w:before="120" w:after="120"/>
        <w:ind w:left="1560" w:hanging="357"/>
        <w:jc w:val="left"/>
        <w:rPr>
          <w:szCs w:val="28"/>
        </w:rPr>
      </w:pPr>
      <w:r w:rsidRPr="00BA6B8A">
        <w:rPr>
          <w:szCs w:val="28"/>
        </w:rPr>
        <w:t>кнопка открытия комментария в отдельном окне;</w:t>
      </w:r>
    </w:p>
    <w:p w14:paraId="04294D1A" w14:textId="77777777" w:rsidR="00215949" w:rsidRPr="00BA6B8A" w:rsidRDefault="00215949" w:rsidP="00D50D84">
      <w:pPr>
        <w:pStyle w:val="ab"/>
        <w:numPr>
          <w:ilvl w:val="0"/>
          <w:numId w:val="81"/>
        </w:numPr>
        <w:spacing w:before="120" w:after="120"/>
        <w:ind w:left="1560" w:hanging="357"/>
        <w:rPr>
          <w:szCs w:val="28"/>
        </w:rPr>
      </w:pPr>
      <w:r w:rsidRPr="00BA6B8A">
        <w:rPr>
          <w:noProof/>
          <w:snapToGrid/>
        </w:rPr>
        <w:t>кнопка отображения на панели описания задачи (входящего комментария);</w:t>
      </w:r>
    </w:p>
    <w:p w14:paraId="3F7F8170" w14:textId="77777777" w:rsidR="00215949" w:rsidRPr="00BA6B8A" w:rsidRDefault="00215949" w:rsidP="00D50D84">
      <w:pPr>
        <w:pStyle w:val="ab"/>
        <w:numPr>
          <w:ilvl w:val="0"/>
          <w:numId w:val="81"/>
        </w:numPr>
        <w:spacing w:before="120" w:after="120"/>
        <w:ind w:left="1560" w:hanging="357"/>
        <w:rPr>
          <w:szCs w:val="28"/>
        </w:rPr>
      </w:pPr>
      <w:r w:rsidRPr="00BA6B8A">
        <w:rPr>
          <w:szCs w:val="28"/>
        </w:rPr>
        <w:t>комментарий текущего исполнителя;</w:t>
      </w:r>
    </w:p>
    <w:p w14:paraId="199578DC" w14:textId="77777777" w:rsidR="00215949" w:rsidRPr="00BA6B8A" w:rsidRDefault="00215949" w:rsidP="00D50D84">
      <w:pPr>
        <w:pStyle w:val="ab"/>
        <w:numPr>
          <w:ilvl w:val="0"/>
          <w:numId w:val="81"/>
        </w:numPr>
        <w:spacing w:before="120" w:after="120"/>
        <w:ind w:left="1560" w:hanging="357"/>
        <w:rPr>
          <w:szCs w:val="28"/>
        </w:rPr>
      </w:pPr>
      <w:r w:rsidRPr="00BA6B8A">
        <w:rPr>
          <w:szCs w:val="28"/>
        </w:rPr>
        <w:t>дополнительно в блоке согласования может отражаться ссылка на предыдущую версию документа (например, если в шаблоне бизнес-процесса предусмотрено создание новой версии документа в случае отказа в согласовании и аннулирования первоначально созданного документа).</w:t>
      </w:r>
    </w:p>
    <w:p w14:paraId="164A5B3A" w14:textId="77777777" w:rsidR="00215949" w:rsidRPr="00BA6B8A" w:rsidRDefault="00215949" w:rsidP="00215949">
      <w:pPr>
        <w:pStyle w:val="ab"/>
        <w:spacing w:before="120" w:after="120"/>
        <w:rPr>
          <w:szCs w:val="28"/>
        </w:rPr>
      </w:pPr>
      <w:r w:rsidRPr="00BA6B8A">
        <w:rPr>
          <w:szCs w:val="28"/>
        </w:rPr>
        <w:t xml:space="preserve">Предположим, пользователь с функциональной ролью «Специалист по размещению средств </w:t>
      </w:r>
      <w:r w:rsidR="00A0143A" w:rsidRPr="00BA6B8A">
        <w:rPr>
          <w:szCs w:val="28"/>
        </w:rPr>
        <w:t>на едином казначейском счете</w:t>
      </w:r>
      <w:r w:rsidRPr="00BA6B8A">
        <w:rPr>
          <w:szCs w:val="28"/>
        </w:rPr>
        <w:t xml:space="preserve"> (право второй подписи)» согласовал документ. В этом случае накладывается положительная резолюция нажатием кнопки </w:t>
      </w:r>
      <w:r w:rsidRPr="00BA6B8A">
        <w:rPr>
          <w:b/>
          <w:szCs w:val="28"/>
        </w:rPr>
        <w:t>На подписание</w:t>
      </w:r>
      <w:r w:rsidRPr="00BA6B8A">
        <w:rPr>
          <w:szCs w:val="28"/>
        </w:rPr>
        <w:t xml:space="preserve">. В результате документ передается на следующий этап – утверждение </w:t>
      </w:r>
      <w:r w:rsidRPr="00BA6B8A">
        <w:rPr>
          <w:color w:val="auto"/>
          <w:szCs w:val="28"/>
        </w:rPr>
        <w:t>специалистом с правом первой подписи</w:t>
      </w:r>
      <w:r w:rsidRPr="00BA6B8A">
        <w:rPr>
          <w:szCs w:val="28"/>
        </w:rPr>
        <w:t>. В момент передачи документа на следующий этап обработки автоматически формируется задача для пользователя с функциональной ролью «</w:t>
      </w:r>
      <w:r w:rsidRPr="00BA6B8A">
        <w:rPr>
          <w:color w:val="auto"/>
          <w:szCs w:val="28"/>
        </w:rPr>
        <w:t>Специалист по размещению средств</w:t>
      </w:r>
      <w:r w:rsidR="00A0143A" w:rsidRPr="00BA6B8A">
        <w:rPr>
          <w:color w:val="auto"/>
          <w:szCs w:val="28"/>
        </w:rPr>
        <w:t xml:space="preserve"> на едином казначейском счете</w:t>
      </w:r>
      <w:r w:rsidRPr="00BA6B8A">
        <w:rPr>
          <w:color w:val="auto"/>
          <w:szCs w:val="28"/>
        </w:rPr>
        <w:t xml:space="preserve"> (право первой подписи)</w:t>
      </w:r>
      <w:r w:rsidRPr="00BA6B8A">
        <w:rPr>
          <w:szCs w:val="28"/>
        </w:rPr>
        <w:t>».</w:t>
      </w:r>
    </w:p>
    <w:p w14:paraId="3D9A889A" w14:textId="77777777" w:rsidR="00215949" w:rsidRPr="00BA6B8A" w:rsidRDefault="00215949" w:rsidP="0021477B">
      <w:pPr>
        <w:pStyle w:val="40"/>
      </w:pPr>
      <w:r w:rsidRPr="00BA6B8A">
        <w:t>Подписание документа</w:t>
      </w:r>
    </w:p>
    <w:p w14:paraId="6C774F30" w14:textId="77777777" w:rsidR="00215949" w:rsidRPr="00BA6B8A" w:rsidRDefault="00215949" w:rsidP="00215949">
      <w:pPr>
        <w:pStyle w:val="ab"/>
        <w:rPr>
          <w:color w:val="auto"/>
          <w:szCs w:val="28"/>
        </w:rPr>
      </w:pPr>
      <w:r w:rsidRPr="00BA6B8A">
        <w:rPr>
          <w:color w:val="auto"/>
          <w:szCs w:val="28"/>
        </w:rPr>
        <w:t xml:space="preserve">После нажатия кнопки </w:t>
      </w:r>
      <w:r w:rsidRPr="00BA6B8A">
        <w:rPr>
          <w:b/>
          <w:color w:val="auto"/>
          <w:szCs w:val="28"/>
        </w:rPr>
        <w:t>На подписание</w:t>
      </w:r>
      <w:r w:rsidRPr="00BA6B8A">
        <w:rPr>
          <w:color w:val="auto"/>
          <w:szCs w:val="28"/>
        </w:rPr>
        <w:t xml:space="preserve"> откроется окно подписания документа с помощью электронной подписи </w:t>
      </w:r>
      <w:r w:rsidR="00624452" w:rsidRPr="00BA6B8A">
        <w:rPr>
          <w:color w:val="auto"/>
          <w:szCs w:val="28"/>
        </w:rPr>
        <w:t>(</w:t>
      </w:r>
      <w:r w:rsidR="00B8407F" w:rsidRPr="00BA6B8A">
        <w:rPr>
          <w:color w:val="auto"/>
          <w:szCs w:val="28"/>
        </w:rPr>
        <w:fldChar w:fldCharType="begin"/>
      </w:r>
      <w:r w:rsidR="00624452" w:rsidRPr="00BA6B8A">
        <w:rPr>
          <w:color w:val="auto"/>
          <w:szCs w:val="28"/>
        </w:rPr>
        <w:instrText xml:space="preserve"> REF _Ref110347846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395</w:t>
      </w:r>
      <w:r w:rsidR="00B8407F" w:rsidRPr="00BA6B8A">
        <w:rPr>
          <w:color w:val="auto"/>
          <w:szCs w:val="28"/>
        </w:rPr>
        <w:fldChar w:fldCharType="end"/>
      </w:r>
      <w:r w:rsidR="000C5944">
        <w:rPr>
          <w:color w:val="auto"/>
          <w:szCs w:val="28"/>
        </w:rPr>
        <w:t xml:space="preserve"> и </w:t>
      </w:r>
      <w:r w:rsidR="000C5944">
        <w:rPr>
          <w:color w:val="auto"/>
          <w:szCs w:val="28"/>
        </w:rPr>
        <w:fldChar w:fldCharType="begin"/>
      </w:r>
      <w:r w:rsidR="000C5944">
        <w:rPr>
          <w:color w:val="auto"/>
          <w:szCs w:val="28"/>
        </w:rPr>
        <w:instrText xml:space="preserve"> REF _Ref150509068 \h </w:instrText>
      </w:r>
      <w:r w:rsidR="000C5944">
        <w:rPr>
          <w:color w:val="auto"/>
          <w:szCs w:val="28"/>
        </w:rPr>
      </w:r>
      <w:r w:rsidR="000C5944">
        <w:rPr>
          <w:color w:val="auto"/>
          <w:szCs w:val="28"/>
        </w:rPr>
        <w:fldChar w:fldCharType="separate"/>
      </w:r>
      <w:r w:rsidR="000C5944" w:rsidRPr="00943AE5">
        <w:t xml:space="preserve">Рисунок </w:t>
      </w:r>
      <w:r w:rsidR="000C5944">
        <w:rPr>
          <w:noProof/>
        </w:rPr>
        <w:t>4</w:t>
      </w:r>
      <w:r w:rsidR="000C5944">
        <w:t>.</w:t>
      </w:r>
      <w:r w:rsidR="000C5944">
        <w:rPr>
          <w:noProof/>
        </w:rPr>
        <w:t>396</w:t>
      </w:r>
      <w:r w:rsidR="000C5944">
        <w:rPr>
          <w:color w:val="auto"/>
          <w:szCs w:val="28"/>
        </w:rPr>
        <w:fldChar w:fldCharType="end"/>
      </w:r>
      <w:r w:rsidR="00624452" w:rsidRPr="00BA6B8A">
        <w:rPr>
          <w:color w:val="auto"/>
          <w:szCs w:val="28"/>
        </w:rPr>
        <w:t>)</w:t>
      </w:r>
      <w:r w:rsidRPr="00BA6B8A">
        <w:rPr>
          <w:color w:val="auto"/>
          <w:szCs w:val="28"/>
        </w:rPr>
        <w:t>.</w:t>
      </w:r>
    </w:p>
    <w:p w14:paraId="3825DD13" w14:textId="77777777" w:rsidR="00215949" w:rsidRPr="00BA6B8A" w:rsidRDefault="00E25A77" w:rsidP="00D60FC0">
      <w:pPr>
        <w:keepNext/>
        <w:spacing w:before="120" w:after="120"/>
        <w:ind w:firstLine="0"/>
        <w:jc w:val="center"/>
        <w:rPr>
          <w:color w:val="auto"/>
        </w:rPr>
      </w:pPr>
      <w:r>
        <w:rPr>
          <w:noProof/>
          <w:snapToGrid/>
          <w:color w:val="auto"/>
        </w:rPr>
        <w:pict w14:anchorId="01F612F6">
          <v:shape id="_x0000_i1456" type="#_x0000_t75" style="width:367.5pt;height:129.75pt">
            <v:imagedata r:id="rId408" o:title="2_1"/>
          </v:shape>
        </w:pict>
      </w:r>
    </w:p>
    <w:p w14:paraId="1F9EE677" w14:textId="77777777" w:rsidR="00215949" w:rsidRPr="001C5D11" w:rsidRDefault="00215949" w:rsidP="00D60FC0">
      <w:pPr>
        <w:pStyle w:val="ab"/>
        <w:spacing w:before="120" w:after="120"/>
        <w:ind w:firstLine="0"/>
        <w:jc w:val="center"/>
        <w:rPr>
          <w:color w:val="auto"/>
          <w:szCs w:val="28"/>
        </w:rPr>
      </w:pPr>
      <w:bookmarkStart w:id="1803" w:name="_Ref110347846"/>
      <w:bookmarkStart w:id="1804" w:name="_Toc536551348"/>
      <w:bookmarkStart w:id="1805" w:name="_Toc59215238"/>
      <w:bookmarkStart w:id="1806" w:name="_Toc71800730"/>
      <w:bookmarkStart w:id="1807" w:name="_Toc159414279"/>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395</w:t>
      </w:r>
      <w:r w:rsidRPr="00BA6B8A">
        <w:rPr>
          <w:color w:val="auto"/>
          <w:szCs w:val="28"/>
        </w:rPr>
        <w:fldChar w:fldCharType="end"/>
      </w:r>
      <w:bookmarkEnd w:id="1803"/>
      <w:r w:rsidR="00AD7C78">
        <w:rPr>
          <w:color w:val="auto"/>
          <w:szCs w:val="28"/>
        </w:rPr>
        <w:t xml:space="preserve"> – </w:t>
      </w:r>
      <w:r w:rsidRPr="00BA6B8A">
        <w:rPr>
          <w:color w:val="auto"/>
          <w:szCs w:val="28"/>
        </w:rPr>
        <w:t xml:space="preserve">Окно </w:t>
      </w:r>
      <w:bookmarkEnd w:id="1804"/>
      <w:bookmarkEnd w:id="1805"/>
      <w:bookmarkEnd w:id="1806"/>
      <w:r w:rsidR="00F14DE9">
        <w:rPr>
          <w:color w:val="auto"/>
          <w:szCs w:val="28"/>
        </w:rPr>
        <w:t>визуализации подписи</w:t>
      </w:r>
      <w:bookmarkEnd w:id="1807"/>
    </w:p>
    <w:p w14:paraId="2DFC1E6D" w14:textId="77777777" w:rsidR="00064F3D" w:rsidRDefault="00E25A77" w:rsidP="00064F3D">
      <w:pPr>
        <w:pStyle w:val="afffffa"/>
        <w:keepNext/>
        <w:rPr>
          <w:lang w:val="en-US"/>
        </w:rPr>
      </w:pPr>
      <w:r>
        <w:pict w14:anchorId="584228EE">
          <v:shape id="Рисунок 158709914" o:spid="_x0000_i1457" type="#_x0000_t75" style="width:321.75pt;height:2in;visibility:visible;mso-wrap-style:square" o:bordertopcolor="black" o:borderleftcolor="black" o:borderbottomcolor="black" o:borderrightcolor="black">
            <v:imagedata r:id="rId409" o:title="" cropleft="713f"/>
            <w10:bordertop type="single" width="6"/>
            <w10:borderleft type="single" width="6"/>
            <w10:borderbottom type="single" width="6"/>
            <w10:borderright type="single" width="6"/>
          </v:shape>
        </w:pict>
      </w:r>
    </w:p>
    <w:p w14:paraId="3C28021B" w14:textId="77777777" w:rsidR="00064F3D" w:rsidRPr="00716791" w:rsidRDefault="00064F3D" w:rsidP="00D60FC0">
      <w:pPr>
        <w:pStyle w:val="afff2"/>
        <w:ind w:firstLine="0"/>
      </w:pPr>
      <w:bookmarkStart w:id="1808" w:name="_Ref150509068"/>
      <w:bookmarkStart w:id="1809" w:name="_Toc148350572"/>
      <w:bookmarkStart w:id="1810" w:name="_Toc149840109"/>
      <w:bookmarkStart w:id="1811" w:name="_Toc159414280"/>
      <w:r w:rsidRPr="00943AE5">
        <w:t xml:space="preserve">Рисунок </w:t>
      </w:r>
      <w:r>
        <w:rPr>
          <w:noProof/>
        </w:rPr>
        <w:fldChar w:fldCharType="begin"/>
      </w:r>
      <w:r>
        <w:rPr>
          <w:noProof/>
        </w:rPr>
        <w:instrText xml:space="preserve"> STYLEREF 1 \s </w:instrText>
      </w:r>
      <w:r>
        <w:rPr>
          <w:noProof/>
        </w:rPr>
        <w:fldChar w:fldCharType="separate"/>
      </w:r>
      <w:r w:rsidR="004C7491">
        <w:rPr>
          <w:noProof/>
        </w:rPr>
        <w:t>4</w:t>
      </w:r>
      <w:r>
        <w:rPr>
          <w:noProof/>
        </w:rPr>
        <w:fldChar w:fldCharType="end"/>
      </w:r>
      <w:r>
        <w:t>.</w:t>
      </w:r>
      <w:r>
        <w:rPr>
          <w:noProof/>
        </w:rPr>
        <w:fldChar w:fldCharType="begin"/>
      </w:r>
      <w:r>
        <w:rPr>
          <w:noProof/>
        </w:rPr>
        <w:instrText xml:space="preserve"> SEQ Рисунок \* ARABIC \s 1 </w:instrText>
      </w:r>
      <w:r>
        <w:rPr>
          <w:noProof/>
        </w:rPr>
        <w:fldChar w:fldCharType="separate"/>
      </w:r>
      <w:r w:rsidR="004C7491">
        <w:rPr>
          <w:noProof/>
        </w:rPr>
        <w:t>396</w:t>
      </w:r>
      <w:r>
        <w:rPr>
          <w:noProof/>
        </w:rPr>
        <w:fldChar w:fldCharType="end"/>
      </w:r>
      <w:bookmarkEnd w:id="1808"/>
      <w:r w:rsidRPr="00943AE5">
        <w:t xml:space="preserve"> </w:t>
      </w:r>
      <w:r>
        <w:t>–</w:t>
      </w:r>
      <w:r w:rsidRPr="00943AE5">
        <w:t xml:space="preserve"> Окно подписи документа</w:t>
      </w:r>
      <w:r>
        <w:t xml:space="preserve"> КриптоПРО</w:t>
      </w:r>
      <w:bookmarkEnd w:id="1809"/>
      <w:bookmarkEnd w:id="1810"/>
      <w:bookmarkEnd w:id="1811"/>
    </w:p>
    <w:p w14:paraId="65E59CB9" w14:textId="77777777" w:rsidR="00064F3D" w:rsidRPr="00BA6B8A" w:rsidRDefault="00064F3D" w:rsidP="00E93101">
      <w:pPr>
        <w:pStyle w:val="ab"/>
        <w:spacing w:before="120" w:after="120"/>
        <w:jc w:val="center"/>
        <w:rPr>
          <w:color w:val="auto"/>
          <w:szCs w:val="28"/>
        </w:rPr>
      </w:pPr>
    </w:p>
    <w:p w14:paraId="34BA5A05" w14:textId="77777777" w:rsidR="00215949" w:rsidRPr="00BA6B8A" w:rsidRDefault="00215949" w:rsidP="00215949">
      <w:pPr>
        <w:pStyle w:val="ab"/>
        <w:spacing w:before="120" w:after="120"/>
        <w:rPr>
          <w:color w:val="auto"/>
          <w:szCs w:val="28"/>
        </w:rPr>
      </w:pPr>
      <w:r w:rsidRPr="00BA6B8A">
        <w:rPr>
          <w:color w:val="auto"/>
          <w:szCs w:val="28"/>
        </w:rPr>
        <w:t xml:space="preserve">Флаг </w:t>
      </w:r>
      <w:r w:rsidRPr="00BA6B8A">
        <w:rPr>
          <w:b/>
          <w:color w:val="auto"/>
          <w:szCs w:val="28"/>
        </w:rPr>
        <w:t>Визуализировать</w:t>
      </w:r>
      <w:r w:rsidRPr="00BA6B8A">
        <w:rPr>
          <w:color w:val="auto"/>
          <w:szCs w:val="28"/>
        </w:rPr>
        <w:t xml:space="preserve"> проставляется в случае необходимости просмотра состава подписываемых данных при подписани</w:t>
      </w:r>
      <w:r w:rsidR="00F14DE9">
        <w:rPr>
          <w:color w:val="auto"/>
          <w:szCs w:val="28"/>
        </w:rPr>
        <w:t>и</w:t>
      </w:r>
      <w:r w:rsidRPr="00BA6B8A">
        <w:rPr>
          <w:color w:val="auto"/>
          <w:szCs w:val="28"/>
        </w:rPr>
        <w:t xml:space="preserve">. Пример отображения подписываемых данных приведен на </w:t>
      </w:r>
      <w:r w:rsidR="00624452" w:rsidRPr="00BA6B8A">
        <w:rPr>
          <w:color w:val="auto"/>
          <w:szCs w:val="28"/>
        </w:rPr>
        <w:t>рисунке </w:t>
      </w:r>
      <w:r w:rsidR="00CA1340" w:rsidRPr="00BA6B8A">
        <w:rPr>
          <w:vanish/>
        </w:rPr>
        <w:fldChar w:fldCharType="begin"/>
      </w:r>
      <w:r w:rsidR="00CA1340" w:rsidRPr="00BA6B8A">
        <w:rPr>
          <w:vanish/>
        </w:rPr>
        <w:instrText xml:space="preserve"> REF _Ref110347923  \* MERGEFORMAT </w:instrText>
      </w:r>
      <w:r w:rsidR="00CA1340" w:rsidRPr="00BA6B8A">
        <w:rPr>
          <w:vanish/>
        </w:rPr>
        <w:fldChar w:fldCharType="separate"/>
      </w:r>
      <w:r w:rsidR="004C7491" w:rsidRPr="004C7491">
        <w:rPr>
          <w:vanish/>
          <w:color w:val="auto"/>
          <w:szCs w:val="28"/>
        </w:rPr>
        <w:t>Рисунок</w:t>
      </w:r>
      <w:r w:rsidR="004C7491" w:rsidRPr="004C7491">
        <w:t xml:space="preserve"> </w:t>
      </w:r>
      <w:r w:rsidR="004C7491" w:rsidRPr="004C7491">
        <w:rPr>
          <w:noProof/>
        </w:rPr>
        <w:t>4</w:t>
      </w:r>
      <w:r w:rsidR="004C7491" w:rsidRPr="00BA6B8A">
        <w:rPr>
          <w:color w:val="auto"/>
          <w:szCs w:val="28"/>
        </w:rPr>
        <w:t>.</w:t>
      </w:r>
      <w:r w:rsidR="004C7491">
        <w:rPr>
          <w:noProof/>
          <w:color w:val="auto"/>
          <w:szCs w:val="28"/>
        </w:rPr>
        <w:t>397</w:t>
      </w:r>
      <w:r w:rsidR="00CA1340" w:rsidRPr="00BA6B8A">
        <w:rPr>
          <w:noProof/>
        </w:rPr>
        <w:fldChar w:fldCharType="end"/>
      </w:r>
      <w:r w:rsidRPr="00BA6B8A">
        <w:rPr>
          <w:color w:val="auto"/>
          <w:szCs w:val="28"/>
        </w:rPr>
        <w:t>.</w:t>
      </w:r>
    </w:p>
    <w:p w14:paraId="6C1C5279" w14:textId="77777777" w:rsidR="00215949" w:rsidRPr="00BA6B8A" w:rsidRDefault="00215949" w:rsidP="00215949">
      <w:pPr>
        <w:pStyle w:val="ab"/>
        <w:spacing w:before="120" w:after="120"/>
        <w:rPr>
          <w:color w:val="auto"/>
          <w:szCs w:val="28"/>
        </w:rPr>
      </w:pPr>
      <w:r w:rsidRPr="00BA6B8A">
        <w:rPr>
          <w:color w:val="auto"/>
          <w:szCs w:val="28"/>
        </w:rPr>
        <w:t xml:space="preserve">Флаг </w:t>
      </w:r>
      <w:r w:rsidRPr="00BA6B8A">
        <w:rPr>
          <w:b/>
          <w:color w:val="auto"/>
          <w:szCs w:val="28"/>
        </w:rPr>
        <w:t>Показывать сообщения</w:t>
      </w:r>
      <w:r w:rsidRPr="00BA6B8A">
        <w:rPr>
          <w:color w:val="auto"/>
          <w:szCs w:val="28"/>
        </w:rPr>
        <w:t xml:space="preserve"> устанавливается при необходимости вывода сообщений о результатах подписания документа. </w:t>
      </w:r>
    </w:p>
    <w:p w14:paraId="1594D1F0" w14:textId="77777777" w:rsidR="00215949" w:rsidRPr="00BA6B8A" w:rsidRDefault="00215949" w:rsidP="00215949">
      <w:pPr>
        <w:pStyle w:val="ab"/>
        <w:spacing w:before="120" w:after="120"/>
      </w:pPr>
      <w:r w:rsidRPr="00BA6B8A">
        <w:rPr>
          <w:color w:val="auto"/>
          <w:szCs w:val="28"/>
        </w:rPr>
        <w:t xml:space="preserve">В </w:t>
      </w:r>
      <w:r w:rsidRPr="00BA6B8A">
        <w:t xml:space="preserve">открывшемся окне </w:t>
      </w:r>
      <w:r w:rsidRPr="00BA6B8A">
        <w:rPr>
          <w:b/>
        </w:rPr>
        <w:t>Подпись документа</w:t>
      </w:r>
      <w:r w:rsidRPr="00BA6B8A">
        <w:t xml:space="preserve"> необходимо нажать кнопку </w:t>
      </w:r>
      <w:r w:rsidRPr="00BA6B8A">
        <w:rPr>
          <w:b/>
        </w:rPr>
        <w:t>Подписать</w:t>
      </w:r>
      <w:r w:rsidRPr="00BA6B8A">
        <w:t xml:space="preserve">. В случае появления окна </w:t>
      </w:r>
      <w:r w:rsidRPr="00BA6B8A">
        <w:rPr>
          <w:lang w:val="en-US"/>
        </w:rPr>
        <w:t>Internet</w:t>
      </w:r>
      <w:r w:rsidRPr="00BA6B8A">
        <w:t xml:space="preserve"> </w:t>
      </w:r>
      <w:r w:rsidRPr="00BA6B8A">
        <w:rPr>
          <w:lang w:val="en-US"/>
        </w:rPr>
        <w:t>Explorer</w:t>
      </w:r>
      <w:r w:rsidRPr="00BA6B8A">
        <w:t xml:space="preserve"> об использовании элементов </w:t>
      </w:r>
      <w:r w:rsidRPr="00BA6B8A">
        <w:rPr>
          <w:lang w:val="en-US"/>
        </w:rPr>
        <w:t>ActiveX</w:t>
      </w:r>
      <w:r w:rsidRPr="00BA6B8A">
        <w:t xml:space="preserve"> </w:t>
      </w:r>
      <w:r w:rsidRPr="00BA6B8A">
        <w:rPr>
          <w:color w:val="auto"/>
          <w:szCs w:val="28"/>
        </w:rPr>
        <w:t xml:space="preserve">– </w:t>
      </w:r>
      <w:r w:rsidRPr="00BA6B8A">
        <w:t>следует разрешить их запуск.</w:t>
      </w:r>
    </w:p>
    <w:p w14:paraId="09469FE9" w14:textId="77777777" w:rsidR="00215949" w:rsidRPr="00BA6B8A" w:rsidRDefault="00215949" w:rsidP="00215949">
      <w:pPr>
        <w:pStyle w:val="ab"/>
        <w:spacing w:before="120" w:after="120"/>
        <w:rPr>
          <w:color w:val="auto"/>
          <w:szCs w:val="28"/>
        </w:rPr>
      </w:pPr>
      <w:r w:rsidRPr="00BA6B8A">
        <w:t>При использовании визуализации отобразится окно с набором подписываемых данных.</w:t>
      </w:r>
      <w:bookmarkStart w:id="1812" w:name="_Toc536551349"/>
    </w:p>
    <w:bookmarkEnd w:id="1812"/>
    <w:p w14:paraId="75715833" w14:textId="77777777" w:rsidR="00215949" w:rsidRPr="00BA6B8A" w:rsidRDefault="00E25A77" w:rsidP="00CF0D24">
      <w:pPr>
        <w:keepNext/>
        <w:spacing w:before="120" w:after="120"/>
        <w:ind w:firstLine="0"/>
        <w:jc w:val="center"/>
        <w:rPr>
          <w:color w:val="auto"/>
        </w:rPr>
      </w:pPr>
      <w:r>
        <w:rPr>
          <w:noProof/>
          <w:snapToGrid/>
          <w:color w:val="auto"/>
        </w:rPr>
        <w:pict w14:anchorId="7D2909D4">
          <v:shape id="_x0000_i1458" type="#_x0000_t75" style="width:323.25pt;height:360.75pt">
            <v:imagedata r:id="rId410" o:title="2"/>
          </v:shape>
        </w:pict>
      </w:r>
    </w:p>
    <w:p w14:paraId="1851A353" w14:textId="77777777" w:rsidR="00215949" w:rsidRDefault="00215949" w:rsidP="00D60FC0">
      <w:pPr>
        <w:pStyle w:val="ab"/>
        <w:spacing w:before="120" w:after="120"/>
        <w:ind w:firstLine="0"/>
        <w:jc w:val="center"/>
        <w:rPr>
          <w:color w:val="auto"/>
          <w:szCs w:val="28"/>
          <w:lang w:val="en-US"/>
        </w:rPr>
      </w:pPr>
      <w:bookmarkStart w:id="1813" w:name="_Ref110347923"/>
      <w:bookmarkStart w:id="1814" w:name="_Ref59186069"/>
      <w:bookmarkStart w:id="1815" w:name="_Toc59215239"/>
      <w:bookmarkStart w:id="1816" w:name="_Toc71800731"/>
      <w:bookmarkStart w:id="1817" w:name="_Toc159414281"/>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397</w:t>
      </w:r>
      <w:r w:rsidRPr="00BA6B8A">
        <w:rPr>
          <w:color w:val="auto"/>
          <w:szCs w:val="28"/>
        </w:rPr>
        <w:fldChar w:fldCharType="end"/>
      </w:r>
      <w:bookmarkEnd w:id="1813"/>
      <w:r w:rsidR="00AD7C78">
        <w:rPr>
          <w:color w:val="auto"/>
          <w:szCs w:val="28"/>
        </w:rPr>
        <w:t xml:space="preserve"> – </w:t>
      </w:r>
      <w:r w:rsidRPr="00BA6B8A">
        <w:rPr>
          <w:color w:val="auto"/>
          <w:szCs w:val="28"/>
        </w:rPr>
        <w:t>Просмотр подписываемых данных</w:t>
      </w:r>
      <w:bookmarkEnd w:id="1814"/>
      <w:bookmarkEnd w:id="1815"/>
      <w:bookmarkEnd w:id="1816"/>
      <w:bookmarkEnd w:id="1817"/>
    </w:p>
    <w:p w14:paraId="0EF3784E" w14:textId="77777777" w:rsidR="00064F3D" w:rsidRDefault="00E25A77" w:rsidP="00064F3D">
      <w:pPr>
        <w:pStyle w:val="afffffa"/>
        <w:keepNext/>
      </w:pPr>
      <w:r>
        <w:pict w14:anchorId="2A6AF2EB">
          <v:shape id="Рисунок 158709915" o:spid="_x0000_i1459" type="#_x0000_t75" style="width:451.5pt;height:210pt;visibility:visible;mso-wrap-style:square" o:bordertopcolor="black" o:borderleftcolor="black" o:borderbottomcolor="black" o:borderrightcolor="black">
            <v:imagedata r:id="rId411" o:title=""/>
            <w10:bordertop type="single" width="6"/>
            <w10:borderleft type="single" width="6"/>
            <w10:borderbottom type="single" width="6"/>
            <w10:borderright type="single" width="6"/>
          </v:shape>
        </w:pict>
      </w:r>
    </w:p>
    <w:p w14:paraId="2D5AF0F3" w14:textId="77777777" w:rsidR="00064F3D" w:rsidRPr="009C56BD" w:rsidRDefault="00064F3D" w:rsidP="00064F3D">
      <w:pPr>
        <w:pStyle w:val="afff2"/>
      </w:pPr>
      <w:bookmarkStart w:id="1818" w:name="_Toc148350574"/>
      <w:bookmarkStart w:id="1819" w:name="_Toc149840111"/>
      <w:bookmarkStart w:id="1820" w:name="_Toc159414282"/>
      <w:r w:rsidRPr="00943AE5">
        <w:t xml:space="preserve">Рисунок </w:t>
      </w:r>
      <w:r>
        <w:rPr>
          <w:noProof/>
        </w:rPr>
        <w:fldChar w:fldCharType="begin"/>
      </w:r>
      <w:r>
        <w:rPr>
          <w:noProof/>
        </w:rPr>
        <w:instrText xml:space="preserve"> STYLEREF 1 \s </w:instrText>
      </w:r>
      <w:r>
        <w:rPr>
          <w:noProof/>
        </w:rPr>
        <w:fldChar w:fldCharType="separate"/>
      </w:r>
      <w:r w:rsidR="004C7491">
        <w:rPr>
          <w:noProof/>
        </w:rPr>
        <w:t>4</w:t>
      </w:r>
      <w:r>
        <w:rPr>
          <w:noProof/>
        </w:rPr>
        <w:fldChar w:fldCharType="end"/>
      </w:r>
      <w:r>
        <w:t>.</w:t>
      </w:r>
      <w:r>
        <w:rPr>
          <w:noProof/>
        </w:rPr>
        <w:fldChar w:fldCharType="begin"/>
      </w:r>
      <w:r>
        <w:rPr>
          <w:noProof/>
        </w:rPr>
        <w:instrText xml:space="preserve"> SEQ Рисунок \* ARABIC \s 1 </w:instrText>
      </w:r>
      <w:r>
        <w:rPr>
          <w:noProof/>
        </w:rPr>
        <w:fldChar w:fldCharType="separate"/>
      </w:r>
      <w:r w:rsidR="004C7491">
        <w:rPr>
          <w:noProof/>
        </w:rPr>
        <w:t>398</w:t>
      </w:r>
      <w:r>
        <w:rPr>
          <w:noProof/>
        </w:rPr>
        <w:fldChar w:fldCharType="end"/>
      </w:r>
      <w:r w:rsidRPr="00943AE5">
        <w:t xml:space="preserve"> </w:t>
      </w:r>
      <w:r>
        <w:t>–</w:t>
      </w:r>
      <w:r w:rsidRPr="00943AE5">
        <w:t xml:space="preserve"> Просмотр подписываемых данных</w:t>
      </w:r>
      <w:r>
        <w:t xml:space="preserve"> при подписании КриптоПРО</w:t>
      </w:r>
      <w:bookmarkEnd w:id="1818"/>
      <w:bookmarkEnd w:id="1819"/>
      <w:bookmarkEnd w:id="1820"/>
      <w:r w:rsidDel="00357CC0">
        <w:rPr>
          <w:noProof/>
          <w:snapToGrid/>
          <w:color w:val="auto"/>
        </w:rPr>
        <w:t xml:space="preserve"> </w:t>
      </w:r>
    </w:p>
    <w:p w14:paraId="14DA5EFD" w14:textId="77777777" w:rsidR="00215949" w:rsidRPr="00BA6B8A" w:rsidRDefault="00215949" w:rsidP="00215949">
      <w:pPr>
        <w:pStyle w:val="ab"/>
        <w:spacing w:before="120" w:after="120"/>
        <w:rPr>
          <w:color w:val="auto"/>
          <w:szCs w:val="28"/>
        </w:rPr>
      </w:pPr>
      <w:r w:rsidRPr="00BA6B8A">
        <w:t xml:space="preserve">Далее следует нажать кнопку </w:t>
      </w:r>
      <w:r w:rsidRPr="00BA6B8A">
        <w:rPr>
          <w:b/>
        </w:rPr>
        <w:t>Подписать</w:t>
      </w:r>
      <w:r w:rsidRPr="00BA6B8A">
        <w:t xml:space="preserve">, выбрать сертификат электронной подписи, ввести пароль закрытого ключа сертификата и нажать кнопку </w:t>
      </w:r>
      <w:r w:rsidRPr="00BA6B8A">
        <w:rPr>
          <w:b/>
          <w:lang w:val="en-US"/>
        </w:rPr>
        <w:t>OK</w:t>
      </w:r>
      <w:r w:rsidR="00624452" w:rsidRPr="00BA6B8A">
        <w:rPr>
          <w:b/>
        </w:rPr>
        <w:t xml:space="preserve"> </w:t>
      </w:r>
      <w:r w:rsidR="00624452" w:rsidRPr="00BA6B8A">
        <w:rPr>
          <w:bCs/>
        </w:rPr>
        <w:t>(</w:t>
      </w:r>
      <w:fldSimple w:instr=" REF _Ref110348032  \* MERGEFORMAT ">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399</w:t>
        </w:r>
      </w:fldSimple>
      <w:r w:rsidR="000C5944">
        <w:rPr>
          <w:noProof/>
        </w:rPr>
        <w:t xml:space="preserve"> и </w:t>
      </w:r>
      <w:r w:rsidR="000C5944">
        <w:rPr>
          <w:noProof/>
        </w:rPr>
        <w:fldChar w:fldCharType="begin"/>
      </w:r>
      <w:r w:rsidR="000C5944">
        <w:rPr>
          <w:noProof/>
        </w:rPr>
        <w:instrText xml:space="preserve"> REF _Ref150509113 \h </w:instrText>
      </w:r>
      <w:r w:rsidR="000C5944">
        <w:rPr>
          <w:noProof/>
        </w:rPr>
      </w:r>
      <w:r w:rsidR="000C5944">
        <w:rPr>
          <w:noProof/>
        </w:rPr>
        <w:fldChar w:fldCharType="separate"/>
      </w:r>
      <w:r w:rsidR="000C5944" w:rsidRPr="00943AE5">
        <w:t xml:space="preserve">Рисунок </w:t>
      </w:r>
      <w:r w:rsidR="000C5944">
        <w:rPr>
          <w:noProof/>
        </w:rPr>
        <w:t>4</w:t>
      </w:r>
      <w:r w:rsidR="000C5944">
        <w:t>.</w:t>
      </w:r>
      <w:r w:rsidR="000C5944">
        <w:rPr>
          <w:noProof/>
        </w:rPr>
        <w:t>400</w:t>
      </w:r>
      <w:r w:rsidR="000C5944">
        <w:rPr>
          <w:noProof/>
        </w:rPr>
        <w:fldChar w:fldCharType="end"/>
      </w:r>
      <w:r w:rsidR="00624452" w:rsidRPr="00BA6B8A">
        <w:rPr>
          <w:bCs/>
        </w:rPr>
        <w:t>)</w:t>
      </w:r>
      <w:r w:rsidRPr="00BA6B8A">
        <w:rPr>
          <w:bCs/>
        </w:rPr>
        <w:t>.</w:t>
      </w:r>
    </w:p>
    <w:p w14:paraId="187AD90B" w14:textId="77777777" w:rsidR="00215949" w:rsidRPr="00BA6B8A" w:rsidRDefault="00E25A77" w:rsidP="00215949">
      <w:pPr>
        <w:keepNext/>
        <w:spacing w:before="120" w:after="120"/>
        <w:ind w:firstLine="0"/>
        <w:jc w:val="center"/>
      </w:pPr>
      <w:r>
        <w:rPr>
          <w:noProof/>
          <w:snapToGrid/>
        </w:rPr>
        <w:pict w14:anchorId="63F5E03C">
          <v:shape id="_x0000_i1460" type="#_x0000_t75" style="width:373.5pt;height:294pt">
            <v:imagedata r:id="rId412" o:title="3"/>
          </v:shape>
        </w:pict>
      </w:r>
    </w:p>
    <w:p w14:paraId="3BE53943" w14:textId="77777777" w:rsidR="00215949" w:rsidRPr="004C7491" w:rsidRDefault="00215949" w:rsidP="00D60FC0">
      <w:pPr>
        <w:pStyle w:val="ab"/>
        <w:spacing w:before="120" w:after="120"/>
        <w:ind w:firstLine="0"/>
        <w:jc w:val="center"/>
        <w:rPr>
          <w:color w:val="auto"/>
          <w:szCs w:val="28"/>
        </w:rPr>
      </w:pPr>
      <w:bookmarkStart w:id="1821" w:name="_Ref110348032"/>
      <w:bookmarkStart w:id="1822" w:name="_Toc59215240"/>
      <w:bookmarkStart w:id="1823" w:name="_Toc71800732"/>
      <w:bookmarkStart w:id="1824" w:name="_Toc159414283"/>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399</w:t>
      </w:r>
      <w:r w:rsidRPr="00BA6B8A">
        <w:rPr>
          <w:color w:val="auto"/>
          <w:szCs w:val="28"/>
        </w:rPr>
        <w:fldChar w:fldCharType="end"/>
      </w:r>
      <w:bookmarkEnd w:id="1821"/>
      <w:r w:rsidR="00AD7C78">
        <w:rPr>
          <w:color w:val="auto"/>
          <w:szCs w:val="28"/>
        </w:rPr>
        <w:t xml:space="preserve"> – </w:t>
      </w:r>
      <w:r w:rsidRPr="00BA6B8A">
        <w:rPr>
          <w:color w:val="auto"/>
          <w:szCs w:val="28"/>
        </w:rPr>
        <w:t xml:space="preserve">Окно выбора сертификата </w:t>
      </w:r>
      <w:bookmarkEnd w:id="1822"/>
      <w:bookmarkEnd w:id="1823"/>
      <w:r w:rsidR="00F14DE9">
        <w:rPr>
          <w:color w:val="auto"/>
          <w:szCs w:val="28"/>
        </w:rPr>
        <w:t>пользователя</w:t>
      </w:r>
      <w:bookmarkEnd w:id="1824"/>
    </w:p>
    <w:p w14:paraId="63D29701" w14:textId="77777777" w:rsidR="00064F3D" w:rsidRDefault="00E25A77" w:rsidP="00064F3D">
      <w:pPr>
        <w:pStyle w:val="afffffa"/>
        <w:keepNext/>
        <w:rPr>
          <w:szCs w:val="28"/>
        </w:rPr>
      </w:pPr>
      <w:r>
        <w:pict w14:anchorId="6AA846D8">
          <v:shape id="Рисунок 158709916" o:spid="_x0000_i1461" type="#_x0000_t75" style="width:417.75pt;height:258pt;visibility:visible;mso-wrap-style:square" o:bordertopcolor="black" o:borderleftcolor="black" o:borderbottomcolor="black" o:borderrightcolor="black">
            <v:imagedata r:id="rId413" o:title=""/>
            <w10:bordertop type="single" width="6"/>
            <w10:borderleft type="single" width="6"/>
            <w10:borderbottom type="single" width="6"/>
            <w10:borderright type="single" width="6"/>
          </v:shape>
        </w:pict>
      </w:r>
    </w:p>
    <w:p w14:paraId="20F7EF23" w14:textId="77777777" w:rsidR="00064F3D" w:rsidRPr="009C56BD" w:rsidRDefault="00064F3D" w:rsidP="00064F3D">
      <w:pPr>
        <w:pStyle w:val="afff2"/>
        <w:rPr>
          <w:color w:val="auto"/>
        </w:rPr>
      </w:pPr>
      <w:bookmarkStart w:id="1825" w:name="_Ref150509113"/>
      <w:bookmarkStart w:id="1826" w:name="_Toc148350576"/>
      <w:bookmarkStart w:id="1827" w:name="_Toc149840113"/>
      <w:bookmarkStart w:id="1828" w:name="_Toc159414284"/>
      <w:r w:rsidRPr="00943AE5">
        <w:t xml:space="preserve">Рисунок </w:t>
      </w:r>
      <w:r>
        <w:rPr>
          <w:noProof/>
        </w:rPr>
        <w:fldChar w:fldCharType="begin"/>
      </w:r>
      <w:r>
        <w:rPr>
          <w:noProof/>
        </w:rPr>
        <w:instrText xml:space="preserve"> STYLEREF 1 \s </w:instrText>
      </w:r>
      <w:r>
        <w:rPr>
          <w:noProof/>
        </w:rPr>
        <w:fldChar w:fldCharType="separate"/>
      </w:r>
      <w:r w:rsidR="004C7491">
        <w:rPr>
          <w:noProof/>
        </w:rPr>
        <w:t>4</w:t>
      </w:r>
      <w:r>
        <w:rPr>
          <w:noProof/>
        </w:rPr>
        <w:fldChar w:fldCharType="end"/>
      </w:r>
      <w:r>
        <w:t>.</w:t>
      </w:r>
      <w:r>
        <w:rPr>
          <w:noProof/>
        </w:rPr>
        <w:fldChar w:fldCharType="begin"/>
      </w:r>
      <w:r>
        <w:rPr>
          <w:noProof/>
        </w:rPr>
        <w:instrText xml:space="preserve"> SEQ Рисунок \* ARABIC \s 1 </w:instrText>
      </w:r>
      <w:r>
        <w:rPr>
          <w:noProof/>
        </w:rPr>
        <w:fldChar w:fldCharType="separate"/>
      </w:r>
      <w:r w:rsidR="004C7491">
        <w:rPr>
          <w:noProof/>
        </w:rPr>
        <w:t>400</w:t>
      </w:r>
      <w:r>
        <w:rPr>
          <w:noProof/>
        </w:rPr>
        <w:fldChar w:fldCharType="end"/>
      </w:r>
      <w:bookmarkEnd w:id="1825"/>
      <w:r w:rsidRPr="00943AE5">
        <w:t xml:space="preserve"> </w:t>
      </w:r>
      <w:r>
        <w:t>–</w:t>
      </w:r>
      <w:r w:rsidRPr="00943AE5">
        <w:t xml:space="preserve"> Окно выбора сертификата ЭП</w:t>
      </w:r>
      <w:r>
        <w:t xml:space="preserve"> КриптоПРО</w:t>
      </w:r>
      <w:bookmarkEnd w:id="1826"/>
      <w:bookmarkEnd w:id="1827"/>
      <w:bookmarkEnd w:id="1828"/>
    </w:p>
    <w:p w14:paraId="629DC929" w14:textId="77777777" w:rsidR="00215949" w:rsidRPr="00BA6B8A" w:rsidRDefault="00215949" w:rsidP="00215949">
      <w:pPr>
        <w:pStyle w:val="ab"/>
        <w:spacing w:before="120" w:after="120"/>
        <w:rPr>
          <w:color w:val="auto"/>
          <w:szCs w:val="28"/>
        </w:rPr>
      </w:pPr>
      <w:r w:rsidRPr="00BA6B8A">
        <w:rPr>
          <w:color w:val="auto"/>
          <w:szCs w:val="28"/>
        </w:rPr>
        <w:t>При наличии разграничений по ответственности исполнителей, данные в зоне ответственности исполнителя будут подписываться при помощи электронной подписи. Подписываемый набор данных можно предварительно просмотреть, нажав на гиперссылку в окне подписи документа (</w:t>
      </w:r>
      <w:r w:rsidR="00B8407F" w:rsidRPr="00BA6B8A">
        <w:rPr>
          <w:color w:val="auto"/>
          <w:szCs w:val="28"/>
        </w:rPr>
        <w:fldChar w:fldCharType="begin"/>
      </w:r>
      <w:r w:rsidR="00624452" w:rsidRPr="00BA6B8A">
        <w:rPr>
          <w:color w:val="auto"/>
          <w:szCs w:val="28"/>
        </w:rPr>
        <w:instrText xml:space="preserve"> REF _Ref110348086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401</w:t>
      </w:r>
      <w:r w:rsidR="00B8407F" w:rsidRPr="00BA6B8A">
        <w:rPr>
          <w:color w:val="auto"/>
          <w:szCs w:val="28"/>
        </w:rPr>
        <w:fldChar w:fldCharType="end"/>
      </w:r>
      <w:r w:rsidR="000C5944">
        <w:rPr>
          <w:color w:val="auto"/>
          <w:szCs w:val="28"/>
        </w:rPr>
        <w:t xml:space="preserve"> и </w:t>
      </w:r>
      <w:r w:rsidR="000C5944">
        <w:rPr>
          <w:color w:val="auto"/>
          <w:szCs w:val="28"/>
        </w:rPr>
        <w:fldChar w:fldCharType="begin"/>
      </w:r>
      <w:r w:rsidR="000C5944">
        <w:rPr>
          <w:color w:val="auto"/>
          <w:szCs w:val="28"/>
        </w:rPr>
        <w:instrText xml:space="preserve"> REF _Ref150509130 \h </w:instrText>
      </w:r>
      <w:r w:rsidR="000C5944">
        <w:rPr>
          <w:color w:val="auto"/>
          <w:szCs w:val="28"/>
        </w:rPr>
      </w:r>
      <w:r w:rsidR="000C5944">
        <w:rPr>
          <w:color w:val="auto"/>
          <w:szCs w:val="28"/>
        </w:rPr>
        <w:fldChar w:fldCharType="separate"/>
      </w:r>
      <w:r w:rsidR="000C5944" w:rsidRPr="00943AE5">
        <w:t xml:space="preserve">Рисунок </w:t>
      </w:r>
      <w:r w:rsidR="000C5944">
        <w:rPr>
          <w:noProof/>
        </w:rPr>
        <w:t>4</w:t>
      </w:r>
      <w:r w:rsidR="000C5944">
        <w:t>.</w:t>
      </w:r>
      <w:r w:rsidR="000C5944">
        <w:rPr>
          <w:noProof/>
        </w:rPr>
        <w:t>402</w:t>
      </w:r>
      <w:r w:rsidR="000C5944">
        <w:rPr>
          <w:color w:val="auto"/>
          <w:szCs w:val="28"/>
        </w:rPr>
        <w:fldChar w:fldCharType="end"/>
      </w:r>
      <w:r w:rsidRPr="00BA6B8A">
        <w:rPr>
          <w:color w:val="auto"/>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3"/>
      </w:tblGrid>
      <w:tr w:rsidR="00215949" w:rsidRPr="00BA6B8A" w14:paraId="077FF84F" w14:textId="77777777" w:rsidTr="00331DF0">
        <w:tc>
          <w:tcPr>
            <w:tcW w:w="9463" w:type="dxa"/>
            <w:tcBorders>
              <w:top w:val="single" w:sz="4" w:space="0" w:color="auto"/>
              <w:left w:val="single" w:sz="4" w:space="0" w:color="auto"/>
              <w:bottom w:val="single" w:sz="4" w:space="0" w:color="auto"/>
              <w:right w:val="single" w:sz="4" w:space="0" w:color="auto"/>
            </w:tcBorders>
          </w:tcPr>
          <w:p w14:paraId="5A3B139E" w14:textId="77777777" w:rsidR="00215949" w:rsidRPr="00BA6B8A" w:rsidRDefault="00215949" w:rsidP="00331DF0">
            <w:pPr>
              <w:pStyle w:val="ab"/>
              <w:spacing w:before="120" w:after="120"/>
              <w:rPr>
                <w:b/>
                <w:snapToGrid/>
                <w:color w:val="auto"/>
                <w:szCs w:val="28"/>
              </w:rPr>
            </w:pPr>
            <w:r w:rsidRPr="00BA6B8A">
              <w:rPr>
                <w:b/>
                <w:snapToGrid/>
                <w:color w:val="auto"/>
                <w:szCs w:val="28"/>
              </w:rPr>
              <w:t>Внимание!</w:t>
            </w:r>
          </w:p>
          <w:p w14:paraId="276C798E" w14:textId="77777777" w:rsidR="00215949" w:rsidRPr="00BA6B8A" w:rsidRDefault="00215949" w:rsidP="00331DF0">
            <w:pPr>
              <w:pStyle w:val="ab"/>
              <w:spacing w:before="120" w:after="120"/>
              <w:rPr>
                <w:snapToGrid/>
                <w:color w:val="auto"/>
                <w:szCs w:val="28"/>
              </w:rPr>
            </w:pPr>
            <w:r w:rsidRPr="00BA6B8A">
              <w:rPr>
                <w:snapToGrid/>
                <w:color w:val="auto"/>
                <w:szCs w:val="28"/>
              </w:rPr>
              <w:t>Под зоной ответственности понимается набор данных (реквизитов документа), за заполнение которых отвечает исполнитель.</w:t>
            </w:r>
          </w:p>
        </w:tc>
      </w:tr>
    </w:tbl>
    <w:p w14:paraId="53659942" w14:textId="77777777" w:rsidR="00215949" w:rsidRPr="00BA6B8A" w:rsidRDefault="00215949" w:rsidP="00215949">
      <w:pPr>
        <w:pStyle w:val="ab"/>
        <w:spacing w:before="120" w:after="120"/>
        <w:rPr>
          <w:bCs/>
          <w:color w:val="auto"/>
          <w:szCs w:val="28"/>
        </w:rPr>
      </w:pPr>
      <w:r w:rsidRPr="00BA6B8A">
        <w:rPr>
          <w:color w:val="auto"/>
          <w:szCs w:val="28"/>
        </w:rPr>
        <w:t>Данные в зоне ответственности недоступны для изменения следующим исполнителям. Если для выполнения этапа требуется электронная подпись, данные в зоне ответственности включаются в состав подписываемых данных. При этом в состав подписи включаются как данные в зоне ответственности текущего исполнителя, так и данные в зоне ответственности исполнителей предыдущих этапов обработки документа.</w:t>
      </w:r>
    </w:p>
    <w:p w14:paraId="7BB55968"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54B2BFA2">
          <v:shape id="_x0000_i1462" type="#_x0000_t75" style="width:396pt;height:141pt">
            <v:imagedata r:id="rId414" o:title="2_2"/>
          </v:shape>
        </w:pict>
      </w:r>
    </w:p>
    <w:p w14:paraId="7733E237" w14:textId="77777777" w:rsidR="00215949" w:rsidRPr="001C5D11" w:rsidRDefault="00215949" w:rsidP="00D60FC0">
      <w:pPr>
        <w:pStyle w:val="ab"/>
        <w:spacing w:before="120" w:after="120"/>
        <w:ind w:firstLine="0"/>
        <w:jc w:val="center"/>
        <w:rPr>
          <w:color w:val="auto"/>
          <w:szCs w:val="28"/>
        </w:rPr>
      </w:pPr>
      <w:bookmarkStart w:id="1829" w:name="_Ref110348086"/>
      <w:bookmarkStart w:id="1830" w:name="_Ref59186373"/>
      <w:bookmarkStart w:id="1831" w:name="_Toc59215241"/>
      <w:bookmarkStart w:id="1832" w:name="_Toc71800733"/>
      <w:bookmarkStart w:id="1833" w:name="_Toc159414285"/>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401</w:t>
      </w:r>
      <w:r w:rsidRPr="00BA6B8A">
        <w:rPr>
          <w:color w:val="auto"/>
          <w:szCs w:val="28"/>
        </w:rPr>
        <w:fldChar w:fldCharType="end"/>
      </w:r>
      <w:bookmarkEnd w:id="1829"/>
      <w:r w:rsidR="00AD7C78">
        <w:rPr>
          <w:color w:val="auto"/>
          <w:szCs w:val="28"/>
        </w:rPr>
        <w:t xml:space="preserve"> – </w:t>
      </w:r>
      <w:r w:rsidRPr="00BA6B8A">
        <w:rPr>
          <w:color w:val="auto"/>
          <w:szCs w:val="28"/>
        </w:rPr>
        <w:t>Ссылка на документ</w:t>
      </w:r>
      <w:bookmarkEnd w:id="1830"/>
      <w:bookmarkEnd w:id="1831"/>
      <w:bookmarkEnd w:id="1832"/>
      <w:bookmarkEnd w:id="1833"/>
    </w:p>
    <w:p w14:paraId="1C7A4681" w14:textId="77777777" w:rsidR="00064F3D" w:rsidRDefault="00E25A77" w:rsidP="00064F3D">
      <w:pPr>
        <w:pStyle w:val="afffffa"/>
        <w:keepNext/>
      </w:pPr>
      <w:r>
        <w:pict w14:anchorId="686E8AA8">
          <v:shape id="Рисунок 158709917" o:spid="_x0000_i1463" type="#_x0000_t75" style="width:300pt;height:132.75pt;visibility:visible;mso-wrap-style:square" o:bordertopcolor="black" o:borderleftcolor="black" o:borderbottomcolor="black" o:borderrightcolor="black">
            <v:imagedata r:id="rId415" o:title=""/>
            <w10:bordertop type="single" width="6"/>
            <w10:borderleft type="single" width="6"/>
            <w10:borderbottom type="single" width="6"/>
            <w10:borderright type="single" width="6"/>
          </v:shape>
        </w:pict>
      </w:r>
    </w:p>
    <w:p w14:paraId="19EF7358" w14:textId="77777777" w:rsidR="00064F3D" w:rsidRPr="009C56BD" w:rsidRDefault="00064F3D" w:rsidP="00D60FC0">
      <w:pPr>
        <w:pStyle w:val="afff2"/>
        <w:ind w:firstLine="0"/>
      </w:pPr>
      <w:bookmarkStart w:id="1834" w:name="_Ref150509130"/>
      <w:bookmarkStart w:id="1835" w:name="_Toc148350578"/>
      <w:bookmarkStart w:id="1836" w:name="_Toc149840115"/>
      <w:bookmarkStart w:id="1837" w:name="_Toc159414286"/>
      <w:r w:rsidRPr="00943AE5">
        <w:t xml:space="preserve">Рисунок </w:t>
      </w:r>
      <w:r>
        <w:rPr>
          <w:noProof/>
        </w:rPr>
        <w:fldChar w:fldCharType="begin"/>
      </w:r>
      <w:r>
        <w:rPr>
          <w:noProof/>
        </w:rPr>
        <w:instrText xml:space="preserve"> STYLEREF 1 \s </w:instrText>
      </w:r>
      <w:r>
        <w:rPr>
          <w:noProof/>
        </w:rPr>
        <w:fldChar w:fldCharType="separate"/>
      </w:r>
      <w:r w:rsidR="004C7491">
        <w:rPr>
          <w:noProof/>
        </w:rPr>
        <w:t>4</w:t>
      </w:r>
      <w:r>
        <w:rPr>
          <w:noProof/>
        </w:rPr>
        <w:fldChar w:fldCharType="end"/>
      </w:r>
      <w:r>
        <w:t>.</w:t>
      </w:r>
      <w:r>
        <w:rPr>
          <w:noProof/>
        </w:rPr>
        <w:fldChar w:fldCharType="begin"/>
      </w:r>
      <w:r>
        <w:rPr>
          <w:noProof/>
        </w:rPr>
        <w:instrText xml:space="preserve"> SEQ Рисунок \* ARABIC \s 1 </w:instrText>
      </w:r>
      <w:r>
        <w:rPr>
          <w:noProof/>
        </w:rPr>
        <w:fldChar w:fldCharType="separate"/>
      </w:r>
      <w:r w:rsidR="004C7491">
        <w:rPr>
          <w:noProof/>
        </w:rPr>
        <w:t>402</w:t>
      </w:r>
      <w:r>
        <w:rPr>
          <w:noProof/>
        </w:rPr>
        <w:fldChar w:fldCharType="end"/>
      </w:r>
      <w:bookmarkEnd w:id="1834"/>
      <w:r w:rsidRPr="00943AE5">
        <w:t xml:space="preserve"> </w:t>
      </w:r>
      <w:r>
        <w:t>–</w:t>
      </w:r>
      <w:r w:rsidRPr="00943AE5">
        <w:t xml:space="preserve"> Ссылка на документ</w:t>
      </w:r>
      <w:r w:rsidRPr="001201D9">
        <w:t xml:space="preserve"> </w:t>
      </w:r>
      <w:r>
        <w:t>при подписании КриптоПРО</w:t>
      </w:r>
      <w:bookmarkEnd w:id="1835"/>
      <w:bookmarkEnd w:id="1836"/>
      <w:bookmarkEnd w:id="1837"/>
      <w:r w:rsidDel="00D66F0A">
        <w:rPr>
          <w:noProof/>
          <w:snapToGrid/>
          <w:color w:val="auto"/>
        </w:rPr>
        <w:t xml:space="preserve"> </w:t>
      </w:r>
    </w:p>
    <w:p w14:paraId="1228BE74" w14:textId="77777777" w:rsidR="00064F3D" w:rsidRPr="00BA6B8A" w:rsidRDefault="00064F3D" w:rsidP="00E93101">
      <w:pPr>
        <w:pStyle w:val="ab"/>
        <w:spacing w:before="120" w:after="120"/>
        <w:jc w:val="center"/>
        <w:rPr>
          <w:color w:val="auto"/>
          <w:szCs w:val="28"/>
        </w:rPr>
      </w:pPr>
    </w:p>
    <w:p w14:paraId="401F268E" w14:textId="77777777" w:rsidR="00215949" w:rsidRPr="00BA6B8A" w:rsidRDefault="00E25A77" w:rsidP="00B07609">
      <w:pPr>
        <w:pStyle w:val="ab"/>
        <w:keepNext/>
        <w:spacing w:before="120" w:after="120"/>
        <w:ind w:firstLine="0"/>
        <w:jc w:val="center"/>
        <w:rPr>
          <w:noProof/>
          <w:snapToGrid/>
          <w:color w:val="auto"/>
          <w:szCs w:val="28"/>
        </w:rPr>
      </w:pPr>
      <w:r>
        <w:rPr>
          <w:noProof/>
          <w:snapToGrid/>
        </w:rPr>
        <w:pict w14:anchorId="73CA42F1">
          <v:shape id="Рисунок 427" o:spid="_x0000_i1464" type="#_x0000_t75" style="width:471pt;height:308.25pt;visibility:visible" o:bordertopcolor="black" o:borderleftcolor="black" o:borderbottomcolor="black" o:borderrightcolor="black">
            <v:imagedata r:id="rId416" o:title=""/>
            <w10:bordertop type="single" width="6"/>
            <w10:borderleft type="single" width="6"/>
            <w10:borderbottom type="single" width="6"/>
            <w10:borderright type="single" width="6"/>
          </v:shape>
        </w:pict>
      </w:r>
      <w:r w:rsidR="00215949" w:rsidRPr="00BA6B8A">
        <w:rPr>
          <w:noProof/>
          <w:snapToGrid/>
          <w:color w:val="auto"/>
          <w:szCs w:val="28"/>
        </w:rPr>
        <w:t xml:space="preserve"> </w:t>
      </w:r>
    </w:p>
    <w:p w14:paraId="0616FB31" w14:textId="77777777" w:rsidR="00215949" w:rsidRPr="00BA6B8A" w:rsidRDefault="00215949" w:rsidP="00D60FC0">
      <w:pPr>
        <w:pStyle w:val="ab"/>
        <w:spacing w:before="120" w:after="120"/>
        <w:ind w:firstLine="0"/>
        <w:jc w:val="center"/>
        <w:rPr>
          <w:color w:val="auto"/>
          <w:szCs w:val="28"/>
        </w:rPr>
      </w:pPr>
      <w:bookmarkStart w:id="1838" w:name="_Toc59215242"/>
      <w:bookmarkStart w:id="1839" w:name="_Toc71800734"/>
      <w:bookmarkStart w:id="1840" w:name="_Toc159414287"/>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403</w:t>
      </w:r>
      <w:r w:rsidRPr="00BA6B8A">
        <w:rPr>
          <w:color w:val="auto"/>
          <w:szCs w:val="28"/>
        </w:rPr>
        <w:fldChar w:fldCharType="end"/>
      </w:r>
      <w:r w:rsidR="00AD7C78">
        <w:rPr>
          <w:color w:val="auto"/>
          <w:szCs w:val="28"/>
        </w:rPr>
        <w:t xml:space="preserve"> – </w:t>
      </w:r>
      <w:r w:rsidRPr="00BA6B8A">
        <w:rPr>
          <w:color w:val="auto"/>
          <w:szCs w:val="28"/>
        </w:rPr>
        <w:t>Подписываемый набор данных</w:t>
      </w:r>
      <w:bookmarkEnd w:id="1838"/>
      <w:bookmarkEnd w:id="1839"/>
      <w:bookmarkEnd w:id="1840"/>
    </w:p>
    <w:p w14:paraId="3AAF45F7" w14:textId="77777777" w:rsidR="00215949" w:rsidRPr="00BA6B8A" w:rsidRDefault="00215949" w:rsidP="00215949">
      <w:pPr>
        <w:pStyle w:val="ab"/>
        <w:spacing w:before="120" w:after="120"/>
        <w:rPr>
          <w:color w:val="auto"/>
          <w:szCs w:val="28"/>
        </w:rPr>
      </w:pPr>
      <w:r w:rsidRPr="00BA6B8A">
        <w:rPr>
          <w:color w:val="auto"/>
          <w:szCs w:val="28"/>
        </w:rPr>
        <w:t>На этапе подписания помимо набора подписываемых данных можно также просмотреть печатную форму документа/отчета</w:t>
      </w:r>
      <w:r w:rsidR="00624452" w:rsidRPr="00BA6B8A">
        <w:rPr>
          <w:color w:val="auto"/>
          <w:szCs w:val="28"/>
        </w:rPr>
        <w:t xml:space="preserve"> (</w:t>
      </w:r>
      <w:r w:rsidR="00B8407F" w:rsidRPr="00BA6B8A">
        <w:rPr>
          <w:color w:val="auto"/>
          <w:szCs w:val="28"/>
        </w:rPr>
        <w:fldChar w:fldCharType="begin"/>
      </w:r>
      <w:r w:rsidR="00624452" w:rsidRPr="00BA6B8A">
        <w:rPr>
          <w:color w:val="auto"/>
          <w:szCs w:val="28"/>
        </w:rPr>
        <w:instrText xml:space="preserve"> REF _Ref110348216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404</w:t>
      </w:r>
      <w:r w:rsidR="00B8407F" w:rsidRPr="00BA6B8A">
        <w:rPr>
          <w:color w:val="auto"/>
          <w:szCs w:val="28"/>
        </w:rPr>
        <w:fldChar w:fldCharType="end"/>
      </w:r>
      <w:r w:rsidR="00624452" w:rsidRPr="00BA6B8A">
        <w:rPr>
          <w:color w:val="auto"/>
          <w:szCs w:val="28"/>
        </w:rPr>
        <w:t>)</w:t>
      </w:r>
      <w:r w:rsidRPr="00BA6B8A">
        <w:rPr>
          <w:color w:val="auto"/>
          <w:szCs w:val="28"/>
        </w:rPr>
        <w:t>.</w:t>
      </w:r>
    </w:p>
    <w:p w14:paraId="711BF34A" w14:textId="77777777" w:rsidR="00215949" w:rsidRPr="00BA6B8A" w:rsidRDefault="00E25A77" w:rsidP="00215949">
      <w:pPr>
        <w:pStyle w:val="ab"/>
        <w:keepNext/>
        <w:spacing w:before="120" w:after="120"/>
        <w:ind w:firstLine="0"/>
        <w:jc w:val="center"/>
        <w:rPr>
          <w:color w:val="auto"/>
          <w:szCs w:val="28"/>
        </w:rPr>
      </w:pPr>
      <w:r>
        <w:rPr>
          <w:noProof/>
          <w:snapToGrid/>
        </w:rPr>
        <w:pict w14:anchorId="317717AE">
          <v:shape id="Рисунок 428" o:spid="_x0000_i1465" type="#_x0000_t75" style="width:458.25pt;height:299.25pt;visibility:visible" o:bordertopcolor="black" o:borderleftcolor="black" o:borderbottomcolor="black" o:borderrightcolor="black">
            <v:imagedata r:id="rId417" o:title=""/>
            <w10:bordertop type="single" width="6"/>
            <w10:borderleft type="single" width="6"/>
            <w10:borderbottom type="single" width="6"/>
            <w10:borderright type="single" width="6"/>
          </v:shape>
        </w:pict>
      </w:r>
    </w:p>
    <w:p w14:paraId="58514090" w14:textId="77777777" w:rsidR="00215949" w:rsidRPr="00BA6B8A" w:rsidRDefault="00215949" w:rsidP="00E93101">
      <w:pPr>
        <w:pStyle w:val="ab"/>
        <w:spacing w:before="120" w:after="120"/>
        <w:jc w:val="center"/>
        <w:rPr>
          <w:color w:val="auto"/>
          <w:szCs w:val="28"/>
        </w:rPr>
      </w:pPr>
      <w:bookmarkStart w:id="1841" w:name="_Ref110348216"/>
      <w:bookmarkStart w:id="1842" w:name="_Toc528271845"/>
      <w:bookmarkStart w:id="1843" w:name="_Toc528663229"/>
      <w:bookmarkStart w:id="1844" w:name="_Toc536551353"/>
      <w:bookmarkStart w:id="1845" w:name="_Toc59215243"/>
      <w:bookmarkStart w:id="1846" w:name="_Toc71800735"/>
      <w:bookmarkStart w:id="1847" w:name="_Toc159414288"/>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404</w:t>
      </w:r>
      <w:r w:rsidRPr="00BA6B8A">
        <w:rPr>
          <w:color w:val="auto"/>
          <w:szCs w:val="28"/>
        </w:rPr>
        <w:fldChar w:fldCharType="end"/>
      </w:r>
      <w:bookmarkEnd w:id="1841"/>
      <w:r w:rsidR="00AD7C78">
        <w:rPr>
          <w:color w:val="auto"/>
          <w:szCs w:val="28"/>
        </w:rPr>
        <w:t xml:space="preserve"> – </w:t>
      </w:r>
      <w:r w:rsidRPr="00BA6B8A">
        <w:rPr>
          <w:color w:val="auto"/>
          <w:szCs w:val="28"/>
        </w:rPr>
        <w:t>Печатная форма документа</w:t>
      </w:r>
      <w:bookmarkEnd w:id="1842"/>
      <w:bookmarkEnd w:id="1843"/>
      <w:bookmarkEnd w:id="1844"/>
      <w:bookmarkEnd w:id="1845"/>
      <w:bookmarkEnd w:id="1846"/>
      <w:bookmarkEnd w:id="1847"/>
    </w:p>
    <w:p w14:paraId="4026B6B2" w14:textId="77777777" w:rsidR="00215949" w:rsidRPr="00BA6B8A" w:rsidRDefault="00215949" w:rsidP="00215949">
      <w:pPr>
        <w:pStyle w:val="ab"/>
        <w:spacing w:before="120" w:after="120"/>
        <w:rPr>
          <w:bCs/>
          <w:color w:val="auto"/>
          <w:szCs w:val="28"/>
        </w:rPr>
      </w:pPr>
      <w:r w:rsidRPr="00BA6B8A">
        <w:rPr>
          <w:color w:val="auto"/>
          <w:szCs w:val="28"/>
        </w:rPr>
        <w:t>После подписания документа пользователем с функциональной ролью «Специалист по размещению средств</w:t>
      </w:r>
      <w:r w:rsidR="00E25830" w:rsidRPr="00BA6B8A">
        <w:rPr>
          <w:color w:val="auto"/>
          <w:szCs w:val="28"/>
        </w:rPr>
        <w:t xml:space="preserve"> на едином казначейском счете</w:t>
      </w:r>
      <w:r w:rsidRPr="00BA6B8A">
        <w:rPr>
          <w:color w:val="auto"/>
          <w:szCs w:val="28"/>
        </w:rPr>
        <w:t xml:space="preserve"> (право второй подписи)», документу присвоится статус </w:t>
      </w:r>
      <w:r w:rsidRPr="00BA6B8A">
        <w:rPr>
          <w:b/>
          <w:color w:val="auto"/>
          <w:szCs w:val="28"/>
        </w:rPr>
        <w:t>На подписании в организации</w:t>
      </w:r>
      <w:r w:rsidRPr="00BA6B8A">
        <w:rPr>
          <w:color w:val="auto"/>
          <w:szCs w:val="28"/>
        </w:rPr>
        <w:t>, и он станет недоступным для редактирования текущему пользователю</w:t>
      </w:r>
      <w:r w:rsidR="00696468" w:rsidRPr="00BA6B8A">
        <w:rPr>
          <w:color w:val="auto"/>
          <w:szCs w:val="28"/>
        </w:rPr>
        <w:t xml:space="preserve"> (</w:t>
      </w:r>
      <w:r w:rsidR="00B8407F" w:rsidRPr="00BA6B8A">
        <w:rPr>
          <w:color w:val="auto"/>
          <w:szCs w:val="28"/>
        </w:rPr>
        <w:fldChar w:fldCharType="begin"/>
      </w:r>
      <w:r w:rsidR="00696468" w:rsidRPr="00BA6B8A">
        <w:rPr>
          <w:color w:val="auto"/>
          <w:szCs w:val="28"/>
        </w:rPr>
        <w:instrText xml:space="preserve"> REF _Ref110348277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405</w:t>
      </w:r>
      <w:r w:rsidR="00B8407F" w:rsidRPr="00BA6B8A">
        <w:rPr>
          <w:color w:val="auto"/>
          <w:szCs w:val="28"/>
        </w:rPr>
        <w:fldChar w:fldCharType="end"/>
      </w:r>
      <w:r w:rsidR="00696468" w:rsidRPr="00BA6B8A">
        <w:rPr>
          <w:color w:val="auto"/>
          <w:szCs w:val="28"/>
        </w:rPr>
        <w:t>)</w:t>
      </w:r>
      <w:r w:rsidRPr="00BA6B8A">
        <w:rPr>
          <w:color w:val="auto"/>
          <w:szCs w:val="28"/>
        </w:rPr>
        <w:t>.</w:t>
      </w:r>
      <w:bookmarkStart w:id="1848" w:name="_Toc528271846"/>
      <w:bookmarkStart w:id="1849" w:name="_Toc528663230"/>
      <w:bookmarkStart w:id="1850" w:name="_Toc536551354"/>
    </w:p>
    <w:bookmarkEnd w:id="1848"/>
    <w:bookmarkEnd w:id="1849"/>
    <w:bookmarkEnd w:id="1850"/>
    <w:p w14:paraId="283B9119" w14:textId="77777777" w:rsidR="00215949" w:rsidRPr="00BA6B8A" w:rsidRDefault="00E25A77" w:rsidP="00215949">
      <w:pPr>
        <w:keepNext/>
        <w:spacing w:before="120" w:after="120"/>
        <w:ind w:firstLine="0"/>
        <w:jc w:val="center"/>
        <w:rPr>
          <w:color w:val="auto"/>
        </w:rPr>
      </w:pPr>
      <w:r>
        <w:rPr>
          <w:noProof/>
          <w:snapToGrid/>
        </w:rPr>
        <w:pict w14:anchorId="40D43911">
          <v:shape id="Рисунок 430" o:spid="_x0000_i1466" type="#_x0000_t75" style="width:465pt;height:302.25pt;visibility:visible" o:bordertopcolor="black" o:borderleftcolor="black" o:borderbottomcolor="black" o:borderrightcolor="black">
            <v:imagedata r:id="rId418" o:title=""/>
            <w10:bordertop type="single" width="6"/>
            <w10:borderleft type="single" width="6"/>
            <w10:borderbottom type="single" width="6"/>
            <w10:borderright type="single" width="6"/>
          </v:shape>
        </w:pict>
      </w:r>
    </w:p>
    <w:p w14:paraId="103A3C09" w14:textId="77777777" w:rsidR="00215949" w:rsidRPr="00BA6B8A" w:rsidRDefault="00215949" w:rsidP="00E93101">
      <w:pPr>
        <w:pStyle w:val="ab"/>
        <w:spacing w:before="120" w:after="120"/>
        <w:jc w:val="center"/>
        <w:rPr>
          <w:color w:val="auto"/>
          <w:szCs w:val="28"/>
        </w:rPr>
      </w:pPr>
      <w:bookmarkStart w:id="1851" w:name="_Ref110348277"/>
      <w:bookmarkStart w:id="1852" w:name="_Toc59215244"/>
      <w:bookmarkStart w:id="1853" w:name="_Toc71800736"/>
      <w:bookmarkStart w:id="1854" w:name="_Toc159414289"/>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405</w:t>
      </w:r>
      <w:r w:rsidRPr="00BA6B8A">
        <w:rPr>
          <w:color w:val="auto"/>
          <w:szCs w:val="28"/>
        </w:rPr>
        <w:fldChar w:fldCharType="end"/>
      </w:r>
      <w:bookmarkEnd w:id="1851"/>
      <w:r w:rsidR="00AD7C78">
        <w:rPr>
          <w:color w:val="auto"/>
          <w:szCs w:val="28"/>
        </w:rPr>
        <w:t xml:space="preserve"> – </w:t>
      </w:r>
      <w:r w:rsidRPr="00BA6B8A">
        <w:rPr>
          <w:color w:val="auto"/>
          <w:szCs w:val="28"/>
        </w:rPr>
        <w:t>Текущий статус документа</w:t>
      </w:r>
      <w:bookmarkEnd w:id="1852"/>
      <w:bookmarkEnd w:id="1853"/>
      <w:bookmarkEnd w:id="1854"/>
    </w:p>
    <w:p w14:paraId="251DD17B" w14:textId="77777777" w:rsidR="00215949" w:rsidRPr="00BA6B8A" w:rsidRDefault="00215949" w:rsidP="00215949">
      <w:pPr>
        <w:pStyle w:val="ab"/>
        <w:spacing w:before="120" w:after="120"/>
        <w:rPr>
          <w:szCs w:val="28"/>
        </w:rPr>
      </w:pPr>
      <w:r w:rsidRPr="00BA6B8A">
        <w:rPr>
          <w:color w:val="auto"/>
          <w:szCs w:val="28"/>
        </w:rPr>
        <w:t xml:space="preserve">При передаче документа на следующий этап обработки автоматически сформируется задача </w:t>
      </w:r>
      <w:r w:rsidRPr="00BA6B8A">
        <w:rPr>
          <w:szCs w:val="28"/>
        </w:rPr>
        <w:t>для пользователя с функциональной ролью «</w:t>
      </w:r>
      <w:r w:rsidRPr="00BA6B8A">
        <w:rPr>
          <w:color w:val="auto"/>
          <w:szCs w:val="28"/>
        </w:rPr>
        <w:t xml:space="preserve">Специалист по размещению средств </w:t>
      </w:r>
      <w:r w:rsidR="00F52C07" w:rsidRPr="00BA6B8A">
        <w:rPr>
          <w:color w:val="auto"/>
          <w:szCs w:val="28"/>
        </w:rPr>
        <w:t>на едином казначейском счете</w:t>
      </w:r>
      <w:r w:rsidRPr="00BA6B8A">
        <w:rPr>
          <w:color w:val="auto"/>
          <w:szCs w:val="28"/>
        </w:rPr>
        <w:t xml:space="preserve"> (право первой подписи)</w:t>
      </w:r>
      <w:r w:rsidRPr="00BA6B8A">
        <w:rPr>
          <w:szCs w:val="28"/>
        </w:rPr>
        <w:t>».</w:t>
      </w:r>
    </w:p>
    <w:p w14:paraId="03FA159B" w14:textId="77777777" w:rsidR="00215949" w:rsidRPr="00BA6B8A" w:rsidRDefault="00215949" w:rsidP="00215949">
      <w:pPr>
        <w:pStyle w:val="ab"/>
        <w:spacing w:before="120" w:after="120"/>
        <w:rPr>
          <w:noProof/>
        </w:rPr>
      </w:pPr>
      <w:r w:rsidRPr="00BA6B8A">
        <w:rPr>
          <w:color w:val="auto"/>
          <w:szCs w:val="28"/>
        </w:rPr>
        <w:t xml:space="preserve">Пользователь, обладающий ролью </w:t>
      </w:r>
      <w:r w:rsidRPr="00BA6B8A">
        <w:rPr>
          <w:szCs w:val="28"/>
        </w:rPr>
        <w:t>«</w:t>
      </w:r>
      <w:r w:rsidRPr="00BA6B8A">
        <w:rPr>
          <w:color w:val="auto"/>
          <w:szCs w:val="28"/>
        </w:rPr>
        <w:t xml:space="preserve">Специалист по размещению средств </w:t>
      </w:r>
      <w:r w:rsidR="00E37D64" w:rsidRPr="00BA6B8A">
        <w:rPr>
          <w:color w:val="auto"/>
          <w:szCs w:val="28"/>
        </w:rPr>
        <w:t>на едином казначейском счете</w:t>
      </w:r>
      <w:r w:rsidRPr="00BA6B8A">
        <w:rPr>
          <w:color w:val="auto"/>
          <w:szCs w:val="28"/>
        </w:rPr>
        <w:t xml:space="preserve"> (право первой подписи)</w:t>
      </w:r>
      <w:r w:rsidRPr="00BA6B8A">
        <w:rPr>
          <w:szCs w:val="28"/>
        </w:rPr>
        <w:t xml:space="preserve">», </w:t>
      </w:r>
      <w:r w:rsidRPr="00BA6B8A">
        <w:rPr>
          <w:noProof/>
        </w:rPr>
        <w:t xml:space="preserve">принимает к исполнению автоматически сформированную задачу. По соответствующей задаче переходит непосредственно к форме документа </w:t>
      </w:r>
      <w:r w:rsidRPr="00BA6B8A">
        <w:rPr>
          <w:b/>
          <w:noProof/>
        </w:rPr>
        <w:t>Платежное поручение</w:t>
      </w:r>
      <w:r w:rsidRPr="00BA6B8A">
        <w:rPr>
          <w:noProof/>
        </w:rPr>
        <w:t xml:space="preserve">, осуществляет проверку данных документа, после чего принимает решение, например, об утверждении документа и передаче его пользователю с функциональной ролью «Специалист по размещению средств </w:t>
      </w:r>
      <w:r w:rsidR="00262435" w:rsidRPr="00BA6B8A">
        <w:rPr>
          <w:noProof/>
        </w:rPr>
        <w:t>на едином казначейском счете</w:t>
      </w:r>
      <w:r w:rsidRPr="00BA6B8A">
        <w:rPr>
          <w:noProof/>
        </w:rPr>
        <w:t>» для осуществления выгрузки</w:t>
      </w:r>
      <w:r w:rsidR="00696468" w:rsidRPr="00BA6B8A">
        <w:rPr>
          <w:noProof/>
        </w:rPr>
        <w:t xml:space="preserve"> (</w:t>
      </w:r>
      <w:r w:rsidRPr="00BA6B8A">
        <w:fldChar w:fldCharType="begin"/>
      </w:r>
      <w:r w:rsidRPr="00BA6B8A">
        <w:instrText xml:space="preserve"> REF _Ref110348326 </w:instrText>
      </w:r>
      <w:r w:rsidR="00BA6B8A">
        <w:instrText xml:space="preserve"> \* MERGEFORMAT </w:instrText>
      </w:r>
      <w:r w:rsidRPr="00BA6B8A">
        <w:fldChar w:fldCharType="separate"/>
      </w:r>
      <w:r w:rsidR="004C7491" w:rsidRPr="00BA6B8A">
        <w:t xml:space="preserve">Рисунок </w:t>
      </w:r>
      <w:r w:rsidR="004C7491">
        <w:rPr>
          <w:noProof/>
        </w:rPr>
        <w:t>4</w:t>
      </w:r>
      <w:r w:rsidR="004C7491" w:rsidRPr="00BA6B8A">
        <w:t>.</w:t>
      </w:r>
      <w:r w:rsidR="004C7491">
        <w:rPr>
          <w:noProof/>
        </w:rPr>
        <w:t>406</w:t>
      </w:r>
      <w:r w:rsidRPr="00BA6B8A">
        <w:rPr>
          <w:noProof/>
        </w:rPr>
        <w:fldChar w:fldCharType="end"/>
      </w:r>
      <w:r w:rsidR="00696468" w:rsidRPr="00BA6B8A">
        <w:rPr>
          <w:noProof/>
        </w:rPr>
        <w:t>)</w:t>
      </w:r>
      <w:r w:rsidRPr="00BA6B8A">
        <w:rPr>
          <w:noProof/>
        </w:rPr>
        <w:t>.</w:t>
      </w:r>
    </w:p>
    <w:p w14:paraId="2C1B9E72" w14:textId="77777777" w:rsidR="00215949" w:rsidRPr="00BA6B8A" w:rsidRDefault="00E25A77" w:rsidP="00B07609">
      <w:pPr>
        <w:pStyle w:val="ab"/>
        <w:keepNext/>
        <w:spacing w:before="120" w:after="120"/>
        <w:ind w:firstLine="0"/>
        <w:jc w:val="center"/>
        <w:rPr>
          <w:color w:val="auto"/>
          <w:szCs w:val="28"/>
        </w:rPr>
      </w:pPr>
      <w:r>
        <w:rPr>
          <w:noProof/>
          <w:snapToGrid/>
        </w:rPr>
        <w:pict w14:anchorId="289E0643">
          <v:shape id="Рисунок 432" o:spid="_x0000_i1467" type="#_x0000_t75" style="width:456pt;height:299.25pt;visibility:visible" o:bordertopcolor="black" o:borderleftcolor="black" o:borderbottomcolor="black" o:borderrightcolor="black">
            <v:imagedata r:id="rId419" o:title=""/>
            <w10:bordertop type="single" width="6"/>
            <w10:borderleft type="single" width="6"/>
            <w10:borderbottom type="single" width="6"/>
            <w10:borderright type="single" width="6"/>
          </v:shape>
        </w:pict>
      </w:r>
    </w:p>
    <w:p w14:paraId="3A9A4BAA" w14:textId="77777777" w:rsidR="00215949" w:rsidRPr="00BA6B8A" w:rsidRDefault="00215949" w:rsidP="00696468">
      <w:pPr>
        <w:pStyle w:val="afffff8"/>
      </w:pPr>
      <w:bookmarkStart w:id="1855" w:name="_Ref110348326"/>
      <w:bookmarkStart w:id="1856" w:name="_Toc159414290"/>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406</w:t>
      </w:r>
      <w:r>
        <w:rPr>
          <w:noProof/>
        </w:rPr>
        <w:fldChar w:fldCharType="end"/>
      </w:r>
      <w:bookmarkEnd w:id="1855"/>
      <w:r w:rsidR="00AD7C78">
        <w:t xml:space="preserve"> – </w:t>
      </w:r>
      <w:r w:rsidRPr="00BA6B8A">
        <w:t xml:space="preserve">Выполнение этапа пользователем с ролью «Специалист по размещению средств </w:t>
      </w:r>
      <w:r w:rsidR="002710A5" w:rsidRPr="00BA6B8A">
        <w:t>на едином казначейском счете</w:t>
      </w:r>
      <w:r w:rsidRPr="00BA6B8A">
        <w:t xml:space="preserve"> (право первой подписи)»</w:t>
      </w:r>
      <w:bookmarkEnd w:id="1856"/>
    </w:p>
    <w:p w14:paraId="4C5580D7" w14:textId="77777777" w:rsidR="00215949" w:rsidRPr="00BA6B8A" w:rsidRDefault="00215949" w:rsidP="00215949">
      <w:pPr>
        <w:pStyle w:val="ab"/>
        <w:spacing w:before="120" w:after="120"/>
        <w:rPr>
          <w:color w:val="auto"/>
          <w:szCs w:val="28"/>
        </w:rPr>
      </w:pPr>
      <w:r w:rsidRPr="00BA6B8A">
        <w:rPr>
          <w:color w:val="auto"/>
          <w:szCs w:val="28"/>
        </w:rPr>
        <w:t xml:space="preserve">После наложения положительной резолюции, документ переходит на следующий этап </w:t>
      </w:r>
      <w:r w:rsidRPr="00BA6B8A">
        <w:rPr>
          <w:color w:val="auto"/>
          <w:szCs w:val="28"/>
        </w:rPr>
        <w:sym w:font="Symbol" w:char="F02D"/>
      </w:r>
      <w:r w:rsidRPr="00BA6B8A">
        <w:rPr>
          <w:color w:val="auto"/>
          <w:szCs w:val="28"/>
        </w:rPr>
        <w:t xml:space="preserve"> выгрузка специалистом по размещению средств ЕКС.</w:t>
      </w:r>
    </w:p>
    <w:p w14:paraId="073C87E8" w14:textId="77777777" w:rsidR="00215949" w:rsidRPr="00BA6B8A" w:rsidRDefault="00215949" w:rsidP="00215949">
      <w:pPr>
        <w:pStyle w:val="ab"/>
        <w:spacing w:before="120" w:after="120"/>
        <w:rPr>
          <w:szCs w:val="28"/>
        </w:rPr>
      </w:pPr>
      <w:r w:rsidRPr="00BA6B8A">
        <w:rPr>
          <w:color w:val="auto"/>
          <w:szCs w:val="28"/>
        </w:rPr>
        <w:t xml:space="preserve">При передаче документа на следующий этап обработки автоматически сформируется задача </w:t>
      </w:r>
      <w:r w:rsidRPr="00BA6B8A">
        <w:rPr>
          <w:szCs w:val="28"/>
        </w:rPr>
        <w:t>для пользователя с функциональной ролью «</w:t>
      </w:r>
      <w:r w:rsidRPr="00BA6B8A">
        <w:rPr>
          <w:color w:val="auto"/>
          <w:szCs w:val="28"/>
        </w:rPr>
        <w:t>Специалист по размещению средств</w:t>
      </w:r>
      <w:r w:rsidR="00E167DE" w:rsidRPr="00BA6B8A">
        <w:rPr>
          <w:color w:val="auto"/>
          <w:szCs w:val="28"/>
        </w:rPr>
        <w:t xml:space="preserve"> на едином казначейском счете</w:t>
      </w:r>
      <w:r w:rsidRPr="00BA6B8A">
        <w:rPr>
          <w:szCs w:val="28"/>
        </w:rPr>
        <w:t>».</w:t>
      </w:r>
    </w:p>
    <w:p w14:paraId="383693EB" w14:textId="77777777" w:rsidR="00215949" w:rsidRPr="00BA6B8A" w:rsidRDefault="00215949" w:rsidP="00215949">
      <w:pPr>
        <w:pStyle w:val="ab"/>
        <w:spacing w:before="120" w:after="120"/>
        <w:rPr>
          <w:color w:val="auto"/>
          <w:szCs w:val="28"/>
        </w:rPr>
      </w:pPr>
      <w:r w:rsidRPr="00BA6B8A">
        <w:rPr>
          <w:color w:val="auto"/>
          <w:szCs w:val="28"/>
        </w:rPr>
        <w:t xml:space="preserve">Пользователь, обладающий ролью </w:t>
      </w:r>
      <w:r w:rsidRPr="00BA6B8A">
        <w:rPr>
          <w:szCs w:val="28"/>
        </w:rPr>
        <w:t>«</w:t>
      </w:r>
      <w:r w:rsidRPr="00BA6B8A">
        <w:rPr>
          <w:color w:val="auto"/>
          <w:szCs w:val="28"/>
        </w:rPr>
        <w:t xml:space="preserve">Специалист по размещению средств </w:t>
      </w:r>
      <w:r w:rsidR="00E167DE" w:rsidRPr="00BA6B8A">
        <w:rPr>
          <w:color w:val="auto"/>
          <w:szCs w:val="28"/>
        </w:rPr>
        <w:t>на едином казначейском счете</w:t>
      </w:r>
      <w:r w:rsidRPr="00BA6B8A">
        <w:rPr>
          <w:color w:val="auto"/>
          <w:szCs w:val="28"/>
        </w:rPr>
        <w:t>»,</w:t>
      </w:r>
      <w:r w:rsidRPr="00BA6B8A">
        <w:rPr>
          <w:szCs w:val="28"/>
        </w:rPr>
        <w:t xml:space="preserve"> </w:t>
      </w:r>
      <w:r w:rsidRPr="00BA6B8A">
        <w:rPr>
          <w:noProof/>
        </w:rPr>
        <w:t xml:space="preserve">принимает к исполнению автоматически сформированную задачу. По соответствующей задаче переходит непосредственно к форме документа </w:t>
      </w:r>
      <w:r w:rsidRPr="00BA6B8A">
        <w:rPr>
          <w:b/>
          <w:noProof/>
        </w:rPr>
        <w:t>Платежное поручение</w:t>
      </w:r>
      <w:r w:rsidRPr="00BA6B8A">
        <w:rPr>
          <w:noProof/>
        </w:rPr>
        <w:t>, осуществляет проверку данных документа, после чего принимает решение, например, о выгрузке документа в АСФК посредством выбора резолюции</w:t>
      </w:r>
      <w:r w:rsidRPr="00BA6B8A">
        <w:rPr>
          <w:color w:val="auto"/>
          <w:szCs w:val="28"/>
        </w:rPr>
        <w:t xml:space="preserve"> </w:t>
      </w:r>
      <w:r w:rsidRPr="00BA6B8A">
        <w:rPr>
          <w:b/>
          <w:color w:val="auto"/>
          <w:szCs w:val="28"/>
        </w:rPr>
        <w:t>Отправить</w:t>
      </w:r>
      <w:r w:rsidR="00696468" w:rsidRPr="00BA6B8A">
        <w:rPr>
          <w:b/>
          <w:color w:val="auto"/>
          <w:szCs w:val="28"/>
        </w:rPr>
        <w:t xml:space="preserve"> </w:t>
      </w:r>
      <w:r w:rsidR="00696468" w:rsidRPr="00BA6B8A">
        <w:rPr>
          <w:bCs/>
          <w:color w:val="auto"/>
          <w:szCs w:val="28"/>
        </w:rPr>
        <w:t>(</w:t>
      </w:r>
      <w:fldSimple w:instr=" REF _Ref110348404  \* MERGEFORMAT ">
        <w:r w:rsidR="004C7491" w:rsidRPr="004C7491">
          <w:rPr>
            <w:bCs/>
          </w:rPr>
          <w:t xml:space="preserve">Рисунок </w:t>
        </w:r>
        <w:r w:rsidR="004C7491" w:rsidRPr="004C7491">
          <w:rPr>
            <w:bCs/>
            <w:noProof/>
          </w:rPr>
          <w:t>4</w:t>
        </w:r>
        <w:r w:rsidR="004C7491" w:rsidRPr="00BA6B8A">
          <w:t>.</w:t>
        </w:r>
        <w:r w:rsidR="004C7491">
          <w:rPr>
            <w:noProof/>
          </w:rPr>
          <w:t>407</w:t>
        </w:r>
      </w:fldSimple>
      <w:r w:rsidR="00696468" w:rsidRPr="00BA6B8A">
        <w:rPr>
          <w:bCs/>
          <w:color w:val="auto"/>
          <w:szCs w:val="28"/>
        </w:rPr>
        <w:t>)</w:t>
      </w:r>
      <w:r w:rsidRPr="00BA6B8A">
        <w:rPr>
          <w:bCs/>
          <w:color w:val="auto"/>
          <w:szCs w:val="28"/>
        </w:rPr>
        <w:t>.</w:t>
      </w:r>
    </w:p>
    <w:p w14:paraId="20D56089" w14:textId="77777777" w:rsidR="00215949" w:rsidRPr="00BA6B8A" w:rsidRDefault="00E25A77" w:rsidP="00B07609">
      <w:pPr>
        <w:pStyle w:val="ab"/>
        <w:keepNext/>
        <w:spacing w:before="120" w:after="120"/>
        <w:ind w:firstLine="0"/>
        <w:jc w:val="center"/>
        <w:rPr>
          <w:color w:val="auto"/>
          <w:szCs w:val="28"/>
        </w:rPr>
      </w:pPr>
      <w:r>
        <w:rPr>
          <w:noProof/>
          <w:snapToGrid/>
        </w:rPr>
        <w:pict w14:anchorId="5162FDF3">
          <v:shape id="Рисунок 581" o:spid="_x0000_i1468" type="#_x0000_t75" style="width:458.25pt;height:300pt;visibility:visible" o:bordertopcolor="black" o:borderleftcolor="black" o:borderbottomcolor="black" o:borderrightcolor="black">
            <v:imagedata r:id="rId420" o:title=""/>
            <w10:bordertop type="single" width="6"/>
            <w10:borderleft type="single" width="6"/>
            <w10:borderbottom type="single" width="6"/>
            <w10:borderright type="single" width="6"/>
          </v:shape>
        </w:pict>
      </w:r>
    </w:p>
    <w:p w14:paraId="34E52A28" w14:textId="77777777" w:rsidR="00215949" w:rsidRPr="00BA6B8A" w:rsidRDefault="00215949" w:rsidP="00696468">
      <w:pPr>
        <w:pStyle w:val="afffff8"/>
      </w:pPr>
      <w:bookmarkStart w:id="1857" w:name="_Ref110348404"/>
      <w:bookmarkStart w:id="1858" w:name="_Toc159414291"/>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407</w:t>
      </w:r>
      <w:r>
        <w:rPr>
          <w:noProof/>
        </w:rPr>
        <w:fldChar w:fldCharType="end"/>
      </w:r>
      <w:bookmarkEnd w:id="1857"/>
      <w:r w:rsidR="00AD7C78">
        <w:t xml:space="preserve"> – </w:t>
      </w:r>
      <w:r w:rsidRPr="00BA6B8A">
        <w:t xml:space="preserve">Выполнение этапа пользователем с ролью «Специалист по размещению средств </w:t>
      </w:r>
      <w:r w:rsidR="002710A5" w:rsidRPr="00BA6B8A">
        <w:t>на едином казначейском счете</w:t>
      </w:r>
      <w:r w:rsidRPr="00BA6B8A">
        <w:t>»</w:t>
      </w:r>
      <w:bookmarkEnd w:id="1858"/>
    </w:p>
    <w:p w14:paraId="568F17D2" w14:textId="77777777" w:rsidR="00215949" w:rsidRPr="00BA6B8A" w:rsidRDefault="00215949" w:rsidP="00215949">
      <w:pPr>
        <w:pStyle w:val="ab"/>
        <w:spacing w:before="120" w:after="120"/>
        <w:rPr>
          <w:color w:val="auto"/>
          <w:szCs w:val="28"/>
        </w:rPr>
      </w:pPr>
      <w:r w:rsidRPr="00BA6B8A">
        <w:rPr>
          <w:color w:val="auto"/>
          <w:szCs w:val="28"/>
        </w:rPr>
        <w:t>После исполнения платежного поручения в Модуль будет осуществлена загрузка выписки, в результате которой платежному поручению будет присвоен статус документа «Исполнен», и проставлена дата выписки из казначейского счета, в которую оно включено.</w:t>
      </w:r>
    </w:p>
    <w:p w14:paraId="4A91C495" w14:textId="77777777" w:rsidR="00215949" w:rsidRPr="00BA6B8A" w:rsidRDefault="00215949" w:rsidP="00215949">
      <w:pPr>
        <w:pStyle w:val="ab"/>
        <w:spacing w:before="120" w:after="120"/>
        <w:rPr>
          <w:color w:val="auto"/>
          <w:szCs w:val="28"/>
        </w:rPr>
      </w:pPr>
      <w:r w:rsidRPr="00BA6B8A">
        <w:rPr>
          <w:color w:val="auto"/>
          <w:szCs w:val="28"/>
        </w:rPr>
        <w:t xml:space="preserve">После этого следующим этапом обработки платежного поручения будет его отражение в учете бухгалтером. Для пользователя с функциональной ролью «Бухгалтер по размещению средств </w:t>
      </w:r>
      <w:r w:rsidR="003C08E8" w:rsidRPr="00BA6B8A">
        <w:rPr>
          <w:color w:val="auto"/>
          <w:szCs w:val="28"/>
        </w:rPr>
        <w:t>на едином казначейском счете</w:t>
      </w:r>
      <w:r w:rsidRPr="00BA6B8A">
        <w:rPr>
          <w:color w:val="auto"/>
          <w:szCs w:val="28"/>
        </w:rPr>
        <w:t xml:space="preserve">» автоматически сформируется задача для ответственного исполнителя централизованной бухгалтерии, которая по настроенному расписанию выгружается в АРМ ЦБ (т.к. в настройках справочника </w:t>
      </w:r>
      <w:r w:rsidRPr="00BA6B8A">
        <w:rPr>
          <w:b/>
          <w:color w:val="auto"/>
          <w:szCs w:val="28"/>
        </w:rPr>
        <w:t>Роли исполнителей</w:t>
      </w:r>
      <w:r w:rsidRPr="00BA6B8A">
        <w:rPr>
          <w:color w:val="auto"/>
          <w:szCs w:val="28"/>
        </w:rPr>
        <w:t xml:space="preserve"> для данной роли установлен признак </w:t>
      </w:r>
      <w:r w:rsidRPr="00BA6B8A">
        <w:rPr>
          <w:b/>
          <w:color w:val="auto"/>
          <w:szCs w:val="28"/>
        </w:rPr>
        <w:t>Роль исполнителя централизованной бухгалтерии</w:t>
      </w:r>
      <w:r w:rsidRPr="00BA6B8A">
        <w:rPr>
          <w:color w:val="auto"/>
          <w:szCs w:val="28"/>
        </w:rPr>
        <w:t xml:space="preserve">). </w:t>
      </w:r>
    </w:p>
    <w:p w14:paraId="552F542E" w14:textId="77777777" w:rsidR="00215949" w:rsidRPr="00BA6B8A" w:rsidRDefault="00215949" w:rsidP="0021477B">
      <w:pPr>
        <w:pStyle w:val="40"/>
      </w:pPr>
      <w:bookmarkStart w:id="1859" w:name="_Toc525582462"/>
      <w:bookmarkStart w:id="1860" w:name="_Toc528274100"/>
      <w:r w:rsidRPr="00BA6B8A">
        <w:t>Отражение в учете документа бухгалтером</w:t>
      </w:r>
    </w:p>
    <w:p w14:paraId="13BD5091" w14:textId="77777777" w:rsidR="00215949" w:rsidRPr="00BA6B8A" w:rsidRDefault="00215949" w:rsidP="00215949">
      <w:pPr>
        <w:pStyle w:val="a7"/>
        <w:ind w:firstLine="709"/>
        <w:rPr>
          <w:color w:val="auto"/>
          <w:szCs w:val="28"/>
        </w:rPr>
      </w:pPr>
      <w:r w:rsidRPr="00BA6B8A">
        <w:rPr>
          <w:color w:val="auto"/>
          <w:szCs w:val="28"/>
        </w:rPr>
        <w:t xml:space="preserve">Пользователь с функциональной ролью «Бухгалтер по размещению средств </w:t>
      </w:r>
      <w:r w:rsidR="000B650B" w:rsidRPr="00BA6B8A">
        <w:rPr>
          <w:color w:val="auto"/>
          <w:szCs w:val="28"/>
        </w:rPr>
        <w:t>на едином казначейском счете</w:t>
      </w:r>
      <w:r w:rsidRPr="00BA6B8A">
        <w:rPr>
          <w:color w:val="auto"/>
          <w:szCs w:val="28"/>
        </w:rPr>
        <w:t>» может осуществлять мониторинг задач по обработке документов в АРМ ЦБ.</w:t>
      </w:r>
    </w:p>
    <w:p w14:paraId="60C874B5" w14:textId="77777777" w:rsidR="00215949" w:rsidRPr="00BA6B8A" w:rsidRDefault="00215949" w:rsidP="00215949">
      <w:pPr>
        <w:pStyle w:val="ab"/>
        <w:spacing w:before="120" w:after="120"/>
        <w:rPr>
          <w:color w:val="auto"/>
          <w:szCs w:val="28"/>
        </w:rPr>
      </w:pPr>
      <w:r w:rsidRPr="00BA6B8A">
        <w:rPr>
          <w:color w:val="auto"/>
          <w:szCs w:val="28"/>
        </w:rPr>
        <w:t xml:space="preserve">Для непосредственной обработки документа бухгалтер находит в интерфейсе </w:t>
      </w:r>
      <w:r w:rsidRPr="00BA6B8A">
        <w:rPr>
          <w:b/>
          <w:color w:val="auto"/>
          <w:szCs w:val="28"/>
        </w:rPr>
        <w:t>Задачи пользователя ЦБ</w:t>
      </w:r>
      <w:r w:rsidR="000B650B" w:rsidRPr="00BA6B8A">
        <w:rPr>
          <w:b/>
          <w:color w:val="auto"/>
          <w:szCs w:val="28"/>
        </w:rPr>
        <w:t xml:space="preserve"> </w:t>
      </w:r>
      <w:r w:rsidR="000B650B" w:rsidRPr="00BA6B8A">
        <w:rPr>
          <w:color w:val="auto"/>
          <w:szCs w:val="28"/>
        </w:rPr>
        <w:t>(АРМ ЦБ)</w:t>
      </w:r>
      <w:r w:rsidRPr="00BA6B8A">
        <w:rPr>
          <w:color w:val="auto"/>
          <w:szCs w:val="28"/>
        </w:rPr>
        <w:t xml:space="preserve"> соответствующую задачу, и по ссылке </w:t>
      </w:r>
      <w:r w:rsidRPr="00BA6B8A">
        <w:rPr>
          <w:b/>
          <w:color w:val="auto"/>
          <w:szCs w:val="28"/>
        </w:rPr>
        <w:t>Перейти</w:t>
      </w:r>
      <w:r w:rsidRPr="00BA6B8A">
        <w:rPr>
          <w:color w:val="auto"/>
          <w:szCs w:val="28"/>
        </w:rPr>
        <w:t xml:space="preserve"> переходит в область данных учреждения</w:t>
      </w:r>
      <w:r w:rsidR="00696468" w:rsidRPr="00BA6B8A">
        <w:rPr>
          <w:color w:val="auto"/>
          <w:szCs w:val="28"/>
        </w:rPr>
        <w:t xml:space="preserve"> (</w:t>
      </w:r>
      <w:r w:rsidR="00B8407F" w:rsidRPr="00BA6B8A">
        <w:rPr>
          <w:color w:val="auto"/>
          <w:szCs w:val="28"/>
        </w:rPr>
        <w:fldChar w:fldCharType="begin"/>
      </w:r>
      <w:r w:rsidR="00696468" w:rsidRPr="00BA6B8A">
        <w:rPr>
          <w:color w:val="auto"/>
          <w:szCs w:val="28"/>
        </w:rPr>
        <w:instrText xml:space="preserve"> REF _Ref110348452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408</w:t>
      </w:r>
      <w:r w:rsidR="00B8407F" w:rsidRPr="00BA6B8A">
        <w:rPr>
          <w:color w:val="auto"/>
          <w:szCs w:val="28"/>
        </w:rPr>
        <w:fldChar w:fldCharType="end"/>
      </w:r>
      <w:r w:rsidR="00696468" w:rsidRPr="00BA6B8A">
        <w:rPr>
          <w:color w:val="auto"/>
          <w:szCs w:val="28"/>
        </w:rPr>
        <w:t>)</w:t>
      </w:r>
      <w:r w:rsidRPr="00BA6B8A">
        <w:rPr>
          <w:color w:val="auto"/>
          <w:szCs w:val="28"/>
        </w:rPr>
        <w:t>.</w:t>
      </w:r>
    </w:p>
    <w:p w14:paraId="05324024" w14:textId="77777777" w:rsidR="00215949" w:rsidRPr="00BA6B8A" w:rsidRDefault="00E25A77" w:rsidP="00215949">
      <w:pPr>
        <w:pStyle w:val="a7"/>
        <w:keepNext/>
        <w:jc w:val="center"/>
        <w:rPr>
          <w:color w:val="auto"/>
        </w:rPr>
      </w:pPr>
      <w:r>
        <w:rPr>
          <w:noProof/>
          <w:snapToGrid/>
        </w:rPr>
        <w:pict w14:anchorId="5DB5234D">
          <v:shape id="Рисунок 593" o:spid="_x0000_i1469" type="#_x0000_t75" style="width:480pt;height:207.75pt;visibility:visible" o:bordertopcolor="black" o:borderleftcolor="black" o:borderbottomcolor="black" o:borderrightcolor="black">
            <v:imagedata r:id="rId421" o:title=""/>
            <w10:bordertop type="single" width="6"/>
            <w10:borderleft type="single" width="6"/>
            <w10:borderbottom type="single" width="6"/>
            <w10:borderright type="single" width="6"/>
          </v:shape>
        </w:pict>
      </w:r>
    </w:p>
    <w:p w14:paraId="73D34645" w14:textId="77777777" w:rsidR="00215949" w:rsidRPr="00BA6B8A" w:rsidRDefault="00215949" w:rsidP="00E93101">
      <w:pPr>
        <w:pStyle w:val="ab"/>
        <w:spacing w:before="120" w:after="120"/>
        <w:jc w:val="center"/>
        <w:rPr>
          <w:color w:val="auto"/>
          <w:szCs w:val="28"/>
        </w:rPr>
      </w:pPr>
      <w:bookmarkStart w:id="1861" w:name="_Ref110348452"/>
      <w:bookmarkStart w:id="1862" w:name="_Toc48812820"/>
      <w:bookmarkStart w:id="1863" w:name="_Toc59215245"/>
      <w:bookmarkStart w:id="1864" w:name="_Toc71800737"/>
      <w:bookmarkStart w:id="1865" w:name="_Toc159414292"/>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408</w:t>
      </w:r>
      <w:r w:rsidRPr="00BA6B8A">
        <w:rPr>
          <w:color w:val="auto"/>
          <w:szCs w:val="28"/>
        </w:rPr>
        <w:fldChar w:fldCharType="end"/>
      </w:r>
      <w:bookmarkEnd w:id="1861"/>
      <w:r w:rsidR="00AD7C78">
        <w:rPr>
          <w:color w:val="auto"/>
          <w:szCs w:val="28"/>
        </w:rPr>
        <w:t xml:space="preserve"> – </w:t>
      </w:r>
      <w:bookmarkEnd w:id="1862"/>
      <w:r w:rsidRPr="00BA6B8A">
        <w:rPr>
          <w:color w:val="auto"/>
          <w:szCs w:val="28"/>
        </w:rPr>
        <w:t>Открытие документа в области данных учреждения</w:t>
      </w:r>
      <w:bookmarkEnd w:id="1863"/>
      <w:bookmarkEnd w:id="1864"/>
      <w:bookmarkEnd w:id="1865"/>
    </w:p>
    <w:p w14:paraId="0B3BB0D1" w14:textId="77777777" w:rsidR="00215949" w:rsidRPr="00BA6B8A" w:rsidRDefault="00215949" w:rsidP="00215949">
      <w:pPr>
        <w:pStyle w:val="ab"/>
        <w:spacing w:before="120" w:after="120"/>
        <w:rPr>
          <w:color w:val="auto"/>
          <w:szCs w:val="28"/>
        </w:rPr>
      </w:pPr>
      <w:r w:rsidRPr="00BA6B8A">
        <w:rPr>
          <w:color w:val="auto"/>
          <w:szCs w:val="28"/>
        </w:rPr>
        <w:t>При переходе в браузере сначала открывается окно с отображением прогресса процесса загрузки</w:t>
      </w:r>
      <w:r w:rsidR="00696468" w:rsidRPr="00BA6B8A">
        <w:rPr>
          <w:color w:val="auto"/>
          <w:szCs w:val="28"/>
        </w:rPr>
        <w:t xml:space="preserve"> (</w:t>
      </w:r>
      <w:r w:rsidR="00B8407F" w:rsidRPr="00BA6B8A">
        <w:rPr>
          <w:color w:val="auto"/>
          <w:szCs w:val="28"/>
        </w:rPr>
        <w:fldChar w:fldCharType="begin"/>
      </w:r>
      <w:r w:rsidR="00696468" w:rsidRPr="00BA6B8A">
        <w:rPr>
          <w:color w:val="auto"/>
          <w:szCs w:val="28"/>
        </w:rPr>
        <w:instrText xml:space="preserve"> REF _Ref110348510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409</w:t>
      </w:r>
      <w:r w:rsidR="00B8407F" w:rsidRPr="00BA6B8A">
        <w:rPr>
          <w:color w:val="auto"/>
          <w:szCs w:val="28"/>
        </w:rPr>
        <w:fldChar w:fldCharType="end"/>
      </w:r>
      <w:r w:rsidR="00696468" w:rsidRPr="00BA6B8A">
        <w:rPr>
          <w:color w:val="auto"/>
          <w:szCs w:val="28"/>
        </w:rPr>
        <w:t>)</w:t>
      </w:r>
      <w:r w:rsidRPr="00BA6B8A">
        <w:rPr>
          <w:color w:val="auto"/>
          <w:szCs w:val="28"/>
        </w:rPr>
        <w:t>.</w:t>
      </w:r>
    </w:p>
    <w:p w14:paraId="0BFAFD33" w14:textId="77777777" w:rsidR="00215949" w:rsidRPr="00BA6B8A" w:rsidRDefault="00E25A77" w:rsidP="00215949">
      <w:pPr>
        <w:pStyle w:val="ab"/>
        <w:keepNext/>
        <w:spacing w:before="120" w:after="120"/>
        <w:ind w:firstLine="0"/>
        <w:jc w:val="center"/>
        <w:rPr>
          <w:color w:val="auto"/>
        </w:rPr>
      </w:pPr>
      <w:r>
        <w:rPr>
          <w:noProof/>
          <w:snapToGrid/>
          <w:color w:val="auto"/>
          <w:szCs w:val="28"/>
        </w:rPr>
        <w:pict w14:anchorId="09181A84">
          <v:shape id="Рисунок 992" o:spid="_x0000_i1470" type="#_x0000_t75" style="width:366.75pt;height:222pt;visibility:visible">
            <v:imagedata r:id="rId422" o:title=""/>
          </v:shape>
        </w:pict>
      </w:r>
    </w:p>
    <w:p w14:paraId="36D034A4" w14:textId="77777777" w:rsidR="00215949" w:rsidRPr="00BA6B8A" w:rsidRDefault="00215949" w:rsidP="00E93101">
      <w:pPr>
        <w:pStyle w:val="ab"/>
        <w:spacing w:before="120" w:after="120"/>
        <w:jc w:val="center"/>
        <w:rPr>
          <w:color w:val="auto"/>
          <w:szCs w:val="28"/>
        </w:rPr>
      </w:pPr>
      <w:bookmarkStart w:id="1866" w:name="_Ref110348510"/>
      <w:bookmarkStart w:id="1867" w:name="_Toc535934973"/>
      <w:bookmarkStart w:id="1868" w:name="_Toc536551356"/>
      <w:bookmarkStart w:id="1869" w:name="_Toc59215246"/>
      <w:bookmarkStart w:id="1870" w:name="_Toc71800738"/>
      <w:bookmarkStart w:id="1871" w:name="_Toc159414293"/>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409</w:t>
      </w:r>
      <w:r w:rsidRPr="00BA6B8A">
        <w:rPr>
          <w:color w:val="auto"/>
          <w:szCs w:val="28"/>
        </w:rPr>
        <w:fldChar w:fldCharType="end"/>
      </w:r>
      <w:bookmarkEnd w:id="1866"/>
      <w:r w:rsidR="00AD7C78">
        <w:rPr>
          <w:color w:val="auto"/>
          <w:szCs w:val="28"/>
        </w:rPr>
        <w:t xml:space="preserve"> – </w:t>
      </w:r>
      <w:r w:rsidRPr="00BA6B8A">
        <w:rPr>
          <w:color w:val="auto"/>
          <w:szCs w:val="28"/>
        </w:rPr>
        <w:t>Процесс загрузки</w:t>
      </w:r>
      <w:bookmarkEnd w:id="1867"/>
      <w:bookmarkEnd w:id="1868"/>
      <w:bookmarkEnd w:id="1869"/>
      <w:bookmarkEnd w:id="1870"/>
      <w:bookmarkEnd w:id="1871"/>
    </w:p>
    <w:p w14:paraId="6C804A5F" w14:textId="77777777" w:rsidR="00215949" w:rsidRPr="00BA6B8A" w:rsidRDefault="00215949" w:rsidP="00215949">
      <w:pPr>
        <w:pStyle w:val="ab"/>
        <w:spacing w:before="120" w:after="120"/>
        <w:rPr>
          <w:color w:val="auto"/>
          <w:szCs w:val="28"/>
        </w:rPr>
      </w:pPr>
      <w:r w:rsidRPr="00BA6B8A">
        <w:rPr>
          <w:color w:val="auto"/>
          <w:szCs w:val="28"/>
        </w:rPr>
        <w:t>В случае появления окна авторизации необходимо указать пользователя и пароль.</w:t>
      </w:r>
    </w:p>
    <w:p w14:paraId="10B213B4" w14:textId="77777777" w:rsidR="00215949" w:rsidRPr="00BA6B8A" w:rsidRDefault="00215949" w:rsidP="00215949">
      <w:pPr>
        <w:pStyle w:val="ab"/>
        <w:spacing w:before="120" w:after="120"/>
        <w:rPr>
          <w:color w:val="auto"/>
          <w:szCs w:val="28"/>
        </w:rPr>
      </w:pPr>
      <w:r w:rsidRPr="00BA6B8A">
        <w:rPr>
          <w:color w:val="auto"/>
          <w:szCs w:val="28"/>
        </w:rPr>
        <w:t>Затем открывается форма документа в области данных учреждения.</w:t>
      </w:r>
    </w:p>
    <w:p w14:paraId="1AAA972A" w14:textId="77777777" w:rsidR="00215949" w:rsidRPr="00BA6B8A" w:rsidRDefault="00215949" w:rsidP="00215949">
      <w:pPr>
        <w:pStyle w:val="a7"/>
        <w:ind w:firstLine="709"/>
        <w:rPr>
          <w:szCs w:val="28"/>
        </w:rPr>
      </w:pPr>
      <w:r w:rsidRPr="00BA6B8A">
        <w:rPr>
          <w:color w:val="auto"/>
          <w:szCs w:val="28"/>
        </w:rPr>
        <w:t>Бухгалтер принимает задачу по обработке документа к исполнению и отражает его в учете, выбирая одноименную резолюцию</w:t>
      </w:r>
      <w:r w:rsidRPr="00BA6B8A">
        <w:rPr>
          <w:szCs w:val="28"/>
        </w:rPr>
        <w:t xml:space="preserve"> </w:t>
      </w:r>
      <w:r w:rsidRPr="00BA6B8A">
        <w:rPr>
          <w:b/>
          <w:szCs w:val="28"/>
        </w:rPr>
        <w:t>Отразить в учете</w:t>
      </w:r>
      <w:r w:rsidRPr="00BA6B8A">
        <w:rPr>
          <w:noProof/>
          <w:snapToGrid/>
          <w:szCs w:val="28"/>
        </w:rPr>
        <w:t xml:space="preserve">. При этом документу </w:t>
      </w:r>
      <w:r w:rsidRPr="00BA6B8A">
        <w:rPr>
          <w:szCs w:val="28"/>
        </w:rPr>
        <w:t xml:space="preserve">присваивается статус </w:t>
      </w:r>
      <w:r w:rsidRPr="00BA6B8A">
        <w:rPr>
          <w:b/>
          <w:szCs w:val="28"/>
        </w:rPr>
        <w:t>Отражен в учете</w:t>
      </w:r>
      <w:r w:rsidR="00696468" w:rsidRPr="00BA6B8A">
        <w:rPr>
          <w:b/>
          <w:szCs w:val="28"/>
        </w:rPr>
        <w:t xml:space="preserve"> </w:t>
      </w:r>
      <w:r w:rsidR="00696468" w:rsidRPr="00BA6B8A">
        <w:rPr>
          <w:bCs/>
          <w:szCs w:val="28"/>
        </w:rPr>
        <w:t>(</w:t>
      </w:r>
      <w:fldSimple w:instr=" REF _Ref110348595  \* MERGEFORMAT ">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410</w:t>
        </w:r>
      </w:fldSimple>
      <w:r w:rsidR="00696468" w:rsidRPr="00BA6B8A">
        <w:rPr>
          <w:bCs/>
          <w:szCs w:val="28"/>
        </w:rPr>
        <w:t>)</w:t>
      </w:r>
      <w:r w:rsidRPr="00BA6B8A">
        <w:rPr>
          <w:bCs/>
          <w:szCs w:val="28"/>
        </w:rPr>
        <w:t>.</w:t>
      </w:r>
      <w:r w:rsidRPr="00BA6B8A">
        <w:rPr>
          <w:szCs w:val="28"/>
        </w:rPr>
        <w:t xml:space="preserve"> После смены статуса документ становится недоступным для редактирования текущему пользователю (при условии, если данный пользователь не обладает другими функциональными ролями).</w:t>
      </w:r>
    </w:p>
    <w:p w14:paraId="1D75F7A2" w14:textId="77777777" w:rsidR="00215949" w:rsidRPr="00BA6B8A" w:rsidRDefault="00215949" w:rsidP="00D257F8">
      <w:pPr>
        <w:pStyle w:val="afff2"/>
        <w:spacing w:before="120"/>
        <w:jc w:val="both"/>
        <w:rPr>
          <w:color w:val="auto"/>
          <w:szCs w:val="28"/>
        </w:rPr>
      </w:pPr>
      <w:r w:rsidRPr="00BA6B8A">
        <w:rPr>
          <w:color w:val="auto"/>
          <w:szCs w:val="28"/>
        </w:rPr>
        <w:t>На этом процесс обработки документа завершен.</w:t>
      </w:r>
    </w:p>
    <w:bookmarkEnd w:id="1859"/>
    <w:bookmarkEnd w:id="1860"/>
    <w:p w14:paraId="51A9BF5E" w14:textId="77777777" w:rsidR="00215949" w:rsidRPr="00BA6B8A" w:rsidRDefault="00E25A77" w:rsidP="00B07609">
      <w:pPr>
        <w:pStyle w:val="ab"/>
        <w:keepNext/>
        <w:spacing w:before="120" w:after="120"/>
        <w:ind w:firstLine="0"/>
        <w:jc w:val="center"/>
        <w:rPr>
          <w:color w:val="auto"/>
          <w:szCs w:val="28"/>
        </w:rPr>
      </w:pPr>
      <w:r>
        <w:rPr>
          <w:noProof/>
          <w:snapToGrid/>
        </w:rPr>
        <w:pict w14:anchorId="7CBDEFC0">
          <v:shape id="Рисунок 645" o:spid="_x0000_i1471" type="#_x0000_t75" style="width:465.75pt;height:291pt;visibility:visible" o:bordertopcolor="black" o:borderleftcolor="black" o:borderbottomcolor="black" o:borderrightcolor="black">
            <v:imagedata r:id="rId423" o:title=""/>
            <w10:bordertop type="single" width="6"/>
            <w10:borderleft type="single" width="6"/>
            <w10:borderbottom type="single" width="6"/>
            <w10:borderright type="single" width="6"/>
          </v:shape>
        </w:pict>
      </w:r>
    </w:p>
    <w:p w14:paraId="781F57DB" w14:textId="77777777" w:rsidR="00215949" w:rsidRPr="00BA6B8A" w:rsidRDefault="00215949" w:rsidP="00E93101">
      <w:pPr>
        <w:pStyle w:val="ab"/>
        <w:spacing w:before="120" w:after="120"/>
        <w:jc w:val="center"/>
        <w:rPr>
          <w:color w:val="auto"/>
          <w:szCs w:val="28"/>
        </w:rPr>
      </w:pPr>
      <w:bookmarkStart w:id="1872" w:name="_Ref110348595"/>
      <w:bookmarkStart w:id="1873" w:name="_Toc59215252"/>
      <w:bookmarkStart w:id="1874" w:name="_Toc71800744"/>
      <w:bookmarkStart w:id="1875" w:name="_Toc159414294"/>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410</w:t>
      </w:r>
      <w:r w:rsidRPr="00BA6B8A">
        <w:rPr>
          <w:color w:val="auto"/>
          <w:szCs w:val="28"/>
        </w:rPr>
        <w:fldChar w:fldCharType="end"/>
      </w:r>
      <w:bookmarkEnd w:id="1872"/>
      <w:r w:rsidR="00AD7C78">
        <w:rPr>
          <w:color w:val="auto"/>
          <w:szCs w:val="28"/>
        </w:rPr>
        <w:t xml:space="preserve"> – </w:t>
      </w:r>
      <w:r w:rsidRPr="00BA6B8A">
        <w:rPr>
          <w:color w:val="auto"/>
          <w:szCs w:val="28"/>
        </w:rPr>
        <w:t>Статус документа «Отражен в учете»</w:t>
      </w:r>
      <w:bookmarkEnd w:id="1873"/>
      <w:bookmarkEnd w:id="1874"/>
      <w:bookmarkEnd w:id="1875"/>
    </w:p>
    <w:p w14:paraId="657A5D2D" w14:textId="77777777" w:rsidR="00215949" w:rsidRPr="00BA6B8A" w:rsidRDefault="00215949" w:rsidP="00215949">
      <w:pPr>
        <w:pStyle w:val="ab"/>
        <w:spacing w:before="120" w:after="120"/>
        <w:rPr>
          <w:color w:val="auto"/>
          <w:szCs w:val="28"/>
        </w:rPr>
      </w:pPr>
      <w:r w:rsidRPr="00BA6B8A">
        <w:rPr>
          <w:color w:val="auto"/>
          <w:szCs w:val="28"/>
        </w:rPr>
        <w:t xml:space="preserve">При просмотре печатной формы документа по кнопке </w:t>
      </w:r>
      <w:r w:rsidRPr="00BA6B8A">
        <w:rPr>
          <w:b/>
          <w:color w:val="auto"/>
          <w:szCs w:val="28"/>
        </w:rPr>
        <w:t>Платежное поручение</w:t>
      </w:r>
      <w:r w:rsidRPr="00BA6B8A">
        <w:rPr>
          <w:color w:val="auto"/>
          <w:szCs w:val="28"/>
        </w:rPr>
        <w:t>, расположенной на панели инструментов документа, можно будет увидеть штампы электронных подписей пользователей, выполнявших этапы обработки документа, предусматривающие создание ЭП (при условии, если в настройках шаблона установлен признак визуализации подписей в печатной форме документа для каждого из соответствующих этапов обработки документа).</w:t>
      </w:r>
    </w:p>
    <w:p w14:paraId="2255617D"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1DA382A0">
          <v:shape id="Рисунок 620" o:spid="_x0000_i1472" type="#_x0000_t75" style="width:210.75pt;height:201pt;visibility:visible">
            <v:imagedata r:id="rId424" o:title=""/>
          </v:shape>
        </w:pict>
      </w:r>
    </w:p>
    <w:p w14:paraId="4089BF98" w14:textId="77777777" w:rsidR="00215949" w:rsidRPr="00BA6B8A" w:rsidRDefault="00215949" w:rsidP="00E93101">
      <w:pPr>
        <w:pStyle w:val="ab"/>
        <w:spacing w:before="120" w:after="120"/>
        <w:jc w:val="center"/>
        <w:rPr>
          <w:color w:val="auto"/>
          <w:szCs w:val="28"/>
        </w:rPr>
      </w:pPr>
      <w:bookmarkStart w:id="1876" w:name="_Toc59215253"/>
      <w:bookmarkStart w:id="1877" w:name="_Toc71800745"/>
      <w:bookmarkStart w:id="1878" w:name="_Toc159414295"/>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411</w:t>
      </w:r>
      <w:r w:rsidRPr="00BA6B8A">
        <w:rPr>
          <w:color w:val="auto"/>
          <w:szCs w:val="28"/>
        </w:rPr>
        <w:fldChar w:fldCharType="end"/>
      </w:r>
      <w:r w:rsidR="00AD7C78">
        <w:rPr>
          <w:color w:val="auto"/>
          <w:szCs w:val="28"/>
        </w:rPr>
        <w:t xml:space="preserve"> – </w:t>
      </w:r>
      <w:r w:rsidRPr="00BA6B8A">
        <w:rPr>
          <w:color w:val="auto"/>
          <w:szCs w:val="28"/>
        </w:rPr>
        <w:t>Пример отображения штампов ЭП в печатной форме</w:t>
      </w:r>
      <w:bookmarkEnd w:id="1876"/>
      <w:bookmarkEnd w:id="1877"/>
      <w:bookmarkEnd w:id="1878"/>
    </w:p>
    <w:p w14:paraId="7F87F31F" w14:textId="77777777" w:rsidR="00215949" w:rsidRPr="00BA6B8A" w:rsidRDefault="00215949" w:rsidP="0021477B">
      <w:pPr>
        <w:pStyle w:val="40"/>
      </w:pPr>
      <w:bookmarkStart w:id="1879" w:name="_Toc525582463"/>
      <w:bookmarkStart w:id="1880" w:name="_Toc528274101"/>
      <w:r w:rsidRPr="00BA6B8A">
        <w:t>Вынесение отрицательной резолюции бухгалтером</w:t>
      </w:r>
      <w:bookmarkEnd w:id="1879"/>
      <w:bookmarkEnd w:id="1880"/>
    </w:p>
    <w:p w14:paraId="1D86E25A" w14:textId="77777777" w:rsidR="00215949" w:rsidRPr="00BA6B8A" w:rsidRDefault="00215949" w:rsidP="00215949">
      <w:pPr>
        <w:pStyle w:val="ab"/>
        <w:spacing w:before="120" w:after="120"/>
        <w:rPr>
          <w:color w:val="auto"/>
          <w:szCs w:val="28"/>
        </w:rPr>
      </w:pPr>
      <w:r w:rsidRPr="00BA6B8A">
        <w:rPr>
          <w:color w:val="auto"/>
          <w:szCs w:val="28"/>
        </w:rPr>
        <w:t xml:space="preserve">Рассмотрим пример, когда платежное поручение по каким-либо причинам не было исполнено. В этом случае бухгалтер выбирает отрицательную резолюцию </w:t>
      </w:r>
      <w:r w:rsidRPr="00BA6B8A">
        <w:rPr>
          <w:b/>
          <w:color w:val="auto"/>
          <w:szCs w:val="28"/>
        </w:rPr>
        <w:t>Отказать</w:t>
      </w:r>
      <w:r w:rsidR="007A5FA3" w:rsidRPr="00BA6B8A">
        <w:rPr>
          <w:b/>
          <w:color w:val="auto"/>
          <w:szCs w:val="28"/>
        </w:rPr>
        <w:t xml:space="preserve"> </w:t>
      </w:r>
      <w:r w:rsidR="007A5FA3" w:rsidRPr="00BA6B8A">
        <w:rPr>
          <w:bCs/>
          <w:color w:val="auto"/>
          <w:szCs w:val="28"/>
        </w:rPr>
        <w:t>(</w:t>
      </w:r>
      <w:fldSimple w:instr=" REF _Ref110348722  \* MERGEFORMAT ">
        <w:r w:rsidR="004C7491" w:rsidRPr="004C7491">
          <w:rPr>
            <w:bCs/>
          </w:rPr>
          <w:t xml:space="preserve">Рисунок </w:t>
        </w:r>
        <w:r w:rsidR="004C7491" w:rsidRPr="004C7491">
          <w:rPr>
            <w:bCs/>
            <w:noProof/>
          </w:rPr>
          <w:t>4</w:t>
        </w:r>
        <w:r w:rsidR="004C7491" w:rsidRPr="004C7491">
          <w:t>.</w:t>
        </w:r>
        <w:r w:rsidR="004C7491" w:rsidRPr="004C7491">
          <w:rPr>
            <w:noProof/>
          </w:rPr>
          <w:t>412</w:t>
        </w:r>
      </w:fldSimple>
      <w:r w:rsidR="007A5FA3" w:rsidRPr="00BA6B8A">
        <w:rPr>
          <w:bCs/>
          <w:color w:val="auto"/>
          <w:szCs w:val="28"/>
        </w:rPr>
        <w:t>)</w:t>
      </w:r>
      <w:r w:rsidRPr="00BA6B8A">
        <w:rPr>
          <w:bCs/>
          <w:color w:val="auto"/>
          <w:szCs w:val="28"/>
        </w:rPr>
        <w:t>.</w:t>
      </w:r>
      <w:r w:rsidRPr="00BA6B8A">
        <w:rPr>
          <w:color w:val="auto"/>
          <w:szCs w:val="28"/>
        </w:rPr>
        <w:t xml:space="preserve"> </w:t>
      </w:r>
    </w:p>
    <w:p w14:paraId="5AA6545C" w14:textId="77777777" w:rsidR="00215949" w:rsidRPr="00BA6B8A" w:rsidRDefault="00E25A77" w:rsidP="00B07609">
      <w:pPr>
        <w:pStyle w:val="ab"/>
        <w:keepNext/>
        <w:spacing w:before="120" w:after="120"/>
        <w:ind w:firstLine="0"/>
        <w:jc w:val="center"/>
        <w:rPr>
          <w:noProof/>
          <w:color w:val="auto"/>
          <w:szCs w:val="28"/>
        </w:rPr>
      </w:pPr>
      <w:r>
        <w:rPr>
          <w:noProof/>
          <w:snapToGrid/>
        </w:rPr>
        <w:pict w14:anchorId="24D700EE">
          <v:shape id="Рисунок 647" o:spid="_x0000_i1473" type="#_x0000_t75" style="width:456.75pt;height:281.25pt;visibility:visible" o:bordertopcolor="black" o:borderleftcolor="black" o:borderbottomcolor="black" o:borderrightcolor="black">
            <v:imagedata r:id="rId425" o:title=""/>
            <w10:bordertop type="single" width="6"/>
            <w10:borderleft type="single" width="6"/>
            <w10:borderbottom type="single" width="6"/>
            <w10:borderright type="single" width="6"/>
          </v:shape>
        </w:pict>
      </w:r>
      <w:r w:rsidR="00215949" w:rsidRPr="00BA6B8A" w:rsidDel="00E62C27">
        <w:rPr>
          <w:noProof/>
          <w:color w:val="auto"/>
          <w:szCs w:val="28"/>
        </w:rPr>
        <w:t xml:space="preserve"> </w:t>
      </w:r>
    </w:p>
    <w:p w14:paraId="39FF3A12" w14:textId="77777777" w:rsidR="00215949" w:rsidRPr="00BA6B8A" w:rsidRDefault="00215949" w:rsidP="00E93101">
      <w:pPr>
        <w:pStyle w:val="ab"/>
        <w:spacing w:before="120" w:after="120"/>
        <w:jc w:val="center"/>
        <w:rPr>
          <w:color w:val="auto"/>
          <w:szCs w:val="28"/>
        </w:rPr>
      </w:pPr>
      <w:bookmarkStart w:id="1881" w:name="_Ref110348722"/>
      <w:bookmarkStart w:id="1882" w:name="_Toc59215254"/>
      <w:bookmarkStart w:id="1883" w:name="_Toc71800746"/>
      <w:bookmarkStart w:id="1884" w:name="_Toc159414296"/>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412</w:t>
      </w:r>
      <w:r w:rsidRPr="00BA6B8A">
        <w:rPr>
          <w:color w:val="auto"/>
          <w:szCs w:val="28"/>
        </w:rPr>
        <w:fldChar w:fldCharType="end"/>
      </w:r>
      <w:bookmarkEnd w:id="1881"/>
      <w:r w:rsidR="00AD7C78">
        <w:rPr>
          <w:color w:val="auto"/>
          <w:szCs w:val="28"/>
        </w:rPr>
        <w:t xml:space="preserve"> – </w:t>
      </w:r>
      <w:r w:rsidRPr="00BA6B8A">
        <w:rPr>
          <w:color w:val="auto"/>
          <w:szCs w:val="28"/>
        </w:rPr>
        <w:t>Отрицательная резолюция</w:t>
      </w:r>
      <w:bookmarkEnd w:id="1882"/>
      <w:bookmarkEnd w:id="1883"/>
      <w:bookmarkEnd w:id="1884"/>
    </w:p>
    <w:p w14:paraId="0F63868E" w14:textId="77777777" w:rsidR="00215949" w:rsidRPr="00BA6B8A" w:rsidRDefault="00215949" w:rsidP="00215949">
      <w:pPr>
        <w:pStyle w:val="ab"/>
        <w:spacing w:before="120" w:after="120"/>
        <w:rPr>
          <w:color w:val="auto"/>
          <w:szCs w:val="28"/>
        </w:rPr>
      </w:pPr>
      <w:r w:rsidRPr="00BA6B8A">
        <w:rPr>
          <w:color w:val="auto"/>
          <w:szCs w:val="28"/>
        </w:rPr>
        <w:t xml:space="preserve">После выбора данной резолюции документу будет присвоен статус </w:t>
      </w:r>
      <w:r w:rsidRPr="00BA6B8A">
        <w:rPr>
          <w:b/>
          <w:color w:val="auto"/>
          <w:szCs w:val="28"/>
        </w:rPr>
        <w:t>Отказан</w:t>
      </w:r>
      <w:r w:rsidRPr="00BA6B8A">
        <w:rPr>
          <w:color w:val="auto"/>
          <w:szCs w:val="28"/>
        </w:rPr>
        <w:t xml:space="preserve"> (см. рис. ниже), и он, согласно настройкам шаблона бизнес-процесса, будет переведен на этап аннулирования.</w:t>
      </w:r>
    </w:p>
    <w:p w14:paraId="782DAA08" w14:textId="77777777" w:rsidR="00215949" w:rsidRPr="00BA6B8A" w:rsidRDefault="00E25A77" w:rsidP="00215949">
      <w:pPr>
        <w:pStyle w:val="ab"/>
        <w:spacing w:before="120" w:after="120"/>
        <w:ind w:firstLine="0"/>
        <w:jc w:val="center"/>
        <w:rPr>
          <w:color w:val="auto"/>
          <w:szCs w:val="28"/>
        </w:rPr>
      </w:pPr>
      <w:r>
        <w:rPr>
          <w:noProof/>
          <w:snapToGrid/>
        </w:rPr>
        <w:pict w14:anchorId="674B64E7">
          <v:shape id="Рисунок 650" o:spid="_x0000_i1474" type="#_x0000_t75" style="width:480pt;height:299.25pt;visibility:visible" o:bordertopcolor="black" o:borderleftcolor="black" o:borderbottomcolor="black" o:borderrightcolor="black">
            <v:imagedata r:id="rId426" o:title=""/>
            <w10:bordertop type="single" width="6"/>
            <w10:borderleft type="single" width="6"/>
            <w10:borderbottom type="single" width="6"/>
            <w10:borderright type="single" width="6"/>
          </v:shape>
        </w:pict>
      </w:r>
    </w:p>
    <w:p w14:paraId="0AE0FACF" w14:textId="77777777" w:rsidR="00215949" w:rsidRPr="00BA6B8A" w:rsidRDefault="00215949" w:rsidP="00E93101">
      <w:pPr>
        <w:pStyle w:val="ab"/>
        <w:spacing w:before="120" w:after="120"/>
        <w:jc w:val="center"/>
        <w:rPr>
          <w:color w:val="auto"/>
          <w:szCs w:val="28"/>
        </w:rPr>
      </w:pPr>
      <w:bookmarkStart w:id="1885" w:name="_Toc59215255"/>
      <w:bookmarkStart w:id="1886" w:name="_Toc71800747"/>
      <w:bookmarkStart w:id="1887" w:name="_Toc159414297"/>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413</w:t>
      </w:r>
      <w:r w:rsidRPr="00BA6B8A">
        <w:rPr>
          <w:color w:val="auto"/>
          <w:szCs w:val="28"/>
        </w:rPr>
        <w:fldChar w:fldCharType="end"/>
      </w:r>
      <w:r w:rsidR="00AD7C78">
        <w:rPr>
          <w:color w:val="auto"/>
          <w:szCs w:val="28"/>
        </w:rPr>
        <w:t xml:space="preserve"> – </w:t>
      </w:r>
      <w:r w:rsidRPr="00BA6B8A">
        <w:rPr>
          <w:color w:val="auto"/>
          <w:szCs w:val="28"/>
        </w:rPr>
        <w:t>Статус «Отказан»</w:t>
      </w:r>
      <w:bookmarkEnd w:id="1885"/>
      <w:bookmarkEnd w:id="1886"/>
      <w:r w:rsidRPr="00BA6B8A">
        <w:rPr>
          <w:color w:val="auto"/>
          <w:szCs w:val="28"/>
        </w:rPr>
        <w:t>, аннулирование документа</w:t>
      </w:r>
      <w:bookmarkEnd w:id="1887"/>
    </w:p>
    <w:p w14:paraId="74027B16" w14:textId="77777777" w:rsidR="00215949" w:rsidRPr="00BA6B8A" w:rsidRDefault="00215949" w:rsidP="0021477B">
      <w:pPr>
        <w:pStyle w:val="40"/>
      </w:pPr>
      <w:bookmarkStart w:id="1888" w:name="_Toc525582464"/>
      <w:bookmarkStart w:id="1889" w:name="_Toc528274102"/>
      <w:r w:rsidRPr="00BA6B8A">
        <w:t xml:space="preserve">Аннулирование документа </w:t>
      </w:r>
      <w:bookmarkEnd w:id="1888"/>
      <w:bookmarkEnd w:id="1889"/>
      <w:r w:rsidRPr="00BA6B8A">
        <w:t>бухгалтером</w:t>
      </w:r>
    </w:p>
    <w:p w14:paraId="1E38FB6C" w14:textId="77777777" w:rsidR="00215949" w:rsidRPr="00BA6B8A" w:rsidRDefault="00215949" w:rsidP="00215949">
      <w:pPr>
        <w:pStyle w:val="ab"/>
        <w:spacing w:before="120" w:after="120"/>
        <w:rPr>
          <w:color w:val="auto"/>
          <w:szCs w:val="28"/>
        </w:rPr>
      </w:pPr>
      <w:r w:rsidRPr="00BA6B8A">
        <w:rPr>
          <w:color w:val="auto"/>
          <w:szCs w:val="28"/>
        </w:rPr>
        <w:t xml:space="preserve">Для аннулирования документа пользователь с функциональной ролью «Бухгалтер по размещению средств </w:t>
      </w:r>
      <w:r w:rsidR="00FE5595" w:rsidRPr="00BA6B8A">
        <w:rPr>
          <w:color w:val="auto"/>
          <w:szCs w:val="28"/>
        </w:rPr>
        <w:t>на едином казначейском счете</w:t>
      </w:r>
      <w:r w:rsidRPr="00BA6B8A">
        <w:rPr>
          <w:color w:val="auto"/>
          <w:szCs w:val="28"/>
        </w:rPr>
        <w:t xml:space="preserve">» принимает к исполнению автоматически сформированную задачу. По соответствующей задаче пользователь переходит непосредственно к форме документа </w:t>
      </w:r>
      <w:r w:rsidRPr="00BA6B8A">
        <w:rPr>
          <w:b/>
          <w:color w:val="auto"/>
          <w:szCs w:val="28"/>
        </w:rPr>
        <w:t>Платежное поручение</w:t>
      </w:r>
      <w:r w:rsidRPr="00BA6B8A">
        <w:rPr>
          <w:color w:val="auto"/>
          <w:szCs w:val="28"/>
        </w:rPr>
        <w:t xml:space="preserve"> и просматривает входящий комментарий о причинах отказа по документу. Далее бухгалтеру следует указать свой комментарий (например, «Будет сформирован новый платежный документ с откорректированными реквизитами.») и выбрать резолюцию </w:t>
      </w:r>
      <w:r w:rsidRPr="00BA6B8A">
        <w:rPr>
          <w:b/>
          <w:color w:val="auto"/>
          <w:szCs w:val="28"/>
        </w:rPr>
        <w:t>Аннулировать</w:t>
      </w:r>
      <w:r w:rsidR="007A5FA3" w:rsidRPr="00BA6B8A">
        <w:rPr>
          <w:b/>
          <w:color w:val="auto"/>
          <w:szCs w:val="28"/>
        </w:rPr>
        <w:t xml:space="preserve"> </w:t>
      </w:r>
      <w:r w:rsidR="007A5FA3" w:rsidRPr="00BA6B8A">
        <w:rPr>
          <w:bCs/>
          <w:color w:val="auto"/>
          <w:szCs w:val="28"/>
        </w:rPr>
        <w:t>(</w:t>
      </w:r>
      <w:fldSimple w:instr=" REF _Ref110348815  \* MERGEFORMAT ">
        <w:r w:rsidR="004C7491" w:rsidRPr="004C7491">
          <w:rPr>
            <w:bCs/>
          </w:rPr>
          <w:t xml:space="preserve">Рисунок </w:t>
        </w:r>
        <w:r w:rsidR="004C7491" w:rsidRPr="004C7491">
          <w:rPr>
            <w:bCs/>
            <w:noProof/>
          </w:rPr>
          <w:t>4</w:t>
        </w:r>
        <w:r w:rsidR="004C7491" w:rsidRPr="004C7491">
          <w:t>.</w:t>
        </w:r>
        <w:r w:rsidR="004C7491" w:rsidRPr="004C7491">
          <w:rPr>
            <w:noProof/>
          </w:rPr>
          <w:t>414</w:t>
        </w:r>
      </w:fldSimple>
      <w:r w:rsidR="007A5FA3" w:rsidRPr="00BA6B8A">
        <w:rPr>
          <w:bCs/>
          <w:color w:val="auto"/>
          <w:szCs w:val="28"/>
        </w:rPr>
        <w:t>)</w:t>
      </w:r>
      <w:r w:rsidRPr="00BA6B8A">
        <w:rPr>
          <w:bCs/>
          <w:color w:val="auto"/>
          <w:szCs w:val="28"/>
        </w:rPr>
        <w:t>.</w:t>
      </w:r>
    </w:p>
    <w:p w14:paraId="0B121E9A" w14:textId="77777777" w:rsidR="00215949" w:rsidRPr="00BA6B8A" w:rsidRDefault="00E25A77" w:rsidP="003934DC">
      <w:pPr>
        <w:keepNext/>
        <w:spacing w:before="120" w:after="120"/>
        <w:ind w:firstLine="0"/>
        <w:jc w:val="center"/>
        <w:rPr>
          <w:color w:val="auto"/>
        </w:rPr>
      </w:pPr>
      <w:r>
        <w:rPr>
          <w:noProof/>
          <w:snapToGrid/>
        </w:rPr>
        <w:pict w14:anchorId="526AE5D5">
          <v:shape id="Рисунок 658" o:spid="_x0000_i1475" type="#_x0000_t75" style="width:465.75pt;height:295.5pt;visibility:visible" o:bordertopcolor="black" o:borderleftcolor="black" o:borderbottomcolor="black" o:borderrightcolor="black">
            <v:imagedata r:id="rId427" o:title=""/>
            <w10:bordertop type="single" width="6"/>
            <w10:borderleft type="single" width="6"/>
            <w10:borderbottom type="single" width="6"/>
            <w10:borderright type="single" width="6"/>
          </v:shape>
        </w:pict>
      </w:r>
    </w:p>
    <w:p w14:paraId="512CAE8B" w14:textId="77777777" w:rsidR="00215949" w:rsidRPr="00BA6B8A" w:rsidRDefault="00215949" w:rsidP="00E93101">
      <w:pPr>
        <w:pStyle w:val="ab"/>
        <w:spacing w:before="120" w:after="120"/>
        <w:jc w:val="center"/>
        <w:rPr>
          <w:color w:val="auto"/>
          <w:szCs w:val="28"/>
        </w:rPr>
      </w:pPr>
      <w:bookmarkStart w:id="1890" w:name="_Ref110348815"/>
      <w:bookmarkStart w:id="1891" w:name="_Toc59215259"/>
      <w:bookmarkStart w:id="1892" w:name="_Toc71800751"/>
      <w:bookmarkStart w:id="1893" w:name="_Toc159414298"/>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414</w:t>
      </w:r>
      <w:r w:rsidRPr="00BA6B8A">
        <w:rPr>
          <w:color w:val="auto"/>
          <w:szCs w:val="28"/>
        </w:rPr>
        <w:fldChar w:fldCharType="end"/>
      </w:r>
      <w:bookmarkEnd w:id="1890"/>
      <w:r w:rsidR="00AD7C78">
        <w:rPr>
          <w:color w:val="auto"/>
          <w:szCs w:val="28"/>
        </w:rPr>
        <w:t xml:space="preserve"> – </w:t>
      </w:r>
      <w:r w:rsidRPr="00BA6B8A">
        <w:rPr>
          <w:color w:val="auto"/>
          <w:szCs w:val="28"/>
        </w:rPr>
        <w:t>Аннулирование документа</w:t>
      </w:r>
      <w:bookmarkEnd w:id="1891"/>
      <w:bookmarkEnd w:id="1892"/>
      <w:bookmarkEnd w:id="1893"/>
    </w:p>
    <w:p w14:paraId="3A30F7F8" w14:textId="77777777" w:rsidR="00215949" w:rsidRPr="00BA6B8A" w:rsidRDefault="00215949" w:rsidP="00215949">
      <w:pPr>
        <w:pStyle w:val="ab"/>
        <w:spacing w:before="120" w:after="120"/>
        <w:rPr>
          <w:color w:val="auto"/>
          <w:szCs w:val="28"/>
        </w:rPr>
      </w:pPr>
      <w:r w:rsidRPr="00BA6B8A">
        <w:rPr>
          <w:color w:val="auto"/>
          <w:szCs w:val="28"/>
        </w:rPr>
        <w:t>В результате появится диалог с вопросом о формировании новой версии документа (т.к. в рассматриваемом примере</w:t>
      </w:r>
      <w:r w:rsidR="009C7C47" w:rsidRPr="00BA6B8A">
        <w:rPr>
          <w:color w:val="auto"/>
          <w:szCs w:val="28"/>
        </w:rPr>
        <w:t xml:space="preserve"> в</w:t>
      </w:r>
      <w:r w:rsidRPr="00BA6B8A">
        <w:rPr>
          <w:color w:val="auto"/>
          <w:szCs w:val="28"/>
        </w:rPr>
        <w:t xml:space="preserve"> настройка</w:t>
      </w:r>
      <w:r w:rsidR="009C7C47" w:rsidRPr="00BA6B8A">
        <w:rPr>
          <w:color w:val="auto"/>
          <w:szCs w:val="28"/>
        </w:rPr>
        <w:t>х</w:t>
      </w:r>
      <w:r w:rsidRPr="00BA6B8A">
        <w:rPr>
          <w:color w:val="auto"/>
          <w:szCs w:val="28"/>
        </w:rPr>
        <w:t xml:space="preserve"> шаблона </w:t>
      </w:r>
      <w:r w:rsidR="009C7C47" w:rsidRPr="00BA6B8A">
        <w:rPr>
          <w:color w:val="auto"/>
          <w:szCs w:val="28"/>
        </w:rPr>
        <w:t>было предусмотрено</w:t>
      </w:r>
      <w:r w:rsidRPr="00BA6B8A">
        <w:rPr>
          <w:color w:val="auto"/>
          <w:szCs w:val="28"/>
        </w:rPr>
        <w:t xml:space="preserve"> формирование копии в случае отклонения первоначально созданной версии документа).</w:t>
      </w:r>
    </w:p>
    <w:p w14:paraId="03A5A709" w14:textId="77777777" w:rsidR="00215949" w:rsidRPr="00BA6B8A" w:rsidRDefault="00E25A77" w:rsidP="00215949">
      <w:pPr>
        <w:pStyle w:val="ab"/>
        <w:keepNext/>
        <w:spacing w:before="120" w:after="120"/>
        <w:ind w:firstLine="0"/>
        <w:jc w:val="center"/>
        <w:rPr>
          <w:color w:val="auto"/>
        </w:rPr>
      </w:pPr>
      <w:r>
        <w:rPr>
          <w:noProof/>
          <w:snapToGrid/>
        </w:rPr>
        <w:pict w14:anchorId="69FFF624">
          <v:shape id="Рисунок 659" o:spid="_x0000_i1476" type="#_x0000_t75" style="width:465.75pt;height:4in;visibility:visible" o:bordertopcolor="black" o:borderleftcolor="black" o:borderbottomcolor="black" o:borderrightcolor="black">
            <v:imagedata r:id="rId428" o:title=""/>
            <w10:bordertop type="single" width="6"/>
            <w10:borderleft type="single" width="6"/>
            <w10:borderbottom type="single" width="6"/>
            <w10:borderright type="single" width="6"/>
          </v:shape>
        </w:pict>
      </w:r>
      <w:r w:rsidR="00215949" w:rsidRPr="00BA6B8A">
        <w:rPr>
          <w:noProof/>
          <w:color w:val="auto"/>
        </w:rPr>
        <w:t xml:space="preserve"> </w:t>
      </w:r>
    </w:p>
    <w:p w14:paraId="0505B1C1" w14:textId="77777777" w:rsidR="00215949" w:rsidRPr="00BA6B8A" w:rsidRDefault="00215949" w:rsidP="00E93101">
      <w:pPr>
        <w:pStyle w:val="ab"/>
        <w:spacing w:before="120" w:after="120"/>
        <w:jc w:val="center"/>
        <w:rPr>
          <w:color w:val="auto"/>
          <w:szCs w:val="28"/>
        </w:rPr>
      </w:pPr>
      <w:bookmarkStart w:id="1894" w:name="_Toc59215260"/>
      <w:bookmarkStart w:id="1895" w:name="_Toc71800752"/>
      <w:bookmarkStart w:id="1896" w:name="_Toc159414299"/>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415</w:t>
      </w:r>
      <w:r w:rsidRPr="00BA6B8A">
        <w:rPr>
          <w:color w:val="auto"/>
          <w:szCs w:val="28"/>
        </w:rPr>
        <w:fldChar w:fldCharType="end"/>
      </w:r>
      <w:r w:rsidR="00AD7C78">
        <w:rPr>
          <w:color w:val="auto"/>
          <w:szCs w:val="28"/>
        </w:rPr>
        <w:t xml:space="preserve"> – </w:t>
      </w:r>
      <w:r w:rsidRPr="00BA6B8A">
        <w:rPr>
          <w:color w:val="auto"/>
          <w:szCs w:val="28"/>
        </w:rPr>
        <w:t>Диалоговое окно</w:t>
      </w:r>
      <w:bookmarkEnd w:id="1894"/>
      <w:bookmarkEnd w:id="1895"/>
      <w:bookmarkEnd w:id="1896"/>
    </w:p>
    <w:p w14:paraId="4680F668" w14:textId="77777777" w:rsidR="00215949" w:rsidRPr="00BA6B8A" w:rsidRDefault="00215949" w:rsidP="00215949">
      <w:pPr>
        <w:pStyle w:val="ab"/>
        <w:spacing w:before="120" w:after="120"/>
        <w:rPr>
          <w:color w:val="auto"/>
          <w:szCs w:val="28"/>
        </w:rPr>
      </w:pPr>
      <w:r w:rsidRPr="00BA6B8A">
        <w:rPr>
          <w:color w:val="auto"/>
          <w:szCs w:val="28"/>
        </w:rPr>
        <w:t xml:space="preserve">При выборе значения </w:t>
      </w:r>
      <w:r w:rsidRPr="00BA6B8A">
        <w:rPr>
          <w:b/>
          <w:color w:val="auto"/>
          <w:szCs w:val="28"/>
        </w:rPr>
        <w:t>Да</w:t>
      </w:r>
      <w:r w:rsidRPr="00BA6B8A">
        <w:rPr>
          <w:color w:val="auto"/>
          <w:szCs w:val="28"/>
        </w:rPr>
        <w:t xml:space="preserve"> автоматически будет сформирован новый документ, ссылка на который отобразится в нижней части формы исходного документа. При этом текущий документ перейдет в статус </w:t>
      </w:r>
      <w:r w:rsidRPr="00BA6B8A">
        <w:rPr>
          <w:b/>
          <w:color w:val="auto"/>
          <w:szCs w:val="28"/>
        </w:rPr>
        <w:t>Аннулирован</w:t>
      </w:r>
      <w:r w:rsidR="00226D49" w:rsidRPr="00BA6B8A">
        <w:rPr>
          <w:b/>
          <w:color w:val="auto"/>
          <w:szCs w:val="28"/>
        </w:rPr>
        <w:t xml:space="preserve"> </w:t>
      </w:r>
      <w:r w:rsidR="00226D49" w:rsidRPr="00BA6B8A">
        <w:rPr>
          <w:bCs/>
          <w:color w:val="auto"/>
          <w:szCs w:val="28"/>
        </w:rPr>
        <w:t>(</w:t>
      </w:r>
      <w:fldSimple w:instr=" REF _Ref110348896  \* MERGEFORMAT ">
        <w:r w:rsidR="004C7491" w:rsidRPr="004C7491">
          <w:rPr>
            <w:bCs/>
            <w:color w:val="auto"/>
            <w:szCs w:val="28"/>
          </w:rPr>
          <w:t xml:space="preserve">Рисунок </w:t>
        </w:r>
        <w:r w:rsidR="004C7491" w:rsidRPr="004C7491">
          <w:rPr>
            <w:bCs/>
            <w:noProof/>
            <w:color w:val="auto"/>
            <w:szCs w:val="28"/>
          </w:rPr>
          <w:t>4</w:t>
        </w:r>
        <w:r w:rsidR="004C7491" w:rsidRPr="004C7491">
          <w:t>.</w:t>
        </w:r>
        <w:r w:rsidR="004C7491" w:rsidRPr="004C7491">
          <w:rPr>
            <w:noProof/>
          </w:rPr>
          <w:t>416</w:t>
        </w:r>
      </w:fldSimple>
      <w:r w:rsidR="00226D49" w:rsidRPr="00BA6B8A">
        <w:rPr>
          <w:bCs/>
          <w:color w:val="auto"/>
          <w:szCs w:val="28"/>
        </w:rPr>
        <w:t>)</w:t>
      </w:r>
      <w:r w:rsidRPr="00BA6B8A">
        <w:rPr>
          <w:bCs/>
          <w:color w:val="auto"/>
          <w:szCs w:val="28"/>
        </w:rPr>
        <w:t>.</w:t>
      </w:r>
    </w:p>
    <w:p w14:paraId="5C79BD96" w14:textId="77777777" w:rsidR="00215949" w:rsidRPr="00BA6B8A" w:rsidRDefault="00E25A77" w:rsidP="00215949">
      <w:pPr>
        <w:pStyle w:val="ab"/>
        <w:keepNext/>
        <w:spacing w:before="120" w:after="120"/>
        <w:ind w:firstLine="0"/>
        <w:jc w:val="center"/>
        <w:rPr>
          <w:color w:val="auto"/>
        </w:rPr>
      </w:pPr>
      <w:r>
        <w:rPr>
          <w:noProof/>
          <w:snapToGrid/>
        </w:rPr>
        <w:pict w14:anchorId="1B92B426">
          <v:shape id="Рисунок 666" o:spid="_x0000_i1477" type="#_x0000_t75" style="width:6in;height:45.75pt;visibility:visible" o:bordertopcolor="black" o:borderleftcolor="black" o:borderbottomcolor="black" o:borderrightcolor="black">
            <v:imagedata r:id="rId429" o:title=""/>
            <w10:bordertop type="single" width="6"/>
            <w10:borderleft type="single" width="6"/>
            <w10:borderbottom type="single" width="6"/>
            <w10:borderright type="single" width="6"/>
          </v:shape>
        </w:pict>
      </w:r>
      <w:r w:rsidR="00215949" w:rsidRPr="00BA6B8A">
        <w:rPr>
          <w:noProof/>
          <w:color w:val="auto"/>
        </w:rPr>
        <w:t xml:space="preserve"> </w:t>
      </w:r>
      <w:bookmarkStart w:id="1897" w:name="_Toc59215261"/>
      <w:bookmarkStart w:id="1898" w:name="_Toc71800753"/>
    </w:p>
    <w:p w14:paraId="456AFA1C" w14:textId="77777777" w:rsidR="00215949" w:rsidRPr="00BA6B8A" w:rsidRDefault="00215949" w:rsidP="00E93101">
      <w:pPr>
        <w:pStyle w:val="ab"/>
        <w:spacing w:before="120" w:after="120"/>
        <w:jc w:val="center"/>
        <w:rPr>
          <w:color w:val="auto"/>
          <w:szCs w:val="28"/>
        </w:rPr>
      </w:pPr>
      <w:bookmarkStart w:id="1899" w:name="_Ref110348896"/>
      <w:bookmarkStart w:id="1900" w:name="_Toc159414300"/>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416</w:t>
      </w:r>
      <w:r w:rsidRPr="00BA6B8A">
        <w:rPr>
          <w:color w:val="auto"/>
          <w:szCs w:val="28"/>
        </w:rPr>
        <w:fldChar w:fldCharType="end"/>
      </w:r>
      <w:bookmarkEnd w:id="1899"/>
      <w:r w:rsidR="00AD7C78">
        <w:rPr>
          <w:color w:val="auto"/>
          <w:szCs w:val="28"/>
        </w:rPr>
        <w:t xml:space="preserve"> – </w:t>
      </w:r>
      <w:r w:rsidRPr="00BA6B8A">
        <w:rPr>
          <w:color w:val="auto"/>
          <w:szCs w:val="28"/>
        </w:rPr>
        <w:t>Статус «Аннулирован»</w:t>
      </w:r>
      <w:bookmarkEnd w:id="1897"/>
      <w:bookmarkEnd w:id="1898"/>
      <w:bookmarkEnd w:id="1900"/>
    </w:p>
    <w:p w14:paraId="3409DD1D" w14:textId="77777777" w:rsidR="00215949" w:rsidRPr="00BA6B8A" w:rsidRDefault="00215949" w:rsidP="00215949">
      <w:pPr>
        <w:pStyle w:val="ab"/>
        <w:spacing w:before="120" w:after="120"/>
        <w:rPr>
          <w:color w:val="auto"/>
          <w:szCs w:val="28"/>
        </w:rPr>
      </w:pPr>
      <w:r w:rsidRPr="00BA6B8A">
        <w:rPr>
          <w:color w:val="auto"/>
          <w:szCs w:val="28"/>
        </w:rPr>
        <w:t>Новая версия документа будет содержать ссылку на аннулированную ранее версию документа</w:t>
      </w:r>
      <w:r w:rsidR="00226D49" w:rsidRPr="00BA6B8A">
        <w:rPr>
          <w:color w:val="auto"/>
          <w:szCs w:val="28"/>
        </w:rPr>
        <w:t xml:space="preserve"> (</w:t>
      </w:r>
      <w:r w:rsidR="00B8407F" w:rsidRPr="00BA6B8A">
        <w:rPr>
          <w:color w:val="auto"/>
          <w:szCs w:val="28"/>
        </w:rPr>
        <w:fldChar w:fldCharType="begin"/>
      </w:r>
      <w:r w:rsidR="00226D49" w:rsidRPr="00BA6B8A">
        <w:rPr>
          <w:color w:val="auto"/>
          <w:szCs w:val="28"/>
        </w:rPr>
        <w:instrText xml:space="preserve"> REF _Ref110348924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417</w:t>
      </w:r>
      <w:r w:rsidR="00B8407F" w:rsidRPr="00BA6B8A">
        <w:rPr>
          <w:color w:val="auto"/>
          <w:szCs w:val="28"/>
        </w:rPr>
        <w:fldChar w:fldCharType="end"/>
      </w:r>
      <w:r w:rsidR="00226D49" w:rsidRPr="00BA6B8A">
        <w:rPr>
          <w:color w:val="auto"/>
          <w:szCs w:val="28"/>
        </w:rPr>
        <w:t>)</w:t>
      </w:r>
      <w:r w:rsidRPr="00BA6B8A">
        <w:rPr>
          <w:color w:val="auto"/>
          <w:szCs w:val="28"/>
        </w:rPr>
        <w:t>.</w:t>
      </w:r>
    </w:p>
    <w:p w14:paraId="79746C4F" w14:textId="77777777" w:rsidR="00215949" w:rsidRPr="00BA6B8A" w:rsidRDefault="00E25A77" w:rsidP="00215949">
      <w:pPr>
        <w:keepNext/>
        <w:spacing w:before="120" w:after="120"/>
        <w:ind w:firstLine="0"/>
        <w:jc w:val="center"/>
        <w:rPr>
          <w:color w:val="auto"/>
        </w:rPr>
      </w:pPr>
      <w:r>
        <w:rPr>
          <w:noProof/>
          <w:snapToGrid/>
        </w:rPr>
        <w:pict w14:anchorId="6615CCF3">
          <v:shape id="Рисунок 663" o:spid="_x0000_i1478" type="#_x0000_t75" style="width:6in;height:51.75pt;visibility:visible" o:bordertopcolor="black" o:borderleftcolor="black" o:borderbottomcolor="black" o:borderrightcolor="black">
            <v:imagedata r:id="rId430" o:title=""/>
            <w10:bordertop type="single" width="6"/>
            <w10:borderleft type="single" width="6"/>
            <w10:borderbottom type="single" width="6"/>
            <w10:borderright type="single" width="6"/>
          </v:shape>
        </w:pict>
      </w:r>
    </w:p>
    <w:p w14:paraId="026C1D8C" w14:textId="77777777" w:rsidR="00215949" w:rsidRPr="00BA6B8A" w:rsidRDefault="00215949" w:rsidP="00E93101">
      <w:pPr>
        <w:pStyle w:val="ab"/>
        <w:spacing w:before="120" w:after="120"/>
        <w:jc w:val="center"/>
        <w:rPr>
          <w:color w:val="auto"/>
          <w:szCs w:val="28"/>
        </w:rPr>
      </w:pPr>
      <w:bookmarkStart w:id="1901" w:name="_Ref110348924"/>
      <w:bookmarkStart w:id="1902" w:name="_Toc59215262"/>
      <w:bookmarkStart w:id="1903" w:name="_Toc71800754"/>
      <w:bookmarkStart w:id="1904" w:name="_Toc159414301"/>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417</w:t>
      </w:r>
      <w:r w:rsidRPr="00BA6B8A">
        <w:rPr>
          <w:color w:val="auto"/>
          <w:szCs w:val="28"/>
        </w:rPr>
        <w:fldChar w:fldCharType="end"/>
      </w:r>
      <w:bookmarkEnd w:id="1901"/>
      <w:r w:rsidR="00AD7C78">
        <w:rPr>
          <w:color w:val="auto"/>
          <w:szCs w:val="28"/>
        </w:rPr>
        <w:t xml:space="preserve"> – </w:t>
      </w:r>
      <w:r w:rsidRPr="00BA6B8A">
        <w:rPr>
          <w:color w:val="auto"/>
          <w:szCs w:val="28"/>
        </w:rPr>
        <w:t>Ссылка на предыдущую версию документа</w:t>
      </w:r>
      <w:bookmarkEnd w:id="1902"/>
      <w:bookmarkEnd w:id="1903"/>
      <w:bookmarkEnd w:id="1904"/>
    </w:p>
    <w:p w14:paraId="08B6274E" w14:textId="77777777" w:rsidR="00215949" w:rsidRPr="00BA6B8A" w:rsidRDefault="00215949" w:rsidP="0021477B">
      <w:pPr>
        <w:pStyle w:val="40"/>
      </w:pPr>
      <w:bookmarkStart w:id="1905" w:name="_Toc525582465"/>
      <w:bookmarkStart w:id="1906" w:name="_Toc528274103"/>
      <w:r w:rsidRPr="00BA6B8A">
        <w:t>Просмотр истории выполнения этапов обработки документа</w:t>
      </w:r>
      <w:bookmarkEnd w:id="1905"/>
      <w:bookmarkEnd w:id="1906"/>
    </w:p>
    <w:p w14:paraId="4F0E8B97" w14:textId="77777777" w:rsidR="00226D49" w:rsidRPr="00BA6B8A" w:rsidRDefault="00215949" w:rsidP="003A6481">
      <w:pPr>
        <w:pStyle w:val="ab"/>
        <w:rPr>
          <w:noProof/>
          <w:snapToGrid/>
        </w:rPr>
      </w:pPr>
      <w:r w:rsidRPr="00BA6B8A">
        <w:rPr>
          <w:color w:val="auto"/>
          <w:szCs w:val="28"/>
        </w:rPr>
        <w:t xml:space="preserve">Историю (карточку) процесса обработки документа можно просмотреть, перейдя по ссылке </w:t>
      </w:r>
      <w:r w:rsidRPr="00BA6B8A">
        <w:rPr>
          <w:b/>
          <w:color w:val="auto"/>
          <w:szCs w:val="28"/>
        </w:rPr>
        <w:t>Процесс</w:t>
      </w:r>
      <w:r w:rsidRPr="00BA6B8A">
        <w:rPr>
          <w:color w:val="auto"/>
          <w:szCs w:val="28"/>
        </w:rPr>
        <w:t>, расположенной непосредственно на форме документа. Просмотр истории возможен на любом этапе обработки документа</w:t>
      </w:r>
      <w:r w:rsidR="00226D49" w:rsidRPr="00BA6B8A">
        <w:rPr>
          <w:color w:val="auto"/>
          <w:szCs w:val="28"/>
        </w:rPr>
        <w:t xml:space="preserve"> (</w:t>
      </w:r>
      <w:r w:rsidR="003A6481" w:rsidRPr="00BA6B8A">
        <w:rPr>
          <w:color w:val="auto"/>
          <w:szCs w:val="28"/>
        </w:rPr>
        <w:fldChar w:fldCharType="begin"/>
      </w:r>
      <w:r w:rsidR="003A6481" w:rsidRPr="00BA6B8A">
        <w:rPr>
          <w:color w:val="auto"/>
          <w:szCs w:val="28"/>
        </w:rPr>
        <w:instrText xml:space="preserve"> REF _Ref122941413 </w:instrText>
      </w:r>
      <w:r w:rsidR="00BA6B8A">
        <w:rPr>
          <w:color w:val="auto"/>
          <w:szCs w:val="28"/>
        </w:rPr>
        <w:instrText xml:space="preserve"> \* MERGEFORMAT </w:instrText>
      </w:r>
      <w:r w:rsidR="003A6481"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418</w:t>
      </w:r>
      <w:r w:rsidR="003A6481" w:rsidRPr="00BA6B8A">
        <w:rPr>
          <w:color w:val="auto"/>
          <w:szCs w:val="28"/>
        </w:rPr>
        <w:fldChar w:fldCharType="end"/>
      </w:r>
      <w:r w:rsidR="00226D49" w:rsidRPr="00BA6B8A">
        <w:rPr>
          <w:color w:val="auto"/>
          <w:szCs w:val="28"/>
        </w:rPr>
        <w:t>)</w:t>
      </w:r>
      <w:r w:rsidRPr="00BA6B8A">
        <w:rPr>
          <w:color w:val="auto"/>
          <w:szCs w:val="28"/>
        </w:rPr>
        <w:t>.</w:t>
      </w:r>
      <w:r w:rsidR="00226D49" w:rsidRPr="00BA6B8A">
        <w:rPr>
          <w:noProof/>
          <w:snapToGrid/>
        </w:rPr>
        <w:t xml:space="preserve"> </w:t>
      </w:r>
    </w:p>
    <w:p w14:paraId="7C0E0FC9" w14:textId="77777777" w:rsidR="00F01CF2" w:rsidRPr="00BA6B8A" w:rsidRDefault="00E25A77" w:rsidP="00F01CF2">
      <w:pPr>
        <w:pStyle w:val="ab"/>
        <w:ind w:firstLine="0"/>
        <w:rPr>
          <w:noProof/>
          <w:snapToGrid/>
        </w:rPr>
      </w:pPr>
      <w:r>
        <w:rPr>
          <w:noProof/>
          <w:snapToGrid/>
        </w:rPr>
        <w:pict w14:anchorId="6D647A7D">
          <v:shape id="_x0000_i1479" type="#_x0000_t75" style="width:478.5pt;height:4in;visibility:visible" o:bordertopcolor="black" o:borderleftcolor="black" o:borderbottomcolor="black" o:borderrightcolor="black">
            <v:imagedata r:id="rId431" o:title=""/>
            <w10:bordertop type="single" width="6"/>
            <w10:borderleft type="single" width="6"/>
            <w10:borderbottom type="single" width="6"/>
            <w10:borderright type="single" width="6"/>
          </v:shape>
        </w:pict>
      </w:r>
    </w:p>
    <w:p w14:paraId="4280912C" w14:textId="77777777" w:rsidR="00F01CF2" w:rsidRPr="00BA6B8A" w:rsidRDefault="00E25A77" w:rsidP="00F01CF2">
      <w:pPr>
        <w:pStyle w:val="ab"/>
        <w:ind w:firstLine="0"/>
        <w:rPr>
          <w:noProof/>
          <w:snapToGrid/>
        </w:rPr>
      </w:pPr>
      <w:bookmarkStart w:id="1907" w:name="_Ref110349074"/>
      <w:r>
        <w:rPr>
          <w:noProof/>
          <w:snapToGrid/>
        </w:rPr>
        <w:pict w14:anchorId="42BC030C">
          <v:shape id="Рисунок 669" o:spid="_x0000_i1480" type="#_x0000_t75" style="width:478.5pt;height:4in;visibility:visible" o:bordertopcolor="black" o:borderleftcolor="black" o:borderbottomcolor="black" o:borderrightcolor="black">
            <v:imagedata r:id="rId431" o:title=""/>
            <w10:bordertop type="single" width="6"/>
            <w10:borderleft type="single" width="6"/>
            <w10:borderbottom type="single" width="6"/>
            <w10:borderright type="single" width="6"/>
          </v:shape>
        </w:pict>
      </w:r>
      <w:bookmarkStart w:id="1908" w:name="_Ref110349009"/>
      <w:bookmarkStart w:id="1909" w:name="_Ref59196014"/>
      <w:bookmarkStart w:id="1910" w:name="_Toc59215263"/>
      <w:bookmarkStart w:id="1911" w:name="_Toc71800755"/>
    </w:p>
    <w:p w14:paraId="594E2843" w14:textId="77777777" w:rsidR="00215949" w:rsidRPr="00BA6B8A" w:rsidRDefault="00215949" w:rsidP="00E93101">
      <w:pPr>
        <w:pStyle w:val="ab"/>
        <w:spacing w:before="120" w:after="120"/>
        <w:jc w:val="center"/>
        <w:rPr>
          <w:color w:val="auto"/>
          <w:szCs w:val="28"/>
        </w:rPr>
      </w:pPr>
      <w:bookmarkStart w:id="1912" w:name="_Ref122941413"/>
      <w:bookmarkStart w:id="1913" w:name="_Toc159414302"/>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418</w:t>
      </w:r>
      <w:r w:rsidRPr="00BA6B8A">
        <w:rPr>
          <w:color w:val="auto"/>
          <w:szCs w:val="28"/>
        </w:rPr>
        <w:fldChar w:fldCharType="end"/>
      </w:r>
      <w:bookmarkEnd w:id="1907"/>
      <w:bookmarkEnd w:id="1908"/>
      <w:bookmarkEnd w:id="1912"/>
      <w:r w:rsidR="00AD7C78">
        <w:rPr>
          <w:color w:val="auto"/>
          <w:szCs w:val="28"/>
        </w:rPr>
        <w:t xml:space="preserve"> – </w:t>
      </w:r>
      <w:r w:rsidRPr="00BA6B8A">
        <w:rPr>
          <w:color w:val="auto"/>
          <w:szCs w:val="28"/>
        </w:rPr>
        <w:t>Ссылка «Процесс»</w:t>
      </w:r>
      <w:bookmarkEnd w:id="1909"/>
      <w:bookmarkEnd w:id="1910"/>
      <w:bookmarkEnd w:id="1911"/>
      <w:bookmarkEnd w:id="1913"/>
    </w:p>
    <w:p w14:paraId="266B8608" w14:textId="77777777" w:rsidR="000D32AA" w:rsidRPr="00BA6B8A" w:rsidRDefault="00215949" w:rsidP="003A6481">
      <w:pPr>
        <w:pStyle w:val="ab"/>
      </w:pPr>
      <w:r w:rsidRPr="00BA6B8A">
        <w:t xml:space="preserve">В левом верхнем углу карточки процесса отражается текущий статус документа. На </w:t>
      </w:r>
      <w:r w:rsidR="00226D49" w:rsidRPr="00BA6B8A">
        <w:t>рисунке</w:t>
      </w:r>
      <w:r w:rsidR="000D32AA" w:rsidRPr="00BA6B8A">
        <w:t xml:space="preserve"> </w:t>
      </w:r>
      <w:r w:rsidR="00CA1340" w:rsidRPr="00BA6B8A">
        <w:rPr>
          <w:vanish/>
        </w:rPr>
        <w:fldChar w:fldCharType="begin"/>
      </w:r>
      <w:r w:rsidR="00CA1340" w:rsidRPr="00BA6B8A">
        <w:rPr>
          <w:vanish/>
        </w:rPr>
        <w:instrText xml:space="preserve"> REF _Ref110349511  \* MERGEFORMAT </w:instrText>
      </w:r>
      <w:r w:rsidR="00CA1340" w:rsidRPr="00BA6B8A">
        <w:rPr>
          <w:vanish/>
        </w:rPr>
        <w:fldChar w:fldCharType="separate"/>
      </w:r>
      <w:r w:rsidR="004C7491" w:rsidRPr="004C7491">
        <w:rPr>
          <w:vanish/>
        </w:rPr>
        <w:t xml:space="preserve">Рисунок </w:t>
      </w:r>
      <w:r w:rsidR="004C7491" w:rsidRPr="004C7491">
        <w:t>4.</w:t>
      </w:r>
      <w:r w:rsidR="004C7491" w:rsidRPr="004C7491">
        <w:rPr>
          <w:noProof/>
        </w:rPr>
        <w:t>419</w:t>
      </w:r>
      <w:r w:rsidR="00CA1340" w:rsidRPr="00BA6B8A">
        <w:rPr>
          <w:noProof/>
        </w:rPr>
        <w:fldChar w:fldCharType="end"/>
      </w:r>
      <w:r w:rsidRPr="00BA6B8A">
        <w:t>– это статус Аннулирован.</w:t>
      </w:r>
      <w:r w:rsidR="00226D49" w:rsidRPr="00BA6B8A">
        <w:t xml:space="preserve"> </w:t>
      </w:r>
    </w:p>
    <w:p w14:paraId="0601A5C5" w14:textId="77777777" w:rsidR="000D32AA" w:rsidRPr="00BA6B8A" w:rsidRDefault="000D32AA" w:rsidP="00F01CF2">
      <w:pPr>
        <w:pStyle w:val="ab"/>
        <w:ind w:firstLine="0"/>
      </w:pPr>
    </w:p>
    <w:p w14:paraId="08412746" w14:textId="77777777" w:rsidR="00215949" w:rsidRPr="00BA6B8A" w:rsidRDefault="00E25A77" w:rsidP="00F01CF2">
      <w:pPr>
        <w:pStyle w:val="ab"/>
        <w:ind w:firstLine="0"/>
        <w:rPr>
          <w:noProof/>
          <w:snapToGrid/>
        </w:rPr>
      </w:pPr>
      <w:r>
        <w:pict w14:anchorId="41CDC418">
          <v:shape id="_x0000_i1481" type="#_x0000_t75" style="width:478.5pt;height:4in;visibility:visible" o:bordertopcolor="black" o:borderleftcolor="black" o:borderbottomcolor="black" o:borderrightcolor="black">
            <v:imagedata r:id="rId431" o:title=""/>
            <w10:bordertop type="single" width="6"/>
            <w10:borderleft type="single" width="6"/>
            <w10:borderbottom type="single" width="6"/>
            <w10:borderright type="single" width="6"/>
          </v:shape>
        </w:pict>
      </w:r>
    </w:p>
    <w:p w14:paraId="468C5E74" w14:textId="77777777" w:rsidR="00226D49" w:rsidRPr="00BA6B8A" w:rsidRDefault="00226D49" w:rsidP="00E93101">
      <w:pPr>
        <w:pStyle w:val="ab"/>
        <w:spacing w:before="120" w:after="120"/>
        <w:jc w:val="center"/>
        <w:rPr>
          <w:color w:val="auto"/>
          <w:szCs w:val="28"/>
        </w:rPr>
      </w:pPr>
      <w:bookmarkStart w:id="1914" w:name="_Ref110349511"/>
      <w:bookmarkStart w:id="1915" w:name="_Toc159414303"/>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419</w:t>
      </w:r>
      <w:r w:rsidRPr="00BA6B8A">
        <w:rPr>
          <w:color w:val="auto"/>
          <w:szCs w:val="28"/>
        </w:rPr>
        <w:fldChar w:fldCharType="end"/>
      </w:r>
      <w:bookmarkEnd w:id="1914"/>
      <w:r w:rsidR="00AD7C78">
        <w:rPr>
          <w:color w:val="auto"/>
          <w:szCs w:val="28"/>
        </w:rPr>
        <w:t xml:space="preserve"> – </w:t>
      </w:r>
      <w:r w:rsidRPr="00BA6B8A">
        <w:rPr>
          <w:color w:val="auto"/>
          <w:szCs w:val="28"/>
        </w:rPr>
        <w:t>Документ со статусом «Аннулирован»</w:t>
      </w:r>
      <w:bookmarkEnd w:id="1915"/>
    </w:p>
    <w:p w14:paraId="1210608F" w14:textId="77777777" w:rsidR="00215949" w:rsidRPr="00BA6B8A" w:rsidRDefault="00215949" w:rsidP="00215949">
      <w:pPr>
        <w:pStyle w:val="ab"/>
        <w:spacing w:before="120" w:after="120"/>
        <w:rPr>
          <w:color w:val="auto"/>
          <w:szCs w:val="28"/>
        </w:rPr>
      </w:pPr>
      <w:r w:rsidRPr="00BA6B8A">
        <w:rPr>
          <w:color w:val="auto"/>
          <w:szCs w:val="28"/>
        </w:rPr>
        <w:t xml:space="preserve">Далее в табличной части </w:t>
      </w:r>
      <w:r w:rsidRPr="00BA6B8A">
        <w:rPr>
          <w:b/>
          <w:color w:val="auto"/>
          <w:szCs w:val="28"/>
        </w:rPr>
        <w:t>Задачи</w:t>
      </w:r>
      <w:r w:rsidRPr="00BA6B8A">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19550E51" w14:textId="77777777" w:rsidR="00215949" w:rsidRPr="00BA6B8A" w:rsidRDefault="00215949" w:rsidP="00D50D84">
      <w:pPr>
        <w:pStyle w:val="ab"/>
        <w:numPr>
          <w:ilvl w:val="0"/>
          <w:numId w:val="77"/>
        </w:numPr>
        <w:spacing w:before="120" w:after="120"/>
        <w:ind w:left="284" w:hanging="357"/>
        <w:rPr>
          <w:color w:val="auto"/>
          <w:szCs w:val="28"/>
        </w:rPr>
      </w:pPr>
      <w:r w:rsidRPr="00BA6B8A">
        <w:rPr>
          <w:b/>
          <w:color w:val="auto"/>
          <w:szCs w:val="28"/>
        </w:rPr>
        <w:t>Дата создания</w:t>
      </w:r>
      <w:r w:rsidRPr="00BA6B8A">
        <w:rPr>
          <w:color w:val="auto"/>
          <w:szCs w:val="28"/>
        </w:rPr>
        <w:t xml:space="preserve"> – дата и время запуска этапа обработки.</w:t>
      </w:r>
    </w:p>
    <w:p w14:paraId="6F12EE06" w14:textId="77777777" w:rsidR="00215949" w:rsidRPr="00BA6B8A" w:rsidRDefault="00215949" w:rsidP="00D50D84">
      <w:pPr>
        <w:pStyle w:val="ab"/>
        <w:numPr>
          <w:ilvl w:val="0"/>
          <w:numId w:val="77"/>
        </w:numPr>
        <w:spacing w:before="120" w:after="120"/>
        <w:ind w:left="284" w:hanging="357"/>
        <w:rPr>
          <w:color w:val="auto"/>
          <w:szCs w:val="28"/>
        </w:rPr>
      </w:pPr>
      <w:r w:rsidRPr="00BA6B8A">
        <w:rPr>
          <w:b/>
          <w:color w:val="auto"/>
          <w:szCs w:val="28"/>
        </w:rPr>
        <w:t>Задача</w:t>
      </w:r>
      <w:r w:rsidRPr="00BA6B8A">
        <w:rPr>
          <w:color w:val="auto"/>
          <w:szCs w:val="28"/>
        </w:rPr>
        <w:t xml:space="preserve"> – наименование этапа обработки документа.</w:t>
      </w:r>
    </w:p>
    <w:p w14:paraId="444249A6" w14:textId="77777777" w:rsidR="00215949" w:rsidRPr="00BA6B8A" w:rsidRDefault="00215949" w:rsidP="00D50D84">
      <w:pPr>
        <w:pStyle w:val="ab"/>
        <w:numPr>
          <w:ilvl w:val="0"/>
          <w:numId w:val="77"/>
        </w:numPr>
        <w:spacing w:before="120" w:after="120"/>
        <w:ind w:left="284" w:hanging="357"/>
        <w:rPr>
          <w:color w:val="auto"/>
          <w:szCs w:val="28"/>
        </w:rPr>
      </w:pPr>
      <w:r w:rsidRPr="00BA6B8A">
        <w:rPr>
          <w:b/>
          <w:color w:val="auto"/>
          <w:szCs w:val="28"/>
        </w:rPr>
        <w:t>Исполнитель</w:t>
      </w:r>
      <w:r w:rsidRPr="00BA6B8A">
        <w:rPr>
          <w:color w:val="auto"/>
          <w:szCs w:val="28"/>
        </w:rPr>
        <w:t xml:space="preserve"> – пользователь, выполнивший обработку документа на текущем этапе.</w:t>
      </w:r>
    </w:p>
    <w:p w14:paraId="3E104DAE" w14:textId="77777777" w:rsidR="00215949" w:rsidRPr="00BA6B8A" w:rsidRDefault="00215949" w:rsidP="00D50D84">
      <w:pPr>
        <w:pStyle w:val="ab"/>
        <w:numPr>
          <w:ilvl w:val="0"/>
          <w:numId w:val="77"/>
        </w:numPr>
        <w:spacing w:before="120" w:after="120"/>
        <w:ind w:left="284" w:hanging="357"/>
        <w:rPr>
          <w:color w:val="auto"/>
          <w:szCs w:val="28"/>
        </w:rPr>
      </w:pPr>
      <w:r w:rsidRPr="00BA6B8A">
        <w:rPr>
          <w:b/>
          <w:color w:val="auto"/>
          <w:szCs w:val="28"/>
        </w:rPr>
        <w:t>Дата выполнения</w:t>
      </w:r>
      <w:r w:rsidRPr="00BA6B8A">
        <w:rPr>
          <w:color w:val="auto"/>
          <w:szCs w:val="28"/>
        </w:rPr>
        <w:t xml:space="preserve"> – дата и время завершения этапа обработки.</w:t>
      </w:r>
    </w:p>
    <w:p w14:paraId="1280E707" w14:textId="77777777" w:rsidR="00215949" w:rsidRPr="00BA6B8A" w:rsidRDefault="00215949" w:rsidP="00D50D84">
      <w:pPr>
        <w:pStyle w:val="ab"/>
        <w:numPr>
          <w:ilvl w:val="0"/>
          <w:numId w:val="77"/>
        </w:numPr>
        <w:spacing w:before="120" w:after="120"/>
        <w:ind w:left="284" w:hanging="357"/>
        <w:rPr>
          <w:color w:val="auto"/>
          <w:szCs w:val="28"/>
        </w:rPr>
      </w:pPr>
      <w:r w:rsidRPr="00BA6B8A">
        <w:rPr>
          <w:b/>
          <w:color w:val="auto"/>
          <w:szCs w:val="28"/>
        </w:rPr>
        <w:t>Установлен статус</w:t>
      </w:r>
      <w:r w:rsidRPr="00BA6B8A">
        <w:rPr>
          <w:color w:val="auto"/>
          <w:szCs w:val="28"/>
        </w:rPr>
        <w:t xml:space="preserve"> – статус документа, установленный в результате выполнения этапа.</w:t>
      </w:r>
    </w:p>
    <w:p w14:paraId="762BB0B6" w14:textId="77777777" w:rsidR="00215949" w:rsidRPr="00BA6B8A" w:rsidRDefault="00215949" w:rsidP="00D50D84">
      <w:pPr>
        <w:pStyle w:val="ab"/>
        <w:numPr>
          <w:ilvl w:val="0"/>
          <w:numId w:val="77"/>
        </w:numPr>
        <w:spacing w:before="120" w:after="120"/>
        <w:ind w:left="284" w:hanging="357"/>
        <w:rPr>
          <w:color w:val="auto"/>
          <w:szCs w:val="28"/>
        </w:rPr>
      </w:pPr>
      <w:r w:rsidRPr="00BA6B8A">
        <w:rPr>
          <w:b/>
          <w:color w:val="auto"/>
          <w:szCs w:val="28"/>
        </w:rPr>
        <w:t xml:space="preserve">Описание выполнения </w:t>
      </w:r>
      <w:r w:rsidRPr="00BA6B8A">
        <w:rPr>
          <w:color w:val="auto"/>
          <w:szCs w:val="28"/>
        </w:rPr>
        <w:t>– комментарий пользователя, выполнившего обработку этапа.</w:t>
      </w:r>
    </w:p>
    <w:p w14:paraId="052726AA" w14:textId="77777777" w:rsidR="00215949" w:rsidRPr="00BA6B8A" w:rsidRDefault="00215949" w:rsidP="00D50D84">
      <w:pPr>
        <w:pStyle w:val="ab"/>
        <w:numPr>
          <w:ilvl w:val="0"/>
          <w:numId w:val="77"/>
        </w:numPr>
        <w:spacing w:before="120" w:after="120"/>
        <w:ind w:left="284" w:hanging="357"/>
        <w:rPr>
          <w:color w:val="auto"/>
          <w:szCs w:val="28"/>
        </w:rPr>
      </w:pPr>
      <w:r w:rsidRPr="00BA6B8A">
        <w:rPr>
          <w:b/>
          <w:color w:val="auto"/>
          <w:szCs w:val="28"/>
        </w:rPr>
        <w:t xml:space="preserve">Ссылка </w:t>
      </w:r>
      <w:r w:rsidRPr="00BA6B8A">
        <w:rPr>
          <w:color w:val="auto"/>
          <w:szCs w:val="28"/>
        </w:rPr>
        <w:t>– представление задачи, содержащее этап процесса, тип документа, номер документа, дату документа, номер задачи и дату задачи.</w:t>
      </w:r>
    </w:p>
    <w:p w14:paraId="4A02F4A4" w14:textId="77777777" w:rsidR="00215949" w:rsidRPr="00BA6B8A" w:rsidRDefault="00215949" w:rsidP="00D50D84">
      <w:pPr>
        <w:pStyle w:val="ab"/>
        <w:numPr>
          <w:ilvl w:val="0"/>
          <w:numId w:val="77"/>
        </w:numPr>
        <w:spacing w:before="120" w:after="120"/>
        <w:ind w:left="284" w:hanging="357"/>
        <w:rPr>
          <w:szCs w:val="28"/>
        </w:rPr>
      </w:pPr>
      <w:r w:rsidRPr="00BA6B8A">
        <w:rPr>
          <w:b/>
          <w:color w:val="auto"/>
          <w:szCs w:val="28"/>
        </w:rPr>
        <w:t xml:space="preserve">Автор </w:t>
      </w:r>
      <w:r w:rsidRPr="00BA6B8A">
        <w:rPr>
          <w:color w:val="auto"/>
          <w:szCs w:val="28"/>
        </w:rPr>
        <w:t>– пользователь, создавший задачу.</w:t>
      </w:r>
    </w:p>
    <w:p w14:paraId="6E7009D9" w14:textId="77777777" w:rsidR="00215949" w:rsidRPr="00BA6B8A" w:rsidRDefault="00215949" w:rsidP="00215949">
      <w:pPr>
        <w:pStyle w:val="ab"/>
        <w:spacing w:before="120" w:after="120"/>
        <w:rPr>
          <w:color w:val="auto"/>
          <w:szCs w:val="28"/>
        </w:rPr>
      </w:pPr>
      <w:r w:rsidRPr="00BA6B8A">
        <w:rPr>
          <w:color w:val="auto"/>
          <w:szCs w:val="28"/>
        </w:rPr>
        <w:t xml:space="preserve">В табличной части </w:t>
      </w:r>
      <w:r w:rsidRPr="00BA6B8A">
        <w:rPr>
          <w:b/>
          <w:color w:val="auto"/>
          <w:szCs w:val="28"/>
        </w:rPr>
        <w:t>Электронные подписи</w:t>
      </w:r>
      <w:r w:rsidRPr="00BA6B8A">
        <w:rPr>
          <w:color w:val="auto"/>
          <w:szCs w:val="28"/>
        </w:rPr>
        <w:t xml:space="preserve"> отражаются сведения об этапах, подписываемых ЭП, авторам ЭП, дате подписания и верификации подписи. Также по команде </w:t>
      </w:r>
      <w:r w:rsidRPr="00BA6B8A">
        <w:rPr>
          <w:b/>
          <w:color w:val="auto"/>
          <w:szCs w:val="28"/>
        </w:rPr>
        <w:t>Подписанные данные</w:t>
      </w:r>
      <w:r w:rsidRPr="00BA6B8A">
        <w:rPr>
          <w:color w:val="auto"/>
          <w:szCs w:val="28"/>
        </w:rPr>
        <w:t xml:space="preserve"> – </w:t>
      </w:r>
      <w:r w:rsidRPr="00BA6B8A">
        <w:rPr>
          <w:b/>
          <w:color w:val="auto"/>
          <w:szCs w:val="28"/>
        </w:rPr>
        <w:t>Просмотреть</w:t>
      </w:r>
      <w:r w:rsidRPr="00BA6B8A">
        <w:rPr>
          <w:color w:val="auto"/>
          <w:szCs w:val="28"/>
        </w:rPr>
        <w:t xml:space="preserve"> (расположена над данной таблицей) можно просмотреть состав данных, подписанных на каждом из этапов обработки документа.</w:t>
      </w:r>
    </w:p>
    <w:p w14:paraId="5B36B49B" w14:textId="77777777" w:rsidR="004C7491" w:rsidRPr="00BA6B8A" w:rsidRDefault="00215949" w:rsidP="00F01CF2">
      <w:pPr>
        <w:pStyle w:val="ab"/>
        <w:ind w:firstLine="0"/>
        <w:rPr>
          <w:noProof/>
          <w:snapToGrid/>
        </w:rPr>
      </w:pPr>
      <w:r w:rsidRPr="00BA6B8A">
        <w:rPr>
          <w:color w:val="auto"/>
          <w:szCs w:val="28"/>
        </w:rPr>
        <w:t xml:space="preserve">В меню </w:t>
      </w:r>
      <w:r w:rsidRPr="00BA6B8A">
        <w:rPr>
          <w:b/>
          <w:color w:val="auto"/>
          <w:szCs w:val="28"/>
        </w:rPr>
        <w:t>Еще</w:t>
      </w:r>
      <w:r w:rsidRPr="00BA6B8A">
        <w:rPr>
          <w:color w:val="auto"/>
          <w:szCs w:val="28"/>
        </w:rPr>
        <w:t xml:space="preserve"> предусмотрен список дополнительных команд</w:t>
      </w:r>
      <w:r w:rsidR="005B707A" w:rsidRPr="00BA6B8A">
        <w:rPr>
          <w:color w:val="auto"/>
          <w:szCs w:val="28"/>
        </w:rPr>
        <w:t xml:space="preserve"> (</w:t>
      </w:r>
      <w:r w:rsidR="00B8407F" w:rsidRPr="00BA6B8A">
        <w:rPr>
          <w:color w:val="auto"/>
          <w:szCs w:val="28"/>
        </w:rPr>
        <w:fldChar w:fldCharType="begin"/>
      </w:r>
      <w:r w:rsidR="005B707A" w:rsidRPr="00BA6B8A">
        <w:rPr>
          <w:color w:val="auto"/>
          <w:szCs w:val="28"/>
        </w:rPr>
        <w:instrText xml:space="preserve"> REF _Ref110349637 </w:instrText>
      </w:r>
      <w:r w:rsidR="00BA6B8A">
        <w:rPr>
          <w:color w:val="auto"/>
          <w:szCs w:val="28"/>
        </w:rPr>
        <w:instrText xml:space="preserve"> \* MERGEFORMAT </w:instrText>
      </w:r>
      <w:r w:rsidR="00B8407F" w:rsidRPr="00BA6B8A">
        <w:rPr>
          <w:color w:val="auto"/>
          <w:szCs w:val="28"/>
        </w:rPr>
        <w:fldChar w:fldCharType="separate"/>
      </w:r>
      <w:r w:rsidR="00E25A77">
        <w:rPr>
          <w:noProof/>
          <w:snapToGrid/>
        </w:rPr>
        <w:pict w14:anchorId="0DE8934E">
          <v:shape id="_x0000_i1482" type="#_x0000_t75" style="width:472.5pt;height:321pt;visibility:visible" o:bordertopcolor="black" o:borderleftcolor="black" o:borderbottomcolor="black" o:borderrightcolor="black">
            <v:imagedata r:id="rId432" o:title=""/>
            <w10:bordertop type="single" width="6"/>
            <w10:borderleft type="single" width="6"/>
            <w10:borderbottom type="single" width="6"/>
            <w10:borderright type="single" width="6"/>
          </v:shape>
        </w:pict>
      </w:r>
    </w:p>
    <w:p w14:paraId="5CBB7201" w14:textId="77777777" w:rsidR="004C7491" w:rsidRPr="00BA6B8A" w:rsidRDefault="004C7491" w:rsidP="00F01CF2">
      <w:pPr>
        <w:pStyle w:val="ab"/>
        <w:ind w:firstLine="0"/>
        <w:rPr>
          <w:noProof/>
          <w:snapToGrid/>
        </w:rPr>
      </w:pPr>
    </w:p>
    <w:p w14:paraId="1E116615" w14:textId="77777777" w:rsidR="003A6481" w:rsidRPr="00BA6B8A" w:rsidRDefault="004C7491" w:rsidP="003A6481">
      <w:pPr>
        <w:pStyle w:val="ab"/>
        <w:ind w:firstLine="0"/>
        <w:rPr>
          <w:noProof/>
          <w:snapToGrid/>
        </w:rPr>
      </w:pPr>
      <w:r w:rsidRPr="00BA6B8A">
        <w:rPr>
          <w:color w:val="auto"/>
          <w:szCs w:val="28"/>
        </w:rPr>
        <w:t xml:space="preserve">Рисунок </w:t>
      </w:r>
      <w:r>
        <w:rPr>
          <w:noProof/>
          <w:color w:val="auto"/>
          <w:szCs w:val="28"/>
        </w:rPr>
        <w:t>4</w:t>
      </w:r>
      <w:r w:rsidRPr="00BA6B8A">
        <w:rPr>
          <w:color w:val="auto"/>
          <w:szCs w:val="28"/>
        </w:rPr>
        <w:t>.</w:t>
      </w:r>
      <w:r>
        <w:rPr>
          <w:noProof/>
          <w:color w:val="auto"/>
          <w:szCs w:val="28"/>
        </w:rPr>
        <w:t>420</w:t>
      </w:r>
      <w:r w:rsidR="00B8407F" w:rsidRPr="00BA6B8A">
        <w:rPr>
          <w:color w:val="auto"/>
          <w:szCs w:val="28"/>
        </w:rPr>
        <w:fldChar w:fldCharType="end"/>
      </w:r>
      <w:r w:rsidR="005B707A" w:rsidRPr="00BA6B8A">
        <w:rPr>
          <w:color w:val="auto"/>
          <w:szCs w:val="28"/>
        </w:rPr>
        <w:t>)</w:t>
      </w:r>
      <w:r w:rsidR="00215949" w:rsidRPr="00BA6B8A">
        <w:rPr>
          <w:color w:val="auto"/>
          <w:szCs w:val="28"/>
        </w:rPr>
        <w:t>:</w:t>
      </w:r>
    </w:p>
    <w:p w14:paraId="1C8605AE" w14:textId="77777777" w:rsidR="00F01CF2" w:rsidRPr="00BA6B8A" w:rsidRDefault="00E25A77" w:rsidP="00F01CF2">
      <w:pPr>
        <w:pStyle w:val="ab"/>
        <w:ind w:firstLine="0"/>
        <w:rPr>
          <w:noProof/>
          <w:snapToGrid/>
        </w:rPr>
      </w:pPr>
      <w:bookmarkStart w:id="1916" w:name="_Ref110349637"/>
      <w:r>
        <w:rPr>
          <w:noProof/>
          <w:snapToGrid/>
        </w:rPr>
        <w:pict w14:anchorId="2E67CEDC">
          <v:shape id="Рисунок 670" o:spid="_x0000_i1483" type="#_x0000_t75" style="width:472.5pt;height:321pt;visibility:visible" o:bordertopcolor="black" o:borderleftcolor="black" o:borderbottomcolor="black" o:borderrightcolor="black">
            <v:imagedata r:id="rId432" o:title=""/>
            <w10:bordertop type="single" width="6"/>
            <w10:borderleft type="single" width="6"/>
            <w10:borderbottom type="single" width="6"/>
            <w10:borderright type="single" width="6"/>
          </v:shape>
        </w:pict>
      </w:r>
      <w:bookmarkStart w:id="1917" w:name="_Toc66731383"/>
      <w:bookmarkStart w:id="1918" w:name="_Toc68773006"/>
      <w:bookmarkStart w:id="1919" w:name="_Toc71800756"/>
    </w:p>
    <w:p w14:paraId="5C9493B7" w14:textId="77777777" w:rsidR="00F01CF2" w:rsidRPr="00BA6B8A" w:rsidRDefault="00F01CF2" w:rsidP="00F01CF2">
      <w:pPr>
        <w:pStyle w:val="ab"/>
        <w:ind w:firstLine="0"/>
        <w:rPr>
          <w:noProof/>
          <w:snapToGrid/>
        </w:rPr>
      </w:pPr>
    </w:p>
    <w:p w14:paraId="4AF3B377" w14:textId="77777777" w:rsidR="00215949" w:rsidRPr="00BA6B8A" w:rsidRDefault="00215949" w:rsidP="00E93101">
      <w:pPr>
        <w:pStyle w:val="ab"/>
        <w:spacing w:before="120" w:after="120"/>
        <w:jc w:val="center"/>
        <w:rPr>
          <w:color w:val="auto"/>
          <w:szCs w:val="28"/>
        </w:rPr>
      </w:pPr>
      <w:bookmarkStart w:id="1920" w:name="_Toc159414304"/>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420</w:t>
      </w:r>
      <w:r w:rsidRPr="00BA6B8A">
        <w:rPr>
          <w:color w:val="auto"/>
          <w:szCs w:val="28"/>
        </w:rPr>
        <w:fldChar w:fldCharType="end"/>
      </w:r>
      <w:bookmarkEnd w:id="1916"/>
      <w:r w:rsidR="00AD7C78">
        <w:rPr>
          <w:color w:val="auto"/>
          <w:szCs w:val="28"/>
        </w:rPr>
        <w:t xml:space="preserve"> – </w:t>
      </w:r>
      <w:r w:rsidRPr="00BA6B8A">
        <w:rPr>
          <w:color w:val="auto"/>
          <w:szCs w:val="28"/>
        </w:rPr>
        <w:t>Дополнительные команды в меню «Еще»</w:t>
      </w:r>
      <w:bookmarkEnd w:id="1917"/>
      <w:bookmarkEnd w:id="1918"/>
      <w:bookmarkEnd w:id="1919"/>
      <w:bookmarkEnd w:id="1920"/>
    </w:p>
    <w:p w14:paraId="0238A9DC" w14:textId="77777777" w:rsidR="00215949" w:rsidRPr="00BA6B8A" w:rsidRDefault="00215949" w:rsidP="00D50D84">
      <w:pPr>
        <w:pStyle w:val="ab"/>
        <w:numPr>
          <w:ilvl w:val="0"/>
          <w:numId w:val="97"/>
        </w:numPr>
        <w:spacing w:before="120" w:after="120"/>
        <w:ind w:left="284"/>
        <w:rPr>
          <w:color w:val="auto"/>
          <w:szCs w:val="28"/>
        </w:rPr>
      </w:pPr>
      <w:r w:rsidRPr="00BA6B8A">
        <w:rPr>
          <w:b/>
          <w:color w:val="auto"/>
          <w:szCs w:val="28"/>
        </w:rPr>
        <w:t>Карта маршрута</w:t>
      </w:r>
      <w:r w:rsidRPr="00BA6B8A">
        <w:rPr>
          <w:color w:val="auto"/>
          <w:szCs w:val="28"/>
        </w:rPr>
        <w:t xml:space="preserve"> – просмотр схемы бизнес</w:t>
      </w:r>
      <w:r w:rsidR="006078E2" w:rsidRPr="00BA6B8A">
        <w:rPr>
          <w:color w:val="auto"/>
          <w:szCs w:val="28"/>
        </w:rPr>
        <w:t>-процесса текущего формуляра.</w:t>
      </w:r>
    </w:p>
    <w:p w14:paraId="52D9174A" w14:textId="77777777" w:rsidR="00215949" w:rsidRPr="00BA6B8A" w:rsidRDefault="00215949" w:rsidP="00D50D84">
      <w:pPr>
        <w:pStyle w:val="ab"/>
        <w:numPr>
          <w:ilvl w:val="0"/>
          <w:numId w:val="97"/>
        </w:numPr>
        <w:spacing w:before="120" w:after="120"/>
        <w:ind w:left="284"/>
        <w:rPr>
          <w:color w:val="auto"/>
          <w:szCs w:val="28"/>
        </w:rPr>
      </w:pPr>
      <w:r w:rsidRPr="00BA6B8A">
        <w:rPr>
          <w:b/>
          <w:color w:val="auto"/>
          <w:szCs w:val="28"/>
        </w:rPr>
        <w:t>Найти задачу в моем списке задач</w:t>
      </w:r>
      <w:r w:rsidRPr="00BA6B8A">
        <w:rPr>
          <w:color w:val="auto"/>
          <w:szCs w:val="28"/>
        </w:rPr>
        <w:t xml:space="preserve"> – переход к задаче на форме </w:t>
      </w:r>
      <w:r w:rsidRPr="00BA6B8A">
        <w:rPr>
          <w:b/>
          <w:color w:val="auto"/>
          <w:szCs w:val="28"/>
        </w:rPr>
        <w:t>Задачи пользователя</w:t>
      </w:r>
      <w:r w:rsidR="006078E2" w:rsidRPr="00BA6B8A">
        <w:rPr>
          <w:color w:val="auto"/>
          <w:szCs w:val="28"/>
        </w:rPr>
        <w:t>.</w:t>
      </w:r>
    </w:p>
    <w:p w14:paraId="6D5F5ED4" w14:textId="77777777" w:rsidR="00215949" w:rsidRPr="00BA6B8A" w:rsidRDefault="00215949" w:rsidP="00D50D84">
      <w:pPr>
        <w:pStyle w:val="ab"/>
        <w:numPr>
          <w:ilvl w:val="0"/>
          <w:numId w:val="97"/>
        </w:numPr>
        <w:spacing w:before="120" w:after="120"/>
        <w:ind w:left="284"/>
        <w:rPr>
          <w:color w:val="auto"/>
          <w:szCs w:val="28"/>
        </w:rPr>
      </w:pPr>
      <w:r w:rsidRPr="00BA6B8A">
        <w:rPr>
          <w:b/>
          <w:color w:val="auto"/>
          <w:szCs w:val="28"/>
        </w:rPr>
        <w:t>Найти задачи в списке задач всех пользователей</w:t>
      </w:r>
      <w:r w:rsidRPr="00BA6B8A">
        <w:rPr>
          <w:color w:val="auto"/>
          <w:szCs w:val="28"/>
        </w:rPr>
        <w:t xml:space="preserve"> – переход к задаче на форме </w:t>
      </w:r>
      <w:r w:rsidRPr="00BA6B8A">
        <w:rPr>
          <w:b/>
          <w:color w:val="auto"/>
          <w:szCs w:val="28"/>
        </w:rPr>
        <w:t>Задачи всех пользователей</w:t>
      </w:r>
      <w:r w:rsidRPr="00BA6B8A">
        <w:rPr>
          <w:color w:val="auto"/>
          <w:szCs w:val="28"/>
        </w:rPr>
        <w:t xml:space="preserve"> (команда доступна пользователям, у которых есть доступ к форме </w:t>
      </w:r>
      <w:r w:rsidRPr="00BA6B8A">
        <w:rPr>
          <w:b/>
          <w:color w:val="auto"/>
          <w:szCs w:val="28"/>
        </w:rPr>
        <w:t>Задачи всех пользователей</w:t>
      </w:r>
      <w:r w:rsidR="006078E2" w:rsidRPr="00BA6B8A">
        <w:rPr>
          <w:color w:val="auto"/>
          <w:szCs w:val="28"/>
        </w:rPr>
        <w:t>).</w:t>
      </w:r>
    </w:p>
    <w:p w14:paraId="7EC5DFE6" w14:textId="77777777" w:rsidR="00215949" w:rsidRPr="00BA6B8A" w:rsidRDefault="00215949" w:rsidP="00D50D84">
      <w:pPr>
        <w:pStyle w:val="ab"/>
        <w:numPr>
          <w:ilvl w:val="0"/>
          <w:numId w:val="97"/>
        </w:numPr>
        <w:spacing w:before="120" w:after="120"/>
        <w:ind w:left="284"/>
        <w:rPr>
          <w:color w:val="auto"/>
          <w:szCs w:val="28"/>
        </w:rPr>
      </w:pPr>
      <w:r w:rsidRPr="00BA6B8A">
        <w:rPr>
          <w:b/>
          <w:color w:val="auto"/>
          <w:szCs w:val="28"/>
        </w:rPr>
        <w:t>Открыть печатную форму настроек ответственности шаблона</w:t>
      </w:r>
      <w:r w:rsidRPr="00BA6B8A">
        <w:rPr>
          <w:color w:val="auto"/>
          <w:szCs w:val="28"/>
        </w:rPr>
        <w:t xml:space="preserve"> – просмотр печатной формы «Настройки ответственности, доступности реквизитов по этапам процесса (исполнителям)» шаблона бизнес-процесса текущего формуляра.</w:t>
      </w:r>
    </w:p>
    <w:p w14:paraId="082B888C" w14:textId="77777777" w:rsidR="00215949" w:rsidRPr="00BA6B8A" w:rsidRDefault="00215949" w:rsidP="008D0DEB">
      <w:pPr>
        <w:pStyle w:val="3"/>
      </w:pPr>
      <w:bookmarkStart w:id="1921" w:name="_Toc525582466"/>
      <w:bookmarkStart w:id="1922" w:name="_Toc528274104"/>
      <w:bookmarkStart w:id="1923" w:name="_Toc528663466"/>
      <w:bookmarkStart w:id="1924" w:name="_Toc528663908"/>
      <w:bookmarkStart w:id="1925" w:name="_Toc528664335"/>
      <w:bookmarkStart w:id="1926" w:name="_Toc536551271"/>
      <w:bookmarkStart w:id="1927" w:name="_Toc19219657"/>
      <w:bookmarkStart w:id="1928" w:name="_Toc37692843"/>
      <w:bookmarkStart w:id="1929" w:name="_Ref45185302"/>
      <w:bookmarkStart w:id="1930" w:name="_Ref45185630"/>
      <w:bookmarkStart w:id="1931" w:name="_Toc62474579"/>
      <w:bookmarkStart w:id="1932" w:name="_Toc68869573"/>
      <w:bookmarkStart w:id="1933" w:name="_Ref68869743"/>
      <w:bookmarkStart w:id="1934" w:name="_Ref68869744"/>
      <w:bookmarkStart w:id="1935" w:name="_Toc110356424"/>
      <w:bookmarkStart w:id="1936" w:name="_Toc110356521"/>
      <w:bookmarkStart w:id="1937" w:name="_Toc110356702"/>
      <w:bookmarkStart w:id="1938" w:name="_Toc110357024"/>
      <w:bookmarkStart w:id="1939" w:name="_Toc110357232"/>
      <w:bookmarkStart w:id="1940" w:name="_Toc150782854"/>
      <w:r w:rsidRPr="00BA6B8A">
        <w:t>Назначение исполнителей задач</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14:paraId="09221E6E" w14:textId="77777777" w:rsidR="00215949" w:rsidRPr="00BA6B8A" w:rsidRDefault="00215949" w:rsidP="00215949">
      <w:pPr>
        <w:rPr>
          <w:sz w:val="28"/>
          <w:szCs w:val="28"/>
        </w:rPr>
      </w:pPr>
      <w:bookmarkStart w:id="1941" w:name="_Toc15548654"/>
      <w:bookmarkStart w:id="1942" w:name="_Toc37692844"/>
      <w:bookmarkStart w:id="1943" w:name="_Ref45185275"/>
      <w:bookmarkStart w:id="1944" w:name="_Ref45185607"/>
      <w:r w:rsidRPr="00BA6B8A">
        <w:rPr>
          <w:sz w:val="28"/>
          <w:szCs w:val="28"/>
        </w:rPr>
        <w:t xml:space="preserve">Назначение исполнителей задач может осуществляться пользователем с функциональной ролью </w:t>
      </w:r>
      <w:r w:rsidRPr="00BA6B8A">
        <w:rPr>
          <w:color w:val="auto"/>
          <w:sz w:val="28"/>
          <w:szCs w:val="28"/>
        </w:rPr>
        <w:t xml:space="preserve">«Главный бухгалтер по размещению средств </w:t>
      </w:r>
      <w:r w:rsidR="00904362" w:rsidRPr="00BA6B8A">
        <w:rPr>
          <w:color w:val="auto"/>
          <w:sz w:val="28"/>
          <w:szCs w:val="28"/>
        </w:rPr>
        <w:t>на едином казначейском счете</w:t>
      </w:r>
      <w:r w:rsidRPr="00BA6B8A">
        <w:rPr>
          <w:color w:val="auto"/>
          <w:sz w:val="28"/>
          <w:szCs w:val="28"/>
        </w:rPr>
        <w:t xml:space="preserve">» </w:t>
      </w:r>
      <w:r w:rsidRPr="00BA6B8A">
        <w:rPr>
          <w:sz w:val="28"/>
          <w:szCs w:val="28"/>
        </w:rPr>
        <w:t>(соответствие профилей пользователей модуля полномочиям в ПОИБ</w:t>
      </w:r>
      <w:r w:rsidR="00D76C83" w:rsidRPr="00BA6B8A">
        <w:rPr>
          <w:sz w:val="28"/>
          <w:szCs w:val="28"/>
        </w:rPr>
        <w:t xml:space="preserve"> СОБИ</w:t>
      </w:r>
      <w:r w:rsidRPr="00BA6B8A">
        <w:rPr>
          <w:sz w:val="28"/>
          <w:szCs w:val="28"/>
        </w:rPr>
        <w:t xml:space="preserve"> </w:t>
      </w:r>
      <w:r w:rsidR="00FF4C1C" w:rsidRPr="00BA6B8A">
        <w:rPr>
          <w:sz w:val="28"/>
          <w:szCs w:val="28"/>
        </w:rPr>
        <w:t xml:space="preserve">ФК </w:t>
      </w:r>
      <w:r w:rsidRPr="00BA6B8A">
        <w:rPr>
          <w:sz w:val="28"/>
          <w:szCs w:val="28"/>
        </w:rPr>
        <w:t xml:space="preserve">представлено в таблице </w:t>
      </w:r>
      <w:r w:rsidR="00CA1340" w:rsidRPr="00BA6B8A">
        <w:fldChar w:fldCharType="begin"/>
      </w:r>
      <w:r w:rsidR="00CA1340" w:rsidRPr="00BA6B8A">
        <w:instrText xml:space="preserve"> REF _Ref80621124 \h  \* MERGEFORMAT </w:instrText>
      </w:r>
      <w:r w:rsidR="00CA1340" w:rsidRPr="00BA6B8A">
        <w:fldChar w:fldCharType="separate"/>
      </w:r>
      <w:r w:rsidR="004C7491" w:rsidRPr="004C7491">
        <w:rPr>
          <w:vanish/>
          <w:sz w:val="28"/>
          <w:szCs w:val="28"/>
        </w:rPr>
        <w:t xml:space="preserve">Таблица </w:t>
      </w:r>
      <w:r w:rsidR="004C7491">
        <w:rPr>
          <w:noProof/>
          <w:sz w:val="28"/>
          <w:szCs w:val="28"/>
        </w:rPr>
        <w:t>1</w:t>
      </w:r>
      <w:r w:rsidR="004C7491" w:rsidRPr="00BA6B8A">
        <w:rPr>
          <w:sz w:val="28"/>
          <w:szCs w:val="28"/>
        </w:rPr>
        <w:t>.</w:t>
      </w:r>
      <w:r w:rsidR="004C7491">
        <w:rPr>
          <w:sz w:val="28"/>
          <w:szCs w:val="28"/>
        </w:rPr>
        <w:t>1</w:t>
      </w:r>
      <w:r w:rsidR="00CA1340" w:rsidRPr="00BA6B8A">
        <w:fldChar w:fldCharType="end"/>
      </w:r>
      <w:r w:rsidRPr="00BA6B8A">
        <w:rPr>
          <w:sz w:val="28"/>
          <w:szCs w:val="28"/>
        </w:rPr>
        <w:t xml:space="preserve">). Для возможности назначения задач конкретным пользователям предварительно должна быть выполнена настройка соответствия роли исполнителя, назначающего задачи, и роли исполнителя, обладателям которой могут принудительно назначаться задачи. Для этой цели предусмотрен специальный регистр сведений </w:t>
      </w:r>
      <w:r w:rsidRPr="00BA6B8A">
        <w:rPr>
          <w:b/>
          <w:sz w:val="28"/>
          <w:szCs w:val="28"/>
        </w:rPr>
        <w:t>Настройка прав назначения исполнителей</w:t>
      </w:r>
      <w:r w:rsidRPr="00BA6B8A">
        <w:rPr>
          <w:sz w:val="28"/>
          <w:szCs w:val="28"/>
        </w:rPr>
        <w:t xml:space="preserve"> (порядок работы с ним описан в Приложении 1 к данному руководству в разделе «4.1.3 Настройка прав назначения исполнителей»). </w:t>
      </w:r>
    </w:p>
    <w:p w14:paraId="7CF624F2" w14:textId="77777777" w:rsidR="00215949" w:rsidRPr="00BA6B8A" w:rsidRDefault="00215949" w:rsidP="003A6481">
      <w:pPr>
        <w:pStyle w:val="ab"/>
        <w:spacing w:before="120" w:after="120"/>
      </w:pPr>
      <w:r w:rsidRPr="00BA6B8A">
        <w:rPr>
          <w:color w:val="auto"/>
          <w:szCs w:val="28"/>
        </w:rPr>
        <w:t xml:space="preserve">Указанным пользователям доступен интерфейс </w:t>
      </w:r>
      <w:r w:rsidRPr="00BA6B8A">
        <w:rPr>
          <w:b/>
          <w:color w:val="auto"/>
          <w:szCs w:val="28"/>
        </w:rPr>
        <w:t>Назначение исполнителей</w:t>
      </w:r>
      <w:r w:rsidRPr="00BA6B8A">
        <w:rPr>
          <w:color w:val="auto"/>
          <w:szCs w:val="28"/>
        </w:rPr>
        <w:t xml:space="preserve"> (интерфейс доступен даже в том случае, если на данный момент нет задач, требующих обработки). </w:t>
      </w:r>
      <w:r w:rsidRPr="00BA6B8A">
        <w:rPr>
          <w:szCs w:val="28"/>
        </w:rPr>
        <w:t xml:space="preserve">Вызов интерфейса в области данных ОСГУ осуществляется по пути </w:t>
      </w:r>
      <w:r w:rsidRPr="00BA6B8A">
        <w:rPr>
          <w:b/>
          <w:szCs w:val="28"/>
        </w:rPr>
        <w:t>Задачи по обработке документов</w:t>
      </w:r>
      <w:r w:rsidRPr="00BA6B8A">
        <w:rPr>
          <w:szCs w:val="28"/>
        </w:rPr>
        <w:t xml:space="preserve"> </w:t>
      </w:r>
      <w:r w:rsidRPr="00BA6B8A">
        <w:rPr>
          <w:szCs w:val="28"/>
        </w:rPr>
        <w:sym w:font="Symbol" w:char="F02D"/>
      </w:r>
      <w:r w:rsidRPr="00BA6B8A">
        <w:rPr>
          <w:szCs w:val="28"/>
        </w:rPr>
        <w:t xml:space="preserve"> </w:t>
      </w:r>
      <w:r w:rsidRPr="00BA6B8A">
        <w:rPr>
          <w:b/>
          <w:szCs w:val="28"/>
        </w:rPr>
        <w:t>Назначение исполнителей</w:t>
      </w:r>
    </w:p>
    <w:p w14:paraId="09F44098" w14:textId="77777777" w:rsidR="00215949" w:rsidRPr="00BA6B8A" w:rsidRDefault="00215949" w:rsidP="00215949">
      <w:pPr>
        <w:rPr>
          <w:bCs/>
          <w:sz w:val="28"/>
          <w:szCs w:val="28"/>
        </w:rPr>
      </w:pPr>
      <w:r w:rsidRPr="00BA6B8A">
        <w:rPr>
          <w:sz w:val="28"/>
          <w:szCs w:val="28"/>
        </w:rPr>
        <w:t xml:space="preserve">Вызов интерфейса из панели </w:t>
      </w:r>
      <w:r w:rsidRPr="00BA6B8A">
        <w:rPr>
          <w:color w:val="auto"/>
          <w:sz w:val="28"/>
          <w:szCs w:val="28"/>
        </w:rPr>
        <w:t xml:space="preserve">разделов в АРМ ЦБ </w:t>
      </w:r>
      <w:r w:rsidRPr="00BA6B8A">
        <w:rPr>
          <w:sz w:val="28"/>
          <w:szCs w:val="28"/>
        </w:rPr>
        <w:t xml:space="preserve">осуществляется по пути </w:t>
      </w:r>
      <w:r w:rsidRPr="00BA6B8A">
        <w:rPr>
          <w:b/>
          <w:sz w:val="28"/>
          <w:szCs w:val="28"/>
        </w:rPr>
        <w:t>Задачи по обработке документов</w:t>
      </w:r>
      <w:r w:rsidRPr="00BA6B8A">
        <w:rPr>
          <w:sz w:val="28"/>
          <w:szCs w:val="28"/>
        </w:rPr>
        <w:t xml:space="preserve"> </w:t>
      </w:r>
      <w:r w:rsidRPr="00BA6B8A">
        <w:rPr>
          <w:sz w:val="28"/>
          <w:szCs w:val="28"/>
        </w:rPr>
        <w:sym w:font="Symbol" w:char="F02D"/>
      </w:r>
      <w:r w:rsidRPr="00BA6B8A">
        <w:rPr>
          <w:sz w:val="28"/>
          <w:szCs w:val="28"/>
        </w:rPr>
        <w:t xml:space="preserve"> </w:t>
      </w:r>
      <w:r w:rsidRPr="00BA6B8A">
        <w:rPr>
          <w:b/>
          <w:sz w:val="28"/>
          <w:szCs w:val="28"/>
        </w:rPr>
        <w:t>Назначение исполнителей</w:t>
      </w:r>
      <w:r w:rsidR="006421F5" w:rsidRPr="00BA6B8A">
        <w:rPr>
          <w:b/>
          <w:sz w:val="28"/>
          <w:szCs w:val="28"/>
        </w:rPr>
        <w:t xml:space="preserve"> </w:t>
      </w:r>
      <w:r w:rsidR="006421F5" w:rsidRPr="00BA6B8A">
        <w:rPr>
          <w:bCs/>
          <w:sz w:val="28"/>
          <w:szCs w:val="28"/>
        </w:rPr>
        <w:t>(</w:t>
      </w:r>
      <w:fldSimple w:instr=" REF _Ref110350123  \* MERGEFORMAT ">
        <w:r w:rsidR="004C7491" w:rsidRPr="004C7491">
          <w:rPr>
            <w:bCs/>
            <w:sz w:val="28"/>
            <w:szCs w:val="28"/>
          </w:rPr>
          <w:t xml:space="preserve">Рисунок </w:t>
        </w:r>
        <w:r w:rsidR="004C7491" w:rsidRPr="004C7491">
          <w:rPr>
            <w:bCs/>
            <w:noProof/>
            <w:sz w:val="28"/>
            <w:szCs w:val="28"/>
          </w:rPr>
          <w:t>4</w:t>
        </w:r>
        <w:r w:rsidR="004C7491" w:rsidRPr="004C7491">
          <w:rPr>
            <w:sz w:val="28"/>
            <w:szCs w:val="28"/>
          </w:rPr>
          <w:t>.</w:t>
        </w:r>
        <w:r w:rsidR="004C7491" w:rsidRPr="004C7491">
          <w:rPr>
            <w:noProof/>
            <w:sz w:val="28"/>
            <w:szCs w:val="28"/>
          </w:rPr>
          <w:t>421</w:t>
        </w:r>
      </w:fldSimple>
      <w:r w:rsidR="006421F5" w:rsidRPr="00BA6B8A">
        <w:rPr>
          <w:bCs/>
          <w:sz w:val="28"/>
          <w:szCs w:val="28"/>
        </w:rPr>
        <w:t>)</w:t>
      </w:r>
      <w:r w:rsidRPr="00BA6B8A">
        <w:rPr>
          <w:bCs/>
          <w:sz w:val="28"/>
          <w:szCs w:val="28"/>
        </w:rPr>
        <w:t>.</w:t>
      </w:r>
    </w:p>
    <w:p w14:paraId="7A5EB140" w14:textId="77777777" w:rsidR="00215949" w:rsidRPr="00BA6B8A" w:rsidRDefault="00E25A77" w:rsidP="00A833EB">
      <w:pPr>
        <w:pStyle w:val="ab"/>
        <w:keepNext/>
        <w:spacing w:before="120" w:after="120"/>
        <w:ind w:firstLine="0"/>
        <w:jc w:val="center"/>
        <w:rPr>
          <w:color w:val="auto"/>
          <w:szCs w:val="28"/>
        </w:rPr>
      </w:pPr>
      <w:r>
        <w:rPr>
          <w:noProof/>
          <w:snapToGrid/>
        </w:rPr>
        <w:pict w14:anchorId="5F779840">
          <v:shape id="Рисунок 690" o:spid="_x0000_i1484" type="#_x0000_t75" style="width:459pt;height:2in;visibility:visible" o:bordertopcolor="black" o:borderleftcolor="black" o:borderbottomcolor="black" o:borderrightcolor="black">
            <v:imagedata r:id="rId433" o:title=""/>
            <w10:bordertop type="single" width="6"/>
            <w10:borderleft type="single" width="6"/>
            <w10:borderbottom type="single" width="6"/>
            <w10:borderright type="single" width="6"/>
          </v:shape>
        </w:pict>
      </w:r>
      <w:r w:rsidR="00215949" w:rsidRPr="00BA6B8A">
        <w:rPr>
          <w:noProof/>
          <w:snapToGrid/>
        </w:rPr>
        <w:t xml:space="preserve"> </w:t>
      </w:r>
    </w:p>
    <w:p w14:paraId="1DC2E0A2" w14:textId="77777777" w:rsidR="00215949" w:rsidRPr="00BA6B8A" w:rsidRDefault="00215949" w:rsidP="00E93101">
      <w:pPr>
        <w:pStyle w:val="ab"/>
        <w:spacing w:before="120" w:after="120"/>
        <w:jc w:val="center"/>
        <w:rPr>
          <w:color w:val="auto"/>
          <w:szCs w:val="28"/>
        </w:rPr>
      </w:pPr>
      <w:bookmarkStart w:id="1945" w:name="_Ref110350123"/>
      <w:bookmarkStart w:id="1946" w:name="_Toc59215266"/>
      <w:bookmarkStart w:id="1947" w:name="_Toc71800779"/>
      <w:bookmarkStart w:id="1948" w:name="_Toc159414305"/>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421</w:t>
      </w:r>
      <w:r w:rsidRPr="00BA6B8A">
        <w:rPr>
          <w:color w:val="auto"/>
          <w:szCs w:val="28"/>
        </w:rPr>
        <w:fldChar w:fldCharType="end"/>
      </w:r>
      <w:bookmarkEnd w:id="1945"/>
      <w:r w:rsidR="00AD7C78">
        <w:rPr>
          <w:color w:val="auto"/>
          <w:szCs w:val="28"/>
        </w:rPr>
        <w:t xml:space="preserve"> – </w:t>
      </w:r>
      <w:r w:rsidRPr="00BA6B8A">
        <w:rPr>
          <w:color w:val="auto"/>
          <w:szCs w:val="28"/>
        </w:rPr>
        <w:t>Вызов интерфейса в АРМ ЦБ</w:t>
      </w:r>
      <w:bookmarkEnd w:id="1946"/>
      <w:bookmarkEnd w:id="1947"/>
      <w:bookmarkEnd w:id="1948"/>
    </w:p>
    <w:p w14:paraId="58306E68" w14:textId="77777777" w:rsidR="00215949" w:rsidRPr="00BA6B8A" w:rsidRDefault="00215949" w:rsidP="00215949">
      <w:pPr>
        <w:pStyle w:val="ab"/>
        <w:spacing w:before="120" w:after="120"/>
        <w:rPr>
          <w:color w:val="auto"/>
          <w:szCs w:val="28"/>
        </w:rPr>
      </w:pPr>
      <w:r w:rsidRPr="00BA6B8A">
        <w:rPr>
          <w:color w:val="auto"/>
          <w:szCs w:val="28"/>
        </w:rPr>
        <w:t>В данном интерфейсе отображаются задачи в разрезе ролей исполнителей. Назначение исполнителя по задаче возможно только из числа пользователей, которые обладают той же ролью, что указана в задаче.</w:t>
      </w:r>
    </w:p>
    <w:p w14:paraId="55087787" w14:textId="77777777" w:rsidR="00215949" w:rsidRPr="00BA6B8A" w:rsidRDefault="00E25A77" w:rsidP="00A833EB">
      <w:pPr>
        <w:pStyle w:val="afff2"/>
        <w:keepNext/>
        <w:spacing w:before="120"/>
        <w:ind w:firstLine="0"/>
        <w:rPr>
          <w:color w:val="auto"/>
          <w:szCs w:val="28"/>
        </w:rPr>
      </w:pPr>
      <w:r>
        <w:rPr>
          <w:noProof/>
          <w:snapToGrid/>
        </w:rPr>
        <w:pict w14:anchorId="0A18B049">
          <v:shape id="Рисунок 710" o:spid="_x0000_i1485" type="#_x0000_t75" style="width:472.5pt;height:117.75pt;visibility:visible" o:bordertopcolor="black" o:borderleftcolor="black" o:borderbottomcolor="black" o:borderrightcolor="black">
            <v:imagedata r:id="rId434" o:title=""/>
            <w10:bordertop type="single" width="6"/>
            <w10:borderleft type="single" width="6"/>
            <w10:borderbottom type="single" width="6"/>
            <w10:borderright type="single" width="6"/>
          </v:shape>
        </w:pict>
      </w:r>
    </w:p>
    <w:p w14:paraId="40DE5786" w14:textId="77777777" w:rsidR="00215949" w:rsidRPr="00BA6B8A" w:rsidRDefault="00215949" w:rsidP="00E93101">
      <w:pPr>
        <w:pStyle w:val="ab"/>
        <w:spacing w:before="120" w:after="120"/>
        <w:jc w:val="center"/>
        <w:rPr>
          <w:color w:val="auto"/>
          <w:szCs w:val="28"/>
        </w:rPr>
      </w:pPr>
      <w:bookmarkStart w:id="1949" w:name="_Ref110350238"/>
      <w:bookmarkStart w:id="1950" w:name="_Toc59215267"/>
      <w:bookmarkStart w:id="1951" w:name="_Toc71800780"/>
      <w:bookmarkStart w:id="1952" w:name="_Toc159414306"/>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422</w:t>
      </w:r>
      <w:r w:rsidRPr="00BA6B8A">
        <w:rPr>
          <w:color w:val="auto"/>
          <w:szCs w:val="28"/>
        </w:rPr>
        <w:fldChar w:fldCharType="end"/>
      </w:r>
      <w:bookmarkEnd w:id="1949"/>
      <w:r w:rsidR="00AD7C78">
        <w:rPr>
          <w:color w:val="auto"/>
          <w:szCs w:val="28"/>
        </w:rPr>
        <w:t xml:space="preserve"> – </w:t>
      </w:r>
      <w:r w:rsidRPr="00BA6B8A">
        <w:rPr>
          <w:color w:val="auto"/>
          <w:szCs w:val="28"/>
        </w:rPr>
        <w:t>Интерфейс «Задачи для назначения исполнителей»</w:t>
      </w:r>
      <w:bookmarkEnd w:id="1950"/>
      <w:bookmarkEnd w:id="1951"/>
      <w:bookmarkEnd w:id="1952"/>
    </w:p>
    <w:p w14:paraId="2CD09595" w14:textId="77777777" w:rsidR="00215949" w:rsidRPr="00BA6B8A" w:rsidRDefault="00215949" w:rsidP="00215949">
      <w:pPr>
        <w:pStyle w:val="ab"/>
        <w:spacing w:before="120" w:after="120"/>
        <w:rPr>
          <w:color w:val="auto"/>
          <w:szCs w:val="28"/>
        </w:rPr>
      </w:pPr>
      <w:r w:rsidRPr="00BA6B8A">
        <w:rPr>
          <w:color w:val="auto"/>
          <w:szCs w:val="28"/>
        </w:rPr>
        <w:t xml:space="preserve">Задачи, не имеющие исполнителя, выделяются на форме списка жирным шрифтом. </w:t>
      </w:r>
    </w:p>
    <w:p w14:paraId="5907502A" w14:textId="77777777" w:rsidR="00215949" w:rsidRPr="00BA6B8A" w:rsidRDefault="00215949" w:rsidP="00215949">
      <w:pPr>
        <w:pStyle w:val="ab"/>
        <w:spacing w:before="120" w:after="120"/>
        <w:rPr>
          <w:color w:val="auto"/>
          <w:szCs w:val="28"/>
        </w:rPr>
      </w:pPr>
      <w:r w:rsidRPr="00BA6B8A">
        <w:rPr>
          <w:color w:val="auto"/>
          <w:szCs w:val="28"/>
        </w:rPr>
        <w:t>Для удобства работы со списком задач предусмотрены следующие элементы управления</w:t>
      </w:r>
      <w:r w:rsidR="006421F5" w:rsidRPr="00BA6B8A">
        <w:rPr>
          <w:color w:val="auto"/>
          <w:szCs w:val="28"/>
        </w:rPr>
        <w:t xml:space="preserve"> (</w:t>
      </w:r>
      <w:r w:rsidR="00B8407F" w:rsidRPr="00BA6B8A">
        <w:rPr>
          <w:color w:val="auto"/>
          <w:szCs w:val="28"/>
        </w:rPr>
        <w:fldChar w:fldCharType="begin"/>
      </w:r>
      <w:r w:rsidR="006421F5" w:rsidRPr="00BA6B8A">
        <w:rPr>
          <w:color w:val="auto"/>
          <w:szCs w:val="28"/>
        </w:rPr>
        <w:instrText xml:space="preserve"> REF _Ref110350238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422</w:t>
      </w:r>
      <w:r w:rsidR="00B8407F" w:rsidRPr="00BA6B8A">
        <w:rPr>
          <w:color w:val="auto"/>
          <w:szCs w:val="28"/>
        </w:rPr>
        <w:fldChar w:fldCharType="end"/>
      </w:r>
      <w:r w:rsidR="006421F5" w:rsidRPr="00BA6B8A">
        <w:rPr>
          <w:color w:val="auto"/>
          <w:szCs w:val="28"/>
        </w:rPr>
        <w:t>)</w:t>
      </w:r>
      <w:r w:rsidRPr="00BA6B8A">
        <w:rPr>
          <w:color w:val="auto"/>
          <w:szCs w:val="28"/>
        </w:rPr>
        <w:t>:</w:t>
      </w:r>
    </w:p>
    <w:p w14:paraId="089B4FB3" w14:textId="77777777" w:rsidR="00215949" w:rsidRPr="00BA6B8A" w:rsidRDefault="00215949" w:rsidP="00D50D84">
      <w:pPr>
        <w:pStyle w:val="ab"/>
        <w:numPr>
          <w:ilvl w:val="0"/>
          <w:numId w:val="80"/>
        </w:numPr>
        <w:spacing w:before="120" w:after="120"/>
        <w:ind w:left="284" w:hanging="357"/>
        <w:rPr>
          <w:color w:val="auto"/>
          <w:szCs w:val="28"/>
        </w:rPr>
      </w:pPr>
      <w:r w:rsidRPr="00BA6B8A">
        <w:rPr>
          <w:b/>
          <w:color w:val="auto"/>
          <w:szCs w:val="28"/>
        </w:rPr>
        <w:t xml:space="preserve">Обновить </w:t>
      </w:r>
      <w:r w:rsidR="00E25A77">
        <w:rPr>
          <w:noProof/>
          <w:snapToGrid/>
          <w:color w:val="auto"/>
          <w:szCs w:val="28"/>
        </w:rPr>
        <w:pict w14:anchorId="702F9C9C">
          <v:shape id="Рисунок 993" o:spid="_x0000_i1486" type="#_x0000_t75" style="width:15.75pt;height:15.75pt;visibility:visible">
            <v:imagedata r:id="rId46" o:title=""/>
          </v:shape>
        </w:pict>
      </w:r>
      <w:r w:rsidRPr="00BA6B8A">
        <w:rPr>
          <w:color w:val="auto"/>
          <w:szCs w:val="28"/>
        </w:rPr>
        <w:t xml:space="preserve"> – обновление списка задач пользователя, распределяющего задачи по исполнителям;</w:t>
      </w:r>
    </w:p>
    <w:p w14:paraId="494D43D8" w14:textId="77777777" w:rsidR="00215949" w:rsidRPr="00BA6B8A" w:rsidRDefault="00215949" w:rsidP="00D50D84">
      <w:pPr>
        <w:pStyle w:val="ab"/>
        <w:numPr>
          <w:ilvl w:val="0"/>
          <w:numId w:val="80"/>
        </w:numPr>
        <w:spacing w:before="120" w:after="120"/>
        <w:ind w:left="284" w:hanging="357"/>
        <w:rPr>
          <w:color w:val="auto"/>
          <w:szCs w:val="28"/>
        </w:rPr>
      </w:pPr>
      <w:r w:rsidRPr="00BA6B8A">
        <w:rPr>
          <w:b/>
          <w:color w:val="auto"/>
          <w:szCs w:val="28"/>
        </w:rPr>
        <w:t>Сгруппировать по</w:t>
      </w:r>
      <w:r w:rsidRPr="00BA6B8A">
        <w:rPr>
          <w:color w:val="auto"/>
          <w:szCs w:val="28"/>
        </w:rPr>
        <w:t xml:space="preserve"> – открытие списка возможных параметров группировки задач;</w:t>
      </w:r>
    </w:p>
    <w:p w14:paraId="343089B0" w14:textId="77777777" w:rsidR="00215949" w:rsidRPr="00BA6B8A" w:rsidRDefault="00215949" w:rsidP="00D50D84">
      <w:pPr>
        <w:pStyle w:val="ab"/>
        <w:numPr>
          <w:ilvl w:val="0"/>
          <w:numId w:val="80"/>
        </w:numPr>
        <w:spacing w:before="120" w:after="120"/>
        <w:ind w:left="284" w:hanging="357"/>
        <w:rPr>
          <w:color w:val="auto"/>
          <w:szCs w:val="28"/>
        </w:rPr>
      </w:pPr>
      <w:r w:rsidRPr="00BA6B8A">
        <w:rPr>
          <w:b/>
          <w:color w:val="auto"/>
          <w:szCs w:val="28"/>
        </w:rPr>
        <w:t xml:space="preserve">Назначить исполнителя </w:t>
      </w:r>
      <w:r w:rsidRPr="00BA6B8A">
        <w:rPr>
          <w:color w:val="auto"/>
          <w:szCs w:val="28"/>
        </w:rPr>
        <w:t>– назначение исполнителя для задачи. В задаче в данном случае в качестве исполнителя прописывается пользователь, выбранный из списка доступных для назначения пользователей. Используя данную кнопку можно сменить ранее назначенного исполнителя;</w:t>
      </w:r>
    </w:p>
    <w:p w14:paraId="451F0512" w14:textId="77777777" w:rsidR="00215949" w:rsidRPr="00BA6B8A" w:rsidRDefault="00215949" w:rsidP="00D50D84">
      <w:pPr>
        <w:pStyle w:val="ab"/>
        <w:numPr>
          <w:ilvl w:val="0"/>
          <w:numId w:val="80"/>
        </w:numPr>
        <w:spacing w:before="120" w:after="120"/>
        <w:ind w:left="284" w:hanging="357"/>
        <w:rPr>
          <w:color w:val="auto"/>
          <w:szCs w:val="28"/>
        </w:rPr>
      </w:pPr>
      <w:r w:rsidRPr="00BA6B8A">
        <w:rPr>
          <w:b/>
          <w:color w:val="auto"/>
          <w:szCs w:val="28"/>
        </w:rPr>
        <w:t xml:space="preserve">Отменить назначение </w:t>
      </w:r>
      <w:r w:rsidRPr="00BA6B8A">
        <w:rPr>
          <w:color w:val="auto"/>
          <w:szCs w:val="28"/>
        </w:rPr>
        <w:t>– отмена назначения исполнителя по задаче. В задаче в данном случае в качестве исполнителя прописывается роль, указанная в этапе шаблона бизнес-процесса.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5"/>
      </w:tblGrid>
      <w:tr w:rsidR="00215949" w:rsidRPr="00BA6B8A" w14:paraId="4DE2FE85" w14:textId="77777777" w:rsidTr="00331DF0">
        <w:tc>
          <w:tcPr>
            <w:tcW w:w="9485" w:type="dxa"/>
          </w:tcPr>
          <w:p w14:paraId="52125F1A" w14:textId="77777777" w:rsidR="00215949" w:rsidRPr="00BA6B8A" w:rsidRDefault="00215949" w:rsidP="00331DF0">
            <w:pPr>
              <w:pStyle w:val="ab"/>
              <w:spacing w:before="120" w:after="120"/>
              <w:rPr>
                <w:b/>
                <w:snapToGrid/>
                <w:color w:val="auto"/>
                <w:szCs w:val="28"/>
              </w:rPr>
            </w:pPr>
            <w:r w:rsidRPr="00BA6B8A">
              <w:rPr>
                <w:b/>
                <w:snapToGrid/>
                <w:color w:val="auto"/>
                <w:szCs w:val="28"/>
              </w:rPr>
              <w:t>Важно!</w:t>
            </w:r>
          </w:p>
          <w:p w14:paraId="25D740F0" w14:textId="77777777" w:rsidR="00215949" w:rsidRPr="00BA6B8A" w:rsidRDefault="00215949" w:rsidP="006421F5">
            <w:pPr>
              <w:pStyle w:val="ab"/>
              <w:spacing w:before="120" w:after="120"/>
              <w:ind w:firstLine="0"/>
              <w:rPr>
                <w:snapToGrid/>
                <w:color w:val="auto"/>
                <w:szCs w:val="28"/>
              </w:rPr>
            </w:pPr>
            <w:r w:rsidRPr="00BA6B8A">
              <w:rPr>
                <w:snapToGrid/>
                <w:color w:val="auto"/>
                <w:szCs w:val="28"/>
              </w:rPr>
              <w:t xml:space="preserve">В случае если задача была назначена пользователю из интерфейса </w:t>
            </w:r>
            <w:r w:rsidRPr="00BA6B8A">
              <w:rPr>
                <w:b/>
                <w:snapToGrid/>
                <w:color w:val="auto"/>
                <w:szCs w:val="28"/>
              </w:rPr>
              <w:t>Назначение исполнителей</w:t>
            </w:r>
            <w:r w:rsidRPr="00BA6B8A">
              <w:rPr>
                <w:snapToGrid/>
                <w:color w:val="auto"/>
                <w:szCs w:val="28"/>
              </w:rPr>
              <w:t>, этот пользователь не может самостоятельно отказаться от исполнения данной задачи.</w:t>
            </w:r>
          </w:p>
        </w:tc>
      </w:tr>
    </w:tbl>
    <w:p w14:paraId="184B0B29" w14:textId="77777777" w:rsidR="00215949" w:rsidRPr="00BA6B8A" w:rsidRDefault="00215949" w:rsidP="00215949"/>
    <w:p w14:paraId="11F7EB61" w14:textId="77777777" w:rsidR="00215949" w:rsidRPr="00BA6B8A" w:rsidRDefault="00215949" w:rsidP="008D0DEB">
      <w:pPr>
        <w:pStyle w:val="3"/>
      </w:pPr>
      <w:bookmarkStart w:id="1953" w:name="_Toc15548655"/>
      <w:bookmarkStart w:id="1954" w:name="_Toc37692845"/>
      <w:bookmarkStart w:id="1955" w:name="_Ref59697923"/>
      <w:bookmarkStart w:id="1956" w:name="_Ref59698350"/>
      <w:bookmarkStart w:id="1957" w:name="_Ref59698702"/>
      <w:bookmarkStart w:id="1958" w:name="_Toc62474581"/>
      <w:bookmarkStart w:id="1959" w:name="_Toc68869575"/>
      <w:bookmarkStart w:id="1960" w:name="_Toc110356425"/>
      <w:bookmarkStart w:id="1961" w:name="_Toc110356522"/>
      <w:bookmarkStart w:id="1962" w:name="_Toc110356703"/>
      <w:bookmarkStart w:id="1963" w:name="_Toc110357025"/>
      <w:bookmarkStart w:id="1964" w:name="_Toc110357233"/>
      <w:bookmarkStart w:id="1965" w:name="_Toc150782855"/>
      <w:bookmarkEnd w:id="1941"/>
      <w:bookmarkEnd w:id="1942"/>
      <w:bookmarkEnd w:id="1943"/>
      <w:bookmarkEnd w:id="1944"/>
      <w:r w:rsidRPr="00BA6B8A">
        <w:t>Назначение замещающих для исполнителей задач в ОСГУ</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14:paraId="6F0DA6A7" w14:textId="77777777" w:rsidR="00215949" w:rsidRPr="00BA6B8A" w:rsidRDefault="00215949" w:rsidP="00215949">
      <w:pPr>
        <w:pStyle w:val="ab"/>
        <w:spacing w:before="120" w:after="120"/>
        <w:rPr>
          <w:color w:val="auto"/>
        </w:rPr>
      </w:pPr>
      <w:r w:rsidRPr="00BA6B8A">
        <w:rPr>
          <w:color w:val="auto"/>
        </w:rPr>
        <w:t>Назначение замещающих для исполнителей задач в ОСГУ может осуществляться пользовател</w:t>
      </w:r>
      <w:r w:rsidR="00F459BE" w:rsidRPr="00BA6B8A">
        <w:rPr>
          <w:color w:val="auto"/>
        </w:rPr>
        <w:t>ем</w:t>
      </w:r>
      <w:r w:rsidRPr="00BA6B8A">
        <w:rPr>
          <w:color w:val="auto"/>
        </w:rPr>
        <w:t xml:space="preserve"> с функциональной ролью «</w:t>
      </w:r>
      <w:r w:rsidR="00E408A7" w:rsidRPr="00BA6B8A">
        <w:t>Специалист по размещению средств на едином казначейском счете (право первой подписи</w:t>
      </w:r>
      <w:r w:rsidR="00E408A7" w:rsidRPr="00BA6B8A">
        <w:rPr>
          <w:color w:val="auto"/>
        </w:rPr>
        <w:t>)</w:t>
      </w:r>
      <w:r w:rsidRPr="00BA6B8A">
        <w:rPr>
          <w:color w:val="auto"/>
        </w:rPr>
        <w:t xml:space="preserve">» </w:t>
      </w:r>
      <w:r w:rsidR="00F459BE" w:rsidRPr="00BA6B8A">
        <w:rPr>
          <w:color w:val="auto"/>
        </w:rPr>
        <w:t xml:space="preserve">либо иным пользователем, в составе профиля которого предусмотрено полномочие на назначение замещающих ОСГУ </w:t>
      </w:r>
      <w:r w:rsidRPr="00BA6B8A">
        <w:rPr>
          <w:color w:val="auto"/>
        </w:rPr>
        <w:t>(соответствие профилей пользователей модуля полномочиям в ПОИБ</w:t>
      </w:r>
      <w:r w:rsidR="00D76C83" w:rsidRPr="00BA6B8A">
        <w:rPr>
          <w:color w:val="auto"/>
        </w:rPr>
        <w:t xml:space="preserve"> СОБИ</w:t>
      </w:r>
      <w:r w:rsidR="00FF4C1C" w:rsidRPr="00BA6B8A">
        <w:rPr>
          <w:color w:val="auto"/>
        </w:rPr>
        <w:t xml:space="preserve"> ФК</w:t>
      </w:r>
      <w:r w:rsidRPr="00BA6B8A">
        <w:rPr>
          <w:color w:val="auto"/>
        </w:rPr>
        <w:t xml:space="preserve"> представлено в таблице </w:t>
      </w:r>
      <w:r w:rsidR="00CA1340" w:rsidRPr="00BA6B8A">
        <w:fldChar w:fldCharType="begin"/>
      </w:r>
      <w:r w:rsidR="00CA1340" w:rsidRPr="00BA6B8A">
        <w:instrText xml:space="preserve"> REF _Ref80621124 \h  \* MERGEFORMAT </w:instrText>
      </w:r>
      <w:r w:rsidR="00CA1340" w:rsidRPr="00BA6B8A">
        <w:fldChar w:fldCharType="separate"/>
      </w:r>
      <w:r w:rsidR="004C7491" w:rsidRPr="004C7491">
        <w:rPr>
          <w:vanish/>
        </w:rPr>
        <w:t xml:space="preserve">Таблица </w:t>
      </w:r>
      <w:r w:rsidR="004C7491" w:rsidRPr="004C7491">
        <w:rPr>
          <w:noProof/>
        </w:rPr>
        <w:t>1</w:t>
      </w:r>
      <w:r w:rsidR="004C7491" w:rsidRPr="004C7491">
        <w:t>.1</w:t>
      </w:r>
      <w:r w:rsidR="00CA1340" w:rsidRPr="00BA6B8A">
        <w:fldChar w:fldCharType="end"/>
      </w:r>
      <w:r w:rsidRPr="00BA6B8A">
        <w:rPr>
          <w:color w:val="auto"/>
        </w:rPr>
        <w:t xml:space="preserve"> данного руководства).</w:t>
      </w:r>
    </w:p>
    <w:p w14:paraId="79BF3A44" w14:textId="77777777" w:rsidR="00215949" w:rsidRPr="00BA6B8A" w:rsidRDefault="00215949" w:rsidP="00215949">
      <w:pPr>
        <w:pStyle w:val="ab"/>
        <w:spacing w:before="120" w:after="120"/>
        <w:rPr>
          <w:color w:val="auto"/>
          <w:szCs w:val="28"/>
        </w:rPr>
      </w:pPr>
      <w:r w:rsidRPr="00BA6B8A">
        <w:rPr>
          <w:color w:val="auto"/>
          <w:szCs w:val="28"/>
        </w:rPr>
        <w:t xml:space="preserve">Для назначения замещающих исполнителей задач реализован одноименный документ </w:t>
      </w:r>
      <w:r w:rsidRPr="00BA6B8A">
        <w:rPr>
          <w:b/>
          <w:color w:val="auto"/>
          <w:szCs w:val="28"/>
        </w:rPr>
        <w:t>Назначение замещающих для исполнителей задач в ОСГУ</w:t>
      </w:r>
      <w:r w:rsidRPr="00BA6B8A">
        <w:rPr>
          <w:color w:val="auto"/>
          <w:szCs w:val="28"/>
        </w:rPr>
        <w:t xml:space="preserve">. В документе можно выбрать только роли исполнителей, у которых </w:t>
      </w:r>
      <w:r w:rsidRPr="00BA6B8A">
        <w:rPr>
          <w:color w:val="auto"/>
          <w:szCs w:val="28"/>
          <w:u w:val="single"/>
        </w:rPr>
        <w:t>отсутствует</w:t>
      </w:r>
      <w:r w:rsidRPr="00BA6B8A">
        <w:rPr>
          <w:color w:val="auto"/>
          <w:szCs w:val="28"/>
        </w:rPr>
        <w:t xml:space="preserve"> флаг </w:t>
      </w:r>
      <w:r w:rsidRPr="00BA6B8A">
        <w:rPr>
          <w:b/>
          <w:color w:val="auto"/>
          <w:szCs w:val="28"/>
        </w:rPr>
        <w:t>Роль исполнителя централизованной бухгалтерии</w:t>
      </w:r>
      <w:r w:rsidRPr="00BA6B8A">
        <w:rPr>
          <w:color w:val="auto"/>
          <w:szCs w:val="28"/>
        </w:rPr>
        <w:t xml:space="preserve">. Вызов документа осуществляется через панель доступа к формулярам и справочникам на начальной странице. На панели следует выбрать раздел </w:t>
      </w:r>
      <w:r w:rsidRPr="00BA6B8A">
        <w:rPr>
          <w:b/>
          <w:color w:val="auto"/>
          <w:szCs w:val="28"/>
        </w:rPr>
        <w:t>Задачи по обработке документов</w:t>
      </w:r>
      <w:r w:rsidRPr="00BA6B8A">
        <w:rPr>
          <w:color w:val="auto"/>
          <w:szCs w:val="28"/>
        </w:rPr>
        <w:t xml:space="preserve">, в открывшемся меню выбрать пункт </w:t>
      </w:r>
      <w:r w:rsidRPr="00BA6B8A">
        <w:rPr>
          <w:b/>
          <w:color w:val="auto"/>
          <w:szCs w:val="28"/>
        </w:rPr>
        <w:t>Назначение замещающих для исполнителей задач в ОСГУ</w:t>
      </w:r>
      <w:r w:rsidRPr="00BA6B8A">
        <w:rPr>
          <w:color w:val="auto"/>
          <w:szCs w:val="28"/>
        </w:rPr>
        <w:t xml:space="preserve">. В результате откроется интерфейс </w:t>
      </w:r>
      <w:r w:rsidRPr="00BA6B8A">
        <w:rPr>
          <w:b/>
          <w:color w:val="auto"/>
          <w:szCs w:val="28"/>
        </w:rPr>
        <w:t>Назначение замещающих для исполнителей задач в ОСГУ</w:t>
      </w:r>
      <w:r w:rsidR="006421F5" w:rsidRPr="00BA6B8A">
        <w:rPr>
          <w:b/>
          <w:color w:val="auto"/>
          <w:szCs w:val="28"/>
        </w:rPr>
        <w:t xml:space="preserve"> </w:t>
      </w:r>
      <w:r w:rsidR="006421F5" w:rsidRPr="00BA6B8A">
        <w:rPr>
          <w:bCs/>
          <w:color w:val="auto"/>
          <w:szCs w:val="28"/>
        </w:rPr>
        <w:t>(</w:t>
      </w:r>
      <w:fldSimple w:instr=" REF _Ref110350306  \* MERGEFORMAT ">
        <w:r w:rsidR="004C7491" w:rsidRPr="004C7491">
          <w:rPr>
            <w:bCs/>
          </w:rPr>
          <w:t xml:space="preserve">Рисунок </w:t>
        </w:r>
        <w:r w:rsidR="004C7491" w:rsidRPr="004C7491">
          <w:rPr>
            <w:bCs/>
            <w:noProof/>
          </w:rPr>
          <w:t>4</w:t>
        </w:r>
        <w:r w:rsidR="004C7491" w:rsidRPr="00BA6B8A">
          <w:t>.</w:t>
        </w:r>
        <w:r w:rsidR="004C7491">
          <w:rPr>
            <w:noProof/>
          </w:rPr>
          <w:t>423</w:t>
        </w:r>
      </w:fldSimple>
      <w:r w:rsidR="006421F5" w:rsidRPr="00BA6B8A">
        <w:rPr>
          <w:bCs/>
          <w:color w:val="auto"/>
          <w:szCs w:val="28"/>
        </w:rPr>
        <w:t>)</w:t>
      </w:r>
      <w:r w:rsidRPr="00BA6B8A">
        <w:rPr>
          <w:color w:val="auto"/>
          <w:szCs w:val="28"/>
        </w:rPr>
        <w:t>.</w:t>
      </w:r>
    </w:p>
    <w:p w14:paraId="382B4E98" w14:textId="77777777" w:rsidR="00215949" w:rsidRPr="00BA6B8A" w:rsidRDefault="00E25A77" w:rsidP="00215949">
      <w:pPr>
        <w:pStyle w:val="ab"/>
        <w:keepNext/>
        <w:spacing w:before="120" w:after="120"/>
        <w:ind w:firstLine="0"/>
        <w:jc w:val="center"/>
        <w:rPr>
          <w:noProof/>
          <w:snapToGrid/>
        </w:rPr>
      </w:pPr>
      <w:r>
        <w:rPr>
          <w:noProof/>
          <w:snapToGrid/>
        </w:rPr>
        <w:pict w14:anchorId="6D98006F">
          <v:shape id="Рисунок 587" o:spid="_x0000_i1487" type="#_x0000_t75" style="width:470.25pt;height:1in;visibility:visible" o:bordertopcolor="#404040" o:borderleftcolor="#404040" o:borderbottomcolor="#404040" o:borderrightcolor="#404040">
            <v:imagedata r:id="rId435" o:title=""/>
            <w10:bordertop type="single" width="6"/>
            <w10:borderleft type="single" width="6"/>
            <w10:borderbottom type="single" width="6"/>
            <w10:borderright type="single" width="6"/>
          </v:shape>
        </w:pict>
      </w:r>
    </w:p>
    <w:p w14:paraId="7072FBDA" w14:textId="77777777" w:rsidR="00215949" w:rsidRPr="00BA6B8A" w:rsidRDefault="00215949" w:rsidP="006421F5">
      <w:pPr>
        <w:pStyle w:val="afffff8"/>
      </w:pPr>
      <w:bookmarkStart w:id="1966" w:name="_Ref110350306"/>
      <w:bookmarkStart w:id="1967" w:name="_Toc59215272"/>
      <w:bookmarkStart w:id="1968" w:name="_Toc71800785"/>
      <w:bookmarkStart w:id="1969" w:name="_Toc159414307"/>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423</w:t>
      </w:r>
      <w:r>
        <w:rPr>
          <w:noProof/>
        </w:rPr>
        <w:fldChar w:fldCharType="end"/>
      </w:r>
      <w:bookmarkEnd w:id="1966"/>
      <w:r w:rsidR="00AD7C78">
        <w:t xml:space="preserve"> – </w:t>
      </w:r>
      <w:r w:rsidRPr="00BA6B8A">
        <w:t>Интерфейс «Назначение замещающих для исполнителей задач в ОСГУ»</w:t>
      </w:r>
      <w:bookmarkEnd w:id="1967"/>
      <w:bookmarkEnd w:id="1968"/>
      <w:bookmarkEnd w:id="1969"/>
    </w:p>
    <w:p w14:paraId="0634C3D9" w14:textId="77777777" w:rsidR="00215949" w:rsidRPr="00BA6B8A" w:rsidRDefault="00215949" w:rsidP="00215949">
      <w:pPr>
        <w:pStyle w:val="ab"/>
        <w:spacing w:before="120" w:after="120"/>
        <w:rPr>
          <w:color w:val="auto"/>
          <w:szCs w:val="28"/>
        </w:rPr>
      </w:pPr>
      <w:r w:rsidRPr="00BA6B8A">
        <w:rPr>
          <w:color w:val="auto"/>
          <w:szCs w:val="28"/>
        </w:rPr>
        <w:t>Интерфейс будет доступен и в том случае, если на данный момент нет задач, требующих обработки.</w:t>
      </w:r>
    </w:p>
    <w:p w14:paraId="314A13CE" w14:textId="77777777" w:rsidR="00215949" w:rsidRPr="00BA6B8A" w:rsidRDefault="00215949" w:rsidP="00215949">
      <w:pPr>
        <w:pStyle w:val="ab"/>
        <w:spacing w:before="120" w:after="120"/>
        <w:rPr>
          <w:color w:val="auto"/>
          <w:szCs w:val="28"/>
        </w:rPr>
      </w:pPr>
      <w:r w:rsidRPr="00BA6B8A">
        <w:rPr>
          <w:color w:val="auto"/>
          <w:szCs w:val="28"/>
        </w:rPr>
        <w:t>На форме списка предусмотрены следующие элементы управления:</w:t>
      </w:r>
    </w:p>
    <w:p w14:paraId="01E6939E" w14:textId="77777777" w:rsidR="00215949" w:rsidRPr="00BA6B8A" w:rsidRDefault="00215949" w:rsidP="00D50D84">
      <w:pPr>
        <w:pStyle w:val="ab"/>
        <w:numPr>
          <w:ilvl w:val="0"/>
          <w:numId w:val="98"/>
        </w:numPr>
        <w:spacing w:before="120" w:after="120"/>
        <w:ind w:left="284"/>
        <w:rPr>
          <w:color w:val="auto"/>
          <w:szCs w:val="28"/>
        </w:rPr>
      </w:pPr>
      <w:r w:rsidRPr="00BA6B8A">
        <w:rPr>
          <w:b/>
          <w:color w:val="auto"/>
          <w:szCs w:val="28"/>
        </w:rPr>
        <w:t>Создать</w:t>
      </w:r>
      <w:r w:rsidRPr="00BA6B8A">
        <w:rPr>
          <w:color w:val="auto"/>
          <w:szCs w:val="28"/>
        </w:rPr>
        <w:t xml:space="preserve"> – создание нового документа.</w:t>
      </w:r>
    </w:p>
    <w:p w14:paraId="05B9B658" w14:textId="77777777" w:rsidR="00215949" w:rsidRPr="00BA6B8A" w:rsidRDefault="00215949" w:rsidP="00D50D84">
      <w:pPr>
        <w:pStyle w:val="ab"/>
        <w:numPr>
          <w:ilvl w:val="0"/>
          <w:numId w:val="98"/>
        </w:numPr>
        <w:spacing w:before="120" w:after="120"/>
        <w:ind w:left="284"/>
        <w:rPr>
          <w:color w:val="auto"/>
          <w:szCs w:val="28"/>
        </w:rPr>
      </w:pPr>
      <w:r w:rsidRPr="00BA6B8A">
        <w:rPr>
          <w:b/>
          <w:color w:val="auto"/>
          <w:szCs w:val="28"/>
        </w:rPr>
        <w:t>Скопировать</w:t>
      </w:r>
      <w:r w:rsidRPr="00BA6B8A">
        <w:rPr>
          <w:color w:val="auto"/>
          <w:szCs w:val="28"/>
        </w:rPr>
        <w:t xml:space="preserve"> – создание нового документа путем копирования выделенного документа.</w:t>
      </w:r>
    </w:p>
    <w:p w14:paraId="40950C50" w14:textId="77777777" w:rsidR="00215949" w:rsidRPr="00BA6B8A" w:rsidRDefault="00215949" w:rsidP="00D50D84">
      <w:pPr>
        <w:pStyle w:val="ab"/>
        <w:numPr>
          <w:ilvl w:val="0"/>
          <w:numId w:val="98"/>
        </w:numPr>
        <w:spacing w:before="120" w:after="120"/>
        <w:ind w:left="284"/>
        <w:rPr>
          <w:color w:val="auto"/>
          <w:szCs w:val="28"/>
        </w:rPr>
      </w:pPr>
      <w:r w:rsidRPr="00BA6B8A">
        <w:rPr>
          <w:b/>
          <w:color w:val="auto"/>
          <w:szCs w:val="28"/>
        </w:rPr>
        <w:t>Отмена назначения</w:t>
      </w:r>
      <w:r w:rsidRPr="00BA6B8A">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w:t>
      </w:r>
      <w:r w:rsidRPr="00BA6B8A">
        <w:rPr>
          <w:b/>
          <w:color w:val="auto"/>
          <w:szCs w:val="28"/>
        </w:rPr>
        <w:t>Отмена назначения</w:t>
      </w:r>
      <w:r w:rsidRPr="00BA6B8A">
        <w:rPr>
          <w:color w:val="auto"/>
          <w:szCs w:val="28"/>
        </w:rPr>
        <w:t>. В результате копированием будет создан новый документ с учетом следующих особенностей:</w:t>
      </w:r>
    </w:p>
    <w:p w14:paraId="31062854" w14:textId="77777777" w:rsidR="00215949" w:rsidRPr="00BA6B8A" w:rsidRDefault="00215949" w:rsidP="00F554AC">
      <w:pPr>
        <w:pStyle w:val="ab"/>
        <w:numPr>
          <w:ilvl w:val="1"/>
          <w:numId w:val="124"/>
        </w:numPr>
        <w:spacing w:before="120" w:after="120"/>
        <w:ind w:left="709"/>
        <w:rPr>
          <w:color w:val="auto"/>
          <w:szCs w:val="28"/>
        </w:rPr>
      </w:pPr>
      <w:r w:rsidRPr="00BA6B8A">
        <w:rPr>
          <w:color w:val="auto"/>
          <w:szCs w:val="28"/>
        </w:rPr>
        <w:t xml:space="preserve">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w:t>
      </w:r>
      <w:r w:rsidRPr="00BA6B8A">
        <w:rPr>
          <w:b/>
          <w:color w:val="auto"/>
          <w:szCs w:val="28"/>
        </w:rPr>
        <w:t>Отмена назначения</w:t>
      </w:r>
      <w:r w:rsidRPr="00BA6B8A">
        <w:rPr>
          <w:color w:val="auto"/>
          <w:szCs w:val="28"/>
        </w:rPr>
        <w:t>);</w:t>
      </w:r>
    </w:p>
    <w:p w14:paraId="5445EFD0" w14:textId="77777777" w:rsidR="00215949" w:rsidRPr="00BA6B8A" w:rsidRDefault="00215949" w:rsidP="00F554AC">
      <w:pPr>
        <w:pStyle w:val="ab"/>
        <w:numPr>
          <w:ilvl w:val="1"/>
          <w:numId w:val="124"/>
        </w:numPr>
        <w:spacing w:before="120" w:after="120"/>
        <w:ind w:left="709"/>
        <w:rPr>
          <w:color w:val="auto"/>
          <w:szCs w:val="28"/>
        </w:rPr>
      </w:pPr>
      <w:r w:rsidRPr="00BA6B8A">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1A0DDB7A" w14:textId="77777777" w:rsidR="00215949" w:rsidRPr="00BA6B8A" w:rsidRDefault="00215949" w:rsidP="00F554AC">
      <w:pPr>
        <w:pStyle w:val="ab"/>
        <w:numPr>
          <w:ilvl w:val="1"/>
          <w:numId w:val="124"/>
        </w:numPr>
        <w:spacing w:before="120" w:after="120"/>
        <w:ind w:left="709"/>
        <w:rPr>
          <w:color w:val="auto"/>
          <w:szCs w:val="28"/>
        </w:rPr>
      </w:pPr>
      <w:r w:rsidRPr="00BA6B8A">
        <w:rPr>
          <w:color w:val="auto"/>
          <w:szCs w:val="28"/>
        </w:rPr>
        <w:t xml:space="preserve">для переносимых в новый документ строк будет установлен флаг у реквизита </w:t>
      </w:r>
      <w:r w:rsidRPr="00BA6B8A">
        <w:rPr>
          <w:b/>
          <w:color w:val="auto"/>
          <w:szCs w:val="28"/>
        </w:rPr>
        <w:t>Отмена назначения</w:t>
      </w:r>
      <w:r w:rsidRPr="00BA6B8A">
        <w:rPr>
          <w:color w:val="auto"/>
          <w:szCs w:val="28"/>
        </w:rPr>
        <w:t xml:space="preserve"> и реквизит </w:t>
      </w:r>
      <w:r w:rsidRPr="00BA6B8A">
        <w:rPr>
          <w:b/>
          <w:color w:val="auto"/>
          <w:szCs w:val="28"/>
        </w:rPr>
        <w:t>Дата начала периода замещения</w:t>
      </w:r>
      <w:r w:rsidRPr="00BA6B8A">
        <w:rPr>
          <w:color w:val="auto"/>
          <w:szCs w:val="28"/>
        </w:rPr>
        <w:t xml:space="preserve"> автоматически заполнится текущей датой с возможностью ее последующего редактирования.</w:t>
      </w:r>
    </w:p>
    <w:p w14:paraId="20A993CA" w14:textId="77777777" w:rsidR="00215949" w:rsidRPr="00BA6B8A" w:rsidRDefault="00215949" w:rsidP="00D50D84">
      <w:pPr>
        <w:pStyle w:val="ab"/>
        <w:numPr>
          <w:ilvl w:val="0"/>
          <w:numId w:val="98"/>
        </w:numPr>
        <w:spacing w:before="120" w:after="120"/>
        <w:ind w:left="284"/>
        <w:rPr>
          <w:color w:val="auto"/>
          <w:szCs w:val="28"/>
        </w:rPr>
      </w:pPr>
      <w:r w:rsidRPr="00BA6B8A">
        <w:rPr>
          <w:b/>
          <w:color w:val="auto"/>
          <w:szCs w:val="28"/>
        </w:rPr>
        <w:t>Печать</w:t>
      </w:r>
      <w:r w:rsidRPr="00BA6B8A">
        <w:rPr>
          <w:color w:val="auto"/>
          <w:szCs w:val="28"/>
        </w:rPr>
        <w:t xml:space="preserve"> – формирование печатной формы документа </w:t>
      </w:r>
      <w:r w:rsidRPr="00BA6B8A">
        <w:rPr>
          <w:b/>
          <w:color w:val="auto"/>
          <w:szCs w:val="28"/>
        </w:rPr>
        <w:t>Назначение замещающих для исполнителей задач в ОСГУ</w:t>
      </w:r>
      <w:r w:rsidRPr="00BA6B8A">
        <w:rPr>
          <w:color w:val="auto"/>
          <w:szCs w:val="28"/>
        </w:rPr>
        <w:t>.</w:t>
      </w:r>
    </w:p>
    <w:p w14:paraId="24977644" w14:textId="77777777" w:rsidR="00215949" w:rsidRPr="00BA6B8A" w:rsidRDefault="00E25A77" w:rsidP="00215949">
      <w:pPr>
        <w:pStyle w:val="ab"/>
        <w:keepNext/>
        <w:spacing w:before="120" w:after="120"/>
        <w:ind w:firstLine="0"/>
        <w:jc w:val="center"/>
        <w:rPr>
          <w:noProof/>
          <w:snapToGrid/>
        </w:rPr>
      </w:pPr>
      <w:r>
        <w:rPr>
          <w:noProof/>
          <w:snapToGrid/>
        </w:rPr>
        <w:pict w14:anchorId="7B559496">
          <v:shape id="Рисунок 588" o:spid="_x0000_i1488" type="#_x0000_t75" style="width:470.25pt;height:123.75pt;visibility:visible" o:bordertopcolor="#404040" o:borderleftcolor="#404040" o:borderbottomcolor="#404040" o:borderrightcolor="#404040">
            <v:imagedata r:id="rId436" o:title=""/>
            <w10:bordertop type="single" width="6"/>
            <w10:borderleft type="single" width="6"/>
            <w10:borderbottom type="single" width="6"/>
            <w10:borderright type="single" width="6"/>
          </v:shape>
        </w:pict>
      </w:r>
    </w:p>
    <w:p w14:paraId="61A0C5EC" w14:textId="77777777" w:rsidR="00215949" w:rsidRPr="00BA6B8A" w:rsidRDefault="00215949" w:rsidP="006421F5">
      <w:pPr>
        <w:pStyle w:val="afffff8"/>
      </w:pPr>
      <w:bookmarkStart w:id="1970" w:name="_Toc59215273"/>
      <w:bookmarkStart w:id="1971" w:name="_Toc71800786"/>
      <w:bookmarkStart w:id="1972" w:name="_Toc159414308"/>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424</w:t>
      </w:r>
      <w:r>
        <w:rPr>
          <w:noProof/>
        </w:rPr>
        <w:fldChar w:fldCharType="end"/>
      </w:r>
      <w:r w:rsidR="00AD7C78">
        <w:t xml:space="preserve"> – </w:t>
      </w:r>
      <w:r w:rsidRPr="00BA6B8A">
        <w:t>Печатная форма документа «Назначение замещающих для исполнителей задач в ОСГУ»</w:t>
      </w:r>
      <w:bookmarkEnd w:id="1970"/>
      <w:bookmarkEnd w:id="1971"/>
      <w:bookmarkEnd w:id="1972"/>
    </w:p>
    <w:p w14:paraId="6FD5E9EA" w14:textId="77777777" w:rsidR="00215949" w:rsidRPr="00BA6B8A" w:rsidRDefault="00215949" w:rsidP="00D50D84">
      <w:pPr>
        <w:pStyle w:val="ab"/>
        <w:numPr>
          <w:ilvl w:val="0"/>
          <w:numId w:val="98"/>
        </w:numPr>
        <w:spacing w:before="120" w:after="120"/>
        <w:ind w:left="284"/>
        <w:rPr>
          <w:color w:val="auto"/>
          <w:szCs w:val="28"/>
        </w:rPr>
      </w:pPr>
      <w:r w:rsidRPr="00BA6B8A">
        <w:rPr>
          <w:b/>
        </w:rPr>
        <w:t>Поиск (Ctrl+F)</w:t>
      </w:r>
      <w:r w:rsidRPr="00BA6B8A">
        <w:t xml:space="preserve"> </w:t>
      </w:r>
      <w:r w:rsidRPr="00BA6B8A">
        <w:sym w:font="Symbol" w:char="F02D"/>
      </w:r>
      <w:r w:rsidRPr="00BA6B8A">
        <w:t xml:space="preserve"> на форме присутствует поле строки поиска. Чтобы осуществить поиск в списке, необходимо начать набирать текст. При этом необязательно переключаться в поле поиска. В списке отобразятся результаты поиска, совпадения будут выделены цветом. Перейти на строку поиска можно с помощью сочетания клавиш </w:t>
      </w:r>
      <w:r w:rsidRPr="00BA6B8A">
        <w:rPr>
          <w:b/>
        </w:rPr>
        <w:t>Ctrl+F</w:t>
      </w:r>
      <w:r w:rsidRPr="00BA6B8A">
        <w:t>.</w:t>
      </w:r>
    </w:p>
    <w:p w14:paraId="7C7BA785" w14:textId="77777777" w:rsidR="00215949" w:rsidRPr="00BA6B8A" w:rsidRDefault="00215949" w:rsidP="00D50D84">
      <w:pPr>
        <w:pStyle w:val="ab"/>
        <w:numPr>
          <w:ilvl w:val="0"/>
          <w:numId w:val="98"/>
        </w:numPr>
        <w:spacing w:before="120" w:after="120"/>
        <w:ind w:left="426"/>
        <w:rPr>
          <w:color w:val="auto"/>
          <w:szCs w:val="28"/>
        </w:rPr>
      </w:pPr>
      <w:r w:rsidRPr="00BA6B8A">
        <w:rPr>
          <w:b/>
        </w:rPr>
        <w:t>Расширенный поиск</w:t>
      </w:r>
      <w:r w:rsidRPr="00BA6B8A">
        <w:t xml:space="preserve"> </w:t>
      </w:r>
      <w:r w:rsidR="006421F5" w:rsidRPr="00BA6B8A">
        <w:t xml:space="preserve">на рисунке </w:t>
      </w:r>
      <w:r w:rsidR="00CA1340" w:rsidRPr="00BA6B8A">
        <w:rPr>
          <w:vanish/>
        </w:rPr>
        <w:fldChar w:fldCharType="begin"/>
      </w:r>
      <w:r w:rsidR="00CA1340" w:rsidRPr="00BA6B8A">
        <w:rPr>
          <w:vanish/>
        </w:rPr>
        <w:instrText xml:space="preserve"> REF _Ref110350480  \* MERGEFORMAT </w:instrText>
      </w:r>
      <w:r w:rsidR="00CA1340" w:rsidRPr="00BA6B8A">
        <w:rPr>
          <w:vanish/>
        </w:rPr>
        <w:fldChar w:fldCharType="separate"/>
      </w:r>
      <w:r w:rsidR="004C7491" w:rsidRPr="004C7491">
        <w:rPr>
          <w:vanish/>
        </w:rPr>
        <w:t xml:space="preserve">Рисунок </w:t>
      </w:r>
      <w:r w:rsidR="004C7491" w:rsidRPr="004C7491">
        <w:rPr>
          <w:noProof/>
        </w:rPr>
        <w:t>4</w:t>
      </w:r>
      <w:r w:rsidR="004C7491" w:rsidRPr="004C7491">
        <w:t>.</w:t>
      </w:r>
      <w:r w:rsidR="004C7491" w:rsidRPr="004C7491">
        <w:rPr>
          <w:noProof/>
        </w:rPr>
        <w:t>425</w:t>
      </w:r>
      <w:r w:rsidR="00CA1340" w:rsidRPr="00BA6B8A">
        <w:rPr>
          <w:noProof/>
        </w:rPr>
        <w:fldChar w:fldCharType="end"/>
      </w:r>
      <w:r w:rsidRPr="00BA6B8A">
        <w:sym w:font="Symbol" w:char="F02D"/>
      </w:r>
      <w:r w:rsidRPr="00BA6B8A">
        <w:t xml:space="preserve"> поиск с указанием критериев, таких как: </w:t>
      </w:r>
    </w:p>
    <w:p w14:paraId="2ED6A0B7" w14:textId="77777777" w:rsidR="00215949" w:rsidRPr="00BA6B8A" w:rsidRDefault="00215949" w:rsidP="00F554AC">
      <w:pPr>
        <w:pStyle w:val="ab"/>
        <w:numPr>
          <w:ilvl w:val="1"/>
          <w:numId w:val="125"/>
        </w:numPr>
        <w:spacing w:before="120" w:after="120"/>
        <w:ind w:left="709"/>
        <w:rPr>
          <w:color w:val="auto"/>
          <w:szCs w:val="28"/>
        </w:rPr>
      </w:pPr>
      <w:r w:rsidRPr="00BA6B8A">
        <w:t xml:space="preserve">Где искать </w:t>
      </w:r>
      <w:r w:rsidRPr="00BA6B8A">
        <w:sym w:font="Symbol" w:char="F02D"/>
      </w:r>
      <w:r w:rsidRPr="00BA6B8A">
        <w:t xml:space="preserve"> выбор колонки списка;</w:t>
      </w:r>
    </w:p>
    <w:p w14:paraId="7AE048A5" w14:textId="77777777" w:rsidR="00215949" w:rsidRPr="00BA6B8A" w:rsidRDefault="00215949" w:rsidP="00F554AC">
      <w:pPr>
        <w:pStyle w:val="ab"/>
        <w:numPr>
          <w:ilvl w:val="1"/>
          <w:numId w:val="125"/>
        </w:numPr>
        <w:spacing w:before="120" w:after="120"/>
        <w:ind w:left="709"/>
        <w:rPr>
          <w:color w:val="auto"/>
          <w:szCs w:val="28"/>
        </w:rPr>
      </w:pPr>
      <w:r w:rsidRPr="00BA6B8A">
        <w:t xml:space="preserve">Что искать </w:t>
      </w:r>
      <w:r w:rsidRPr="00BA6B8A">
        <w:sym w:font="Symbol" w:char="F02D"/>
      </w:r>
      <w:r w:rsidRPr="00BA6B8A">
        <w:t xml:space="preserve"> вводится значение для поиска;</w:t>
      </w:r>
    </w:p>
    <w:p w14:paraId="094FDCAD" w14:textId="77777777" w:rsidR="00215949" w:rsidRPr="00BA6B8A" w:rsidRDefault="00215949" w:rsidP="00F554AC">
      <w:pPr>
        <w:pStyle w:val="ab"/>
        <w:numPr>
          <w:ilvl w:val="1"/>
          <w:numId w:val="125"/>
        </w:numPr>
        <w:spacing w:before="120" w:after="120"/>
        <w:ind w:left="709"/>
        <w:rPr>
          <w:color w:val="auto"/>
          <w:szCs w:val="28"/>
        </w:rPr>
      </w:pPr>
      <w:r w:rsidRPr="00BA6B8A">
        <w:t xml:space="preserve">Как искать </w:t>
      </w:r>
      <w:r w:rsidRPr="00BA6B8A">
        <w:sym w:font="Symbol" w:char="F02D"/>
      </w:r>
      <w:r w:rsidRPr="00BA6B8A">
        <w:t xml:space="preserve"> «По началу строки», «По части строки», «По точному совпадению».</w:t>
      </w:r>
    </w:p>
    <w:p w14:paraId="57D1A0B4" w14:textId="77777777" w:rsidR="00215949" w:rsidRPr="00BA6B8A" w:rsidRDefault="00E25A77" w:rsidP="00215949">
      <w:pPr>
        <w:pStyle w:val="ab"/>
        <w:keepNext/>
        <w:spacing w:before="120" w:after="120"/>
        <w:ind w:firstLine="0"/>
        <w:jc w:val="center"/>
        <w:rPr>
          <w:color w:val="auto"/>
          <w:szCs w:val="28"/>
        </w:rPr>
      </w:pPr>
      <w:r>
        <w:rPr>
          <w:noProof/>
          <w:snapToGrid/>
          <w:color w:val="auto"/>
          <w:szCs w:val="28"/>
        </w:rPr>
        <w:pict w14:anchorId="1D323ED9">
          <v:shape id="Рисунок 594" o:spid="_x0000_i1489" type="#_x0000_t75" style="width:303pt;height:150pt;visibility:visible" o:bordertopcolor="#404040" o:borderleftcolor="#404040" o:borderbottomcolor="#404040" o:borderrightcolor="#404040">
            <v:imagedata r:id="rId437" o:title=""/>
            <w10:bordertop type="single" width="6"/>
            <w10:borderleft type="single" width="6"/>
            <w10:borderbottom type="single" width="6"/>
            <w10:borderright type="single" width="6"/>
          </v:shape>
        </w:pict>
      </w:r>
    </w:p>
    <w:p w14:paraId="200EFAA6" w14:textId="77777777" w:rsidR="00215949" w:rsidRPr="00BA6B8A" w:rsidRDefault="00215949" w:rsidP="00E93101">
      <w:pPr>
        <w:pStyle w:val="ab"/>
        <w:spacing w:before="120" w:after="120"/>
        <w:jc w:val="center"/>
        <w:rPr>
          <w:color w:val="auto"/>
          <w:szCs w:val="28"/>
        </w:rPr>
      </w:pPr>
      <w:bookmarkStart w:id="1973" w:name="_Ref110350480"/>
      <w:bookmarkStart w:id="1974" w:name="_Toc59215274"/>
      <w:bookmarkStart w:id="1975" w:name="_Toc71800787"/>
      <w:bookmarkStart w:id="1976" w:name="_Toc159414309"/>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425</w:t>
      </w:r>
      <w:r w:rsidRPr="00BA6B8A">
        <w:rPr>
          <w:color w:val="auto"/>
          <w:szCs w:val="28"/>
        </w:rPr>
        <w:fldChar w:fldCharType="end"/>
      </w:r>
      <w:bookmarkEnd w:id="1973"/>
      <w:r w:rsidR="00AD7C78">
        <w:rPr>
          <w:color w:val="auto"/>
          <w:szCs w:val="28"/>
        </w:rPr>
        <w:t xml:space="preserve"> – </w:t>
      </w:r>
      <w:r w:rsidRPr="00BA6B8A">
        <w:rPr>
          <w:color w:val="auto"/>
          <w:szCs w:val="28"/>
        </w:rPr>
        <w:t>Параметры расширенного поиска</w:t>
      </w:r>
      <w:bookmarkEnd w:id="1974"/>
      <w:bookmarkEnd w:id="1975"/>
      <w:bookmarkEnd w:id="1976"/>
    </w:p>
    <w:p w14:paraId="79B2834D" w14:textId="77777777" w:rsidR="00215949" w:rsidRPr="00BA6B8A" w:rsidRDefault="00215949" w:rsidP="00D50D84">
      <w:pPr>
        <w:pStyle w:val="ab"/>
        <w:numPr>
          <w:ilvl w:val="0"/>
          <w:numId w:val="98"/>
        </w:numPr>
        <w:spacing w:before="120" w:after="120"/>
        <w:ind w:left="426"/>
        <w:rPr>
          <w:color w:val="auto"/>
          <w:szCs w:val="28"/>
        </w:rPr>
      </w:pPr>
      <w:r w:rsidRPr="00BA6B8A">
        <w:rPr>
          <w:b/>
          <w:color w:val="auto"/>
          <w:szCs w:val="28"/>
        </w:rPr>
        <w:t>Еще</w:t>
      </w:r>
      <w:r w:rsidRPr="00BA6B8A">
        <w:rPr>
          <w:color w:val="auto"/>
          <w:szCs w:val="28"/>
        </w:rPr>
        <w:t xml:space="preserve"> – открытие списка дополнительных настроек или действий над документами</w:t>
      </w:r>
      <w:r w:rsidR="006421F5" w:rsidRPr="00BA6B8A">
        <w:rPr>
          <w:color w:val="auto"/>
          <w:szCs w:val="28"/>
        </w:rPr>
        <w:t xml:space="preserve"> (</w:t>
      </w:r>
      <w:r w:rsidR="00B8407F" w:rsidRPr="00BA6B8A">
        <w:rPr>
          <w:color w:val="auto"/>
          <w:szCs w:val="28"/>
        </w:rPr>
        <w:fldChar w:fldCharType="begin"/>
      </w:r>
      <w:r w:rsidR="006421F5" w:rsidRPr="00BA6B8A">
        <w:rPr>
          <w:color w:val="auto"/>
          <w:szCs w:val="28"/>
        </w:rPr>
        <w:instrText xml:space="preserve"> REF _Ref110350582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426</w:t>
      </w:r>
      <w:r w:rsidR="00B8407F" w:rsidRPr="00BA6B8A">
        <w:rPr>
          <w:color w:val="auto"/>
          <w:szCs w:val="28"/>
        </w:rPr>
        <w:fldChar w:fldCharType="end"/>
      </w:r>
      <w:r w:rsidR="006421F5" w:rsidRPr="00BA6B8A">
        <w:rPr>
          <w:color w:val="auto"/>
          <w:szCs w:val="28"/>
        </w:rPr>
        <w:t>)</w:t>
      </w:r>
      <w:r w:rsidRPr="00BA6B8A">
        <w:rPr>
          <w:color w:val="auto"/>
          <w:szCs w:val="28"/>
        </w:rPr>
        <w:t xml:space="preserve">. Среди них предусмотрены такие действия, как: </w:t>
      </w:r>
    </w:p>
    <w:p w14:paraId="5064085F" w14:textId="77777777" w:rsidR="00215949" w:rsidRPr="00BA6B8A" w:rsidRDefault="00215949" w:rsidP="00F554AC">
      <w:pPr>
        <w:pStyle w:val="21"/>
        <w:numPr>
          <w:ilvl w:val="0"/>
          <w:numId w:val="126"/>
        </w:numPr>
        <w:ind w:left="709"/>
        <w:jc w:val="left"/>
        <w:rPr>
          <w:rFonts w:ascii="Times New Roman" w:hAnsi="Times New Roman"/>
        </w:rPr>
      </w:pPr>
      <w:r w:rsidRPr="00BA6B8A">
        <w:rPr>
          <w:rFonts w:ascii="Times New Roman" w:hAnsi="Times New Roman"/>
          <w:b/>
        </w:rPr>
        <w:t xml:space="preserve">Создать </w:t>
      </w:r>
      <w:r w:rsidRPr="00BA6B8A">
        <w:rPr>
          <w:rFonts w:ascii="Times New Roman" w:hAnsi="Times New Roman"/>
        </w:rPr>
        <w:t xml:space="preserve">– </w:t>
      </w:r>
      <w:r w:rsidRPr="00BA6B8A">
        <w:rPr>
          <w:rFonts w:ascii="Times New Roman" w:hAnsi="Times New Roman"/>
          <w:szCs w:val="28"/>
        </w:rPr>
        <w:t>создание нового документа.</w:t>
      </w:r>
    </w:p>
    <w:p w14:paraId="28A217D4" w14:textId="77777777" w:rsidR="00215949" w:rsidRPr="00BA6B8A" w:rsidRDefault="00215949" w:rsidP="00F554AC">
      <w:pPr>
        <w:pStyle w:val="ab"/>
        <w:numPr>
          <w:ilvl w:val="0"/>
          <w:numId w:val="126"/>
        </w:numPr>
        <w:spacing w:before="120" w:after="120"/>
        <w:ind w:left="709"/>
        <w:rPr>
          <w:color w:val="auto"/>
          <w:szCs w:val="28"/>
        </w:rPr>
      </w:pPr>
      <w:r w:rsidRPr="00BA6B8A">
        <w:rPr>
          <w:b/>
        </w:rPr>
        <w:t xml:space="preserve">Скопировать </w:t>
      </w:r>
      <w:r w:rsidRPr="00BA6B8A">
        <w:t xml:space="preserve">– </w:t>
      </w:r>
      <w:r w:rsidRPr="00BA6B8A">
        <w:rPr>
          <w:color w:val="auto"/>
          <w:szCs w:val="28"/>
        </w:rPr>
        <w:t>создание нового документа путем копирования выделенного документа.</w:t>
      </w:r>
    </w:p>
    <w:p w14:paraId="6D78E865"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Изменить</w:t>
      </w:r>
      <w:r w:rsidRPr="00BA6B8A">
        <w:rPr>
          <w:rFonts w:ascii="Times New Roman" w:hAnsi="Times New Roman"/>
        </w:rPr>
        <w:t xml:space="preserve"> – открытие выделенного документа с целью его последующего изменения.</w:t>
      </w:r>
    </w:p>
    <w:p w14:paraId="5278565D"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 xml:space="preserve">Пометить на удаление/Снять пометку </w:t>
      </w:r>
      <w:r w:rsidRPr="00BA6B8A">
        <w:rPr>
          <w:rFonts w:ascii="Times New Roman" w:hAnsi="Times New Roman"/>
        </w:rPr>
        <w:t>– установить/снять пометку на удаление для выделенного документа.</w:t>
      </w:r>
    </w:p>
    <w:p w14:paraId="6D96085F"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 xml:space="preserve">Удалить </w:t>
      </w:r>
      <w:r w:rsidRPr="00BA6B8A">
        <w:rPr>
          <w:rFonts w:ascii="Times New Roman" w:hAnsi="Times New Roman"/>
        </w:rPr>
        <w:t>– удаление выбранного документа.</w:t>
      </w:r>
    </w:p>
    <w:p w14:paraId="2FCC1581"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 xml:space="preserve">Обновить </w:t>
      </w:r>
      <w:r w:rsidRPr="00BA6B8A">
        <w:rPr>
          <w:rFonts w:ascii="Times New Roman" w:hAnsi="Times New Roman"/>
        </w:rPr>
        <w:t>– обновление списка документов на форме.</w:t>
      </w:r>
    </w:p>
    <w:p w14:paraId="4361CC68"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Установить период</w:t>
      </w:r>
      <w:r w:rsidRPr="00BA6B8A">
        <w:rPr>
          <w:rFonts w:ascii="Times New Roman" w:hAnsi="Times New Roman"/>
        </w:rPr>
        <w:t xml:space="preserve"> – ограничение перечня отображаемых документов по дате их создания.</w:t>
      </w:r>
    </w:p>
    <w:p w14:paraId="19EB83C1"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 xml:space="preserve">Провести </w:t>
      </w:r>
      <w:r w:rsidRPr="00BA6B8A">
        <w:rPr>
          <w:rFonts w:ascii="Times New Roman" w:hAnsi="Times New Roman"/>
        </w:rPr>
        <w:t>– проведение выделенного документа.</w:t>
      </w:r>
    </w:p>
    <w:p w14:paraId="7B2A5202"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 xml:space="preserve">Отменить проведение </w:t>
      </w:r>
      <w:r w:rsidRPr="00BA6B8A">
        <w:rPr>
          <w:rFonts w:ascii="Times New Roman" w:hAnsi="Times New Roman"/>
        </w:rPr>
        <w:t>– отмена проведения выделенного документа.</w:t>
      </w:r>
    </w:p>
    <w:p w14:paraId="21992132"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 xml:space="preserve">Расширенный поиск </w:t>
      </w:r>
      <w:r w:rsidRPr="00BA6B8A">
        <w:rPr>
          <w:rFonts w:ascii="Times New Roman" w:hAnsi="Times New Roman"/>
        </w:rPr>
        <w:t>– поиск документа в списке по заданным параметрам.</w:t>
      </w:r>
    </w:p>
    <w:p w14:paraId="0A9B486B"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 xml:space="preserve">Выбрать настройки </w:t>
      </w:r>
      <w:r w:rsidRPr="00BA6B8A">
        <w:rPr>
          <w:rFonts w:ascii="Times New Roman" w:hAnsi="Times New Roman"/>
        </w:rPr>
        <w:t>– выбор ранее созданных и сохраненных настроек динамического списка.</w:t>
      </w:r>
    </w:p>
    <w:p w14:paraId="0235EEC4"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 xml:space="preserve">Сохранить настройки </w:t>
      </w:r>
      <w:r w:rsidRPr="00BA6B8A">
        <w:rPr>
          <w:rFonts w:ascii="Times New Roman" w:hAnsi="Times New Roman"/>
        </w:rPr>
        <w:t>– сохранение настроек динамического списка.</w:t>
      </w:r>
    </w:p>
    <w:p w14:paraId="6A158A06" w14:textId="77777777" w:rsidR="00215949" w:rsidRPr="00BA6B8A" w:rsidRDefault="00215949" w:rsidP="00F554AC">
      <w:pPr>
        <w:pStyle w:val="21"/>
        <w:numPr>
          <w:ilvl w:val="0"/>
          <w:numId w:val="126"/>
        </w:numPr>
        <w:ind w:left="709"/>
        <w:rPr>
          <w:rFonts w:ascii="Times New Roman" w:hAnsi="Times New Roman"/>
        </w:rPr>
      </w:pPr>
      <w:r w:rsidRPr="00BA6B8A">
        <w:rPr>
          <w:rFonts w:ascii="Times New Roman" w:hAnsi="Times New Roman"/>
          <w:b/>
        </w:rPr>
        <w:t xml:space="preserve">Установить стандартные настройки </w:t>
      </w:r>
      <w:r w:rsidRPr="00BA6B8A">
        <w:rPr>
          <w:rFonts w:ascii="Times New Roman" w:hAnsi="Times New Roman"/>
        </w:rPr>
        <w:t>– переход к стандартным настройкам списка.</w:t>
      </w:r>
    </w:p>
    <w:p w14:paraId="575D0A8E" w14:textId="77777777" w:rsidR="00215949" w:rsidRPr="00BA6B8A" w:rsidRDefault="00215949" w:rsidP="00F554AC">
      <w:pPr>
        <w:pStyle w:val="21"/>
        <w:numPr>
          <w:ilvl w:val="0"/>
          <w:numId w:val="126"/>
        </w:numPr>
        <w:ind w:left="709"/>
        <w:rPr>
          <w:rFonts w:ascii="Times New Roman" w:hAnsi="Times New Roman"/>
          <w:b/>
        </w:rPr>
      </w:pPr>
      <w:r w:rsidRPr="00BA6B8A">
        <w:rPr>
          <w:rFonts w:ascii="Times New Roman" w:hAnsi="Times New Roman"/>
          <w:b/>
        </w:rPr>
        <w:t xml:space="preserve">Настроить список – </w:t>
      </w:r>
      <w:r w:rsidRPr="00BA6B8A">
        <w:rPr>
          <w:rFonts w:ascii="Times New Roman" w:hAnsi="Times New Roman"/>
        </w:rPr>
        <w:t>инструмент для настройки интерфейса, включающий в себя возможности задания отборов, сортировки, условного оформления, группировки данных.</w:t>
      </w:r>
    </w:p>
    <w:p w14:paraId="276ADC87" w14:textId="77777777" w:rsidR="00215949" w:rsidRPr="00BA6B8A" w:rsidRDefault="00215949" w:rsidP="00F554AC">
      <w:pPr>
        <w:pStyle w:val="21"/>
        <w:numPr>
          <w:ilvl w:val="0"/>
          <w:numId w:val="126"/>
        </w:numPr>
        <w:ind w:left="709"/>
        <w:rPr>
          <w:rFonts w:ascii="Times New Roman" w:hAnsi="Times New Roman"/>
          <w:b/>
        </w:rPr>
      </w:pPr>
      <w:r w:rsidRPr="00BA6B8A">
        <w:rPr>
          <w:rFonts w:ascii="Times New Roman" w:hAnsi="Times New Roman"/>
          <w:b/>
        </w:rPr>
        <w:t>Вывести список –</w:t>
      </w:r>
      <w:r w:rsidRPr="00BA6B8A">
        <w:rPr>
          <w:rFonts w:ascii="Times New Roman" w:hAnsi="Times New Roman"/>
        </w:rPr>
        <w:t xml:space="preserve"> формирование списка для возможности его сохранения в текстовом или табличном документе, а также вывода на печать.</w:t>
      </w:r>
    </w:p>
    <w:p w14:paraId="499AF2F2" w14:textId="77777777" w:rsidR="00215949" w:rsidRPr="00BA6B8A" w:rsidRDefault="00215949" w:rsidP="00F554AC">
      <w:pPr>
        <w:pStyle w:val="21"/>
        <w:numPr>
          <w:ilvl w:val="0"/>
          <w:numId w:val="126"/>
        </w:numPr>
        <w:ind w:left="709"/>
        <w:rPr>
          <w:rFonts w:ascii="Times New Roman" w:hAnsi="Times New Roman"/>
          <w:b/>
        </w:rPr>
      </w:pPr>
      <w:r w:rsidRPr="00BA6B8A">
        <w:rPr>
          <w:rFonts w:ascii="Times New Roman" w:hAnsi="Times New Roman"/>
          <w:b/>
        </w:rPr>
        <w:t xml:space="preserve">Отмена назначения </w:t>
      </w:r>
      <w:r w:rsidRPr="00BA6B8A">
        <w:rPr>
          <w:rFonts w:ascii="Times New Roman" w:hAnsi="Times New Roman"/>
        </w:rPr>
        <w:t xml:space="preserve">– </w:t>
      </w:r>
      <w:r w:rsidRPr="00BA6B8A">
        <w:rPr>
          <w:rFonts w:ascii="Times New Roman" w:hAnsi="Times New Roman"/>
          <w:szCs w:val="28"/>
        </w:rPr>
        <w:t>создание нового документа для отмены назначения замещающих на основании ранее утвержденного документа о назначении замещающих.</w:t>
      </w:r>
    </w:p>
    <w:p w14:paraId="586707D4" w14:textId="77777777" w:rsidR="00215949" w:rsidRPr="00BA6B8A" w:rsidRDefault="00215949" w:rsidP="00F554AC">
      <w:pPr>
        <w:pStyle w:val="21"/>
        <w:numPr>
          <w:ilvl w:val="0"/>
          <w:numId w:val="126"/>
        </w:numPr>
        <w:ind w:left="709"/>
        <w:rPr>
          <w:rFonts w:ascii="Times New Roman" w:hAnsi="Times New Roman"/>
          <w:b/>
        </w:rPr>
      </w:pPr>
      <w:r w:rsidRPr="00BA6B8A">
        <w:rPr>
          <w:rFonts w:ascii="Times New Roman" w:hAnsi="Times New Roman"/>
          <w:b/>
        </w:rPr>
        <w:t xml:space="preserve">Назначение замещающих для исполнителей задач ОСГУ </w:t>
      </w:r>
      <w:r w:rsidRPr="00BA6B8A">
        <w:rPr>
          <w:rFonts w:ascii="Times New Roman" w:hAnsi="Times New Roman"/>
        </w:rPr>
        <w:t>– формирование печатной формы выделенного документа для последующей печати.</w:t>
      </w:r>
    </w:p>
    <w:p w14:paraId="03A428A9" w14:textId="77777777" w:rsidR="00215949" w:rsidRPr="00BA6B8A" w:rsidRDefault="00215949" w:rsidP="00F554AC">
      <w:pPr>
        <w:pStyle w:val="21"/>
        <w:numPr>
          <w:ilvl w:val="0"/>
          <w:numId w:val="126"/>
        </w:numPr>
        <w:ind w:left="709"/>
        <w:rPr>
          <w:rFonts w:ascii="Times New Roman" w:hAnsi="Times New Roman"/>
          <w:b/>
        </w:rPr>
      </w:pPr>
      <w:r w:rsidRPr="00BA6B8A">
        <w:rPr>
          <w:rFonts w:ascii="Times New Roman" w:hAnsi="Times New Roman"/>
          <w:b/>
        </w:rPr>
        <w:t xml:space="preserve">Изменить форму – </w:t>
      </w:r>
      <w:r w:rsidRPr="00BA6B8A">
        <w:rPr>
          <w:rFonts w:ascii="Times New Roman" w:hAnsi="Times New Roman"/>
        </w:rPr>
        <w:t>настройка перечня отображаемых реквизитов задачи в общем списке задач.</w:t>
      </w:r>
    </w:p>
    <w:p w14:paraId="4BB88A4D" w14:textId="77777777" w:rsidR="00215949" w:rsidRPr="00BA6B8A" w:rsidRDefault="00E25A77" w:rsidP="00215949">
      <w:pPr>
        <w:pStyle w:val="ab"/>
        <w:keepNext/>
        <w:spacing w:before="120" w:after="120"/>
        <w:ind w:firstLine="0"/>
        <w:jc w:val="center"/>
        <w:rPr>
          <w:color w:val="auto"/>
        </w:rPr>
      </w:pPr>
      <w:r>
        <w:rPr>
          <w:noProof/>
          <w:snapToGrid/>
        </w:rPr>
        <w:pict w14:anchorId="2BA1C427">
          <v:shape id="Рисунок 994" o:spid="_x0000_i1490" type="#_x0000_t75" style="width:195.75pt;height:300.75pt;visibility:visible" o:bordertopcolor="black" o:borderleftcolor="black" o:borderbottomcolor="black" o:borderrightcolor="black">
            <v:imagedata r:id="rId438" o:title=""/>
            <w10:bordertop type="single" width="2"/>
            <w10:borderleft type="single" width="2"/>
            <w10:borderbottom type="single" width="2"/>
            <w10:borderright type="single" width="2"/>
          </v:shape>
        </w:pict>
      </w:r>
    </w:p>
    <w:p w14:paraId="019E7A94" w14:textId="77777777" w:rsidR="00215949" w:rsidRPr="00BA6B8A" w:rsidRDefault="00215949" w:rsidP="00E93101">
      <w:pPr>
        <w:pStyle w:val="ab"/>
        <w:spacing w:before="120" w:after="120"/>
        <w:jc w:val="center"/>
        <w:rPr>
          <w:color w:val="auto"/>
          <w:szCs w:val="28"/>
        </w:rPr>
      </w:pPr>
      <w:bookmarkStart w:id="1977" w:name="_Ref110350582"/>
      <w:bookmarkStart w:id="1978" w:name="_Toc59215275"/>
      <w:bookmarkStart w:id="1979" w:name="_Toc71800788"/>
      <w:bookmarkStart w:id="1980" w:name="_Toc159414310"/>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426</w:t>
      </w:r>
      <w:r w:rsidRPr="00BA6B8A">
        <w:rPr>
          <w:color w:val="auto"/>
          <w:szCs w:val="28"/>
        </w:rPr>
        <w:fldChar w:fldCharType="end"/>
      </w:r>
      <w:bookmarkEnd w:id="1977"/>
      <w:r w:rsidR="00AD7C78">
        <w:rPr>
          <w:color w:val="auto"/>
          <w:szCs w:val="28"/>
        </w:rPr>
        <w:t xml:space="preserve"> – </w:t>
      </w:r>
      <w:r w:rsidRPr="00BA6B8A">
        <w:rPr>
          <w:color w:val="auto"/>
          <w:szCs w:val="28"/>
        </w:rPr>
        <w:t>Открытие списка дополнительных настроек</w:t>
      </w:r>
      <w:bookmarkEnd w:id="1978"/>
      <w:bookmarkEnd w:id="1979"/>
      <w:bookmarkEnd w:id="1980"/>
    </w:p>
    <w:p w14:paraId="37D121A2" w14:textId="77777777" w:rsidR="00215949" w:rsidRPr="00BA6B8A" w:rsidRDefault="00215949" w:rsidP="00215949">
      <w:pPr>
        <w:pStyle w:val="ab"/>
        <w:keepNext/>
        <w:spacing w:before="120" w:after="120"/>
        <w:rPr>
          <w:color w:val="auto"/>
          <w:szCs w:val="28"/>
        </w:rPr>
      </w:pPr>
      <w:r w:rsidRPr="00BA6B8A">
        <w:rPr>
          <w:color w:val="auto"/>
          <w:szCs w:val="28"/>
        </w:rPr>
        <w:t>Форма документа содержит следующие реквизиты:</w:t>
      </w:r>
    </w:p>
    <w:p w14:paraId="6D042196" w14:textId="77777777" w:rsidR="00215949" w:rsidRPr="00BA6B8A" w:rsidRDefault="00E25A77" w:rsidP="00E55031">
      <w:pPr>
        <w:pStyle w:val="ab"/>
        <w:keepNext/>
        <w:spacing w:before="240" w:after="120"/>
        <w:ind w:firstLine="0"/>
        <w:jc w:val="center"/>
        <w:rPr>
          <w:noProof/>
          <w:snapToGrid/>
        </w:rPr>
      </w:pPr>
      <w:r>
        <w:rPr>
          <w:noProof/>
          <w:snapToGrid/>
        </w:rPr>
        <w:pict w14:anchorId="77EEE448">
          <v:shape id="Рисунок 995" o:spid="_x0000_i1491" type="#_x0000_t75" style="width:480pt;height:273pt;visibility:visible" o:bordertopcolor="black" o:borderleftcolor="black" o:borderbottomcolor="black" o:borderrightcolor="black">
            <v:imagedata r:id="rId439" o:title=""/>
            <w10:bordertop type="single" width="6"/>
            <w10:borderleft type="single" width="6"/>
            <w10:borderbottom type="single" width="6"/>
            <w10:borderright type="single" width="6"/>
          </v:shape>
        </w:pict>
      </w:r>
    </w:p>
    <w:p w14:paraId="528965B6" w14:textId="77777777" w:rsidR="00215949" w:rsidRPr="00BA6B8A" w:rsidRDefault="00215949" w:rsidP="00E93101">
      <w:pPr>
        <w:pStyle w:val="ab"/>
        <w:spacing w:before="120" w:after="120"/>
        <w:jc w:val="center"/>
        <w:rPr>
          <w:color w:val="auto"/>
          <w:szCs w:val="28"/>
        </w:rPr>
      </w:pPr>
      <w:bookmarkStart w:id="1981" w:name="_Toc59215276"/>
      <w:bookmarkStart w:id="1982" w:name="_Toc71800789"/>
      <w:bookmarkStart w:id="1983" w:name="_Toc159414311"/>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427</w:t>
      </w:r>
      <w:r w:rsidRPr="00BA6B8A">
        <w:rPr>
          <w:color w:val="auto"/>
          <w:szCs w:val="28"/>
        </w:rPr>
        <w:fldChar w:fldCharType="end"/>
      </w:r>
      <w:r w:rsidR="00AD7C78">
        <w:rPr>
          <w:color w:val="auto"/>
          <w:szCs w:val="28"/>
        </w:rPr>
        <w:t xml:space="preserve"> – </w:t>
      </w:r>
      <w:r w:rsidRPr="00BA6B8A">
        <w:rPr>
          <w:color w:val="auto"/>
          <w:szCs w:val="28"/>
        </w:rPr>
        <w:t>Форма ввода документа «Назначение замещающих для исполнителей задач в ОСГУ»</w:t>
      </w:r>
      <w:bookmarkEnd w:id="1981"/>
      <w:bookmarkEnd w:id="1982"/>
      <w:bookmarkEnd w:id="1983"/>
    </w:p>
    <w:p w14:paraId="7C0FD872" w14:textId="77777777" w:rsidR="00215949" w:rsidRPr="00BA6B8A" w:rsidRDefault="00215949" w:rsidP="00D50D84">
      <w:pPr>
        <w:pStyle w:val="ab"/>
        <w:numPr>
          <w:ilvl w:val="0"/>
          <w:numId w:val="99"/>
        </w:numPr>
        <w:spacing w:before="120" w:after="120"/>
        <w:ind w:left="284"/>
        <w:rPr>
          <w:color w:val="auto"/>
          <w:szCs w:val="28"/>
        </w:rPr>
      </w:pPr>
      <w:r w:rsidRPr="00BA6B8A">
        <w:rPr>
          <w:b/>
          <w:color w:val="auto"/>
          <w:szCs w:val="28"/>
        </w:rPr>
        <w:t>Номер</w:t>
      </w:r>
      <w:r w:rsidRPr="00BA6B8A">
        <w:rPr>
          <w:color w:val="auto"/>
          <w:szCs w:val="28"/>
        </w:rPr>
        <w:t xml:space="preserve"> – номер документа, заполняется автоматически при записи документа;</w:t>
      </w:r>
    </w:p>
    <w:p w14:paraId="06EF8BBF" w14:textId="77777777" w:rsidR="00215949" w:rsidRPr="00BA6B8A" w:rsidRDefault="00215949" w:rsidP="00D50D84">
      <w:pPr>
        <w:pStyle w:val="ab"/>
        <w:numPr>
          <w:ilvl w:val="0"/>
          <w:numId w:val="99"/>
        </w:numPr>
        <w:spacing w:before="120" w:after="120"/>
        <w:ind w:left="284"/>
        <w:rPr>
          <w:color w:val="auto"/>
          <w:szCs w:val="28"/>
        </w:rPr>
      </w:pPr>
      <w:r w:rsidRPr="00BA6B8A">
        <w:rPr>
          <w:b/>
          <w:color w:val="auto"/>
          <w:szCs w:val="28"/>
        </w:rPr>
        <w:t>Дата, учреждение</w:t>
      </w:r>
      <w:r w:rsidRPr="00BA6B8A">
        <w:rPr>
          <w:color w:val="auto"/>
          <w:szCs w:val="28"/>
        </w:rPr>
        <w:t xml:space="preserve"> – дата формирования документа и учреждение;</w:t>
      </w:r>
    </w:p>
    <w:p w14:paraId="2ED0DB74" w14:textId="77777777" w:rsidR="00215949" w:rsidRPr="00BA6B8A" w:rsidRDefault="00215949" w:rsidP="00D50D84">
      <w:pPr>
        <w:pStyle w:val="ab"/>
        <w:numPr>
          <w:ilvl w:val="0"/>
          <w:numId w:val="99"/>
        </w:numPr>
        <w:spacing w:before="120" w:after="120"/>
        <w:ind w:left="284"/>
        <w:rPr>
          <w:color w:val="auto"/>
          <w:szCs w:val="28"/>
        </w:rPr>
      </w:pPr>
      <w:r w:rsidRPr="00BA6B8A">
        <w:rPr>
          <w:b/>
          <w:color w:val="auto"/>
          <w:szCs w:val="28"/>
        </w:rPr>
        <w:t>Роль исполнителей</w:t>
      </w:r>
      <w:r w:rsidRPr="00BA6B8A">
        <w:rPr>
          <w:color w:val="auto"/>
          <w:szCs w:val="28"/>
        </w:rPr>
        <w:t xml:space="preserve"> – выбирается из списка ролей исполнителей; </w:t>
      </w:r>
    </w:p>
    <w:p w14:paraId="1D7FCC68" w14:textId="77777777" w:rsidR="00215949" w:rsidRPr="00BA6B8A" w:rsidRDefault="00215949" w:rsidP="00D50D84">
      <w:pPr>
        <w:pStyle w:val="ab"/>
        <w:numPr>
          <w:ilvl w:val="0"/>
          <w:numId w:val="99"/>
        </w:numPr>
        <w:spacing w:before="120" w:after="120"/>
        <w:ind w:left="284"/>
        <w:rPr>
          <w:color w:val="auto"/>
          <w:szCs w:val="28"/>
        </w:rPr>
      </w:pPr>
      <w:r w:rsidRPr="00BA6B8A">
        <w:rPr>
          <w:b/>
          <w:color w:val="auto"/>
          <w:szCs w:val="28"/>
        </w:rPr>
        <w:t>Замещающий</w:t>
      </w:r>
      <w:r w:rsidRPr="00BA6B8A">
        <w:rPr>
          <w:color w:val="auto"/>
          <w:szCs w:val="28"/>
        </w:rPr>
        <w:t xml:space="preserve"> – исполнитель задач вместо отсутствующего сотрудника, выбирается из списка пользователей;</w:t>
      </w:r>
    </w:p>
    <w:p w14:paraId="4AD16E66" w14:textId="77777777" w:rsidR="00215949" w:rsidRPr="00BA6B8A" w:rsidRDefault="00215949" w:rsidP="00D50D84">
      <w:pPr>
        <w:pStyle w:val="ab"/>
        <w:numPr>
          <w:ilvl w:val="0"/>
          <w:numId w:val="99"/>
        </w:numPr>
        <w:spacing w:before="120" w:after="120"/>
        <w:ind w:left="284"/>
        <w:rPr>
          <w:color w:val="auto"/>
          <w:szCs w:val="28"/>
        </w:rPr>
      </w:pPr>
      <w:r w:rsidRPr="00BA6B8A">
        <w:rPr>
          <w:b/>
          <w:color w:val="auto"/>
          <w:szCs w:val="28"/>
        </w:rPr>
        <w:t>Замещаемый</w:t>
      </w:r>
      <w:r w:rsidRPr="00BA6B8A">
        <w:rPr>
          <w:color w:val="auto"/>
          <w:szCs w:val="28"/>
        </w:rPr>
        <w:t xml:space="preserve"> – отсутствующий сотрудник, обязанности которого будет выполнять назначаемый замещающий, выбирается из списка пользователей;</w:t>
      </w:r>
    </w:p>
    <w:p w14:paraId="5F8516DE" w14:textId="77777777" w:rsidR="00215949" w:rsidRPr="00BA6B8A" w:rsidRDefault="00215949" w:rsidP="00D50D84">
      <w:pPr>
        <w:pStyle w:val="ab"/>
        <w:numPr>
          <w:ilvl w:val="0"/>
          <w:numId w:val="99"/>
        </w:numPr>
        <w:spacing w:before="120" w:after="120"/>
        <w:ind w:left="284"/>
        <w:rPr>
          <w:color w:val="auto"/>
          <w:szCs w:val="28"/>
        </w:rPr>
      </w:pPr>
      <w:r w:rsidRPr="00BA6B8A">
        <w:rPr>
          <w:b/>
          <w:color w:val="auto"/>
          <w:szCs w:val="28"/>
        </w:rPr>
        <w:t xml:space="preserve">Дата начала периода замещения </w:t>
      </w:r>
      <w:r w:rsidRPr="00BA6B8A">
        <w:rPr>
          <w:color w:val="auto"/>
          <w:szCs w:val="28"/>
        </w:rPr>
        <w:t xml:space="preserve">– выбирается из календаря; </w:t>
      </w:r>
    </w:p>
    <w:p w14:paraId="0FCB3E5C" w14:textId="77777777" w:rsidR="00215949" w:rsidRPr="00BA6B8A" w:rsidRDefault="00215949" w:rsidP="00D50D84">
      <w:pPr>
        <w:pStyle w:val="ab"/>
        <w:numPr>
          <w:ilvl w:val="0"/>
          <w:numId w:val="99"/>
        </w:numPr>
        <w:spacing w:before="120" w:after="120"/>
        <w:ind w:left="284"/>
        <w:rPr>
          <w:color w:val="auto"/>
          <w:szCs w:val="28"/>
        </w:rPr>
      </w:pPr>
      <w:r w:rsidRPr="00BA6B8A">
        <w:rPr>
          <w:b/>
          <w:color w:val="auto"/>
          <w:szCs w:val="28"/>
        </w:rPr>
        <w:t>Дата окончания периода замещения</w:t>
      </w:r>
      <w:r w:rsidRPr="00BA6B8A">
        <w:rPr>
          <w:color w:val="auto"/>
          <w:szCs w:val="28"/>
        </w:rPr>
        <w:t xml:space="preserve"> – выбирается из календаря;</w:t>
      </w:r>
    </w:p>
    <w:p w14:paraId="0323FEA1" w14:textId="77777777" w:rsidR="00215949" w:rsidRPr="00BA6B8A" w:rsidRDefault="00215949" w:rsidP="00D50D84">
      <w:pPr>
        <w:pStyle w:val="ab"/>
        <w:numPr>
          <w:ilvl w:val="0"/>
          <w:numId w:val="99"/>
        </w:numPr>
        <w:spacing w:before="120" w:after="120"/>
        <w:ind w:left="284"/>
        <w:rPr>
          <w:color w:val="auto"/>
          <w:szCs w:val="28"/>
        </w:rPr>
      </w:pPr>
      <w:r w:rsidRPr="00BA6B8A">
        <w:rPr>
          <w:b/>
          <w:color w:val="auto"/>
          <w:szCs w:val="28"/>
        </w:rPr>
        <w:t>Отмена назначения</w:t>
      </w:r>
      <w:r w:rsidRPr="00BA6B8A">
        <w:rPr>
          <w:color w:val="auto"/>
          <w:szCs w:val="28"/>
        </w:rPr>
        <w:t xml:space="preserve"> – флаг устанавливается в случае отмены назначения замещающего пользователя. При установке флага реквизит </w:t>
      </w:r>
      <w:r w:rsidRPr="00BA6B8A">
        <w:rPr>
          <w:b/>
          <w:color w:val="auto"/>
          <w:szCs w:val="28"/>
        </w:rPr>
        <w:t>Дата начала периода замещения</w:t>
      </w:r>
      <w:r w:rsidRPr="00BA6B8A">
        <w:rPr>
          <w:color w:val="auto"/>
          <w:szCs w:val="28"/>
        </w:rPr>
        <w:t xml:space="preserve"> автоматически заполняется текущей датой с возможностью ее последующего редактирования.</w:t>
      </w:r>
    </w:p>
    <w:p w14:paraId="16EC2A9A" w14:textId="77777777" w:rsidR="00215949" w:rsidRPr="00BA6B8A" w:rsidRDefault="00215949" w:rsidP="00215949">
      <w:pPr>
        <w:pStyle w:val="ab"/>
        <w:spacing w:before="120" w:after="120"/>
        <w:rPr>
          <w:color w:val="auto"/>
          <w:szCs w:val="28"/>
        </w:rPr>
      </w:pPr>
      <w:r w:rsidRPr="00BA6B8A">
        <w:rPr>
          <w:color w:val="auto"/>
          <w:szCs w:val="28"/>
        </w:rPr>
        <w:t xml:space="preserve">Все реквизиты, кроме реквизита </w:t>
      </w:r>
      <w:r w:rsidRPr="00BA6B8A">
        <w:rPr>
          <w:b/>
          <w:color w:val="auto"/>
          <w:szCs w:val="28"/>
        </w:rPr>
        <w:t>Отмена назначения</w:t>
      </w:r>
      <w:r w:rsidRPr="00BA6B8A">
        <w:rPr>
          <w:color w:val="auto"/>
          <w:szCs w:val="28"/>
        </w:rPr>
        <w:t>, являются обязательными для заполнения.</w:t>
      </w:r>
    </w:p>
    <w:p w14:paraId="7D2B0DB1" w14:textId="77777777" w:rsidR="00215949" w:rsidRPr="00BA6B8A" w:rsidRDefault="00215949" w:rsidP="00215949">
      <w:pPr>
        <w:pStyle w:val="ab"/>
        <w:spacing w:before="120" w:after="120"/>
        <w:rPr>
          <w:color w:val="auto"/>
          <w:szCs w:val="28"/>
        </w:rPr>
      </w:pPr>
      <w:r w:rsidRPr="00BA6B8A">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w:t>
      </w:r>
      <w:r w:rsidRPr="00BA6B8A">
        <w:rPr>
          <w:b/>
          <w:color w:val="auto"/>
          <w:szCs w:val="28"/>
        </w:rPr>
        <w:t>Назначение замещающих для исполнителей задач в ОСГУ</w:t>
      </w:r>
      <w:r w:rsidRPr="00BA6B8A">
        <w:rPr>
          <w:color w:val="auto"/>
          <w:szCs w:val="28"/>
        </w:rPr>
        <w:t xml:space="preserve">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77B93589" w14:textId="77777777" w:rsidR="00215949" w:rsidRPr="00BA6B8A" w:rsidRDefault="00215949" w:rsidP="00215949">
      <w:pPr>
        <w:pStyle w:val="ab"/>
        <w:spacing w:before="120" w:after="120"/>
        <w:rPr>
          <w:color w:val="auto"/>
          <w:szCs w:val="28"/>
        </w:rPr>
      </w:pPr>
      <w:r w:rsidRPr="00BA6B8A">
        <w:rPr>
          <w:color w:val="auto"/>
          <w:szCs w:val="28"/>
        </w:rPr>
        <w:t xml:space="preserve">Ознакомиться с процессом согласования пользователь может по ссылке </w:t>
      </w:r>
      <w:r w:rsidRPr="00BA6B8A">
        <w:rPr>
          <w:b/>
          <w:color w:val="auto"/>
          <w:szCs w:val="28"/>
        </w:rPr>
        <w:t>Процесс</w:t>
      </w:r>
      <w:r w:rsidRPr="00BA6B8A">
        <w:rPr>
          <w:color w:val="auto"/>
          <w:szCs w:val="28"/>
        </w:rPr>
        <w:t xml:space="preserve"> на форме документа</w:t>
      </w:r>
      <w:r w:rsidR="00A55588" w:rsidRPr="00BA6B8A">
        <w:rPr>
          <w:color w:val="auto"/>
          <w:szCs w:val="28"/>
        </w:rPr>
        <w:t xml:space="preserve"> (</w:t>
      </w:r>
      <w:r w:rsidR="00B8407F" w:rsidRPr="00BA6B8A">
        <w:rPr>
          <w:color w:val="auto"/>
          <w:szCs w:val="28"/>
        </w:rPr>
        <w:fldChar w:fldCharType="begin"/>
      </w:r>
      <w:r w:rsidR="00A55588" w:rsidRPr="00BA6B8A">
        <w:rPr>
          <w:color w:val="auto"/>
          <w:szCs w:val="28"/>
        </w:rPr>
        <w:instrText xml:space="preserve"> REF _Ref110350762 </w:instrText>
      </w:r>
      <w:r w:rsidR="00BA6B8A">
        <w:rPr>
          <w:color w:val="auto"/>
          <w:szCs w:val="28"/>
        </w:rPr>
        <w:instrText xml:space="preserve"> \* MERGEFORMAT </w:instrText>
      </w:r>
      <w:r w:rsidR="00B8407F" w:rsidRPr="00BA6B8A">
        <w:rPr>
          <w:color w:val="auto"/>
          <w:szCs w:val="28"/>
        </w:rPr>
        <w:fldChar w:fldCharType="separate"/>
      </w:r>
      <w:r w:rsidR="004C7491" w:rsidRPr="00BA6B8A">
        <w:t xml:space="preserve">Рисунок </w:t>
      </w:r>
      <w:r w:rsidR="004C7491">
        <w:rPr>
          <w:noProof/>
        </w:rPr>
        <w:t>4</w:t>
      </w:r>
      <w:r w:rsidR="004C7491" w:rsidRPr="00BA6B8A">
        <w:t>.</w:t>
      </w:r>
      <w:r w:rsidR="004C7491">
        <w:rPr>
          <w:noProof/>
        </w:rPr>
        <w:t>428</w:t>
      </w:r>
      <w:r w:rsidR="00B8407F" w:rsidRPr="00BA6B8A">
        <w:rPr>
          <w:color w:val="auto"/>
          <w:szCs w:val="28"/>
        </w:rPr>
        <w:fldChar w:fldCharType="end"/>
      </w:r>
      <w:r w:rsidR="00A55588" w:rsidRPr="00BA6B8A">
        <w:rPr>
          <w:color w:val="auto"/>
          <w:szCs w:val="28"/>
        </w:rPr>
        <w:t>)</w:t>
      </w:r>
      <w:r w:rsidRPr="00BA6B8A">
        <w:rPr>
          <w:color w:val="auto"/>
          <w:szCs w:val="28"/>
        </w:rPr>
        <w:t>.</w:t>
      </w:r>
    </w:p>
    <w:p w14:paraId="1747BAE3" w14:textId="77777777" w:rsidR="00215949" w:rsidRPr="00BA6B8A" w:rsidRDefault="00E25A77" w:rsidP="00012738">
      <w:pPr>
        <w:pStyle w:val="afff2"/>
        <w:keepNext/>
        <w:spacing w:before="120" w:after="0"/>
        <w:ind w:firstLine="0"/>
        <w:rPr>
          <w:color w:val="auto"/>
          <w:szCs w:val="28"/>
        </w:rPr>
      </w:pPr>
      <w:bookmarkStart w:id="1984" w:name="_Toc15548769"/>
      <w:r>
        <w:rPr>
          <w:noProof/>
          <w:snapToGrid/>
        </w:rPr>
        <w:pict w14:anchorId="22B88F60">
          <v:shape id="Рисунок 793" o:spid="_x0000_i1492" type="#_x0000_t75" style="width:459pt;height:250.5pt;visibility:visible" o:bordertopcolor="black" o:borderleftcolor="black" o:borderbottomcolor="black" o:borderrightcolor="black">
            <v:imagedata r:id="rId440" o:title=""/>
            <w10:bordertop type="single" width="4"/>
            <w10:borderleft type="single" width="4"/>
            <w10:borderbottom type="single" width="4"/>
            <w10:borderright type="single" width="4"/>
          </v:shape>
        </w:pict>
      </w:r>
      <w:bookmarkEnd w:id="1984"/>
    </w:p>
    <w:p w14:paraId="35D96285" w14:textId="77777777" w:rsidR="00215949" w:rsidRPr="00BA6B8A" w:rsidRDefault="00215949" w:rsidP="00A55588">
      <w:pPr>
        <w:pStyle w:val="afffff8"/>
      </w:pPr>
      <w:bookmarkStart w:id="1985" w:name="_Ref110350762"/>
      <w:bookmarkStart w:id="1986" w:name="_Toc59215277"/>
      <w:bookmarkStart w:id="1987" w:name="_Toc71800790"/>
      <w:bookmarkStart w:id="1988" w:name="_Toc159414312"/>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428</w:t>
      </w:r>
      <w:r>
        <w:rPr>
          <w:noProof/>
        </w:rPr>
        <w:fldChar w:fldCharType="end"/>
      </w:r>
      <w:bookmarkEnd w:id="1985"/>
      <w:r w:rsidR="00AD7C78">
        <w:t xml:space="preserve"> – </w:t>
      </w:r>
      <w:r w:rsidRPr="00BA6B8A">
        <w:t>Карточка процесса по документу «Назначение замещающих для исполнителей задач в ОСГУ»</w:t>
      </w:r>
      <w:bookmarkEnd w:id="1986"/>
      <w:bookmarkEnd w:id="1987"/>
      <w:bookmarkEnd w:id="1988"/>
    </w:p>
    <w:p w14:paraId="6FA549CD" w14:textId="77777777" w:rsidR="00215949" w:rsidRPr="00BA6B8A" w:rsidRDefault="00215949" w:rsidP="00215949">
      <w:pPr>
        <w:pStyle w:val="ab"/>
        <w:spacing w:before="120" w:after="120"/>
        <w:rPr>
          <w:color w:val="auto"/>
          <w:szCs w:val="28"/>
        </w:rPr>
      </w:pPr>
      <w:r w:rsidRPr="00BA6B8A">
        <w:rPr>
          <w:color w:val="auto"/>
          <w:szCs w:val="28"/>
        </w:rPr>
        <w:t xml:space="preserve">В левом верхнем углу карточки процесса отражается текущий статус документа. На рисунке выше – это статус </w:t>
      </w:r>
      <w:r w:rsidRPr="00BA6B8A">
        <w:rPr>
          <w:b/>
          <w:color w:val="auto"/>
          <w:szCs w:val="28"/>
        </w:rPr>
        <w:t>Зарегистрирован</w:t>
      </w:r>
      <w:r w:rsidRPr="00BA6B8A">
        <w:rPr>
          <w:color w:val="auto"/>
          <w:szCs w:val="28"/>
        </w:rPr>
        <w:t>.</w:t>
      </w:r>
    </w:p>
    <w:p w14:paraId="330D343C" w14:textId="77777777" w:rsidR="00215949" w:rsidRPr="00BA6B8A" w:rsidRDefault="00215949" w:rsidP="00215949">
      <w:pPr>
        <w:pStyle w:val="ab"/>
        <w:spacing w:before="120" w:after="120"/>
        <w:rPr>
          <w:color w:val="auto"/>
          <w:szCs w:val="28"/>
        </w:rPr>
      </w:pPr>
      <w:r w:rsidRPr="00BA6B8A">
        <w:rPr>
          <w:color w:val="auto"/>
          <w:szCs w:val="28"/>
        </w:rPr>
        <w:t xml:space="preserve">Далее в табличной части </w:t>
      </w:r>
      <w:r w:rsidRPr="00BA6B8A">
        <w:rPr>
          <w:b/>
          <w:color w:val="auto"/>
          <w:szCs w:val="28"/>
        </w:rPr>
        <w:t>Задачи</w:t>
      </w:r>
      <w:r w:rsidRPr="00BA6B8A">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1C99B7E4" w14:textId="77777777" w:rsidR="00215949" w:rsidRPr="00BA6B8A" w:rsidRDefault="00215949" w:rsidP="00D50D84">
      <w:pPr>
        <w:pStyle w:val="ab"/>
        <w:numPr>
          <w:ilvl w:val="0"/>
          <w:numId w:val="100"/>
        </w:numPr>
        <w:spacing w:before="120" w:after="120"/>
        <w:ind w:left="284"/>
        <w:rPr>
          <w:color w:val="auto"/>
          <w:szCs w:val="28"/>
        </w:rPr>
      </w:pPr>
      <w:r w:rsidRPr="00BA6B8A">
        <w:rPr>
          <w:b/>
          <w:color w:val="auto"/>
          <w:szCs w:val="28"/>
        </w:rPr>
        <w:t>Дата создания</w:t>
      </w:r>
      <w:r w:rsidRPr="00BA6B8A">
        <w:rPr>
          <w:color w:val="auto"/>
          <w:szCs w:val="28"/>
        </w:rPr>
        <w:t xml:space="preserve"> – дата и время запуска этапа обработки.</w:t>
      </w:r>
    </w:p>
    <w:p w14:paraId="5030745A" w14:textId="77777777" w:rsidR="00215949" w:rsidRPr="00BA6B8A" w:rsidRDefault="00215949" w:rsidP="00D50D84">
      <w:pPr>
        <w:pStyle w:val="ab"/>
        <w:numPr>
          <w:ilvl w:val="0"/>
          <w:numId w:val="100"/>
        </w:numPr>
        <w:spacing w:before="120" w:after="120"/>
        <w:ind w:left="284"/>
        <w:rPr>
          <w:color w:val="auto"/>
          <w:szCs w:val="28"/>
        </w:rPr>
      </w:pPr>
      <w:r w:rsidRPr="00BA6B8A">
        <w:rPr>
          <w:b/>
          <w:color w:val="auto"/>
          <w:szCs w:val="28"/>
        </w:rPr>
        <w:t>Задача</w:t>
      </w:r>
      <w:r w:rsidRPr="00BA6B8A">
        <w:rPr>
          <w:color w:val="auto"/>
          <w:szCs w:val="28"/>
        </w:rPr>
        <w:t xml:space="preserve"> – наименование этапа обработки документа.</w:t>
      </w:r>
    </w:p>
    <w:p w14:paraId="6DEC8852" w14:textId="77777777" w:rsidR="00215949" w:rsidRPr="00BA6B8A" w:rsidRDefault="00215949" w:rsidP="00D50D84">
      <w:pPr>
        <w:pStyle w:val="ab"/>
        <w:numPr>
          <w:ilvl w:val="0"/>
          <w:numId w:val="100"/>
        </w:numPr>
        <w:spacing w:before="120" w:after="120"/>
        <w:ind w:left="284"/>
        <w:rPr>
          <w:color w:val="auto"/>
          <w:szCs w:val="28"/>
        </w:rPr>
      </w:pPr>
      <w:r w:rsidRPr="00BA6B8A">
        <w:rPr>
          <w:b/>
          <w:color w:val="auto"/>
          <w:szCs w:val="28"/>
        </w:rPr>
        <w:t>Исполнитель</w:t>
      </w:r>
      <w:r w:rsidRPr="00BA6B8A">
        <w:rPr>
          <w:color w:val="auto"/>
          <w:szCs w:val="28"/>
        </w:rPr>
        <w:t xml:space="preserve"> – пользователь, выполнивший обработку документа на текущем этапе.</w:t>
      </w:r>
    </w:p>
    <w:p w14:paraId="263693A6" w14:textId="77777777" w:rsidR="00215949" w:rsidRPr="00BA6B8A" w:rsidRDefault="00215949" w:rsidP="00D50D84">
      <w:pPr>
        <w:pStyle w:val="ab"/>
        <w:numPr>
          <w:ilvl w:val="0"/>
          <w:numId w:val="100"/>
        </w:numPr>
        <w:spacing w:before="120" w:after="120"/>
        <w:ind w:left="284"/>
        <w:rPr>
          <w:color w:val="auto"/>
          <w:szCs w:val="28"/>
        </w:rPr>
      </w:pPr>
      <w:r w:rsidRPr="00BA6B8A">
        <w:rPr>
          <w:b/>
          <w:color w:val="auto"/>
          <w:szCs w:val="28"/>
        </w:rPr>
        <w:t>Дата выполнения</w:t>
      </w:r>
      <w:r w:rsidRPr="00BA6B8A">
        <w:rPr>
          <w:color w:val="auto"/>
          <w:szCs w:val="28"/>
        </w:rPr>
        <w:t xml:space="preserve"> – дата и время завершения этапа обработки.</w:t>
      </w:r>
    </w:p>
    <w:p w14:paraId="16CB037A" w14:textId="77777777" w:rsidR="00215949" w:rsidRPr="00BA6B8A" w:rsidRDefault="00215949" w:rsidP="00D50D84">
      <w:pPr>
        <w:pStyle w:val="ab"/>
        <w:numPr>
          <w:ilvl w:val="0"/>
          <w:numId w:val="100"/>
        </w:numPr>
        <w:spacing w:before="120" w:after="120"/>
        <w:ind w:left="284"/>
        <w:rPr>
          <w:color w:val="auto"/>
          <w:szCs w:val="28"/>
        </w:rPr>
      </w:pPr>
      <w:r w:rsidRPr="00BA6B8A">
        <w:rPr>
          <w:b/>
          <w:color w:val="auto"/>
          <w:szCs w:val="28"/>
        </w:rPr>
        <w:t>Установлен статус</w:t>
      </w:r>
      <w:r w:rsidRPr="00BA6B8A">
        <w:rPr>
          <w:color w:val="auto"/>
          <w:szCs w:val="28"/>
        </w:rPr>
        <w:t xml:space="preserve"> – статус формуляра, установленный в результате выполнения этапа.</w:t>
      </w:r>
    </w:p>
    <w:p w14:paraId="05510D55" w14:textId="77777777" w:rsidR="00215949" w:rsidRPr="00BA6B8A" w:rsidRDefault="00215949" w:rsidP="00D50D84">
      <w:pPr>
        <w:pStyle w:val="ab"/>
        <w:numPr>
          <w:ilvl w:val="0"/>
          <w:numId w:val="100"/>
        </w:numPr>
        <w:spacing w:before="120" w:after="120"/>
        <w:ind w:left="284"/>
        <w:rPr>
          <w:color w:val="auto"/>
          <w:szCs w:val="28"/>
        </w:rPr>
      </w:pPr>
      <w:r w:rsidRPr="00BA6B8A">
        <w:rPr>
          <w:b/>
          <w:color w:val="auto"/>
          <w:szCs w:val="28"/>
        </w:rPr>
        <w:t>Описание выполнения</w:t>
      </w:r>
      <w:r w:rsidRPr="00BA6B8A">
        <w:rPr>
          <w:color w:val="auto"/>
          <w:szCs w:val="28"/>
        </w:rPr>
        <w:t xml:space="preserve"> – комментарий пользователя, выполнившего обработку этапа.</w:t>
      </w:r>
    </w:p>
    <w:p w14:paraId="1179173A" w14:textId="77777777" w:rsidR="00215949" w:rsidRPr="00BA6B8A" w:rsidRDefault="00215949" w:rsidP="00D50D84">
      <w:pPr>
        <w:pStyle w:val="ab"/>
        <w:numPr>
          <w:ilvl w:val="0"/>
          <w:numId w:val="100"/>
        </w:numPr>
        <w:spacing w:before="120" w:after="120"/>
        <w:ind w:left="284"/>
        <w:rPr>
          <w:color w:val="auto"/>
          <w:szCs w:val="28"/>
        </w:rPr>
      </w:pPr>
      <w:r w:rsidRPr="00BA6B8A">
        <w:rPr>
          <w:b/>
          <w:color w:val="auto"/>
          <w:szCs w:val="28"/>
        </w:rPr>
        <w:t>Ссылка</w:t>
      </w:r>
      <w:r w:rsidRPr="00BA6B8A">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6D7CB906" w14:textId="77777777" w:rsidR="00215949" w:rsidRPr="00BA6B8A" w:rsidRDefault="00215949" w:rsidP="00D50D84">
      <w:pPr>
        <w:pStyle w:val="ab"/>
        <w:numPr>
          <w:ilvl w:val="0"/>
          <w:numId w:val="100"/>
        </w:numPr>
        <w:spacing w:before="120" w:after="120"/>
        <w:ind w:left="284"/>
        <w:rPr>
          <w:color w:val="auto"/>
          <w:szCs w:val="28"/>
        </w:rPr>
      </w:pPr>
      <w:r w:rsidRPr="00BA6B8A">
        <w:rPr>
          <w:b/>
          <w:color w:val="auto"/>
          <w:szCs w:val="28"/>
        </w:rPr>
        <w:t>Автор</w:t>
      </w:r>
      <w:r w:rsidRPr="00BA6B8A">
        <w:rPr>
          <w:color w:val="auto"/>
          <w:szCs w:val="28"/>
        </w:rPr>
        <w:t xml:space="preserve"> – пользователь, создавший задачу.</w:t>
      </w:r>
    </w:p>
    <w:p w14:paraId="64D31AC8" w14:textId="77777777" w:rsidR="00215949" w:rsidRPr="00BA6B8A" w:rsidRDefault="00215949" w:rsidP="00215949">
      <w:pPr>
        <w:pStyle w:val="ab"/>
        <w:spacing w:before="120" w:after="120"/>
        <w:rPr>
          <w:color w:val="auto"/>
          <w:szCs w:val="28"/>
        </w:rPr>
      </w:pPr>
      <w:r w:rsidRPr="00BA6B8A">
        <w:rPr>
          <w:color w:val="auto"/>
          <w:szCs w:val="28"/>
        </w:rPr>
        <w:t xml:space="preserve">В табличной части </w:t>
      </w:r>
      <w:r w:rsidRPr="00BA6B8A">
        <w:rPr>
          <w:b/>
          <w:color w:val="auto"/>
          <w:szCs w:val="28"/>
        </w:rPr>
        <w:t>Электронные подписи</w:t>
      </w:r>
      <w:r w:rsidRPr="00BA6B8A">
        <w:rPr>
          <w:color w:val="auto"/>
          <w:szCs w:val="28"/>
        </w:rPr>
        <w:t xml:space="preserve"> отражаются сведения об этапах, подписываемых ЭП, авторах ЭП, дате подписания и верификации подписи. Также по команде </w:t>
      </w:r>
      <w:r w:rsidRPr="00BA6B8A">
        <w:rPr>
          <w:b/>
          <w:color w:val="auto"/>
          <w:szCs w:val="28"/>
        </w:rPr>
        <w:t>Подписанные данные</w:t>
      </w:r>
      <w:r w:rsidRPr="00BA6B8A">
        <w:rPr>
          <w:color w:val="auto"/>
          <w:szCs w:val="28"/>
        </w:rPr>
        <w:t xml:space="preserve"> – </w:t>
      </w:r>
      <w:r w:rsidRPr="00BA6B8A">
        <w:rPr>
          <w:b/>
          <w:color w:val="auto"/>
          <w:szCs w:val="28"/>
        </w:rPr>
        <w:t>Просмотреть</w:t>
      </w:r>
      <w:r w:rsidRPr="00BA6B8A">
        <w:rPr>
          <w:color w:val="auto"/>
          <w:szCs w:val="28"/>
        </w:rPr>
        <w:t xml:space="preserve"> (расположена над данной таблицей) можно просмотреть состав данных, подписанных на каждом из этапов обработки документа.</w:t>
      </w:r>
    </w:p>
    <w:p w14:paraId="11B75163" w14:textId="77777777" w:rsidR="00215949" w:rsidRPr="00BA6B8A" w:rsidRDefault="00215949" w:rsidP="00215949">
      <w:pPr>
        <w:pStyle w:val="ab"/>
        <w:spacing w:before="120" w:after="120"/>
        <w:rPr>
          <w:color w:val="auto"/>
          <w:szCs w:val="28"/>
        </w:rPr>
      </w:pPr>
      <w:r w:rsidRPr="00BA6B8A">
        <w:rPr>
          <w:color w:val="auto"/>
          <w:szCs w:val="28"/>
        </w:rPr>
        <w:t xml:space="preserve">После согласования документа </w:t>
      </w:r>
      <w:r w:rsidRPr="00BA6B8A">
        <w:rPr>
          <w:b/>
          <w:color w:val="auto"/>
          <w:szCs w:val="28"/>
        </w:rPr>
        <w:t>Назначение замещающих для исполнителей задач в ОСГУ</w:t>
      </w:r>
      <w:r w:rsidRPr="00BA6B8A">
        <w:rPr>
          <w:color w:val="auto"/>
          <w:szCs w:val="28"/>
        </w:rPr>
        <w:t xml:space="preserve">, у пользователя, замещающего непосредственного исполнителя, на интерфейсе </w:t>
      </w:r>
      <w:r w:rsidRPr="00BA6B8A">
        <w:rPr>
          <w:b/>
          <w:color w:val="auto"/>
          <w:szCs w:val="28"/>
        </w:rPr>
        <w:t>Задачи пользователя</w:t>
      </w:r>
      <w:r w:rsidRPr="00BA6B8A">
        <w:rPr>
          <w:color w:val="auto"/>
          <w:szCs w:val="28"/>
        </w:rPr>
        <w:t xml:space="preserve"> будет доступна кнопка </w:t>
      </w:r>
      <w:r w:rsidRPr="00BA6B8A">
        <w:rPr>
          <w:b/>
          <w:color w:val="auto"/>
          <w:szCs w:val="28"/>
        </w:rPr>
        <w:t>Задачи замещаемых исполнителей (количество активных задач)</w:t>
      </w:r>
      <w:r w:rsidRPr="00BA6B8A">
        <w:rPr>
          <w:color w:val="auto"/>
          <w:szCs w:val="28"/>
        </w:rPr>
        <w:t xml:space="preserve"> (либо на панели инструментов, либо в меню кнопки </w:t>
      </w:r>
      <w:r w:rsidRPr="00BA6B8A">
        <w:rPr>
          <w:b/>
          <w:color w:val="auto"/>
          <w:szCs w:val="28"/>
        </w:rPr>
        <w:t>Еще</w:t>
      </w:r>
      <w:r w:rsidRPr="00BA6B8A">
        <w:rPr>
          <w:color w:val="auto"/>
          <w:szCs w:val="28"/>
        </w:rPr>
        <w:t xml:space="preserve">). В скобках будет указано количество активных задач, не выполненных замещаемым пользователем. Данное значение автоматически обновляется один раз в 10 минут, либо вручную по кнопке </w:t>
      </w:r>
      <w:r w:rsidRPr="00BA6B8A">
        <w:rPr>
          <w:b/>
          <w:color w:val="auto"/>
          <w:szCs w:val="28"/>
        </w:rPr>
        <w:t xml:space="preserve">Обновить </w:t>
      </w:r>
      <w:r w:rsidR="00E25A77">
        <w:rPr>
          <w:noProof/>
          <w:snapToGrid/>
          <w:color w:val="auto"/>
          <w:szCs w:val="28"/>
        </w:rPr>
        <w:pict w14:anchorId="1D611B09">
          <v:shape id="Рисунок 792" o:spid="_x0000_i1493" type="#_x0000_t75" style="width:20.25pt;height:15.75pt;visibility:visible">
            <v:imagedata r:id="rId441" o:title=""/>
          </v:shape>
        </w:pict>
      </w:r>
      <w:r w:rsidRPr="00BA6B8A">
        <w:rPr>
          <w:color w:val="auto"/>
          <w:szCs w:val="28"/>
        </w:rPr>
        <w:t xml:space="preserve"> – обновить список задач (F5).</w:t>
      </w:r>
    </w:p>
    <w:p w14:paraId="40B9F791" w14:textId="77777777" w:rsidR="00215949" w:rsidRPr="00BA6B8A" w:rsidRDefault="00E25A77" w:rsidP="00012738">
      <w:pPr>
        <w:pStyle w:val="ab"/>
        <w:keepNext/>
        <w:spacing w:before="120" w:after="120"/>
        <w:ind w:firstLine="0"/>
        <w:jc w:val="center"/>
        <w:rPr>
          <w:noProof/>
          <w:snapToGrid/>
        </w:rPr>
      </w:pPr>
      <w:r>
        <w:rPr>
          <w:noProof/>
          <w:snapToGrid/>
        </w:rPr>
        <w:pict w14:anchorId="3156F4D9">
          <v:shape id="Рисунок 996" o:spid="_x0000_i1494" type="#_x0000_t75" style="width:462pt;height:123.75pt;visibility:visible" o:bordertopcolor="black" o:borderleftcolor="black" o:borderbottomcolor="black" o:borderrightcolor="black">
            <v:imagedata r:id="rId442" o:title=""/>
            <w10:bordertop type="single" width="6"/>
            <w10:borderleft type="single" width="6"/>
            <w10:borderbottom type="single" width="6"/>
            <w10:borderright type="single" width="6"/>
          </v:shape>
        </w:pict>
      </w:r>
    </w:p>
    <w:p w14:paraId="395B3CC9" w14:textId="77777777" w:rsidR="00215949" w:rsidRPr="00BA6B8A" w:rsidRDefault="00215949" w:rsidP="00E93101">
      <w:pPr>
        <w:pStyle w:val="ab"/>
        <w:spacing w:before="120" w:after="120"/>
        <w:jc w:val="center"/>
        <w:rPr>
          <w:color w:val="auto"/>
          <w:szCs w:val="28"/>
        </w:rPr>
      </w:pPr>
      <w:bookmarkStart w:id="1989" w:name="_Toc59215278"/>
      <w:bookmarkStart w:id="1990" w:name="_Toc71800791"/>
      <w:bookmarkStart w:id="1991" w:name="_Toc159414313"/>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429</w:t>
      </w:r>
      <w:r w:rsidRPr="00BA6B8A">
        <w:rPr>
          <w:color w:val="auto"/>
          <w:szCs w:val="28"/>
        </w:rPr>
        <w:fldChar w:fldCharType="end"/>
      </w:r>
      <w:r w:rsidR="00AD7C78">
        <w:rPr>
          <w:color w:val="auto"/>
          <w:szCs w:val="28"/>
        </w:rPr>
        <w:t xml:space="preserve"> – </w:t>
      </w:r>
      <w:r w:rsidRPr="00BA6B8A">
        <w:rPr>
          <w:color w:val="auto"/>
          <w:szCs w:val="28"/>
        </w:rPr>
        <w:t>Кнопка «Задачи замещаемых исполнителей»</w:t>
      </w:r>
      <w:bookmarkEnd w:id="1989"/>
      <w:bookmarkEnd w:id="1990"/>
      <w:bookmarkEnd w:id="1991"/>
    </w:p>
    <w:p w14:paraId="7C37ACF4" w14:textId="77777777" w:rsidR="00215949" w:rsidRPr="00BA6B8A" w:rsidRDefault="00215949" w:rsidP="00215949">
      <w:pPr>
        <w:pStyle w:val="ab"/>
        <w:spacing w:before="120" w:after="120"/>
        <w:rPr>
          <w:bCs/>
          <w:color w:val="auto"/>
          <w:szCs w:val="28"/>
        </w:rPr>
      </w:pPr>
      <w:r w:rsidRPr="00BA6B8A">
        <w:rPr>
          <w:color w:val="auto"/>
          <w:szCs w:val="28"/>
        </w:rPr>
        <w:t xml:space="preserve">По нажатию кнопки </w:t>
      </w:r>
      <w:r w:rsidRPr="00BA6B8A">
        <w:rPr>
          <w:b/>
          <w:color w:val="auto"/>
          <w:szCs w:val="28"/>
        </w:rPr>
        <w:t>Задачи замещаемых исполнителей</w:t>
      </w:r>
      <w:r w:rsidRPr="00BA6B8A">
        <w:rPr>
          <w:color w:val="auto"/>
          <w:szCs w:val="28"/>
        </w:rPr>
        <w:t xml:space="preserve"> осуществляется переход к одноименному интерфейсу </w:t>
      </w:r>
      <w:r w:rsidRPr="00BA6B8A">
        <w:rPr>
          <w:b/>
          <w:color w:val="auto"/>
          <w:szCs w:val="28"/>
        </w:rPr>
        <w:t>Задачи замещаемого исполнителя</w:t>
      </w:r>
      <w:r w:rsidR="00A55588" w:rsidRPr="00BA6B8A">
        <w:rPr>
          <w:b/>
          <w:color w:val="auto"/>
          <w:szCs w:val="28"/>
        </w:rPr>
        <w:t xml:space="preserve"> </w:t>
      </w:r>
      <w:r w:rsidR="00A55588" w:rsidRPr="00BA6B8A">
        <w:rPr>
          <w:bCs/>
          <w:color w:val="auto"/>
          <w:szCs w:val="28"/>
        </w:rPr>
        <w:t>(</w:t>
      </w:r>
      <w:fldSimple w:instr=" REF _Ref110350859  \* MERGEFORMAT ">
        <w:r w:rsidR="004C7491" w:rsidRPr="004C7491">
          <w:rPr>
            <w:bCs/>
          </w:rPr>
          <w:t xml:space="preserve">Рисунок </w:t>
        </w:r>
        <w:r w:rsidR="004C7491" w:rsidRPr="004C7491">
          <w:rPr>
            <w:bCs/>
            <w:noProof/>
          </w:rPr>
          <w:t>4</w:t>
        </w:r>
        <w:r w:rsidR="004C7491" w:rsidRPr="004C7491">
          <w:t>.</w:t>
        </w:r>
        <w:r w:rsidR="004C7491" w:rsidRPr="004C7491">
          <w:rPr>
            <w:noProof/>
          </w:rPr>
          <w:t>430</w:t>
        </w:r>
      </w:fldSimple>
      <w:r w:rsidR="00A55588" w:rsidRPr="00BA6B8A">
        <w:rPr>
          <w:bCs/>
          <w:color w:val="auto"/>
          <w:szCs w:val="28"/>
        </w:rPr>
        <w:t>)</w:t>
      </w:r>
      <w:r w:rsidRPr="00BA6B8A">
        <w:rPr>
          <w:bCs/>
          <w:color w:val="auto"/>
          <w:szCs w:val="28"/>
        </w:rPr>
        <w:t>.</w:t>
      </w:r>
    </w:p>
    <w:p w14:paraId="7EF306D8" w14:textId="77777777" w:rsidR="00215949" w:rsidRPr="00BA6B8A" w:rsidRDefault="00E25A77" w:rsidP="00012738">
      <w:pPr>
        <w:pStyle w:val="ab"/>
        <w:keepNext/>
        <w:spacing w:before="120" w:after="120"/>
        <w:ind w:firstLine="0"/>
        <w:jc w:val="center"/>
        <w:rPr>
          <w:noProof/>
          <w:snapToGrid/>
        </w:rPr>
      </w:pPr>
      <w:r>
        <w:rPr>
          <w:bCs/>
          <w:noProof/>
          <w:snapToGrid/>
        </w:rPr>
        <w:pict w14:anchorId="6FFBF4BB">
          <v:shape id="Рисунок 997" o:spid="_x0000_i1495" type="#_x0000_t75" style="width:459pt;height:87pt;visibility:visible" o:bordertopcolor="black" o:borderleftcolor="black" o:borderbottomcolor="black" o:borderrightcolor="black">
            <v:imagedata r:id="rId443" o:title=""/>
            <w10:bordertop type="single" width="6"/>
            <w10:borderleft type="single" width="6"/>
            <w10:borderbottom type="single" width="6"/>
            <w10:borderright type="single" width="6"/>
          </v:shape>
        </w:pict>
      </w:r>
    </w:p>
    <w:p w14:paraId="4C5A9690" w14:textId="77777777" w:rsidR="00215949" w:rsidRPr="00BA6B8A" w:rsidRDefault="00215949" w:rsidP="00E93101">
      <w:pPr>
        <w:pStyle w:val="ab"/>
        <w:spacing w:before="120" w:after="120"/>
        <w:jc w:val="center"/>
        <w:rPr>
          <w:color w:val="auto"/>
          <w:szCs w:val="28"/>
        </w:rPr>
      </w:pPr>
      <w:bookmarkStart w:id="1992" w:name="_Ref110350859"/>
      <w:bookmarkStart w:id="1993" w:name="_Toc59215279"/>
      <w:bookmarkStart w:id="1994" w:name="_Toc71800792"/>
      <w:bookmarkStart w:id="1995" w:name="_Toc159414314"/>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430</w:t>
      </w:r>
      <w:r w:rsidRPr="00BA6B8A">
        <w:rPr>
          <w:color w:val="auto"/>
          <w:szCs w:val="28"/>
        </w:rPr>
        <w:fldChar w:fldCharType="end"/>
      </w:r>
      <w:bookmarkEnd w:id="1992"/>
      <w:r w:rsidR="00AD7C78">
        <w:rPr>
          <w:color w:val="auto"/>
          <w:szCs w:val="28"/>
        </w:rPr>
        <w:t xml:space="preserve"> – </w:t>
      </w:r>
      <w:r w:rsidRPr="00BA6B8A">
        <w:rPr>
          <w:color w:val="auto"/>
          <w:szCs w:val="28"/>
        </w:rPr>
        <w:t>Интерфейс «Задачи замещаемого исполнителя»</w:t>
      </w:r>
      <w:bookmarkEnd w:id="1993"/>
      <w:bookmarkEnd w:id="1994"/>
      <w:bookmarkEnd w:id="1995"/>
    </w:p>
    <w:p w14:paraId="4A4EE329" w14:textId="77777777" w:rsidR="00215949" w:rsidRPr="00BA6B8A" w:rsidRDefault="00215949" w:rsidP="00215949">
      <w:pPr>
        <w:pStyle w:val="ab"/>
        <w:spacing w:before="120" w:after="120"/>
        <w:rPr>
          <w:color w:val="auto"/>
          <w:szCs w:val="28"/>
        </w:rPr>
      </w:pPr>
      <w:r w:rsidRPr="00BA6B8A">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4F6D755C" w14:textId="77777777" w:rsidR="00215949" w:rsidRPr="00BA6B8A" w:rsidRDefault="00215949" w:rsidP="00215949">
      <w:pPr>
        <w:pStyle w:val="ab"/>
        <w:spacing w:before="120" w:after="120"/>
        <w:rPr>
          <w:color w:val="auto"/>
          <w:szCs w:val="28"/>
        </w:rPr>
      </w:pPr>
      <w:r w:rsidRPr="00BA6B8A">
        <w:rPr>
          <w:color w:val="auto"/>
          <w:szCs w:val="28"/>
        </w:rPr>
        <w:t>Для работы со списком задач предусмотрены следующие элементы управления:</w:t>
      </w:r>
    </w:p>
    <w:p w14:paraId="353C1F9E" w14:textId="77777777" w:rsidR="00215949" w:rsidRPr="00BA6B8A" w:rsidRDefault="00215949" w:rsidP="00D50D84">
      <w:pPr>
        <w:pStyle w:val="ab"/>
        <w:numPr>
          <w:ilvl w:val="0"/>
          <w:numId w:val="82"/>
        </w:numPr>
        <w:spacing w:before="120" w:after="120"/>
        <w:ind w:left="284"/>
        <w:rPr>
          <w:color w:val="auto"/>
          <w:szCs w:val="28"/>
        </w:rPr>
      </w:pPr>
      <w:r w:rsidRPr="00BA6B8A">
        <w:rPr>
          <w:b/>
          <w:color w:val="auto"/>
          <w:szCs w:val="28"/>
        </w:rPr>
        <w:t>К исполнению</w:t>
      </w:r>
      <w:r w:rsidRPr="00BA6B8A">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 к исполнению задачам.</w:t>
      </w:r>
    </w:p>
    <w:p w14:paraId="5E95B807" w14:textId="77777777" w:rsidR="00215949" w:rsidRPr="00BA6B8A" w:rsidRDefault="00215949" w:rsidP="00D50D84">
      <w:pPr>
        <w:pStyle w:val="ab"/>
        <w:numPr>
          <w:ilvl w:val="0"/>
          <w:numId w:val="82"/>
        </w:numPr>
        <w:spacing w:before="120" w:after="120"/>
        <w:ind w:left="284"/>
        <w:rPr>
          <w:color w:val="auto"/>
          <w:szCs w:val="28"/>
        </w:rPr>
      </w:pPr>
      <w:r w:rsidRPr="00BA6B8A">
        <w:rPr>
          <w:b/>
          <w:color w:val="auto"/>
          <w:szCs w:val="28"/>
        </w:rPr>
        <w:t>Еще</w:t>
      </w:r>
      <w:r w:rsidRPr="00BA6B8A">
        <w:rPr>
          <w:color w:val="auto"/>
          <w:szCs w:val="28"/>
        </w:rPr>
        <w:t xml:space="preserve"> – открытие списка дополнительных настроек или действий над задачами. Указанные в списке настройки и действия описаны в п. </w:t>
      </w:r>
      <w:r w:rsidR="00CA1340" w:rsidRPr="00BA6B8A">
        <w:fldChar w:fldCharType="begin"/>
      </w:r>
      <w:r w:rsidR="00CA1340" w:rsidRPr="00BA6B8A">
        <w:instrText xml:space="preserve"> REF _Ref80693534 \r \h  \* MERGEFORMAT </w:instrText>
      </w:r>
      <w:r w:rsidR="00CA1340" w:rsidRPr="00BA6B8A">
        <w:fldChar w:fldCharType="separate"/>
      </w:r>
      <w:r w:rsidR="004C7491" w:rsidRPr="004C7491">
        <w:rPr>
          <w:color w:val="auto"/>
          <w:szCs w:val="28"/>
        </w:rPr>
        <w:t>4.17.1</w:t>
      </w:r>
      <w:r w:rsidR="00CA1340" w:rsidRPr="00BA6B8A">
        <w:fldChar w:fldCharType="end"/>
      </w:r>
      <w:r w:rsidRPr="00BA6B8A">
        <w:rPr>
          <w:color w:val="auto"/>
          <w:szCs w:val="28"/>
        </w:rPr>
        <w:t xml:space="preserve">, за исключением команды: </w:t>
      </w:r>
    </w:p>
    <w:p w14:paraId="30C1D742" w14:textId="77777777" w:rsidR="00215949" w:rsidRPr="00BA6B8A" w:rsidRDefault="00215949" w:rsidP="00D50D84">
      <w:pPr>
        <w:pStyle w:val="ab"/>
        <w:numPr>
          <w:ilvl w:val="1"/>
          <w:numId w:val="82"/>
        </w:numPr>
        <w:spacing w:before="120" w:after="120"/>
        <w:ind w:left="567"/>
        <w:rPr>
          <w:color w:val="auto"/>
          <w:szCs w:val="28"/>
        </w:rPr>
      </w:pPr>
      <w:r w:rsidRPr="00BA6B8A">
        <w:rPr>
          <w:b/>
          <w:color w:val="auto"/>
          <w:szCs w:val="28"/>
        </w:rPr>
        <w:t xml:space="preserve">Отменить выполнение </w:t>
      </w:r>
      <w:r w:rsidRPr="00BA6B8A">
        <w:rPr>
          <w:color w:val="auto"/>
          <w:szCs w:val="28"/>
        </w:rPr>
        <w:t>–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176BDC57" w14:textId="77777777" w:rsidR="00215949" w:rsidRPr="00BA6B8A" w:rsidRDefault="00215949" w:rsidP="008D0DEB">
      <w:pPr>
        <w:pStyle w:val="3"/>
      </w:pPr>
      <w:bookmarkStart w:id="1996" w:name="_Toc15548656"/>
      <w:bookmarkStart w:id="1997" w:name="_Toc37692846"/>
      <w:bookmarkStart w:id="1998" w:name="_Ref59697937"/>
      <w:bookmarkStart w:id="1999" w:name="_Ref59698362"/>
      <w:bookmarkStart w:id="2000" w:name="_Ref59698712"/>
      <w:bookmarkStart w:id="2001" w:name="_Toc62474582"/>
      <w:bookmarkStart w:id="2002" w:name="_Toc68869576"/>
      <w:bookmarkStart w:id="2003" w:name="_Toc110356426"/>
      <w:bookmarkStart w:id="2004" w:name="_Toc110356523"/>
      <w:bookmarkStart w:id="2005" w:name="_Toc110356704"/>
      <w:bookmarkStart w:id="2006" w:name="_Toc110357026"/>
      <w:bookmarkStart w:id="2007" w:name="_Toc110357234"/>
      <w:bookmarkStart w:id="2008" w:name="_Toc150782856"/>
      <w:r w:rsidRPr="00BA6B8A">
        <w:t>Назначение замещающих для исполнителей задач в ЦБ</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14:paraId="1FF0B586" w14:textId="77777777" w:rsidR="00215949" w:rsidRPr="00BA6B8A" w:rsidRDefault="00215949" w:rsidP="00215949">
      <w:pPr>
        <w:pStyle w:val="ab"/>
        <w:spacing w:before="120" w:after="120"/>
        <w:rPr>
          <w:color w:val="auto"/>
        </w:rPr>
      </w:pPr>
      <w:r w:rsidRPr="00BA6B8A">
        <w:rPr>
          <w:color w:val="auto"/>
        </w:rPr>
        <w:t>Назначение замещающих для исполнителей задач в ЦБ может осуществляться пользовател</w:t>
      </w:r>
      <w:r w:rsidR="0092316F" w:rsidRPr="00BA6B8A">
        <w:rPr>
          <w:color w:val="auto"/>
        </w:rPr>
        <w:t>ем</w:t>
      </w:r>
      <w:r w:rsidRPr="00BA6B8A">
        <w:rPr>
          <w:color w:val="auto"/>
        </w:rPr>
        <w:t xml:space="preserve"> с функциональной ролью «Главный бухгалтер </w:t>
      </w:r>
      <w:r w:rsidRPr="00BA6B8A">
        <w:rPr>
          <w:szCs w:val="28"/>
        </w:rPr>
        <w:t xml:space="preserve">по размещению средств </w:t>
      </w:r>
      <w:r w:rsidR="00205E19" w:rsidRPr="00BA6B8A">
        <w:rPr>
          <w:szCs w:val="28"/>
        </w:rPr>
        <w:t>на едином казначейском счете</w:t>
      </w:r>
      <w:r w:rsidRPr="00BA6B8A">
        <w:rPr>
          <w:color w:val="auto"/>
          <w:szCs w:val="28"/>
        </w:rPr>
        <w:t>»</w:t>
      </w:r>
      <w:r w:rsidRPr="00BA6B8A">
        <w:rPr>
          <w:color w:val="auto"/>
        </w:rPr>
        <w:t xml:space="preserve"> </w:t>
      </w:r>
      <w:r w:rsidR="00F459BE" w:rsidRPr="00BA6B8A">
        <w:rPr>
          <w:color w:val="auto"/>
        </w:rPr>
        <w:t>либо иным пользователем, в составе профиля которого предусмотрено полномочие на назначение замещающих</w:t>
      </w:r>
      <w:r w:rsidR="000B7D71" w:rsidRPr="00BA6B8A">
        <w:rPr>
          <w:color w:val="auto"/>
        </w:rPr>
        <w:t xml:space="preserve"> ЦБ</w:t>
      </w:r>
      <w:r w:rsidR="00F459BE" w:rsidRPr="00BA6B8A">
        <w:rPr>
          <w:color w:val="auto"/>
        </w:rPr>
        <w:t xml:space="preserve"> </w:t>
      </w:r>
      <w:r w:rsidRPr="00BA6B8A">
        <w:rPr>
          <w:color w:val="auto"/>
        </w:rPr>
        <w:t xml:space="preserve">(соответствие профилей пользователей модуля полномочиям в ПОИБ </w:t>
      </w:r>
      <w:r w:rsidR="00D76C83" w:rsidRPr="00BA6B8A">
        <w:rPr>
          <w:color w:val="auto"/>
        </w:rPr>
        <w:t>СОБИ</w:t>
      </w:r>
      <w:r w:rsidR="00FF4C1C" w:rsidRPr="00BA6B8A">
        <w:rPr>
          <w:color w:val="auto"/>
        </w:rPr>
        <w:t xml:space="preserve"> ФК</w:t>
      </w:r>
      <w:r w:rsidR="00D76C83" w:rsidRPr="00BA6B8A">
        <w:rPr>
          <w:color w:val="auto"/>
        </w:rPr>
        <w:t xml:space="preserve"> </w:t>
      </w:r>
      <w:r w:rsidRPr="00BA6B8A">
        <w:rPr>
          <w:color w:val="auto"/>
        </w:rPr>
        <w:t xml:space="preserve">представлено в таблице </w:t>
      </w:r>
      <w:r w:rsidR="00CA1340" w:rsidRPr="00BA6B8A">
        <w:fldChar w:fldCharType="begin"/>
      </w:r>
      <w:r w:rsidR="00CA1340" w:rsidRPr="00BA6B8A">
        <w:instrText xml:space="preserve"> REF _Ref80621124 \h  \* MERGEFORMAT </w:instrText>
      </w:r>
      <w:r w:rsidR="00CA1340" w:rsidRPr="00BA6B8A">
        <w:fldChar w:fldCharType="separate"/>
      </w:r>
      <w:r w:rsidR="004C7491" w:rsidRPr="004C7491">
        <w:rPr>
          <w:vanish/>
        </w:rPr>
        <w:t xml:space="preserve">Таблица </w:t>
      </w:r>
      <w:r w:rsidR="004C7491" w:rsidRPr="004C7491">
        <w:rPr>
          <w:noProof/>
        </w:rPr>
        <w:t>1</w:t>
      </w:r>
      <w:r w:rsidR="004C7491" w:rsidRPr="004C7491">
        <w:t>.1</w:t>
      </w:r>
      <w:r w:rsidR="00CA1340" w:rsidRPr="00BA6B8A">
        <w:fldChar w:fldCharType="end"/>
      </w:r>
      <w:r w:rsidRPr="00BA6B8A">
        <w:rPr>
          <w:color w:val="auto"/>
        </w:rPr>
        <w:t xml:space="preserve"> данного руководства).</w:t>
      </w:r>
    </w:p>
    <w:p w14:paraId="707086D4" w14:textId="77777777" w:rsidR="00215949" w:rsidRPr="00BA6B8A" w:rsidRDefault="00215949" w:rsidP="00215949">
      <w:pPr>
        <w:pStyle w:val="ab"/>
        <w:spacing w:before="120" w:after="120"/>
        <w:rPr>
          <w:color w:val="auto"/>
          <w:szCs w:val="28"/>
        </w:rPr>
      </w:pPr>
      <w:r w:rsidRPr="00BA6B8A">
        <w:rPr>
          <w:color w:val="auto"/>
          <w:szCs w:val="28"/>
        </w:rPr>
        <w:t xml:space="preserve">Для назначения замещающих исполнителей задач ЦБ реализован одноименный документ </w:t>
      </w:r>
      <w:r w:rsidRPr="00BA6B8A">
        <w:rPr>
          <w:b/>
          <w:color w:val="auto"/>
          <w:szCs w:val="28"/>
        </w:rPr>
        <w:t>Назначение замещающих для исполнителей задач ЦБ</w:t>
      </w:r>
      <w:r w:rsidRPr="00BA6B8A">
        <w:rPr>
          <w:color w:val="auto"/>
          <w:szCs w:val="28"/>
        </w:rPr>
        <w:t xml:space="preserve">. В документе можно выбрать только роли исполнителей, у которых </w:t>
      </w:r>
      <w:r w:rsidRPr="00BA6B8A">
        <w:rPr>
          <w:color w:val="auto"/>
          <w:szCs w:val="28"/>
          <w:u w:val="single"/>
        </w:rPr>
        <w:t>установлен</w:t>
      </w:r>
      <w:r w:rsidRPr="00BA6B8A">
        <w:rPr>
          <w:color w:val="auto"/>
          <w:szCs w:val="28"/>
        </w:rPr>
        <w:t xml:space="preserve"> флаг </w:t>
      </w:r>
      <w:r w:rsidRPr="00BA6B8A">
        <w:rPr>
          <w:b/>
          <w:color w:val="auto"/>
          <w:szCs w:val="28"/>
        </w:rPr>
        <w:t>Роль исполнителя централизованной бухгалтерии</w:t>
      </w:r>
      <w:r w:rsidRPr="00BA6B8A">
        <w:rPr>
          <w:color w:val="auto"/>
          <w:szCs w:val="28"/>
        </w:rPr>
        <w:t xml:space="preserve">. Вызов документа осуществляется через панель доступа к формулярам и справочникам на начальной странице. На панели следует выбрать раздел </w:t>
      </w:r>
      <w:r w:rsidRPr="00BA6B8A">
        <w:rPr>
          <w:b/>
          <w:color w:val="auto"/>
          <w:szCs w:val="28"/>
        </w:rPr>
        <w:t>Задачи по обработке документов</w:t>
      </w:r>
      <w:r w:rsidRPr="00BA6B8A">
        <w:rPr>
          <w:color w:val="auto"/>
          <w:szCs w:val="28"/>
        </w:rPr>
        <w:t xml:space="preserve">, в открывшемся меню выбрать пункт </w:t>
      </w:r>
      <w:r w:rsidRPr="00BA6B8A">
        <w:rPr>
          <w:b/>
          <w:color w:val="auto"/>
          <w:szCs w:val="28"/>
        </w:rPr>
        <w:t>Назначение замещающих для исполнителей задач ЦБ</w:t>
      </w:r>
      <w:r w:rsidRPr="00BA6B8A">
        <w:rPr>
          <w:color w:val="auto"/>
          <w:szCs w:val="28"/>
        </w:rPr>
        <w:t xml:space="preserve">. В результате откроется интерфейс </w:t>
      </w:r>
      <w:r w:rsidRPr="00BA6B8A">
        <w:rPr>
          <w:b/>
          <w:color w:val="auto"/>
          <w:szCs w:val="28"/>
        </w:rPr>
        <w:t>Назначение зам</w:t>
      </w:r>
      <w:r w:rsidR="004D3FFB" w:rsidRPr="00BA6B8A">
        <w:rPr>
          <w:b/>
          <w:color w:val="auto"/>
          <w:szCs w:val="28"/>
        </w:rPr>
        <w:t>ещающих для исполнителей задач</w:t>
      </w:r>
      <w:r w:rsidRPr="00BA6B8A">
        <w:rPr>
          <w:b/>
          <w:color w:val="auto"/>
          <w:szCs w:val="28"/>
        </w:rPr>
        <w:t xml:space="preserve"> ЦБ</w:t>
      </w:r>
      <w:r w:rsidR="005B1D9B" w:rsidRPr="00BA6B8A">
        <w:rPr>
          <w:b/>
          <w:color w:val="auto"/>
          <w:szCs w:val="28"/>
        </w:rPr>
        <w:t xml:space="preserve"> </w:t>
      </w:r>
      <w:r w:rsidR="005B1D9B" w:rsidRPr="00BA6B8A">
        <w:rPr>
          <w:bCs/>
          <w:color w:val="auto"/>
          <w:szCs w:val="28"/>
        </w:rPr>
        <w:t>(</w:t>
      </w:r>
      <w:fldSimple w:instr=" REF _Ref110351322  \* MERGEFORMAT ">
        <w:r w:rsidR="004C7491" w:rsidRPr="004C7491">
          <w:rPr>
            <w:bCs/>
          </w:rPr>
          <w:t xml:space="preserve">Рисунок </w:t>
        </w:r>
        <w:r w:rsidR="004C7491" w:rsidRPr="004C7491">
          <w:rPr>
            <w:bCs/>
            <w:noProof/>
          </w:rPr>
          <w:t>4</w:t>
        </w:r>
        <w:r w:rsidR="004C7491" w:rsidRPr="00BA6B8A">
          <w:t>.</w:t>
        </w:r>
        <w:r w:rsidR="004C7491">
          <w:rPr>
            <w:noProof/>
          </w:rPr>
          <w:t>431</w:t>
        </w:r>
      </w:fldSimple>
      <w:r w:rsidR="005B1D9B" w:rsidRPr="00BA6B8A">
        <w:rPr>
          <w:bCs/>
          <w:color w:val="auto"/>
          <w:szCs w:val="28"/>
        </w:rPr>
        <w:t>)</w:t>
      </w:r>
      <w:r w:rsidRPr="00BA6B8A">
        <w:rPr>
          <w:bCs/>
          <w:color w:val="auto"/>
          <w:szCs w:val="28"/>
        </w:rPr>
        <w:t>.</w:t>
      </w:r>
    </w:p>
    <w:p w14:paraId="27F17937" w14:textId="77777777" w:rsidR="00215949" w:rsidRPr="00BA6B8A" w:rsidRDefault="00E25A77" w:rsidP="00215949">
      <w:pPr>
        <w:keepNext/>
        <w:ind w:firstLine="0"/>
        <w:jc w:val="center"/>
      </w:pPr>
      <w:r>
        <w:rPr>
          <w:noProof/>
          <w:snapToGrid/>
        </w:rPr>
        <w:pict w14:anchorId="2FE8AA36">
          <v:shape id="Рисунок 585" o:spid="_x0000_i1496" type="#_x0000_t75" style="width:477.75pt;height:108.75pt;visibility:visible" o:bordertopcolor="#404040" o:borderleftcolor="#404040" o:borderbottomcolor="#404040" o:borderrightcolor="#404040">
            <v:imagedata r:id="rId444" o:title=""/>
            <w10:bordertop type="single" width="6"/>
            <w10:borderleft type="single" width="6"/>
            <w10:borderbottom type="single" width="6"/>
            <w10:borderright type="single" width="6"/>
          </v:shape>
        </w:pict>
      </w:r>
    </w:p>
    <w:p w14:paraId="75C3F2BE" w14:textId="77777777" w:rsidR="00215949" w:rsidRPr="00BA6B8A" w:rsidRDefault="00215949" w:rsidP="005B1D9B">
      <w:pPr>
        <w:pStyle w:val="afffff8"/>
      </w:pPr>
      <w:bookmarkStart w:id="2009" w:name="_Ref110351322"/>
      <w:bookmarkStart w:id="2010" w:name="_Toc59215280"/>
      <w:bookmarkStart w:id="2011" w:name="_Toc71800793"/>
      <w:bookmarkStart w:id="2012" w:name="_Toc159414315"/>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431</w:t>
      </w:r>
      <w:r>
        <w:rPr>
          <w:noProof/>
        </w:rPr>
        <w:fldChar w:fldCharType="end"/>
      </w:r>
      <w:bookmarkEnd w:id="2009"/>
      <w:r w:rsidR="00AD7C78">
        <w:t xml:space="preserve"> – </w:t>
      </w:r>
      <w:r w:rsidRPr="00BA6B8A">
        <w:t>Интерфейс «Назначение замещающих для исполнителей задач ЦБ»</w:t>
      </w:r>
      <w:bookmarkEnd w:id="2010"/>
      <w:bookmarkEnd w:id="2011"/>
      <w:bookmarkEnd w:id="2012"/>
    </w:p>
    <w:p w14:paraId="794452F7" w14:textId="77777777" w:rsidR="00215949" w:rsidRPr="00BA6B8A" w:rsidRDefault="00215949" w:rsidP="00215949">
      <w:pPr>
        <w:pStyle w:val="ab"/>
        <w:spacing w:before="120" w:after="120"/>
        <w:rPr>
          <w:color w:val="auto"/>
          <w:szCs w:val="28"/>
        </w:rPr>
      </w:pPr>
      <w:r w:rsidRPr="00BA6B8A">
        <w:rPr>
          <w:color w:val="auto"/>
          <w:szCs w:val="28"/>
        </w:rPr>
        <w:t>Интерфейс будет доступен и в том случае, если на данный момент нет задач, требующих обработки.</w:t>
      </w:r>
    </w:p>
    <w:p w14:paraId="4D2FB5F5" w14:textId="77777777" w:rsidR="00215949" w:rsidRPr="00BA6B8A" w:rsidRDefault="00215949" w:rsidP="00215949">
      <w:pPr>
        <w:pStyle w:val="ab"/>
        <w:spacing w:before="120" w:after="120"/>
        <w:rPr>
          <w:color w:val="auto"/>
          <w:szCs w:val="28"/>
        </w:rPr>
      </w:pPr>
      <w:r w:rsidRPr="00BA6B8A">
        <w:rPr>
          <w:color w:val="auto"/>
          <w:szCs w:val="28"/>
        </w:rPr>
        <w:t>На форме списка предусмотрены следующие элементы управления:</w:t>
      </w:r>
    </w:p>
    <w:p w14:paraId="3A6444F5" w14:textId="77777777" w:rsidR="00215949" w:rsidRPr="00BA6B8A" w:rsidRDefault="00215949" w:rsidP="00D50D84">
      <w:pPr>
        <w:pStyle w:val="ab"/>
        <w:numPr>
          <w:ilvl w:val="0"/>
          <w:numId w:val="101"/>
        </w:numPr>
        <w:spacing w:before="120" w:after="120"/>
        <w:ind w:left="284"/>
        <w:rPr>
          <w:color w:val="auto"/>
          <w:szCs w:val="28"/>
        </w:rPr>
      </w:pPr>
      <w:r w:rsidRPr="00BA6B8A">
        <w:rPr>
          <w:b/>
          <w:color w:val="auto"/>
          <w:szCs w:val="28"/>
        </w:rPr>
        <w:t>Создать</w:t>
      </w:r>
      <w:r w:rsidRPr="00BA6B8A">
        <w:rPr>
          <w:color w:val="auto"/>
          <w:szCs w:val="28"/>
        </w:rPr>
        <w:t xml:space="preserve"> – создание нового документа.</w:t>
      </w:r>
    </w:p>
    <w:p w14:paraId="33B63363" w14:textId="77777777" w:rsidR="00215949" w:rsidRPr="00BA6B8A" w:rsidRDefault="00215949" w:rsidP="00D50D84">
      <w:pPr>
        <w:pStyle w:val="ab"/>
        <w:numPr>
          <w:ilvl w:val="0"/>
          <w:numId w:val="101"/>
        </w:numPr>
        <w:spacing w:before="120" w:after="120"/>
        <w:ind w:left="284"/>
        <w:rPr>
          <w:color w:val="auto"/>
          <w:szCs w:val="28"/>
        </w:rPr>
      </w:pPr>
      <w:r w:rsidRPr="00BA6B8A">
        <w:rPr>
          <w:b/>
          <w:color w:val="auto"/>
          <w:szCs w:val="28"/>
        </w:rPr>
        <w:t>Скопировать</w:t>
      </w:r>
      <w:r w:rsidRPr="00BA6B8A">
        <w:rPr>
          <w:color w:val="auto"/>
          <w:szCs w:val="28"/>
        </w:rPr>
        <w:t xml:space="preserve"> – создание нового документа путем копирования выделенного документа.</w:t>
      </w:r>
    </w:p>
    <w:p w14:paraId="6FDE2245" w14:textId="77777777" w:rsidR="00215949" w:rsidRPr="00BA6B8A" w:rsidRDefault="00215949" w:rsidP="00D50D84">
      <w:pPr>
        <w:pStyle w:val="ab"/>
        <w:numPr>
          <w:ilvl w:val="0"/>
          <w:numId w:val="101"/>
        </w:numPr>
        <w:spacing w:before="120" w:after="120"/>
        <w:ind w:left="284"/>
        <w:rPr>
          <w:color w:val="auto"/>
          <w:szCs w:val="28"/>
        </w:rPr>
      </w:pPr>
      <w:r w:rsidRPr="00BA6B8A">
        <w:rPr>
          <w:b/>
          <w:color w:val="auto"/>
          <w:szCs w:val="28"/>
        </w:rPr>
        <w:t>Отмена назначения</w:t>
      </w:r>
      <w:r w:rsidRPr="00BA6B8A">
        <w:rPr>
          <w:color w:val="auto"/>
          <w:szCs w:val="28"/>
        </w:rPr>
        <w:t xml:space="preserve"> – создание нового документа для отмены назначения замещающих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w:t>
      </w:r>
      <w:r w:rsidRPr="00BA6B8A">
        <w:rPr>
          <w:b/>
          <w:color w:val="auto"/>
          <w:szCs w:val="28"/>
        </w:rPr>
        <w:t>Отмена назначения</w:t>
      </w:r>
      <w:r w:rsidRPr="00BA6B8A">
        <w:rPr>
          <w:color w:val="auto"/>
          <w:szCs w:val="28"/>
        </w:rPr>
        <w:t>. В результате копированием будет создан новый документ с учетом следующих особенностей:</w:t>
      </w:r>
    </w:p>
    <w:p w14:paraId="37D5B1F2" w14:textId="77777777" w:rsidR="00215949" w:rsidRPr="00BA6B8A" w:rsidRDefault="00215949" w:rsidP="00F554AC">
      <w:pPr>
        <w:pStyle w:val="ab"/>
        <w:numPr>
          <w:ilvl w:val="1"/>
          <w:numId w:val="127"/>
        </w:numPr>
        <w:spacing w:before="120" w:after="120"/>
        <w:ind w:left="993"/>
        <w:rPr>
          <w:color w:val="auto"/>
          <w:szCs w:val="28"/>
        </w:rPr>
      </w:pPr>
      <w:r w:rsidRPr="00BA6B8A">
        <w:rPr>
          <w:color w:val="auto"/>
          <w:szCs w:val="28"/>
        </w:rPr>
        <w:t xml:space="preserve">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w:t>
      </w:r>
      <w:r w:rsidRPr="00BA6B8A">
        <w:rPr>
          <w:b/>
          <w:color w:val="auto"/>
          <w:szCs w:val="28"/>
        </w:rPr>
        <w:t>Отмена назначения</w:t>
      </w:r>
      <w:r w:rsidRPr="00BA6B8A">
        <w:rPr>
          <w:color w:val="auto"/>
          <w:szCs w:val="28"/>
        </w:rPr>
        <w:t>);</w:t>
      </w:r>
    </w:p>
    <w:p w14:paraId="1C185494" w14:textId="77777777" w:rsidR="00215949" w:rsidRPr="00BA6B8A" w:rsidRDefault="00215949" w:rsidP="00F554AC">
      <w:pPr>
        <w:pStyle w:val="ab"/>
        <w:numPr>
          <w:ilvl w:val="1"/>
          <w:numId w:val="127"/>
        </w:numPr>
        <w:spacing w:before="120" w:after="120"/>
        <w:ind w:left="993"/>
        <w:rPr>
          <w:color w:val="auto"/>
          <w:szCs w:val="28"/>
        </w:rPr>
      </w:pPr>
      <w:r w:rsidRPr="00BA6B8A">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6C716610" w14:textId="77777777" w:rsidR="00215949" w:rsidRPr="00BA6B8A" w:rsidRDefault="00215949" w:rsidP="00F554AC">
      <w:pPr>
        <w:pStyle w:val="ab"/>
        <w:numPr>
          <w:ilvl w:val="1"/>
          <w:numId w:val="127"/>
        </w:numPr>
        <w:spacing w:before="120" w:after="120"/>
        <w:ind w:left="993"/>
        <w:rPr>
          <w:color w:val="auto"/>
          <w:szCs w:val="28"/>
        </w:rPr>
      </w:pPr>
      <w:r w:rsidRPr="00BA6B8A">
        <w:rPr>
          <w:color w:val="auto"/>
          <w:szCs w:val="28"/>
        </w:rPr>
        <w:t xml:space="preserve">для переносимых в новый документ строк будет установлен флаг у реквизита </w:t>
      </w:r>
      <w:r w:rsidRPr="00BA6B8A">
        <w:rPr>
          <w:b/>
          <w:color w:val="auto"/>
          <w:szCs w:val="28"/>
        </w:rPr>
        <w:t>Отмена назначения</w:t>
      </w:r>
      <w:r w:rsidRPr="00BA6B8A">
        <w:rPr>
          <w:color w:val="auto"/>
          <w:szCs w:val="28"/>
        </w:rPr>
        <w:t xml:space="preserve"> и реквизит </w:t>
      </w:r>
      <w:r w:rsidRPr="00BA6B8A">
        <w:rPr>
          <w:b/>
          <w:color w:val="auto"/>
          <w:szCs w:val="28"/>
        </w:rPr>
        <w:t>Дата начала периода замещения</w:t>
      </w:r>
      <w:r w:rsidRPr="00BA6B8A">
        <w:rPr>
          <w:color w:val="auto"/>
          <w:szCs w:val="28"/>
        </w:rPr>
        <w:t xml:space="preserve"> автоматически заполнится текущей датой с возможностью ее последующего редактирования.</w:t>
      </w:r>
    </w:p>
    <w:p w14:paraId="55656BC6" w14:textId="77777777" w:rsidR="00215949" w:rsidRPr="00BA6B8A" w:rsidRDefault="00215949" w:rsidP="00D50D84">
      <w:pPr>
        <w:pStyle w:val="ab"/>
        <w:numPr>
          <w:ilvl w:val="0"/>
          <w:numId w:val="101"/>
        </w:numPr>
        <w:spacing w:before="120" w:after="120"/>
        <w:ind w:left="284"/>
        <w:rPr>
          <w:color w:val="auto"/>
          <w:szCs w:val="28"/>
        </w:rPr>
      </w:pPr>
      <w:r w:rsidRPr="00BA6B8A">
        <w:rPr>
          <w:b/>
          <w:color w:val="auto"/>
          <w:szCs w:val="28"/>
        </w:rPr>
        <w:t>Печать</w:t>
      </w:r>
      <w:r w:rsidRPr="00BA6B8A">
        <w:rPr>
          <w:color w:val="auto"/>
          <w:szCs w:val="28"/>
        </w:rPr>
        <w:t xml:space="preserve"> – формирование печатной формы документа </w:t>
      </w:r>
      <w:r w:rsidRPr="00BA6B8A">
        <w:rPr>
          <w:b/>
          <w:color w:val="auto"/>
          <w:szCs w:val="28"/>
        </w:rPr>
        <w:t>Назначение замещающих для исполнителей задач ЦБ</w:t>
      </w:r>
      <w:r w:rsidR="005B1D9B" w:rsidRPr="00BA6B8A">
        <w:rPr>
          <w:b/>
          <w:color w:val="auto"/>
          <w:szCs w:val="28"/>
        </w:rPr>
        <w:t xml:space="preserve"> </w:t>
      </w:r>
      <w:r w:rsidR="005B1D9B" w:rsidRPr="00BA6B8A">
        <w:rPr>
          <w:bCs/>
          <w:color w:val="auto"/>
          <w:szCs w:val="28"/>
        </w:rPr>
        <w:t>(</w:t>
      </w:r>
      <w:fldSimple w:instr=" REF _Ref110351421  \* MERGEFORMAT ">
        <w:r w:rsidR="004C7491" w:rsidRPr="004C7491">
          <w:rPr>
            <w:bCs/>
          </w:rPr>
          <w:t xml:space="preserve">Рисунок </w:t>
        </w:r>
        <w:r w:rsidR="004C7491" w:rsidRPr="004C7491">
          <w:rPr>
            <w:bCs/>
            <w:noProof/>
          </w:rPr>
          <w:t>4</w:t>
        </w:r>
        <w:r w:rsidR="004C7491" w:rsidRPr="00BA6B8A">
          <w:t>.</w:t>
        </w:r>
        <w:r w:rsidR="004C7491">
          <w:rPr>
            <w:noProof/>
          </w:rPr>
          <w:t>432</w:t>
        </w:r>
      </w:fldSimple>
      <w:r w:rsidR="005B1D9B" w:rsidRPr="00BA6B8A">
        <w:rPr>
          <w:bCs/>
          <w:color w:val="auto"/>
          <w:szCs w:val="28"/>
        </w:rPr>
        <w:t>)</w:t>
      </w:r>
      <w:r w:rsidRPr="00BA6B8A">
        <w:rPr>
          <w:bCs/>
          <w:color w:val="auto"/>
          <w:szCs w:val="28"/>
        </w:rPr>
        <w:t>.</w:t>
      </w:r>
    </w:p>
    <w:p w14:paraId="2EE45D6D" w14:textId="77777777" w:rsidR="00215949" w:rsidRPr="00BA6B8A" w:rsidRDefault="00E25A77" w:rsidP="004D3FFB">
      <w:pPr>
        <w:pStyle w:val="ab"/>
        <w:keepNext/>
        <w:spacing w:before="120" w:after="120"/>
        <w:ind w:firstLine="0"/>
        <w:jc w:val="center"/>
        <w:rPr>
          <w:noProof/>
          <w:snapToGrid/>
        </w:rPr>
      </w:pPr>
      <w:r>
        <w:rPr>
          <w:noProof/>
          <w:snapToGrid/>
        </w:rPr>
        <w:pict w14:anchorId="0BD6B243">
          <v:shape id="Рисунок 590" o:spid="_x0000_i1497" type="#_x0000_t75" style="width:472.5pt;height:124.5pt;visibility:visible" o:bordertopcolor="#404040" o:borderleftcolor="#404040" o:borderbottomcolor="#404040" o:borderrightcolor="#404040">
            <v:imagedata r:id="rId445" o:title=""/>
            <w10:bordertop type="single" width="6"/>
            <w10:borderleft type="single" width="6"/>
            <w10:borderbottom type="single" width="6"/>
            <w10:borderright type="single" width="6"/>
          </v:shape>
        </w:pict>
      </w:r>
    </w:p>
    <w:p w14:paraId="09E0F7EA" w14:textId="77777777" w:rsidR="00215949" w:rsidRPr="00BA6B8A" w:rsidRDefault="00215949" w:rsidP="005B1D9B">
      <w:pPr>
        <w:pStyle w:val="afffff8"/>
      </w:pPr>
      <w:bookmarkStart w:id="2013" w:name="_Ref110351421"/>
      <w:bookmarkStart w:id="2014" w:name="_Toc59215281"/>
      <w:bookmarkStart w:id="2015" w:name="_Toc71800794"/>
      <w:bookmarkStart w:id="2016" w:name="_Toc159414316"/>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432</w:t>
      </w:r>
      <w:r>
        <w:rPr>
          <w:noProof/>
        </w:rPr>
        <w:fldChar w:fldCharType="end"/>
      </w:r>
      <w:bookmarkEnd w:id="2013"/>
      <w:r w:rsidR="00AD7C78">
        <w:t xml:space="preserve"> – </w:t>
      </w:r>
      <w:r w:rsidRPr="00BA6B8A">
        <w:t>Печатная форма документа «Назначение замещающих для исполнителей задач в ЦБ»</w:t>
      </w:r>
      <w:bookmarkEnd w:id="2014"/>
      <w:bookmarkEnd w:id="2015"/>
      <w:bookmarkEnd w:id="2016"/>
    </w:p>
    <w:p w14:paraId="16939344" w14:textId="77777777" w:rsidR="00215949" w:rsidRPr="00BA6B8A" w:rsidRDefault="00215949" w:rsidP="00D50D84">
      <w:pPr>
        <w:pStyle w:val="ab"/>
        <w:numPr>
          <w:ilvl w:val="0"/>
          <w:numId w:val="98"/>
        </w:numPr>
        <w:spacing w:before="120" w:after="120"/>
        <w:ind w:left="284"/>
        <w:rPr>
          <w:color w:val="auto"/>
          <w:szCs w:val="28"/>
        </w:rPr>
      </w:pPr>
      <w:r w:rsidRPr="00BA6B8A">
        <w:rPr>
          <w:b/>
        </w:rPr>
        <w:t>Поиск (Ctrl+F)</w:t>
      </w:r>
      <w:r w:rsidRPr="00BA6B8A">
        <w:t xml:space="preserve"> </w:t>
      </w:r>
      <w:r w:rsidRPr="00BA6B8A">
        <w:sym w:font="Symbol" w:char="F02D"/>
      </w:r>
      <w:r w:rsidRPr="00BA6B8A">
        <w:t xml:space="preserve"> на форме присутствует поле строки поиска. Чтобы осуществить поиск в списке, необходимо начать набирать текст. При этом необязательно переключаться в поле поиска. В списке отобразятся результаты поиска, совпадения будут выделены цветом. Перейти на строку поиска можно с помощью сочетания клавиш </w:t>
      </w:r>
      <w:r w:rsidRPr="00BA6B8A">
        <w:rPr>
          <w:b/>
        </w:rPr>
        <w:t>Ctrl+F</w:t>
      </w:r>
      <w:r w:rsidRPr="00BA6B8A">
        <w:t>.</w:t>
      </w:r>
    </w:p>
    <w:p w14:paraId="36856794" w14:textId="77777777" w:rsidR="00215949" w:rsidRPr="00BA6B8A" w:rsidRDefault="00215949" w:rsidP="00D50D84">
      <w:pPr>
        <w:pStyle w:val="ab"/>
        <w:numPr>
          <w:ilvl w:val="0"/>
          <w:numId w:val="98"/>
        </w:numPr>
        <w:spacing w:before="120" w:after="120"/>
        <w:ind w:left="284"/>
        <w:rPr>
          <w:color w:val="auto"/>
          <w:szCs w:val="28"/>
        </w:rPr>
      </w:pPr>
      <w:r w:rsidRPr="00BA6B8A">
        <w:rPr>
          <w:b/>
        </w:rPr>
        <w:t>Расширенный поиск</w:t>
      </w:r>
      <w:r w:rsidRPr="00BA6B8A">
        <w:t xml:space="preserve"> </w:t>
      </w:r>
      <w:r w:rsidRPr="00BA6B8A">
        <w:sym w:font="Symbol" w:char="F02D"/>
      </w:r>
      <w:r w:rsidRPr="00BA6B8A">
        <w:t xml:space="preserve"> поиск с указанием критериев, таких как: </w:t>
      </w:r>
    </w:p>
    <w:p w14:paraId="36E3645F" w14:textId="77777777" w:rsidR="00215949" w:rsidRPr="00BA6B8A" w:rsidRDefault="00215949" w:rsidP="00F554AC">
      <w:pPr>
        <w:pStyle w:val="ab"/>
        <w:numPr>
          <w:ilvl w:val="1"/>
          <w:numId w:val="128"/>
        </w:numPr>
        <w:spacing w:before="120" w:after="120"/>
        <w:ind w:left="709"/>
        <w:rPr>
          <w:color w:val="auto"/>
          <w:szCs w:val="28"/>
        </w:rPr>
      </w:pPr>
      <w:r w:rsidRPr="00BA6B8A">
        <w:t xml:space="preserve">Где искать </w:t>
      </w:r>
      <w:r w:rsidRPr="00BA6B8A">
        <w:sym w:font="Symbol" w:char="F02D"/>
      </w:r>
      <w:r w:rsidRPr="00BA6B8A">
        <w:t xml:space="preserve"> выбор колонки списка;</w:t>
      </w:r>
    </w:p>
    <w:p w14:paraId="4C8E4E8D" w14:textId="77777777" w:rsidR="00215949" w:rsidRPr="00BA6B8A" w:rsidRDefault="00215949" w:rsidP="00F554AC">
      <w:pPr>
        <w:pStyle w:val="ab"/>
        <w:numPr>
          <w:ilvl w:val="1"/>
          <w:numId w:val="128"/>
        </w:numPr>
        <w:spacing w:before="120" w:after="120"/>
        <w:ind w:left="709"/>
        <w:rPr>
          <w:color w:val="auto"/>
          <w:szCs w:val="28"/>
        </w:rPr>
      </w:pPr>
      <w:r w:rsidRPr="00BA6B8A">
        <w:t xml:space="preserve">Что искать </w:t>
      </w:r>
      <w:r w:rsidRPr="00BA6B8A">
        <w:sym w:font="Symbol" w:char="F02D"/>
      </w:r>
      <w:r w:rsidRPr="00BA6B8A">
        <w:t xml:space="preserve"> вводится значение для поиска;</w:t>
      </w:r>
    </w:p>
    <w:p w14:paraId="0A68605A" w14:textId="77777777" w:rsidR="00215949" w:rsidRPr="00BA6B8A" w:rsidRDefault="00215949" w:rsidP="00F554AC">
      <w:pPr>
        <w:pStyle w:val="ab"/>
        <w:numPr>
          <w:ilvl w:val="1"/>
          <w:numId w:val="128"/>
        </w:numPr>
        <w:spacing w:before="120" w:after="120"/>
        <w:ind w:left="709"/>
        <w:rPr>
          <w:color w:val="auto"/>
          <w:szCs w:val="28"/>
        </w:rPr>
      </w:pPr>
      <w:r w:rsidRPr="00BA6B8A">
        <w:t xml:space="preserve">Как искать </w:t>
      </w:r>
      <w:r w:rsidRPr="00BA6B8A">
        <w:sym w:font="Symbol" w:char="F02D"/>
      </w:r>
      <w:r w:rsidRPr="00BA6B8A">
        <w:t xml:space="preserve"> «По началу строки», «По части строки», «По точному совпадению».</w:t>
      </w:r>
    </w:p>
    <w:p w14:paraId="61450A1A" w14:textId="77777777" w:rsidR="00215949" w:rsidRPr="00BA6B8A" w:rsidRDefault="00E25A77" w:rsidP="00970F06">
      <w:pPr>
        <w:pStyle w:val="ab"/>
        <w:keepNext/>
        <w:spacing w:before="120" w:after="120"/>
        <w:ind w:firstLine="0"/>
        <w:jc w:val="center"/>
        <w:rPr>
          <w:color w:val="auto"/>
          <w:szCs w:val="28"/>
        </w:rPr>
      </w:pPr>
      <w:r>
        <w:rPr>
          <w:noProof/>
          <w:snapToGrid/>
          <w:color w:val="auto"/>
          <w:szCs w:val="28"/>
        </w:rPr>
        <w:pict w14:anchorId="4681633F">
          <v:shape id="Рисунок 599" o:spid="_x0000_i1498" type="#_x0000_t75" style="width:325.5pt;height:2in;visibility:visible" o:bordertopcolor="#404040" o:borderleftcolor="#404040" o:borderbottomcolor="#404040" o:borderrightcolor="#404040">
            <v:imagedata r:id="rId446" o:title=""/>
            <w10:bordertop type="single" width="6"/>
            <w10:borderleft type="single" width="6"/>
            <w10:borderbottom type="single" width="6"/>
            <w10:borderright type="single" width="6"/>
          </v:shape>
        </w:pict>
      </w:r>
    </w:p>
    <w:p w14:paraId="30A16422" w14:textId="77777777" w:rsidR="00215949" w:rsidRPr="00BA6B8A" w:rsidRDefault="00215949" w:rsidP="00E93101">
      <w:pPr>
        <w:pStyle w:val="ab"/>
        <w:spacing w:before="120" w:after="120"/>
        <w:jc w:val="center"/>
        <w:rPr>
          <w:color w:val="auto"/>
          <w:szCs w:val="28"/>
        </w:rPr>
      </w:pPr>
      <w:bookmarkStart w:id="2017" w:name="_Toc59215282"/>
      <w:bookmarkStart w:id="2018" w:name="_Toc71800795"/>
      <w:bookmarkStart w:id="2019" w:name="_Toc159414317"/>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433</w:t>
      </w:r>
      <w:r w:rsidRPr="00BA6B8A">
        <w:rPr>
          <w:color w:val="auto"/>
          <w:szCs w:val="28"/>
        </w:rPr>
        <w:fldChar w:fldCharType="end"/>
      </w:r>
      <w:r w:rsidR="00AD7C78">
        <w:rPr>
          <w:color w:val="auto"/>
          <w:szCs w:val="28"/>
        </w:rPr>
        <w:t xml:space="preserve"> – </w:t>
      </w:r>
      <w:r w:rsidRPr="00BA6B8A">
        <w:rPr>
          <w:color w:val="auto"/>
          <w:szCs w:val="28"/>
        </w:rPr>
        <w:t>Параметры расширенного поиска</w:t>
      </w:r>
      <w:bookmarkEnd w:id="2017"/>
      <w:bookmarkEnd w:id="2018"/>
      <w:bookmarkEnd w:id="2019"/>
    </w:p>
    <w:p w14:paraId="3A8B3A47" w14:textId="77777777" w:rsidR="00215949" w:rsidRPr="00BA6B8A" w:rsidRDefault="00215949" w:rsidP="00D50D84">
      <w:pPr>
        <w:pStyle w:val="ab"/>
        <w:numPr>
          <w:ilvl w:val="0"/>
          <w:numId w:val="98"/>
        </w:numPr>
        <w:spacing w:before="120" w:after="120"/>
        <w:ind w:left="284"/>
        <w:rPr>
          <w:color w:val="auto"/>
          <w:szCs w:val="28"/>
        </w:rPr>
      </w:pPr>
      <w:r w:rsidRPr="00BA6B8A">
        <w:rPr>
          <w:b/>
          <w:color w:val="auto"/>
          <w:szCs w:val="28"/>
        </w:rPr>
        <w:t>Еще</w:t>
      </w:r>
      <w:r w:rsidRPr="00BA6B8A">
        <w:rPr>
          <w:color w:val="auto"/>
          <w:szCs w:val="28"/>
        </w:rPr>
        <w:t xml:space="preserve"> – открытие списка дополнительных настроек или действий над документами. Среди них предусмотрены такие действия, как: </w:t>
      </w:r>
    </w:p>
    <w:p w14:paraId="0A478C0A" w14:textId="77777777" w:rsidR="00215949" w:rsidRPr="00BA6B8A" w:rsidRDefault="00215949" w:rsidP="00F554AC">
      <w:pPr>
        <w:pStyle w:val="21"/>
        <w:numPr>
          <w:ilvl w:val="0"/>
          <w:numId w:val="129"/>
        </w:numPr>
        <w:ind w:left="709"/>
        <w:jc w:val="left"/>
        <w:rPr>
          <w:rFonts w:ascii="Times New Roman" w:hAnsi="Times New Roman"/>
        </w:rPr>
      </w:pPr>
      <w:r w:rsidRPr="00BA6B8A">
        <w:rPr>
          <w:rFonts w:ascii="Times New Roman" w:hAnsi="Times New Roman"/>
          <w:b/>
        </w:rPr>
        <w:t xml:space="preserve">Создать </w:t>
      </w:r>
      <w:r w:rsidRPr="00BA6B8A">
        <w:rPr>
          <w:rFonts w:ascii="Times New Roman" w:hAnsi="Times New Roman"/>
        </w:rPr>
        <w:t xml:space="preserve">– </w:t>
      </w:r>
      <w:r w:rsidRPr="00BA6B8A">
        <w:rPr>
          <w:rFonts w:ascii="Times New Roman" w:hAnsi="Times New Roman"/>
          <w:szCs w:val="28"/>
        </w:rPr>
        <w:t>создание нового документа.</w:t>
      </w:r>
    </w:p>
    <w:p w14:paraId="75D411BA" w14:textId="77777777" w:rsidR="00215949" w:rsidRPr="00BA6B8A" w:rsidRDefault="00215949" w:rsidP="00F554AC">
      <w:pPr>
        <w:pStyle w:val="ab"/>
        <w:numPr>
          <w:ilvl w:val="0"/>
          <w:numId w:val="129"/>
        </w:numPr>
        <w:spacing w:before="120" w:after="120"/>
        <w:ind w:left="709"/>
        <w:rPr>
          <w:color w:val="auto"/>
          <w:szCs w:val="28"/>
        </w:rPr>
      </w:pPr>
      <w:r w:rsidRPr="00BA6B8A">
        <w:rPr>
          <w:b/>
        </w:rPr>
        <w:t xml:space="preserve">Скопировать </w:t>
      </w:r>
      <w:r w:rsidRPr="00BA6B8A">
        <w:t xml:space="preserve">– </w:t>
      </w:r>
      <w:r w:rsidRPr="00BA6B8A">
        <w:rPr>
          <w:color w:val="auto"/>
          <w:szCs w:val="28"/>
        </w:rPr>
        <w:t>создание нового документа путем копирования выделенного документа.</w:t>
      </w:r>
    </w:p>
    <w:p w14:paraId="63B91251"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Изменить</w:t>
      </w:r>
      <w:r w:rsidRPr="00BA6B8A">
        <w:rPr>
          <w:rFonts w:ascii="Times New Roman" w:hAnsi="Times New Roman"/>
        </w:rPr>
        <w:t xml:space="preserve"> – открытие выделенного документа с целью его последующего изменения.</w:t>
      </w:r>
    </w:p>
    <w:p w14:paraId="4E00901B"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 xml:space="preserve">Пометить на удаление/Снять пометку </w:t>
      </w:r>
      <w:r w:rsidRPr="00BA6B8A">
        <w:rPr>
          <w:rFonts w:ascii="Times New Roman" w:hAnsi="Times New Roman"/>
        </w:rPr>
        <w:t>– установить/снять пометку на удаление для выделенного документа.</w:t>
      </w:r>
    </w:p>
    <w:p w14:paraId="06A53E1E"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 xml:space="preserve">Удалить </w:t>
      </w:r>
      <w:r w:rsidRPr="00BA6B8A">
        <w:rPr>
          <w:rFonts w:ascii="Times New Roman" w:hAnsi="Times New Roman"/>
        </w:rPr>
        <w:t>– удаление выбранного документа.</w:t>
      </w:r>
    </w:p>
    <w:p w14:paraId="0C4CC45E"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 xml:space="preserve">Обновить </w:t>
      </w:r>
      <w:r w:rsidRPr="00BA6B8A">
        <w:rPr>
          <w:rFonts w:ascii="Times New Roman" w:hAnsi="Times New Roman"/>
        </w:rPr>
        <w:t>– обновление списка документов на форме.</w:t>
      </w:r>
    </w:p>
    <w:p w14:paraId="7815F7DA"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Установить период</w:t>
      </w:r>
      <w:r w:rsidRPr="00BA6B8A">
        <w:rPr>
          <w:rFonts w:ascii="Times New Roman" w:hAnsi="Times New Roman"/>
        </w:rPr>
        <w:t xml:space="preserve"> – ограничение перечня отображаемых документов по дате их создания.</w:t>
      </w:r>
    </w:p>
    <w:p w14:paraId="7DD25EC0"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 xml:space="preserve">Провести </w:t>
      </w:r>
      <w:r w:rsidRPr="00BA6B8A">
        <w:rPr>
          <w:rFonts w:ascii="Times New Roman" w:hAnsi="Times New Roman"/>
        </w:rPr>
        <w:t>– проведение выделенного документа.</w:t>
      </w:r>
    </w:p>
    <w:p w14:paraId="0A89F5FF"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 xml:space="preserve">Отменить проведение </w:t>
      </w:r>
      <w:r w:rsidRPr="00BA6B8A">
        <w:rPr>
          <w:rFonts w:ascii="Times New Roman" w:hAnsi="Times New Roman"/>
        </w:rPr>
        <w:t>– отмена проведения выделенного документа.</w:t>
      </w:r>
    </w:p>
    <w:p w14:paraId="69AEF00E"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 xml:space="preserve">Расширенный поиск </w:t>
      </w:r>
      <w:r w:rsidRPr="00BA6B8A">
        <w:rPr>
          <w:rFonts w:ascii="Times New Roman" w:hAnsi="Times New Roman"/>
        </w:rPr>
        <w:t>– поиск документа в списке по заданным параметрам.</w:t>
      </w:r>
    </w:p>
    <w:p w14:paraId="773C40AB"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 xml:space="preserve">Выбрать настройки </w:t>
      </w:r>
      <w:r w:rsidRPr="00BA6B8A">
        <w:rPr>
          <w:rFonts w:ascii="Times New Roman" w:hAnsi="Times New Roman"/>
        </w:rPr>
        <w:t>– выбор ранее созданных и сохраненных настроек динамического списка.</w:t>
      </w:r>
    </w:p>
    <w:p w14:paraId="5D89DC6D"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 xml:space="preserve">Сохранить настройки </w:t>
      </w:r>
      <w:r w:rsidRPr="00BA6B8A">
        <w:rPr>
          <w:rFonts w:ascii="Times New Roman" w:hAnsi="Times New Roman"/>
        </w:rPr>
        <w:t>– сохранение настроек динамического списка.</w:t>
      </w:r>
    </w:p>
    <w:p w14:paraId="0CDA28A1" w14:textId="77777777" w:rsidR="00215949" w:rsidRPr="00BA6B8A" w:rsidRDefault="00215949" w:rsidP="00F554AC">
      <w:pPr>
        <w:pStyle w:val="21"/>
        <w:numPr>
          <w:ilvl w:val="0"/>
          <w:numId w:val="129"/>
        </w:numPr>
        <w:ind w:left="709"/>
        <w:rPr>
          <w:rFonts w:ascii="Times New Roman" w:hAnsi="Times New Roman"/>
        </w:rPr>
      </w:pPr>
      <w:r w:rsidRPr="00BA6B8A">
        <w:rPr>
          <w:rFonts w:ascii="Times New Roman" w:hAnsi="Times New Roman"/>
          <w:b/>
        </w:rPr>
        <w:t xml:space="preserve">Установить стандартные настройки </w:t>
      </w:r>
      <w:r w:rsidRPr="00BA6B8A">
        <w:rPr>
          <w:rFonts w:ascii="Times New Roman" w:hAnsi="Times New Roman"/>
        </w:rPr>
        <w:t>– переход к стандартным настройкам списка.</w:t>
      </w:r>
    </w:p>
    <w:p w14:paraId="2855529A" w14:textId="77777777" w:rsidR="00215949" w:rsidRPr="00BA6B8A" w:rsidRDefault="00215949" w:rsidP="00F554AC">
      <w:pPr>
        <w:pStyle w:val="21"/>
        <w:numPr>
          <w:ilvl w:val="0"/>
          <w:numId w:val="129"/>
        </w:numPr>
        <w:ind w:left="709"/>
        <w:rPr>
          <w:rFonts w:ascii="Times New Roman" w:hAnsi="Times New Roman"/>
          <w:b/>
        </w:rPr>
      </w:pPr>
      <w:r w:rsidRPr="00BA6B8A">
        <w:rPr>
          <w:rFonts w:ascii="Times New Roman" w:hAnsi="Times New Roman"/>
          <w:b/>
        </w:rPr>
        <w:t xml:space="preserve">Настроить список – </w:t>
      </w:r>
      <w:r w:rsidRPr="00BA6B8A">
        <w:rPr>
          <w:rFonts w:ascii="Times New Roman" w:hAnsi="Times New Roman"/>
        </w:rPr>
        <w:t>инструмент для настройки интерфейса, включающий в себя возможности задания отборов, сортировки, условного оформления, группировки данных.</w:t>
      </w:r>
    </w:p>
    <w:p w14:paraId="6C4E9491" w14:textId="77777777" w:rsidR="00215949" w:rsidRPr="00BA6B8A" w:rsidRDefault="00215949" w:rsidP="00F554AC">
      <w:pPr>
        <w:pStyle w:val="21"/>
        <w:numPr>
          <w:ilvl w:val="0"/>
          <w:numId w:val="129"/>
        </w:numPr>
        <w:ind w:left="709"/>
        <w:rPr>
          <w:rFonts w:ascii="Times New Roman" w:hAnsi="Times New Roman"/>
          <w:b/>
        </w:rPr>
      </w:pPr>
      <w:r w:rsidRPr="00BA6B8A">
        <w:rPr>
          <w:rFonts w:ascii="Times New Roman" w:hAnsi="Times New Roman"/>
          <w:b/>
        </w:rPr>
        <w:t>Вывести список –</w:t>
      </w:r>
      <w:r w:rsidRPr="00BA6B8A">
        <w:rPr>
          <w:rFonts w:ascii="Times New Roman" w:hAnsi="Times New Roman"/>
        </w:rPr>
        <w:t xml:space="preserve"> формирование списка для возможности его сохранения в текстовом или табличном документе, а также вывода на печать.</w:t>
      </w:r>
    </w:p>
    <w:p w14:paraId="1DA6687A" w14:textId="77777777" w:rsidR="00215949" w:rsidRPr="00BA6B8A" w:rsidRDefault="00215949" w:rsidP="00F554AC">
      <w:pPr>
        <w:pStyle w:val="21"/>
        <w:numPr>
          <w:ilvl w:val="0"/>
          <w:numId w:val="129"/>
        </w:numPr>
        <w:ind w:left="709"/>
        <w:rPr>
          <w:rFonts w:ascii="Times New Roman" w:hAnsi="Times New Roman"/>
          <w:b/>
        </w:rPr>
      </w:pPr>
      <w:r w:rsidRPr="00BA6B8A">
        <w:rPr>
          <w:rFonts w:ascii="Times New Roman" w:hAnsi="Times New Roman"/>
          <w:b/>
        </w:rPr>
        <w:t xml:space="preserve">Отмена назначения </w:t>
      </w:r>
      <w:r w:rsidRPr="00BA6B8A">
        <w:rPr>
          <w:rFonts w:ascii="Times New Roman" w:hAnsi="Times New Roman"/>
        </w:rPr>
        <w:t xml:space="preserve">– </w:t>
      </w:r>
      <w:r w:rsidRPr="00BA6B8A">
        <w:rPr>
          <w:rFonts w:ascii="Times New Roman" w:hAnsi="Times New Roman"/>
          <w:szCs w:val="28"/>
        </w:rPr>
        <w:t>создание нового документа для отмены назначения замещающих на основании ранее утвержденного документа о назначении замещающих.</w:t>
      </w:r>
    </w:p>
    <w:p w14:paraId="1402D615" w14:textId="77777777" w:rsidR="00215949" w:rsidRPr="00BA6B8A" w:rsidRDefault="00215949" w:rsidP="00F554AC">
      <w:pPr>
        <w:pStyle w:val="21"/>
        <w:numPr>
          <w:ilvl w:val="0"/>
          <w:numId w:val="129"/>
        </w:numPr>
        <w:ind w:left="709"/>
        <w:rPr>
          <w:rFonts w:ascii="Times New Roman" w:hAnsi="Times New Roman"/>
          <w:b/>
        </w:rPr>
      </w:pPr>
      <w:r w:rsidRPr="00BA6B8A">
        <w:rPr>
          <w:rFonts w:ascii="Times New Roman" w:hAnsi="Times New Roman"/>
          <w:b/>
        </w:rPr>
        <w:t xml:space="preserve">Назначение замещающих для исполнителей задач ЦБ </w:t>
      </w:r>
      <w:r w:rsidRPr="00BA6B8A">
        <w:rPr>
          <w:rFonts w:ascii="Times New Roman" w:hAnsi="Times New Roman"/>
        </w:rPr>
        <w:t>– формирование печатной формы выделенного документа для последующей печати.</w:t>
      </w:r>
    </w:p>
    <w:p w14:paraId="4BDB9B3A" w14:textId="77777777" w:rsidR="00215949" w:rsidRPr="00BA6B8A" w:rsidRDefault="00215949" w:rsidP="00F554AC">
      <w:pPr>
        <w:pStyle w:val="21"/>
        <w:numPr>
          <w:ilvl w:val="0"/>
          <w:numId w:val="129"/>
        </w:numPr>
        <w:ind w:left="851"/>
        <w:rPr>
          <w:rFonts w:ascii="Times New Roman" w:hAnsi="Times New Roman"/>
          <w:b/>
        </w:rPr>
      </w:pPr>
      <w:r w:rsidRPr="00BA6B8A">
        <w:rPr>
          <w:rFonts w:ascii="Times New Roman" w:hAnsi="Times New Roman"/>
          <w:b/>
        </w:rPr>
        <w:t xml:space="preserve">Изменить форму – </w:t>
      </w:r>
      <w:r w:rsidRPr="00BA6B8A">
        <w:rPr>
          <w:rFonts w:ascii="Times New Roman" w:hAnsi="Times New Roman"/>
        </w:rPr>
        <w:t>настройка перечня отображаемых реквизитов задачи в общем списке задач.</w:t>
      </w:r>
    </w:p>
    <w:p w14:paraId="42DED15E" w14:textId="77777777" w:rsidR="00215949" w:rsidRPr="00BA6B8A" w:rsidRDefault="00E25A77" w:rsidP="00215949">
      <w:pPr>
        <w:pStyle w:val="ab"/>
        <w:keepNext/>
        <w:spacing w:before="120" w:after="120"/>
        <w:ind w:firstLine="0"/>
        <w:jc w:val="center"/>
        <w:rPr>
          <w:color w:val="auto"/>
        </w:rPr>
      </w:pPr>
      <w:r>
        <w:rPr>
          <w:noProof/>
          <w:snapToGrid/>
          <w:color w:val="auto"/>
        </w:rPr>
        <w:pict w14:anchorId="6CC9367C">
          <v:shape id="Рисунок 998" o:spid="_x0000_i1499" type="#_x0000_t75" style="width:210.75pt;height:289.5pt;visibility:visible">
            <v:imagedata r:id="rId447" o:title=""/>
          </v:shape>
        </w:pict>
      </w:r>
    </w:p>
    <w:p w14:paraId="7912E00E" w14:textId="77777777" w:rsidR="00215949" w:rsidRPr="00BA6B8A" w:rsidRDefault="00215949" w:rsidP="00E93101">
      <w:pPr>
        <w:pStyle w:val="ab"/>
        <w:spacing w:before="120" w:after="120"/>
        <w:jc w:val="center"/>
        <w:rPr>
          <w:color w:val="auto"/>
          <w:szCs w:val="28"/>
        </w:rPr>
      </w:pPr>
      <w:bookmarkStart w:id="2020" w:name="_Toc59215283"/>
      <w:bookmarkStart w:id="2021" w:name="_Toc71800796"/>
      <w:bookmarkStart w:id="2022" w:name="_Toc159414318"/>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434</w:t>
      </w:r>
      <w:r w:rsidRPr="00BA6B8A">
        <w:rPr>
          <w:color w:val="auto"/>
          <w:szCs w:val="28"/>
        </w:rPr>
        <w:fldChar w:fldCharType="end"/>
      </w:r>
      <w:r w:rsidR="00AD7C78">
        <w:rPr>
          <w:color w:val="auto"/>
          <w:szCs w:val="28"/>
        </w:rPr>
        <w:t xml:space="preserve"> – </w:t>
      </w:r>
      <w:r w:rsidRPr="00BA6B8A">
        <w:rPr>
          <w:color w:val="auto"/>
          <w:szCs w:val="28"/>
        </w:rPr>
        <w:t>Открытие списка дополнительных настроек</w:t>
      </w:r>
      <w:bookmarkEnd w:id="2020"/>
      <w:bookmarkEnd w:id="2021"/>
      <w:bookmarkEnd w:id="2022"/>
    </w:p>
    <w:p w14:paraId="642A8247" w14:textId="77777777" w:rsidR="00215949" w:rsidRPr="00BA6B8A" w:rsidRDefault="00215949" w:rsidP="006F0A4E">
      <w:pPr>
        <w:pStyle w:val="ab"/>
        <w:spacing w:before="120" w:after="120"/>
        <w:rPr>
          <w:color w:val="auto"/>
          <w:szCs w:val="28"/>
        </w:rPr>
      </w:pPr>
      <w:r w:rsidRPr="00BA6B8A">
        <w:rPr>
          <w:color w:val="auto"/>
          <w:szCs w:val="28"/>
        </w:rPr>
        <w:t>Форма документа содержит следующие реквизиты:</w:t>
      </w:r>
    </w:p>
    <w:p w14:paraId="4DD4CE1C" w14:textId="77777777" w:rsidR="00215949" w:rsidRPr="00BA6B8A" w:rsidRDefault="00E25A77" w:rsidP="004E5885">
      <w:pPr>
        <w:pStyle w:val="ab"/>
        <w:keepNext/>
        <w:spacing w:before="240" w:after="120"/>
        <w:ind w:firstLine="0"/>
        <w:jc w:val="center"/>
        <w:rPr>
          <w:noProof/>
          <w:snapToGrid/>
        </w:rPr>
      </w:pPr>
      <w:r>
        <w:rPr>
          <w:noProof/>
          <w:snapToGrid/>
        </w:rPr>
        <w:pict w14:anchorId="7E3C21A3">
          <v:shape id="Рисунок 999" o:spid="_x0000_i1500" type="#_x0000_t75" style="width:444pt;height:249.75pt;visibility:visible" o:bordertopcolor="#262626" o:borderleftcolor="#262626" o:borderbottomcolor="#262626" o:borderrightcolor="#262626">
            <v:imagedata r:id="rId448" o:title=""/>
            <w10:bordertop type="single" width="6"/>
            <w10:borderleft type="single" width="6"/>
            <w10:borderbottom type="single" width="6"/>
            <w10:borderright type="single" width="6"/>
          </v:shape>
        </w:pict>
      </w:r>
    </w:p>
    <w:p w14:paraId="77F3ECB9" w14:textId="77777777" w:rsidR="00215949" w:rsidRPr="00BA6B8A" w:rsidRDefault="00215949" w:rsidP="00E93101">
      <w:pPr>
        <w:pStyle w:val="ab"/>
        <w:spacing w:before="120" w:after="120"/>
        <w:jc w:val="center"/>
        <w:rPr>
          <w:color w:val="auto"/>
          <w:szCs w:val="28"/>
        </w:rPr>
      </w:pPr>
      <w:bookmarkStart w:id="2023" w:name="_Toc59215284"/>
      <w:bookmarkStart w:id="2024" w:name="_Toc71800797"/>
      <w:bookmarkStart w:id="2025" w:name="_Toc159414319"/>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435</w:t>
      </w:r>
      <w:r w:rsidRPr="00BA6B8A">
        <w:rPr>
          <w:color w:val="auto"/>
          <w:szCs w:val="28"/>
        </w:rPr>
        <w:fldChar w:fldCharType="end"/>
      </w:r>
      <w:r w:rsidR="00AD7C78">
        <w:rPr>
          <w:color w:val="auto"/>
          <w:szCs w:val="28"/>
        </w:rPr>
        <w:t xml:space="preserve"> – </w:t>
      </w:r>
      <w:r w:rsidRPr="00BA6B8A">
        <w:rPr>
          <w:color w:val="auto"/>
          <w:szCs w:val="28"/>
        </w:rPr>
        <w:t>Форма ввода документа «Назначение замещающих для исполнителей задач ЦБ»</w:t>
      </w:r>
      <w:bookmarkEnd w:id="2023"/>
      <w:bookmarkEnd w:id="2024"/>
      <w:bookmarkEnd w:id="2025"/>
    </w:p>
    <w:p w14:paraId="63CD6C44" w14:textId="77777777" w:rsidR="00215949" w:rsidRPr="00BA6B8A" w:rsidRDefault="00215949" w:rsidP="00D50D84">
      <w:pPr>
        <w:pStyle w:val="ab"/>
        <w:numPr>
          <w:ilvl w:val="0"/>
          <w:numId w:val="102"/>
        </w:numPr>
        <w:spacing w:before="120" w:after="120"/>
        <w:ind w:left="284"/>
        <w:rPr>
          <w:color w:val="auto"/>
          <w:szCs w:val="28"/>
        </w:rPr>
      </w:pPr>
      <w:r w:rsidRPr="00BA6B8A">
        <w:rPr>
          <w:b/>
          <w:color w:val="auto"/>
          <w:szCs w:val="28"/>
        </w:rPr>
        <w:t>Номер</w:t>
      </w:r>
      <w:r w:rsidRPr="00BA6B8A">
        <w:rPr>
          <w:color w:val="auto"/>
          <w:szCs w:val="28"/>
        </w:rPr>
        <w:t xml:space="preserve"> – номер документа, заполняется автоматически при записи документа;</w:t>
      </w:r>
    </w:p>
    <w:p w14:paraId="5ABF5EAB" w14:textId="77777777" w:rsidR="00215949" w:rsidRPr="00BA6B8A" w:rsidRDefault="00215949" w:rsidP="00D50D84">
      <w:pPr>
        <w:pStyle w:val="ab"/>
        <w:numPr>
          <w:ilvl w:val="0"/>
          <w:numId w:val="102"/>
        </w:numPr>
        <w:spacing w:before="120" w:after="120"/>
        <w:ind w:left="284"/>
        <w:rPr>
          <w:color w:val="auto"/>
          <w:szCs w:val="28"/>
        </w:rPr>
      </w:pPr>
      <w:r w:rsidRPr="00BA6B8A">
        <w:rPr>
          <w:b/>
          <w:color w:val="auto"/>
          <w:szCs w:val="28"/>
        </w:rPr>
        <w:t>Дата, учреждение</w:t>
      </w:r>
      <w:r w:rsidRPr="00BA6B8A">
        <w:rPr>
          <w:color w:val="auto"/>
          <w:szCs w:val="28"/>
        </w:rPr>
        <w:t xml:space="preserve"> – дата формирования документа и учреждение;</w:t>
      </w:r>
    </w:p>
    <w:p w14:paraId="7A9FAA86" w14:textId="77777777" w:rsidR="00215949" w:rsidRPr="00BA6B8A" w:rsidRDefault="00215949" w:rsidP="00D50D84">
      <w:pPr>
        <w:pStyle w:val="ab"/>
        <w:numPr>
          <w:ilvl w:val="0"/>
          <w:numId w:val="102"/>
        </w:numPr>
        <w:spacing w:before="120" w:after="120"/>
        <w:ind w:left="284"/>
        <w:rPr>
          <w:color w:val="auto"/>
          <w:szCs w:val="28"/>
        </w:rPr>
      </w:pPr>
      <w:r w:rsidRPr="00BA6B8A">
        <w:rPr>
          <w:b/>
          <w:color w:val="auto"/>
          <w:szCs w:val="28"/>
        </w:rPr>
        <w:t>Роль исполнителей</w:t>
      </w:r>
      <w:r w:rsidRPr="00BA6B8A">
        <w:rPr>
          <w:color w:val="auto"/>
          <w:szCs w:val="28"/>
        </w:rPr>
        <w:t xml:space="preserve"> – выбирается из списка ролей исполнителей; </w:t>
      </w:r>
    </w:p>
    <w:p w14:paraId="5A5DBFCE" w14:textId="77777777" w:rsidR="00215949" w:rsidRPr="00BA6B8A" w:rsidRDefault="00215949" w:rsidP="00D50D84">
      <w:pPr>
        <w:pStyle w:val="ab"/>
        <w:numPr>
          <w:ilvl w:val="0"/>
          <w:numId w:val="102"/>
        </w:numPr>
        <w:spacing w:before="120" w:after="120"/>
        <w:ind w:left="284"/>
        <w:rPr>
          <w:color w:val="auto"/>
          <w:szCs w:val="28"/>
        </w:rPr>
      </w:pPr>
      <w:r w:rsidRPr="00BA6B8A">
        <w:rPr>
          <w:b/>
          <w:color w:val="auto"/>
          <w:szCs w:val="28"/>
        </w:rPr>
        <w:t>Замещающий</w:t>
      </w:r>
      <w:r w:rsidRPr="00BA6B8A">
        <w:rPr>
          <w:color w:val="auto"/>
          <w:szCs w:val="28"/>
        </w:rPr>
        <w:t xml:space="preserve"> – исполнитель задач вместо отсутствующего сотрудника, выбирается из списка пользователей;</w:t>
      </w:r>
    </w:p>
    <w:p w14:paraId="599415AE" w14:textId="77777777" w:rsidR="00215949" w:rsidRPr="00BA6B8A" w:rsidRDefault="00215949" w:rsidP="00D50D84">
      <w:pPr>
        <w:pStyle w:val="ab"/>
        <w:numPr>
          <w:ilvl w:val="0"/>
          <w:numId w:val="102"/>
        </w:numPr>
        <w:spacing w:before="120" w:after="120"/>
        <w:ind w:left="284"/>
        <w:rPr>
          <w:color w:val="auto"/>
          <w:szCs w:val="28"/>
        </w:rPr>
      </w:pPr>
      <w:r w:rsidRPr="00BA6B8A">
        <w:rPr>
          <w:b/>
          <w:color w:val="auto"/>
          <w:szCs w:val="28"/>
        </w:rPr>
        <w:t>Замещаемый</w:t>
      </w:r>
      <w:r w:rsidRPr="00BA6B8A">
        <w:rPr>
          <w:color w:val="auto"/>
          <w:szCs w:val="28"/>
        </w:rPr>
        <w:t xml:space="preserve"> – отсутствующий сотрудник, обязанности которого будет выполнять назначаемый замещающий, выбирается из списка пользователей;</w:t>
      </w:r>
    </w:p>
    <w:p w14:paraId="211097DE" w14:textId="77777777" w:rsidR="00215949" w:rsidRPr="00BA6B8A" w:rsidRDefault="00215949" w:rsidP="00D50D84">
      <w:pPr>
        <w:pStyle w:val="ab"/>
        <w:numPr>
          <w:ilvl w:val="0"/>
          <w:numId w:val="102"/>
        </w:numPr>
        <w:spacing w:before="120" w:after="120"/>
        <w:ind w:left="284"/>
        <w:rPr>
          <w:color w:val="auto"/>
          <w:szCs w:val="28"/>
        </w:rPr>
      </w:pPr>
      <w:r w:rsidRPr="00BA6B8A">
        <w:rPr>
          <w:b/>
          <w:color w:val="auto"/>
          <w:szCs w:val="28"/>
        </w:rPr>
        <w:t>Дата начала периода замещения</w:t>
      </w:r>
      <w:r w:rsidRPr="00BA6B8A">
        <w:rPr>
          <w:color w:val="auto"/>
          <w:szCs w:val="28"/>
        </w:rPr>
        <w:t xml:space="preserve"> – выбирается из календаря; </w:t>
      </w:r>
    </w:p>
    <w:p w14:paraId="149EE975" w14:textId="77777777" w:rsidR="00215949" w:rsidRPr="00BA6B8A" w:rsidRDefault="00215949" w:rsidP="00D50D84">
      <w:pPr>
        <w:pStyle w:val="ab"/>
        <w:numPr>
          <w:ilvl w:val="0"/>
          <w:numId w:val="102"/>
        </w:numPr>
        <w:spacing w:before="120" w:after="120"/>
        <w:ind w:left="284"/>
        <w:rPr>
          <w:color w:val="auto"/>
          <w:szCs w:val="28"/>
        </w:rPr>
      </w:pPr>
      <w:r w:rsidRPr="00BA6B8A">
        <w:rPr>
          <w:b/>
          <w:color w:val="auto"/>
          <w:szCs w:val="28"/>
        </w:rPr>
        <w:t>Дата окончания периода замещения</w:t>
      </w:r>
      <w:r w:rsidRPr="00BA6B8A">
        <w:rPr>
          <w:color w:val="auto"/>
          <w:szCs w:val="28"/>
        </w:rPr>
        <w:t xml:space="preserve"> – выбирается из календаря;</w:t>
      </w:r>
    </w:p>
    <w:p w14:paraId="2F6EDDC2" w14:textId="77777777" w:rsidR="00215949" w:rsidRPr="00BA6B8A" w:rsidRDefault="00215949" w:rsidP="00D50D84">
      <w:pPr>
        <w:pStyle w:val="ab"/>
        <w:numPr>
          <w:ilvl w:val="0"/>
          <w:numId w:val="102"/>
        </w:numPr>
        <w:spacing w:before="120" w:after="120"/>
        <w:ind w:left="284"/>
        <w:rPr>
          <w:color w:val="auto"/>
          <w:szCs w:val="28"/>
        </w:rPr>
      </w:pPr>
      <w:r w:rsidRPr="00BA6B8A">
        <w:rPr>
          <w:b/>
          <w:color w:val="auto"/>
          <w:szCs w:val="28"/>
        </w:rPr>
        <w:t>Отмена назначения</w:t>
      </w:r>
      <w:r w:rsidRPr="00BA6B8A">
        <w:rPr>
          <w:color w:val="auto"/>
          <w:szCs w:val="28"/>
        </w:rPr>
        <w:t xml:space="preserve"> – флаг устанавливается в случае отмены назначения замещающего пользователя. При установке флага реквизит </w:t>
      </w:r>
      <w:r w:rsidRPr="00BA6B8A">
        <w:rPr>
          <w:b/>
          <w:color w:val="auto"/>
          <w:szCs w:val="28"/>
        </w:rPr>
        <w:t>Дата начала периода замещения</w:t>
      </w:r>
      <w:r w:rsidRPr="00BA6B8A">
        <w:rPr>
          <w:color w:val="auto"/>
          <w:szCs w:val="28"/>
        </w:rPr>
        <w:t xml:space="preserve"> автоматически заполняется текущей датой с возможностью последующего редактирования.</w:t>
      </w:r>
    </w:p>
    <w:p w14:paraId="4B3E346B" w14:textId="77777777" w:rsidR="00215949" w:rsidRPr="00BA6B8A" w:rsidRDefault="00215949" w:rsidP="00215949">
      <w:pPr>
        <w:pStyle w:val="ab"/>
        <w:spacing w:before="120" w:after="120"/>
        <w:rPr>
          <w:color w:val="auto"/>
          <w:szCs w:val="28"/>
        </w:rPr>
      </w:pPr>
      <w:r w:rsidRPr="00BA6B8A">
        <w:rPr>
          <w:color w:val="auto"/>
          <w:szCs w:val="28"/>
        </w:rPr>
        <w:t xml:space="preserve">Все реквизиты, кроме реквизита </w:t>
      </w:r>
      <w:r w:rsidRPr="00BA6B8A">
        <w:rPr>
          <w:b/>
          <w:color w:val="auto"/>
          <w:szCs w:val="28"/>
        </w:rPr>
        <w:t>Отмена назначения</w:t>
      </w:r>
      <w:r w:rsidRPr="00BA6B8A">
        <w:rPr>
          <w:color w:val="auto"/>
          <w:szCs w:val="28"/>
        </w:rPr>
        <w:t>, являются обязательными для заполнения.</w:t>
      </w:r>
    </w:p>
    <w:p w14:paraId="2C6DB7A7" w14:textId="77777777" w:rsidR="00215949" w:rsidRPr="00BA6B8A" w:rsidRDefault="00215949" w:rsidP="00215949">
      <w:pPr>
        <w:pStyle w:val="ab"/>
        <w:spacing w:before="120" w:after="120"/>
        <w:rPr>
          <w:color w:val="auto"/>
          <w:szCs w:val="28"/>
        </w:rPr>
      </w:pPr>
      <w:r w:rsidRPr="00BA6B8A">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w:t>
      </w:r>
      <w:r w:rsidRPr="00BA6B8A">
        <w:rPr>
          <w:b/>
          <w:color w:val="auto"/>
          <w:szCs w:val="28"/>
        </w:rPr>
        <w:t>Назначение замещающих для исполнителей задач в ЦБ</w:t>
      </w:r>
      <w:r w:rsidRPr="00BA6B8A">
        <w:rPr>
          <w:color w:val="auto"/>
          <w:szCs w:val="28"/>
        </w:rPr>
        <w:t xml:space="preserve">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082B3FCA" w14:textId="77777777" w:rsidR="00215949" w:rsidRPr="00BA6B8A" w:rsidRDefault="00215949" w:rsidP="00215949">
      <w:pPr>
        <w:pStyle w:val="ab"/>
        <w:spacing w:before="120" w:after="120"/>
        <w:rPr>
          <w:color w:val="auto"/>
          <w:szCs w:val="28"/>
        </w:rPr>
      </w:pPr>
      <w:r w:rsidRPr="00BA6B8A">
        <w:rPr>
          <w:color w:val="auto"/>
          <w:szCs w:val="28"/>
        </w:rPr>
        <w:t xml:space="preserve">Ознакомиться с процессом согласования пользователь может по ссылке </w:t>
      </w:r>
      <w:r w:rsidRPr="00BA6B8A">
        <w:rPr>
          <w:b/>
          <w:color w:val="auto"/>
          <w:szCs w:val="28"/>
        </w:rPr>
        <w:t>Процесс</w:t>
      </w:r>
      <w:r w:rsidRPr="00BA6B8A">
        <w:rPr>
          <w:color w:val="auto"/>
          <w:szCs w:val="28"/>
        </w:rPr>
        <w:t xml:space="preserve"> на форме документа.</w:t>
      </w:r>
    </w:p>
    <w:p w14:paraId="7E3ACBBF" w14:textId="77777777" w:rsidR="00215949" w:rsidRPr="00BA6B8A" w:rsidRDefault="00E25A77" w:rsidP="00572B4D">
      <w:pPr>
        <w:keepNext/>
        <w:ind w:firstLine="0"/>
        <w:jc w:val="center"/>
      </w:pPr>
      <w:r>
        <w:rPr>
          <w:noProof/>
          <w:snapToGrid/>
        </w:rPr>
        <w:pict w14:anchorId="63E36E50">
          <v:shape id="Рисунок 1000" o:spid="_x0000_i1501" type="#_x0000_t75" style="width:454.5pt;height:303.75pt;visibility:visible" o:bordertopcolor="#262626" o:borderleftcolor="#262626" o:borderbottomcolor="#262626" o:borderrightcolor="#262626">
            <v:imagedata r:id="rId449" o:title=""/>
            <w10:bordertop type="single" width="6"/>
            <w10:borderleft type="single" width="6"/>
            <w10:borderbottom type="single" width="6"/>
            <w10:borderright type="single" width="6"/>
          </v:shape>
        </w:pict>
      </w:r>
    </w:p>
    <w:p w14:paraId="30A75466" w14:textId="77777777" w:rsidR="00215949" w:rsidRPr="00BA6B8A" w:rsidRDefault="00215949" w:rsidP="005B1D9B">
      <w:pPr>
        <w:pStyle w:val="afffff8"/>
      </w:pPr>
      <w:bookmarkStart w:id="2026" w:name="_Toc59215285"/>
      <w:bookmarkStart w:id="2027" w:name="_Toc71800798"/>
      <w:bookmarkStart w:id="2028" w:name="_Toc159414320"/>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436</w:t>
      </w:r>
      <w:r>
        <w:rPr>
          <w:noProof/>
        </w:rPr>
        <w:fldChar w:fldCharType="end"/>
      </w:r>
      <w:r w:rsidR="00AD7C78">
        <w:t xml:space="preserve"> – </w:t>
      </w:r>
      <w:r w:rsidRPr="00BA6B8A">
        <w:t>Карточка процесса по документу «Назначение замещающих для исполнителей задач в ЦБ»</w:t>
      </w:r>
      <w:bookmarkEnd w:id="2026"/>
      <w:bookmarkEnd w:id="2027"/>
      <w:bookmarkEnd w:id="2028"/>
    </w:p>
    <w:p w14:paraId="1E5DAA31" w14:textId="77777777" w:rsidR="00215949" w:rsidRPr="00BA6B8A" w:rsidRDefault="00215949" w:rsidP="00215949">
      <w:pPr>
        <w:pStyle w:val="ab"/>
        <w:spacing w:before="120" w:after="120"/>
        <w:rPr>
          <w:color w:val="auto"/>
          <w:szCs w:val="28"/>
        </w:rPr>
      </w:pPr>
      <w:r w:rsidRPr="00BA6B8A">
        <w:rPr>
          <w:color w:val="auto"/>
          <w:szCs w:val="28"/>
        </w:rPr>
        <w:t xml:space="preserve">В левом верхнем углу карточки процесса отражается текущий статус документа. На рисунке выше – это статус </w:t>
      </w:r>
      <w:r w:rsidRPr="00BA6B8A">
        <w:rPr>
          <w:b/>
          <w:color w:val="auto"/>
          <w:szCs w:val="28"/>
        </w:rPr>
        <w:t>Зарегистрирован</w:t>
      </w:r>
      <w:r w:rsidRPr="00BA6B8A">
        <w:rPr>
          <w:color w:val="auto"/>
          <w:szCs w:val="28"/>
        </w:rPr>
        <w:t>.</w:t>
      </w:r>
    </w:p>
    <w:p w14:paraId="0A56EB2D" w14:textId="77777777" w:rsidR="00215949" w:rsidRPr="00BA6B8A" w:rsidRDefault="00215949" w:rsidP="00215949">
      <w:pPr>
        <w:pStyle w:val="ab"/>
        <w:spacing w:before="120" w:after="120"/>
        <w:rPr>
          <w:color w:val="auto"/>
          <w:szCs w:val="28"/>
        </w:rPr>
      </w:pPr>
      <w:r w:rsidRPr="00BA6B8A">
        <w:rPr>
          <w:color w:val="auto"/>
          <w:szCs w:val="28"/>
        </w:rPr>
        <w:t xml:space="preserve">Далее в табличной части </w:t>
      </w:r>
      <w:r w:rsidRPr="00BA6B8A">
        <w:rPr>
          <w:b/>
          <w:color w:val="auto"/>
          <w:szCs w:val="28"/>
        </w:rPr>
        <w:t>Задачи</w:t>
      </w:r>
      <w:r w:rsidRPr="00BA6B8A">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4388DADD" w14:textId="77777777" w:rsidR="00215949" w:rsidRPr="00BA6B8A" w:rsidRDefault="00215949" w:rsidP="00D50D84">
      <w:pPr>
        <w:pStyle w:val="ab"/>
        <w:numPr>
          <w:ilvl w:val="0"/>
          <w:numId w:val="103"/>
        </w:numPr>
        <w:spacing w:before="120" w:after="120"/>
        <w:ind w:left="426"/>
        <w:rPr>
          <w:color w:val="auto"/>
          <w:szCs w:val="28"/>
        </w:rPr>
      </w:pPr>
      <w:r w:rsidRPr="00BA6B8A">
        <w:rPr>
          <w:b/>
          <w:color w:val="auto"/>
          <w:szCs w:val="28"/>
        </w:rPr>
        <w:t>Дата создания</w:t>
      </w:r>
      <w:r w:rsidRPr="00BA6B8A">
        <w:rPr>
          <w:color w:val="auto"/>
          <w:szCs w:val="28"/>
        </w:rPr>
        <w:t xml:space="preserve"> – дата и время запуска этапа обработки.</w:t>
      </w:r>
    </w:p>
    <w:p w14:paraId="74412EFE" w14:textId="77777777" w:rsidR="00215949" w:rsidRPr="00BA6B8A" w:rsidRDefault="00215949" w:rsidP="00D50D84">
      <w:pPr>
        <w:pStyle w:val="ab"/>
        <w:numPr>
          <w:ilvl w:val="0"/>
          <w:numId w:val="103"/>
        </w:numPr>
        <w:spacing w:before="120" w:after="120"/>
        <w:ind w:left="426"/>
        <w:rPr>
          <w:color w:val="auto"/>
          <w:szCs w:val="28"/>
        </w:rPr>
      </w:pPr>
      <w:r w:rsidRPr="00BA6B8A">
        <w:rPr>
          <w:b/>
          <w:color w:val="auto"/>
          <w:szCs w:val="28"/>
        </w:rPr>
        <w:t>Задача</w:t>
      </w:r>
      <w:r w:rsidRPr="00BA6B8A">
        <w:rPr>
          <w:color w:val="auto"/>
          <w:szCs w:val="28"/>
        </w:rPr>
        <w:t xml:space="preserve"> – наименование этапа обработки документа.</w:t>
      </w:r>
    </w:p>
    <w:p w14:paraId="03B4B6E5" w14:textId="77777777" w:rsidR="00215949" w:rsidRPr="00BA6B8A" w:rsidRDefault="00215949" w:rsidP="00D50D84">
      <w:pPr>
        <w:pStyle w:val="ab"/>
        <w:numPr>
          <w:ilvl w:val="0"/>
          <w:numId w:val="103"/>
        </w:numPr>
        <w:spacing w:before="120" w:after="120"/>
        <w:ind w:left="426"/>
        <w:rPr>
          <w:color w:val="auto"/>
          <w:szCs w:val="28"/>
        </w:rPr>
      </w:pPr>
      <w:r w:rsidRPr="00BA6B8A">
        <w:rPr>
          <w:b/>
          <w:color w:val="auto"/>
          <w:szCs w:val="28"/>
        </w:rPr>
        <w:t>Исполнитель</w:t>
      </w:r>
      <w:r w:rsidRPr="00BA6B8A">
        <w:rPr>
          <w:color w:val="auto"/>
          <w:szCs w:val="28"/>
        </w:rPr>
        <w:t xml:space="preserve"> – пользователь, выполнивший обработку документа на текущем этапе.</w:t>
      </w:r>
    </w:p>
    <w:p w14:paraId="46D922F7" w14:textId="77777777" w:rsidR="00215949" w:rsidRPr="00BA6B8A" w:rsidRDefault="00215949" w:rsidP="00D50D84">
      <w:pPr>
        <w:pStyle w:val="ab"/>
        <w:numPr>
          <w:ilvl w:val="0"/>
          <w:numId w:val="103"/>
        </w:numPr>
        <w:spacing w:before="120" w:after="120"/>
        <w:ind w:left="426"/>
        <w:rPr>
          <w:color w:val="auto"/>
          <w:szCs w:val="28"/>
        </w:rPr>
      </w:pPr>
      <w:r w:rsidRPr="00BA6B8A">
        <w:rPr>
          <w:b/>
          <w:color w:val="auto"/>
          <w:szCs w:val="28"/>
        </w:rPr>
        <w:t>Дата выполнения</w:t>
      </w:r>
      <w:r w:rsidRPr="00BA6B8A">
        <w:rPr>
          <w:color w:val="auto"/>
          <w:szCs w:val="28"/>
        </w:rPr>
        <w:t xml:space="preserve"> – дата и время завершения этапа обработки.</w:t>
      </w:r>
    </w:p>
    <w:p w14:paraId="131F4B47" w14:textId="77777777" w:rsidR="00215949" w:rsidRPr="00BA6B8A" w:rsidRDefault="00215949" w:rsidP="00D50D84">
      <w:pPr>
        <w:pStyle w:val="ab"/>
        <w:numPr>
          <w:ilvl w:val="0"/>
          <w:numId w:val="103"/>
        </w:numPr>
        <w:spacing w:before="120" w:after="120"/>
        <w:ind w:left="426"/>
        <w:rPr>
          <w:color w:val="auto"/>
          <w:szCs w:val="28"/>
        </w:rPr>
      </w:pPr>
      <w:r w:rsidRPr="00BA6B8A">
        <w:rPr>
          <w:b/>
          <w:color w:val="auto"/>
          <w:szCs w:val="28"/>
        </w:rPr>
        <w:t>Установлен статус</w:t>
      </w:r>
      <w:r w:rsidRPr="00BA6B8A">
        <w:rPr>
          <w:color w:val="auto"/>
          <w:szCs w:val="28"/>
        </w:rPr>
        <w:t xml:space="preserve"> – статус формуляра, установленный в результате выполнения этапа.</w:t>
      </w:r>
    </w:p>
    <w:p w14:paraId="3297ABB3" w14:textId="77777777" w:rsidR="00215949" w:rsidRPr="00BA6B8A" w:rsidRDefault="00215949" w:rsidP="00D50D84">
      <w:pPr>
        <w:pStyle w:val="ab"/>
        <w:numPr>
          <w:ilvl w:val="0"/>
          <w:numId w:val="103"/>
        </w:numPr>
        <w:spacing w:before="120" w:after="120"/>
        <w:ind w:left="426"/>
        <w:rPr>
          <w:color w:val="auto"/>
          <w:szCs w:val="28"/>
        </w:rPr>
      </w:pPr>
      <w:r w:rsidRPr="00BA6B8A">
        <w:rPr>
          <w:b/>
          <w:color w:val="auto"/>
          <w:szCs w:val="28"/>
        </w:rPr>
        <w:t>Описание выполнения</w:t>
      </w:r>
      <w:r w:rsidRPr="00BA6B8A">
        <w:rPr>
          <w:color w:val="auto"/>
          <w:szCs w:val="28"/>
        </w:rPr>
        <w:t xml:space="preserve"> – комментарий пользователя, выполнившего обработку этапа.</w:t>
      </w:r>
    </w:p>
    <w:p w14:paraId="7FA2C1BF" w14:textId="77777777" w:rsidR="00215949" w:rsidRPr="00BA6B8A" w:rsidRDefault="00215949" w:rsidP="00D50D84">
      <w:pPr>
        <w:pStyle w:val="ab"/>
        <w:numPr>
          <w:ilvl w:val="0"/>
          <w:numId w:val="103"/>
        </w:numPr>
        <w:spacing w:before="120" w:after="120"/>
        <w:ind w:left="426"/>
        <w:rPr>
          <w:color w:val="auto"/>
          <w:szCs w:val="28"/>
        </w:rPr>
      </w:pPr>
      <w:r w:rsidRPr="00BA6B8A">
        <w:rPr>
          <w:b/>
          <w:color w:val="auto"/>
          <w:szCs w:val="28"/>
        </w:rPr>
        <w:t>Ссылка</w:t>
      </w:r>
      <w:r w:rsidRPr="00BA6B8A">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21EFC6C8" w14:textId="77777777" w:rsidR="00215949" w:rsidRPr="00BA6B8A" w:rsidRDefault="00215949" w:rsidP="00D50D84">
      <w:pPr>
        <w:pStyle w:val="ab"/>
        <w:numPr>
          <w:ilvl w:val="0"/>
          <w:numId w:val="103"/>
        </w:numPr>
        <w:spacing w:before="120" w:after="120"/>
        <w:ind w:left="426"/>
        <w:rPr>
          <w:color w:val="auto"/>
          <w:szCs w:val="28"/>
        </w:rPr>
      </w:pPr>
      <w:r w:rsidRPr="00BA6B8A">
        <w:rPr>
          <w:b/>
          <w:color w:val="auto"/>
          <w:szCs w:val="28"/>
        </w:rPr>
        <w:t>Автор</w:t>
      </w:r>
      <w:r w:rsidRPr="00BA6B8A">
        <w:rPr>
          <w:color w:val="auto"/>
          <w:szCs w:val="28"/>
        </w:rPr>
        <w:t xml:space="preserve"> – пользователь, создавший задачу.</w:t>
      </w:r>
    </w:p>
    <w:p w14:paraId="06A9AD05" w14:textId="77777777" w:rsidR="00215949" w:rsidRPr="00BA6B8A" w:rsidRDefault="00215949" w:rsidP="00215949">
      <w:pPr>
        <w:pStyle w:val="ab"/>
        <w:spacing w:before="120" w:after="120"/>
        <w:rPr>
          <w:color w:val="auto"/>
          <w:szCs w:val="28"/>
        </w:rPr>
      </w:pPr>
      <w:r w:rsidRPr="00BA6B8A">
        <w:rPr>
          <w:color w:val="auto"/>
          <w:szCs w:val="28"/>
        </w:rPr>
        <w:t xml:space="preserve">В табличной части </w:t>
      </w:r>
      <w:r w:rsidRPr="00BA6B8A">
        <w:rPr>
          <w:b/>
          <w:color w:val="auto"/>
          <w:szCs w:val="28"/>
        </w:rPr>
        <w:t>Электронные подписи</w:t>
      </w:r>
      <w:r w:rsidRPr="00BA6B8A">
        <w:rPr>
          <w:color w:val="auto"/>
          <w:szCs w:val="28"/>
        </w:rPr>
        <w:t xml:space="preserve"> отражаются сведения об этапах, подписываемых ЭП, авторах ЭП, дате подписания и верификации подписи. Также по команде </w:t>
      </w:r>
      <w:r w:rsidRPr="00BA6B8A">
        <w:rPr>
          <w:b/>
          <w:color w:val="auto"/>
          <w:szCs w:val="28"/>
        </w:rPr>
        <w:t>Подписанные данные</w:t>
      </w:r>
      <w:r w:rsidRPr="00BA6B8A">
        <w:rPr>
          <w:color w:val="auto"/>
          <w:szCs w:val="28"/>
        </w:rPr>
        <w:t xml:space="preserve"> – </w:t>
      </w:r>
      <w:r w:rsidRPr="00BA6B8A">
        <w:rPr>
          <w:b/>
          <w:color w:val="auto"/>
          <w:szCs w:val="28"/>
        </w:rPr>
        <w:t>Просмотреть</w:t>
      </w:r>
      <w:r w:rsidRPr="00BA6B8A">
        <w:rPr>
          <w:color w:val="auto"/>
          <w:szCs w:val="28"/>
        </w:rPr>
        <w:t xml:space="preserve"> (расположена над данной таблицей) можно просмотреть состав данных, подписанных на каждом из этапов обработки документа. </w:t>
      </w:r>
    </w:p>
    <w:p w14:paraId="365F3B6F" w14:textId="77777777" w:rsidR="00215949" w:rsidRPr="00BA6B8A" w:rsidRDefault="00215949" w:rsidP="00215949">
      <w:pPr>
        <w:pStyle w:val="ab"/>
        <w:spacing w:before="120" w:after="120"/>
        <w:rPr>
          <w:color w:val="auto"/>
          <w:szCs w:val="28"/>
        </w:rPr>
      </w:pPr>
      <w:r w:rsidRPr="00BA6B8A">
        <w:rPr>
          <w:color w:val="auto"/>
          <w:szCs w:val="28"/>
        </w:rPr>
        <w:t xml:space="preserve">После согласования документа </w:t>
      </w:r>
      <w:r w:rsidRPr="00BA6B8A">
        <w:rPr>
          <w:b/>
          <w:color w:val="auto"/>
          <w:szCs w:val="28"/>
        </w:rPr>
        <w:t>Назначение замещающих для исполнителей задач в ЦБ</w:t>
      </w:r>
      <w:r w:rsidRPr="00BA6B8A">
        <w:rPr>
          <w:color w:val="auto"/>
          <w:szCs w:val="28"/>
        </w:rPr>
        <w:t xml:space="preserve">, у пользователя, замещающего непосредственного исполнителя, на интерфейсе </w:t>
      </w:r>
      <w:r w:rsidRPr="00BA6B8A">
        <w:rPr>
          <w:b/>
          <w:color w:val="auto"/>
          <w:szCs w:val="28"/>
        </w:rPr>
        <w:t>Задачи пользователя ЦБ</w:t>
      </w:r>
      <w:r w:rsidRPr="00BA6B8A">
        <w:rPr>
          <w:color w:val="auto"/>
          <w:szCs w:val="28"/>
        </w:rPr>
        <w:t xml:space="preserve"> будет доступна кнопка </w:t>
      </w:r>
      <w:r w:rsidRPr="00BA6B8A">
        <w:rPr>
          <w:b/>
          <w:color w:val="auto"/>
          <w:szCs w:val="28"/>
        </w:rPr>
        <w:t>Задачи замещаемых исполнителей (количество активных задач)</w:t>
      </w:r>
      <w:r w:rsidRPr="00BA6B8A">
        <w:rPr>
          <w:color w:val="auto"/>
          <w:szCs w:val="28"/>
        </w:rPr>
        <w:t xml:space="preserve"> (либо на панели инструментов, либо в списке команд кнопки </w:t>
      </w:r>
      <w:r w:rsidRPr="00BA6B8A">
        <w:rPr>
          <w:b/>
          <w:color w:val="auto"/>
          <w:szCs w:val="28"/>
        </w:rPr>
        <w:t>Еще</w:t>
      </w:r>
      <w:r w:rsidRPr="00BA6B8A">
        <w:rPr>
          <w:color w:val="auto"/>
          <w:szCs w:val="28"/>
        </w:rPr>
        <w:t>)</w:t>
      </w:r>
      <w:r w:rsidR="005B1D9B" w:rsidRPr="00BA6B8A">
        <w:rPr>
          <w:color w:val="auto"/>
          <w:szCs w:val="28"/>
        </w:rPr>
        <w:t xml:space="preserve"> (</w:t>
      </w:r>
      <w:r w:rsidR="00B8407F" w:rsidRPr="00BA6B8A">
        <w:rPr>
          <w:color w:val="auto"/>
          <w:szCs w:val="28"/>
        </w:rPr>
        <w:fldChar w:fldCharType="begin"/>
      </w:r>
      <w:r w:rsidR="005B1D9B" w:rsidRPr="00BA6B8A">
        <w:rPr>
          <w:color w:val="auto"/>
          <w:szCs w:val="28"/>
        </w:rPr>
        <w:instrText xml:space="preserve"> REF _Ref110351768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437</w:t>
      </w:r>
      <w:r w:rsidR="00B8407F" w:rsidRPr="00BA6B8A">
        <w:rPr>
          <w:color w:val="auto"/>
          <w:szCs w:val="28"/>
        </w:rPr>
        <w:fldChar w:fldCharType="end"/>
      </w:r>
      <w:r w:rsidR="005B1D9B" w:rsidRPr="00BA6B8A">
        <w:rPr>
          <w:color w:val="auto"/>
          <w:szCs w:val="28"/>
        </w:rPr>
        <w:t>)</w:t>
      </w:r>
      <w:r w:rsidRPr="00BA6B8A">
        <w:rPr>
          <w:color w:val="auto"/>
          <w:szCs w:val="28"/>
        </w:rPr>
        <w:t xml:space="preserve">. В скобках указано количество активных задач, еще не выполненных пользователем, которого замещают. Данное значение автоматически обновляется один раз в 10 минут, либо вручную по кнопке </w:t>
      </w:r>
      <w:r w:rsidRPr="00BA6B8A">
        <w:rPr>
          <w:b/>
          <w:color w:val="auto"/>
          <w:szCs w:val="28"/>
        </w:rPr>
        <w:t xml:space="preserve">Обновить </w:t>
      </w:r>
      <w:r w:rsidR="00E25A77">
        <w:rPr>
          <w:noProof/>
          <w:snapToGrid/>
          <w:color w:val="auto"/>
          <w:szCs w:val="28"/>
        </w:rPr>
        <w:pict w14:anchorId="270BD5E5">
          <v:shape id="Рисунок 785" o:spid="_x0000_i1502" type="#_x0000_t75" style="width:20.25pt;height:15.75pt;visibility:visible">
            <v:imagedata r:id="rId441" o:title=""/>
          </v:shape>
        </w:pict>
      </w:r>
      <w:r w:rsidRPr="00BA6B8A">
        <w:rPr>
          <w:b/>
          <w:color w:val="auto"/>
          <w:szCs w:val="28"/>
        </w:rPr>
        <w:t xml:space="preserve"> </w:t>
      </w:r>
      <w:r w:rsidRPr="00BA6B8A">
        <w:rPr>
          <w:color w:val="auto"/>
          <w:szCs w:val="28"/>
        </w:rPr>
        <w:sym w:font="Symbol" w:char="F02D"/>
      </w:r>
      <w:r w:rsidRPr="00BA6B8A">
        <w:rPr>
          <w:color w:val="auto"/>
          <w:szCs w:val="28"/>
        </w:rPr>
        <w:t xml:space="preserve"> обновить список задач (F5).</w:t>
      </w:r>
    </w:p>
    <w:p w14:paraId="7E77E803" w14:textId="77777777" w:rsidR="00215949" w:rsidRPr="00BA6B8A" w:rsidRDefault="00E25A77" w:rsidP="003046F8">
      <w:pPr>
        <w:pStyle w:val="ab"/>
        <w:keepNext/>
        <w:spacing w:before="120" w:after="120"/>
        <w:ind w:firstLine="0"/>
        <w:jc w:val="center"/>
        <w:rPr>
          <w:noProof/>
          <w:snapToGrid/>
        </w:rPr>
      </w:pPr>
      <w:r>
        <w:rPr>
          <w:noProof/>
          <w:snapToGrid/>
        </w:rPr>
        <w:pict w14:anchorId="0C197C13">
          <v:shape id="Рисунок 784" o:spid="_x0000_i1503" type="#_x0000_t75" style="width:453.75pt;height:242.25pt;visibility:visible" o:bordertopcolor="black" o:borderleftcolor="black" o:borderbottomcolor="black" o:borderrightcolor="black">
            <v:imagedata r:id="rId450" o:title=""/>
            <w10:bordertop type="single" width="4"/>
            <w10:borderleft type="single" width="4"/>
            <w10:borderbottom type="single" width="4"/>
            <w10:borderright type="single" width="4"/>
          </v:shape>
        </w:pict>
      </w:r>
    </w:p>
    <w:p w14:paraId="590CC15C" w14:textId="77777777" w:rsidR="00215949" w:rsidRPr="00BA6B8A" w:rsidRDefault="00215949" w:rsidP="00E93101">
      <w:pPr>
        <w:pStyle w:val="ab"/>
        <w:spacing w:before="120" w:after="120"/>
        <w:ind w:firstLine="0"/>
        <w:jc w:val="center"/>
        <w:rPr>
          <w:color w:val="auto"/>
          <w:szCs w:val="28"/>
        </w:rPr>
      </w:pPr>
      <w:bookmarkStart w:id="2029" w:name="_Ref110351768"/>
      <w:bookmarkStart w:id="2030" w:name="_Toc59215286"/>
      <w:bookmarkStart w:id="2031" w:name="_Toc71800799"/>
      <w:bookmarkStart w:id="2032" w:name="_Toc159414321"/>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437</w:t>
      </w:r>
      <w:r w:rsidRPr="00BA6B8A">
        <w:rPr>
          <w:color w:val="auto"/>
          <w:szCs w:val="28"/>
        </w:rPr>
        <w:fldChar w:fldCharType="end"/>
      </w:r>
      <w:bookmarkEnd w:id="2029"/>
      <w:r w:rsidR="00AD7C78">
        <w:rPr>
          <w:color w:val="auto"/>
          <w:szCs w:val="28"/>
        </w:rPr>
        <w:t xml:space="preserve"> – </w:t>
      </w:r>
      <w:r w:rsidRPr="00BA6B8A">
        <w:rPr>
          <w:color w:val="auto"/>
          <w:szCs w:val="28"/>
        </w:rPr>
        <w:t>Кнопка «Задачи замещаемых исполнителей»</w:t>
      </w:r>
      <w:bookmarkEnd w:id="2030"/>
      <w:bookmarkEnd w:id="2031"/>
      <w:bookmarkEnd w:id="2032"/>
    </w:p>
    <w:p w14:paraId="5962D371" w14:textId="77777777" w:rsidR="00215949" w:rsidRPr="00BA6B8A" w:rsidRDefault="00215949" w:rsidP="00215949">
      <w:pPr>
        <w:pStyle w:val="ab"/>
        <w:spacing w:before="120" w:after="120"/>
        <w:rPr>
          <w:color w:val="auto"/>
          <w:szCs w:val="28"/>
        </w:rPr>
      </w:pPr>
      <w:r w:rsidRPr="00BA6B8A">
        <w:rPr>
          <w:color w:val="auto"/>
          <w:szCs w:val="28"/>
        </w:rPr>
        <w:t xml:space="preserve">По нажатию кнопки </w:t>
      </w:r>
      <w:r w:rsidRPr="00BA6B8A">
        <w:rPr>
          <w:b/>
          <w:color w:val="auto"/>
          <w:szCs w:val="28"/>
        </w:rPr>
        <w:t>Задачи замещаемых исполнителей</w:t>
      </w:r>
      <w:r w:rsidRPr="00BA6B8A">
        <w:rPr>
          <w:color w:val="auto"/>
          <w:szCs w:val="28"/>
        </w:rPr>
        <w:t xml:space="preserve"> осуществляется переход к одноименному интерфейсу </w:t>
      </w:r>
      <w:r w:rsidRPr="00BA6B8A">
        <w:rPr>
          <w:b/>
          <w:color w:val="auto"/>
          <w:szCs w:val="28"/>
        </w:rPr>
        <w:t>Задачи замещаемого исполнителя</w:t>
      </w:r>
      <w:r w:rsidR="005B1D9B" w:rsidRPr="00BA6B8A">
        <w:rPr>
          <w:b/>
          <w:color w:val="auto"/>
          <w:szCs w:val="28"/>
        </w:rPr>
        <w:t xml:space="preserve"> </w:t>
      </w:r>
      <w:r w:rsidR="005B1D9B" w:rsidRPr="00BA6B8A">
        <w:rPr>
          <w:bCs/>
          <w:color w:val="auto"/>
          <w:szCs w:val="28"/>
        </w:rPr>
        <w:t>(</w:t>
      </w:r>
      <w:fldSimple w:instr=" REF _Ref110351817  \* MERGEFORMAT ">
        <w:r w:rsidR="004C7491" w:rsidRPr="004C7491">
          <w:rPr>
            <w:bCs/>
          </w:rPr>
          <w:t xml:space="preserve">Рисунок </w:t>
        </w:r>
        <w:r w:rsidR="004C7491" w:rsidRPr="004C7491">
          <w:rPr>
            <w:bCs/>
            <w:noProof/>
          </w:rPr>
          <w:t>4</w:t>
        </w:r>
        <w:r w:rsidR="004C7491" w:rsidRPr="004C7491">
          <w:t>.</w:t>
        </w:r>
        <w:r w:rsidR="004C7491" w:rsidRPr="004C7491">
          <w:rPr>
            <w:noProof/>
          </w:rPr>
          <w:t>438</w:t>
        </w:r>
      </w:fldSimple>
      <w:r w:rsidR="005B1D9B" w:rsidRPr="00BA6B8A">
        <w:rPr>
          <w:bCs/>
          <w:color w:val="auto"/>
          <w:szCs w:val="28"/>
        </w:rPr>
        <w:t>)</w:t>
      </w:r>
      <w:r w:rsidRPr="00BA6B8A">
        <w:rPr>
          <w:bCs/>
          <w:color w:val="auto"/>
          <w:szCs w:val="28"/>
        </w:rPr>
        <w:t>.</w:t>
      </w:r>
    </w:p>
    <w:p w14:paraId="3F567AE8" w14:textId="77777777" w:rsidR="00215949" w:rsidRPr="00BA6B8A" w:rsidRDefault="00E25A77" w:rsidP="00F14006">
      <w:pPr>
        <w:pStyle w:val="ab"/>
        <w:keepNext/>
        <w:spacing w:before="120" w:after="120"/>
        <w:ind w:firstLine="0"/>
        <w:jc w:val="center"/>
        <w:rPr>
          <w:noProof/>
          <w:snapToGrid/>
        </w:rPr>
      </w:pPr>
      <w:r>
        <w:rPr>
          <w:noProof/>
          <w:snapToGrid/>
        </w:rPr>
        <w:pict w14:anchorId="48B99C20">
          <v:shape id="Рисунок 783" o:spid="_x0000_i1504" type="#_x0000_t75" style="width:468pt;height:2in;visibility:visible" o:bordertopcolor="black" o:borderleftcolor="black" o:borderbottomcolor="black" o:borderrightcolor="black">
            <v:imagedata r:id="rId451" o:title=""/>
            <w10:bordertop type="single" width="4"/>
            <w10:borderleft type="single" width="4"/>
            <w10:borderbottom type="single" width="4"/>
            <w10:borderright type="single" width="4"/>
          </v:shape>
        </w:pict>
      </w:r>
    </w:p>
    <w:p w14:paraId="73B5DC7C" w14:textId="77777777" w:rsidR="00215949" w:rsidRPr="00BA6B8A" w:rsidRDefault="00215949" w:rsidP="00E93101">
      <w:pPr>
        <w:pStyle w:val="ab"/>
        <w:spacing w:before="120" w:after="120"/>
        <w:ind w:firstLine="0"/>
        <w:jc w:val="center"/>
        <w:rPr>
          <w:color w:val="auto"/>
          <w:szCs w:val="28"/>
        </w:rPr>
      </w:pPr>
      <w:bookmarkStart w:id="2033" w:name="_Ref110351817"/>
      <w:bookmarkStart w:id="2034" w:name="_Toc59215287"/>
      <w:bookmarkStart w:id="2035" w:name="_Toc71800800"/>
      <w:bookmarkStart w:id="2036" w:name="_Toc159414322"/>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438</w:t>
      </w:r>
      <w:r w:rsidRPr="00BA6B8A">
        <w:rPr>
          <w:color w:val="auto"/>
          <w:szCs w:val="28"/>
        </w:rPr>
        <w:fldChar w:fldCharType="end"/>
      </w:r>
      <w:bookmarkEnd w:id="2033"/>
      <w:r w:rsidR="00AD7C78">
        <w:rPr>
          <w:color w:val="auto"/>
          <w:szCs w:val="28"/>
        </w:rPr>
        <w:t xml:space="preserve"> – </w:t>
      </w:r>
      <w:r w:rsidRPr="00BA6B8A">
        <w:rPr>
          <w:color w:val="auto"/>
          <w:szCs w:val="28"/>
        </w:rPr>
        <w:t>Интерфейс «Задачи замещаемого исполнителя»</w:t>
      </w:r>
      <w:bookmarkEnd w:id="2034"/>
      <w:bookmarkEnd w:id="2035"/>
      <w:bookmarkEnd w:id="2036"/>
    </w:p>
    <w:p w14:paraId="22D888D2" w14:textId="77777777" w:rsidR="00215949" w:rsidRPr="00BA6B8A" w:rsidRDefault="00215949" w:rsidP="00215949">
      <w:pPr>
        <w:pStyle w:val="ab"/>
        <w:spacing w:before="120" w:after="120"/>
        <w:rPr>
          <w:color w:val="auto"/>
          <w:szCs w:val="28"/>
        </w:rPr>
      </w:pPr>
      <w:r w:rsidRPr="00BA6B8A">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680598DC" w14:textId="77777777" w:rsidR="00215949" w:rsidRPr="00BA6B8A" w:rsidRDefault="00215949" w:rsidP="00215949">
      <w:pPr>
        <w:pStyle w:val="ab"/>
        <w:spacing w:before="120" w:after="120"/>
        <w:rPr>
          <w:color w:val="auto"/>
          <w:szCs w:val="28"/>
        </w:rPr>
      </w:pPr>
      <w:r w:rsidRPr="00BA6B8A">
        <w:rPr>
          <w:color w:val="auto"/>
          <w:szCs w:val="28"/>
        </w:rPr>
        <w:t>Для работы со списком задач предусмотрены следующие элементы управления:</w:t>
      </w:r>
    </w:p>
    <w:p w14:paraId="39C60F15" w14:textId="77777777" w:rsidR="00215949" w:rsidRPr="00BA6B8A" w:rsidRDefault="00215949" w:rsidP="00D50D84">
      <w:pPr>
        <w:pStyle w:val="ab"/>
        <w:numPr>
          <w:ilvl w:val="0"/>
          <w:numId w:val="83"/>
        </w:numPr>
        <w:spacing w:before="120" w:after="120"/>
        <w:ind w:left="284"/>
        <w:rPr>
          <w:color w:val="auto"/>
          <w:szCs w:val="28"/>
        </w:rPr>
      </w:pPr>
      <w:r w:rsidRPr="00BA6B8A">
        <w:rPr>
          <w:b/>
          <w:color w:val="auto"/>
          <w:szCs w:val="28"/>
        </w:rPr>
        <w:t>К исполнению</w:t>
      </w:r>
      <w:r w:rsidRPr="00BA6B8A">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принятыми к исполнению задачам.</w:t>
      </w:r>
    </w:p>
    <w:p w14:paraId="7E3D6653" w14:textId="77777777" w:rsidR="00215949" w:rsidRPr="00BA6B8A" w:rsidRDefault="00215949" w:rsidP="00D50D84">
      <w:pPr>
        <w:pStyle w:val="ab"/>
        <w:numPr>
          <w:ilvl w:val="0"/>
          <w:numId w:val="83"/>
        </w:numPr>
        <w:spacing w:before="120" w:after="120"/>
        <w:ind w:left="284"/>
        <w:rPr>
          <w:color w:val="auto"/>
          <w:szCs w:val="28"/>
        </w:rPr>
      </w:pPr>
      <w:r w:rsidRPr="00BA6B8A">
        <w:rPr>
          <w:b/>
          <w:color w:val="auto"/>
          <w:szCs w:val="28"/>
        </w:rPr>
        <w:t>Еще</w:t>
      </w:r>
      <w:r w:rsidRPr="00BA6B8A">
        <w:rPr>
          <w:color w:val="auto"/>
          <w:szCs w:val="28"/>
        </w:rPr>
        <w:t xml:space="preserve"> – открытие списка дополнительных настроек или действий над задачами. Указанные в списке настройки и действия описаны в п. </w:t>
      </w:r>
      <w:r w:rsidR="00CA1340" w:rsidRPr="00BA6B8A">
        <w:fldChar w:fldCharType="begin"/>
      </w:r>
      <w:r w:rsidR="00CA1340" w:rsidRPr="00BA6B8A">
        <w:instrText xml:space="preserve"> REF _Ref80693534 \r \h  \* MERGEFORMAT </w:instrText>
      </w:r>
      <w:r w:rsidR="00CA1340" w:rsidRPr="00BA6B8A">
        <w:fldChar w:fldCharType="separate"/>
      </w:r>
      <w:r w:rsidR="004C7491" w:rsidRPr="004C7491">
        <w:rPr>
          <w:color w:val="auto"/>
          <w:szCs w:val="28"/>
        </w:rPr>
        <w:t>4.17.1</w:t>
      </w:r>
      <w:r w:rsidR="00CA1340" w:rsidRPr="00BA6B8A">
        <w:fldChar w:fldCharType="end"/>
      </w:r>
      <w:r w:rsidRPr="00BA6B8A">
        <w:rPr>
          <w:color w:val="auto"/>
          <w:szCs w:val="28"/>
        </w:rPr>
        <w:t xml:space="preserve">, за исключением команды: </w:t>
      </w:r>
    </w:p>
    <w:p w14:paraId="148B8C38" w14:textId="77777777" w:rsidR="00215949" w:rsidRPr="00BA6B8A" w:rsidRDefault="00215949" w:rsidP="00D50D84">
      <w:pPr>
        <w:pStyle w:val="ab"/>
        <w:numPr>
          <w:ilvl w:val="1"/>
          <w:numId w:val="83"/>
        </w:numPr>
        <w:spacing w:before="120" w:after="120"/>
        <w:ind w:left="567"/>
        <w:rPr>
          <w:color w:val="auto"/>
          <w:szCs w:val="28"/>
        </w:rPr>
      </w:pPr>
      <w:r w:rsidRPr="00BA6B8A">
        <w:rPr>
          <w:b/>
          <w:color w:val="auto"/>
          <w:szCs w:val="28"/>
        </w:rPr>
        <w:t>Отменить выполнение</w:t>
      </w:r>
      <w:r w:rsidRPr="00BA6B8A">
        <w:rPr>
          <w:color w:val="auto"/>
          <w:szCs w:val="28"/>
        </w:rPr>
        <w:t xml:space="preserve"> –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p>
    <w:p w14:paraId="488F02CE" w14:textId="77777777" w:rsidR="00215949" w:rsidRPr="00BA6B8A" w:rsidRDefault="00215949" w:rsidP="008D0DEB">
      <w:pPr>
        <w:pStyle w:val="3"/>
      </w:pPr>
      <w:bookmarkStart w:id="2037" w:name="_Toc15548657"/>
      <w:bookmarkStart w:id="2038" w:name="_Toc37692847"/>
      <w:bookmarkStart w:id="2039" w:name="_Ref59697868"/>
      <w:bookmarkStart w:id="2040" w:name="_Toc62474583"/>
      <w:bookmarkStart w:id="2041" w:name="_Toc68869577"/>
      <w:bookmarkStart w:id="2042" w:name="_Toc110356427"/>
      <w:bookmarkStart w:id="2043" w:name="_Toc110356524"/>
      <w:bookmarkStart w:id="2044" w:name="_Toc110356705"/>
      <w:bookmarkStart w:id="2045" w:name="_Toc110357027"/>
      <w:bookmarkStart w:id="2046" w:name="_Toc110357235"/>
      <w:bookmarkStart w:id="2047" w:name="_Toc150782857"/>
      <w:r w:rsidRPr="00BA6B8A">
        <w:t>Вывод дополнительной информации из документов на интерфейс «Задачи пользователя»</w:t>
      </w:r>
      <w:bookmarkEnd w:id="2037"/>
      <w:bookmarkEnd w:id="2038"/>
      <w:r w:rsidRPr="00BA6B8A">
        <w:t xml:space="preserve"> и «Задачи пользователя ЦБ»</w:t>
      </w:r>
      <w:bookmarkEnd w:id="2039"/>
      <w:bookmarkEnd w:id="2040"/>
      <w:bookmarkEnd w:id="2041"/>
      <w:bookmarkEnd w:id="2042"/>
      <w:bookmarkEnd w:id="2043"/>
      <w:bookmarkEnd w:id="2044"/>
      <w:bookmarkEnd w:id="2045"/>
      <w:bookmarkEnd w:id="2046"/>
      <w:bookmarkEnd w:id="2047"/>
    </w:p>
    <w:p w14:paraId="316B7719" w14:textId="77777777" w:rsidR="00215949" w:rsidRPr="00BA6B8A" w:rsidRDefault="00215949" w:rsidP="00A05ED7">
      <w:pPr>
        <w:pStyle w:val="ab"/>
        <w:spacing w:before="120" w:after="120"/>
        <w:rPr>
          <w:szCs w:val="28"/>
        </w:rPr>
      </w:pPr>
      <w:r w:rsidRPr="00BA6B8A">
        <w:rPr>
          <w:color w:val="auto"/>
          <w:szCs w:val="28"/>
        </w:rPr>
        <w:t xml:space="preserve">Для облегчения идентификации, поиска, сортировки и фильтрации задач и документов, с ними связанных, на интерфейсах </w:t>
      </w:r>
      <w:r w:rsidRPr="00BA6B8A">
        <w:rPr>
          <w:b/>
          <w:color w:val="auto"/>
          <w:szCs w:val="28"/>
        </w:rPr>
        <w:t>Задачи пользователя</w:t>
      </w:r>
      <w:r w:rsidRPr="00BA6B8A">
        <w:rPr>
          <w:color w:val="auto"/>
          <w:szCs w:val="28"/>
        </w:rPr>
        <w:t xml:space="preserve"> и </w:t>
      </w:r>
      <w:r w:rsidRPr="00BA6B8A">
        <w:rPr>
          <w:b/>
          <w:color w:val="auto"/>
          <w:szCs w:val="28"/>
        </w:rPr>
        <w:t>Задачи пользователя ЦБ</w:t>
      </w:r>
      <w:r w:rsidRPr="00BA6B8A">
        <w:rPr>
          <w:color w:val="auto"/>
          <w:szCs w:val="28"/>
        </w:rPr>
        <w:t xml:space="preserve"> предусмотрено отображение семи дополнительных колонок. Данные колонки по умолчанию располагаются в конце списка задач пользователя. Отображение колонок на форме задач пользователя и настройка вывода дополнительной информации в зависимости от типа документа задается </w:t>
      </w:r>
      <w:r w:rsidR="00A05ED7">
        <w:rPr>
          <w:color w:val="auto"/>
        </w:rPr>
        <w:t>централизованно. Подробное описание</w:t>
      </w:r>
      <w:r w:rsidRPr="00BA6B8A">
        <w:rPr>
          <w:color w:val="auto"/>
          <w:szCs w:val="28"/>
        </w:rPr>
        <w:t xml:space="preserve"> настройк</w:t>
      </w:r>
      <w:r w:rsidR="00A05ED7">
        <w:rPr>
          <w:color w:val="auto"/>
          <w:szCs w:val="28"/>
        </w:rPr>
        <w:t>и</w:t>
      </w:r>
      <w:r w:rsidRPr="00BA6B8A">
        <w:rPr>
          <w:color w:val="auto"/>
          <w:szCs w:val="28"/>
        </w:rPr>
        <w:t xml:space="preserve"> дополнительных колонок описан</w:t>
      </w:r>
      <w:r w:rsidR="00A05ED7">
        <w:rPr>
          <w:color w:val="auto"/>
          <w:szCs w:val="28"/>
        </w:rPr>
        <w:t>о</w:t>
      </w:r>
      <w:r w:rsidRPr="00BA6B8A">
        <w:rPr>
          <w:color w:val="auto"/>
          <w:szCs w:val="28"/>
        </w:rPr>
        <w:t xml:space="preserve"> в </w:t>
      </w:r>
      <w:r w:rsidRPr="00BA6B8A">
        <w:rPr>
          <w:b/>
          <w:color w:val="auto"/>
          <w:szCs w:val="28"/>
        </w:rPr>
        <w:t>Приложении 1</w:t>
      </w:r>
      <w:r w:rsidRPr="00BA6B8A">
        <w:rPr>
          <w:color w:val="auto"/>
          <w:szCs w:val="28"/>
        </w:rPr>
        <w:t xml:space="preserve"> к данному руководству в разделе «</w:t>
      </w:r>
      <w:r w:rsidRPr="00BA6B8A">
        <w:rPr>
          <w:szCs w:val="28"/>
        </w:rPr>
        <w:t>4.1.5.7 Настройка вывода дополнительной информации на интерфейсах «Задачи пользователя» и «Задачи пользователя ЦБ».</w:t>
      </w:r>
    </w:p>
    <w:p w14:paraId="02C4C0E5" w14:textId="77777777" w:rsidR="00215949" w:rsidRPr="00BA6B8A" w:rsidRDefault="00215949" w:rsidP="00215949">
      <w:pPr>
        <w:pStyle w:val="ab"/>
        <w:spacing w:before="120" w:after="120"/>
        <w:rPr>
          <w:color w:val="auto"/>
          <w:szCs w:val="28"/>
        </w:rPr>
      </w:pPr>
      <w:r w:rsidRPr="00BA6B8A">
        <w:rPr>
          <w:szCs w:val="22"/>
        </w:rPr>
        <w:t xml:space="preserve">Для каждого типа документа в справочнике </w:t>
      </w:r>
      <w:r w:rsidRPr="00BA6B8A">
        <w:rPr>
          <w:b/>
          <w:szCs w:val="22"/>
        </w:rPr>
        <w:t>Типы документов статусной модели</w:t>
      </w:r>
      <w:r w:rsidRPr="00BA6B8A">
        <w:rPr>
          <w:szCs w:val="22"/>
        </w:rPr>
        <w:t xml:space="preserve"> настраивается соответствие колонок дополнительной информации формы задач пользователя с реквизитами документов (в том числе и с реквизитами табличных частей документов). В</w:t>
      </w:r>
      <w:r w:rsidRPr="00BA6B8A">
        <w:t xml:space="preserve">ызов справочника можно осуществить из панели разделов, выбрав пункт меню </w:t>
      </w:r>
      <w:r w:rsidRPr="00BA6B8A">
        <w:rPr>
          <w:b/>
        </w:rPr>
        <w:t>Настройки статусной модели</w:t>
      </w:r>
      <w:r w:rsidRPr="00BA6B8A">
        <w:t>. Пример настройки приведен на рисунке</w:t>
      </w:r>
      <w:r w:rsidR="0005461D" w:rsidRPr="00BA6B8A">
        <w:t xml:space="preserve"> </w:t>
      </w:r>
      <w:r w:rsidR="00CA1340" w:rsidRPr="00BA6B8A">
        <w:rPr>
          <w:vanish/>
        </w:rPr>
        <w:fldChar w:fldCharType="begin"/>
      </w:r>
      <w:r w:rsidR="00CA1340" w:rsidRPr="00BA6B8A">
        <w:rPr>
          <w:vanish/>
        </w:rPr>
        <w:instrText xml:space="preserve"> REF _Ref59206824  \* MERGEFORMAT </w:instrText>
      </w:r>
      <w:r w:rsidR="00CA1340" w:rsidRPr="00BA6B8A">
        <w:rPr>
          <w:vanish/>
        </w:rPr>
        <w:fldChar w:fldCharType="separate"/>
      </w:r>
      <w:r w:rsidR="004C7491" w:rsidRPr="004C7491">
        <w:rPr>
          <w:vanish/>
        </w:rPr>
        <w:t xml:space="preserve">Рисунок </w:t>
      </w:r>
      <w:r w:rsidR="004C7491">
        <w:rPr>
          <w:noProof/>
        </w:rPr>
        <w:t>4</w:t>
      </w:r>
      <w:r w:rsidR="004C7491" w:rsidRPr="00BA6B8A">
        <w:t>.</w:t>
      </w:r>
      <w:r w:rsidR="004C7491">
        <w:rPr>
          <w:noProof/>
        </w:rPr>
        <w:t>439</w:t>
      </w:r>
      <w:r w:rsidR="00CA1340" w:rsidRPr="00BA6B8A">
        <w:rPr>
          <w:noProof/>
        </w:rPr>
        <w:fldChar w:fldCharType="end"/>
      </w:r>
      <w:r w:rsidRPr="00BA6B8A">
        <w:t>.</w:t>
      </w:r>
    </w:p>
    <w:p w14:paraId="5128B741" w14:textId="77777777" w:rsidR="00215949" w:rsidRPr="00BA6B8A" w:rsidRDefault="00E25A77" w:rsidP="00A357C0">
      <w:pPr>
        <w:pStyle w:val="ab"/>
        <w:keepNext/>
        <w:spacing w:before="120" w:after="120"/>
        <w:ind w:firstLine="0"/>
        <w:jc w:val="center"/>
        <w:rPr>
          <w:noProof/>
          <w:snapToGrid/>
        </w:rPr>
      </w:pPr>
      <w:r>
        <w:rPr>
          <w:noProof/>
          <w:snapToGrid/>
        </w:rPr>
        <w:pict w14:anchorId="13A74C72">
          <v:shape id="Рисунок 595" o:spid="_x0000_i1505" type="#_x0000_t75" style="width:396pt;height:4in;visibility:visible" o:bordertopcolor="#404040" o:borderleftcolor="#404040" o:borderbottomcolor="#404040" o:borderrightcolor="#404040">
            <v:imagedata r:id="rId452" o:title=""/>
            <w10:bordertop type="single" width="6"/>
            <w10:borderleft type="single" width="6"/>
            <w10:borderbottom type="single" width="6"/>
            <w10:borderright type="single" width="6"/>
          </v:shape>
        </w:pict>
      </w:r>
    </w:p>
    <w:p w14:paraId="220B1CF2" w14:textId="77777777" w:rsidR="00215949" w:rsidRPr="00BA6B8A" w:rsidRDefault="00215949" w:rsidP="0005461D">
      <w:pPr>
        <w:pStyle w:val="afffff8"/>
      </w:pPr>
      <w:bookmarkStart w:id="2048" w:name="_Ref59206824"/>
      <w:bookmarkStart w:id="2049" w:name="_Toc59215288"/>
      <w:bookmarkStart w:id="2050" w:name="_Toc71800801"/>
      <w:bookmarkStart w:id="2051" w:name="_Toc159414323"/>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439</w:t>
      </w:r>
      <w:r>
        <w:rPr>
          <w:noProof/>
        </w:rPr>
        <w:fldChar w:fldCharType="end"/>
      </w:r>
      <w:bookmarkEnd w:id="2048"/>
      <w:r w:rsidR="00AD7C78">
        <w:t xml:space="preserve"> – </w:t>
      </w:r>
      <w:r w:rsidRPr="00BA6B8A">
        <w:t xml:space="preserve">Пример настройки вывода данных в дополнительных колонках на примере </w:t>
      </w:r>
      <w:bookmarkEnd w:id="2049"/>
      <w:bookmarkEnd w:id="2050"/>
      <w:r w:rsidRPr="00BA6B8A">
        <w:t>платежного поручения</w:t>
      </w:r>
      <w:bookmarkEnd w:id="2051"/>
    </w:p>
    <w:p w14:paraId="1F6242B6" w14:textId="77777777" w:rsidR="00215949" w:rsidRPr="00BA6B8A" w:rsidRDefault="00E25A77" w:rsidP="00A357C0">
      <w:pPr>
        <w:pStyle w:val="ab"/>
        <w:spacing w:before="120" w:after="120"/>
        <w:ind w:firstLine="0"/>
        <w:jc w:val="center"/>
        <w:rPr>
          <w:bCs/>
          <w:color w:val="auto"/>
          <w:szCs w:val="28"/>
        </w:rPr>
      </w:pPr>
      <w:r>
        <w:rPr>
          <w:noProof/>
          <w:snapToGrid/>
        </w:rPr>
        <w:pict w14:anchorId="142C7C92">
          <v:shape id="Рисунок 781" o:spid="_x0000_i1506" type="#_x0000_t75" style="width:462.75pt;height:2in;visibility:visible" o:bordertopcolor="black" o:borderleftcolor="black" o:borderbottomcolor="black" o:borderrightcolor="black">
            <v:imagedata r:id="rId453" o:title=""/>
            <w10:bordertop type="single" width="4"/>
            <w10:borderleft type="single" width="4"/>
            <w10:borderbottom type="single" width="4"/>
            <w10:borderright type="single" width="4"/>
          </v:shape>
        </w:pict>
      </w:r>
    </w:p>
    <w:p w14:paraId="17A60EF2" w14:textId="77777777" w:rsidR="00215949" w:rsidRPr="00BA6B8A" w:rsidRDefault="00215949" w:rsidP="0005461D">
      <w:pPr>
        <w:pStyle w:val="afffff8"/>
      </w:pPr>
      <w:bookmarkStart w:id="2052" w:name="_Toc59215289"/>
      <w:bookmarkStart w:id="2053" w:name="_Toc71800802"/>
      <w:bookmarkStart w:id="2054" w:name="_Toc159414324"/>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440</w:t>
      </w:r>
      <w:r>
        <w:rPr>
          <w:noProof/>
        </w:rPr>
        <w:fldChar w:fldCharType="end"/>
      </w:r>
      <w:r w:rsidR="00AD7C78">
        <w:t xml:space="preserve"> – </w:t>
      </w:r>
      <w:r w:rsidRPr="00BA6B8A">
        <w:t>Пример отображения колонок на интерфейсе «Задачи пользователя»</w:t>
      </w:r>
      <w:bookmarkEnd w:id="2052"/>
      <w:bookmarkEnd w:id="2053"/>
      <w:bookmarkEnd w:id="2054"/>
    </w:p>
    <w:p w14:paraId="589810AF" w14:textId="77777777" w:rsidR="00215949" w:rsidRPr="00BA6B8A" w:rsidRDefault="00215949" w:rsidP="00215949">
      <w:pPr>
        <w:pStyle w:val="ab"/>
        <w:spacing w:before="120" w:after="120"/>
        <w:rPr>
          <w:color w:val="auto"/>
          <w:szCs w:val="28"/>
        </w:rPr>
      </w:pPr>
      <w:r w:rsidRPr="00BA6B8A">
        <w:rPr>
          <w:color w:val="auto"/>
          <w:szCs w:val="28"/>
        </w:rPr>
        <w:t xml:space="preserve">Рассмотрим работу с дополнительными колонками на форме списка задач пользователя на примере. Предположим, что на форме списка задач пользователя было настроено отображение трех дополнительных колонок из семи возможных с наименованиями: </w:t>
      </w:r>
      <w:r w:rsidRPr="00BA6B8A">
        <w:rPr>
          <w:b/>
          <w:color w:val="auto"/>
          <w:szCs w:val="28"/>
        </w:rPr>
        <w:t>Доп. инфо. 2</w:t>
      </w:r>
      <w:r w:rsidRPr="00BA6B8A">
        <w:t xml:space="preserve">, </w:t>
      </w:r>
      <w:r w:rsidRPr="00BA6B8A">
        <w:rPr>
          <w:b/>
          <w:color w:val="auto"/>
          <w:szCs w:val="28"/>
        </w:rPr>
        <w:t>Доп. инфо. 3</w:t>
      </w:r>
      <w:r w:rsidRPr="00BA6B8A">
        <w:t xml:space="preserve"> и для типа документа </w:t>
      </w:r>
      <w:r w:rsidRPr="00BA6B8A">
        <w:rPr>
          <w:b/>
        </w:rPr>
        <w:t>Платежное поручение</w:t>
      </w:r>
      <w:r w:rsidRPr="00BA6B8A">
        <w:t xml:space="preserve"> настроен вывод данных: </w:t>
      </w:r>
      <w:r w:rsidRPr="00BA6B8A">
        <w:rPr>
          <w:b/>
        </w:rPr>
        <w:t>Комментарий</w:t>
      </w:r>
      <w:r w:rsidRPr="00BA6B8A">
        <w:t xml:space="preserve"> и </w:t>
      </w:r>
      <w:r w:rsidRPr="00BA6B8A">
        <w:rPr>
          <w:b/>
        </w:rPr>
        <w:t>Дата</w:t>
      </w:r>
      <w:r w:rsidRPr="00BA6B8A">
        <w:t xml:space="preserve"> (дата документа) соответственно</w:t>
      </w:r>
      <w:r w:rsidRPr="00BA6B8A">
        <w:rPr>
          <w:color w:val="auto"/>
          <w:szCs w:val="28"/>
        </w:rPr>
        <w:t xml:space="preserve">. </w:t>
      </w:r>
    </w:p>
    <w:p w14:paraId="5CC5014F" w14:textId="77777777" w:rsidR="00215949" w:rsidRPr="00BA6B8A" w:rsidRDefault="00E25A77" w:rsidP="00526C00">
      <w:pPr>
        <w:pStyle w:val="ab"/>
        <w:keepNext/>
        <w:ind w:firstLine="0"/>
        <w:jc w:val="center"/>
      </w:pPr>
      <w:r>
        <w:rPr>
          <w:noProof/>
          <w:snapToGrid/>
        </w:rPr>
        <w:pict w14:anchorId="09B3A7A3">
          <v:shape id="Рисунок 1001" o:spid="_x0000_i1507" type="#_x0000_t75" style="width:456.75pt;height:151.5pt;visibility:visible" o:bordertopcolor="#404040" o:borderleftcolor="#404040" o:borderbottomcolor="#404040" o:borderrightcolor="#404040">
            <v:imagedata r:id="rId454" o:title=""/>
            <w10:bordertop type="single" width="6"/>
            <w10:borderleft type="single" width="6"/>
            <w10:borderbottom type="single" width="6"/>
            <w10:borderright type="single" width="6"/>
          </v:shape>
        </w:pict>
      </w:r>
    </w:p>
    <w:p w14:paraId="0CD01795" w14:textId="77777777" w:rsidR="00215949" w:rsidRPr="00BA6B8A" w:rsidRDefault="00215949" w:rsidP="0005461D">
      <w:pPr>
        <w:pStyle w:val="afffff8"/>
      </w:pPr>
      <w:bookmarkStart w:id="2055" w:name="_Toc59215290"/>
      <w:bookmarkStart w:id="2056" w:name="_Toc71800803"/>
      <w:bookmarkStart w:id="2057" w:name="_Toc159414325"/>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441</w:t>
      </w:r>
      <w:r>
        <w:rPr>
          <w:noProof/>
        </w:rPr>
        <w:fldChar w:fldCharType="end"/>
      </w:r>
      <w:r w:rsidR="00AD7C78">
        <w:t xml:space="preserve"> – </w:t>
      </w:r>
      <w:r w:rsidRPr="00BA6B8A">
        <w:t>Отображение дополнительных колонок на интерфейсе «Задачи пользователя»</w:t>
      </w:r>
      <w:bookmarkEnd w:id="2055"/>
      <w:bookmarkEnd w:id="2056"/>
      <w:bookmarkEnd w:id="2057"/>
    </w:p>
    <w:p w14:paraId="2625677A" w14:textId="77777777" w:rsidR="00215949" w:rsidRPr="00BA6B8A" w:rsidRDefault="00215949" w:rsidP="00215949">
      <w:pPr>
        <w:pStyle w:val="ab"/>
        <w:spacing w:before="120" w:after="120"/>
        <w:rPr>
          <w:bCs/>
          <w:color w:val="auto"/>
          <w:szCs w:val="28"/>
        </w:rPr>
      </w:pPr>
      <w:r w:rsidRPr="00BA6B8A">
        <w:rPr>
          <w:color w:val="auto"/>
          <w:szCs w:val="28"/>
        </w:rPr>
        <w:t xml:space="preserve">Выводимую на форме списка задач пользователя дополнительную информацию можно использовать для отбора задач по заданным условиям. Отбор производится по одноименной кнопке </w:t>
      </w:r>
      <w:r w:rsidRPr="00BA6B8A">
        <w:rPr>
          <w:b/>
          <w:color w:val="auto"/>
          <w:szCs w:val="28"/>
        </w:rPr>
        <w:t xml:space="preserve">Отбор по доп. </w:t>
      </w:r>
      <w:r w:rsidR="0005461D" w:rsidRPr="00BA6B8A">
        <w:rPr>
          <w:b/>
          <w:color w:val="auto"/>
          <w:szCs w:val="28"/>
        </w:rPr>
        <w:t>И</w:t>
      </w:r>
      <w:r w:rsidRPr="00BA6B8A">
        <w:rPr>
          <w:b/>
          <w:color w:val="auto"/>
          <w:szCs w:val="28"/>
        </w:rPr>
        <w:t>нфо</w:t>
      </w:r>
      <w:r w:rsidR="0005461D" w:rsidRPr="00BA6B8A">
        <w:rPr>
          <w:b/>
          <w:color w:val="auto"/>
          <w:szCs w:val="28"/>
        </w:rPr>
        <w:t xml:space="preserve"> </w:t>
      </w:r>
      <w:r w:rsidR="0005461D" w:rsidRPr="00BA6B8A">
        <w:rPr>
          <w:bCs/>
          <w:color w:val="auto"/>
          <w:szCs w:val="28"/>
        </w:rPr>
        <w:t>(</w:t>
      </w:r>
      <w:fldSimple w:instr=" REF _Ref110352131  \* MERGEFORMAT ">
        <w:r w:rsidR="004C7491" w:rsidRPr="004C7491">
          <w:rPr>
            <w:bCs/>
          </w:rPr>
          <w:t>Рисунок</w:t>
        </w:r>
        <w:r w:rsidR="004C7491" w:rsidRPr="004C7491">
          <w:t xml:space="preserve"> </w:t>
        </w:r>
        <w:r w:rsidR="004C7491" w:rsidRPr="004C7491">
          <w:rPr>
            <w:noProof/>
          </w:rPr>
          <w:t>4</w:t>
        </w:r>
        <w:r w:rsidR="004C7491" w:rsidRPr="00BA6B8A">
          <w:rPr>
            <w:color w:val="auto"/>
            <w:szCs w:val="28"/>
          </w:rPr>
          <w:t>.</w:t>
        </w:r>
        <w:r w:rsidR="004C7491">
          <w:rPr>
            <w:noProof/>
            <w:color w:val="auto"/>
            <w:szCs w:val="28"/>
          </w:rPr>
          <w:t>442</w:t>
        </w:r>
      </w:fldSimple>
      <w:r w:rsidR="0005461D" w:rsidRPr="00BA6B8A">
        <w:rPr>
          <w:bCs/>
          <w:color w:val="auto"/>
          <w:szCs w:val="28"/>
        </w:rPr>
        <w:t>)</w:t>
      </w:r>
      <w:r w:rsidRPr="00BA6B8A">
        <w:rPr>
          <w:bCs/>
          <w:color w:val="auto"/>
          <w:szCs w:val="28"/>
        </w:rPr>
        <w:t>.</w:t>
      </w:r>
    </w:p>
    <w:p w14:paraId="03FF7D94" w14:textId="77777777" w:rsidR="00215949" w:rsidRPr="00BA6B8A" w:rsidRDefault="00E25A77" w:rsidP="00F21E3D">
      <w:pPr>
        <w:pStyle w:val="ab"/>
        <w:keepNext/>
        <w:spacing w:before="120" w:after="120"/>
        <w:ind w:firstLine="0"/>
        <w:jc w:val="center"/>
        <w:rPr>
          <w:color w:val="auto"/>
          <w:szCs w:val="28"/>
        </w:rPr>
      </w:pPr>
      <w:r>
        <w:rPr>
          <w:noProof/>
          <w:snapToGrid/>
          <w:color w:val="auto"/>
          <w:szCs w:val="28"/>
        </w:rPr>
        <w:pict w14:anchorId="4C32CD57">
          <v:shape id="Рисунок 1002" o:spid="_x0000_i1508" type="#_x0000_t75" style="width:472.5pt;height:117.75pt;visibility:visible" o:bordertopcolor="#404040" o:borderleftcolor="#404040" o:borderbottomcolor="#404040" o:borderrightcolor="#404040">
            <v:imagedata r:id="rId455" o:title=""/>
            <w10:bordertop type="single" width="6"/>
            <w10:borderleft type="single" width="6"/>
            <w10:borderbottom type="single" width="6"/>
            <w10:borderright type="single" width="6"/>
          </v:shape>
        </w:pict>
      </w:r>
    </w:p>
    <w:p w14:paraId="7B814A76" w14:textId="77777777" w:rsidR="00215949" w:rsidRPr="00BA6B8A" w:rsidRDefault="00215949" w:rsidP="00E93101">
      <w:pPr>
        <w:pStyle w:val="ab"/>
        <w:spacing w:before="120" w:after="120"/>
        <w:ind w:firstLine="0"/>
        <w:jc w:val="center"/>
        <w:rPr>
          <w:color w:val="auto"/>
          <w:szCs w:val="28"/>
        </w:rPr>
      </w:pPr>
      <w:bookmarkStart w:id="2058" w:name="_Ref110352131"/>
      <w:bookmarkStart w:id="2059" w:name="_Toc59215291"/>
      <w:bookmarkStart w:id="2060" w:name="_Toc71800804"/>
      <w:bookmarkStart w:id="2061" w:name="_Toc159414326"/>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442</w:t>
      </w:r>
      <w:r w:rsidRPr="00BA6B8A">
        <w:rPr>
          <w:color w:val="auto"/>
          <w:szCs w:val="28"/>
        </w:rPr>
        <w:fldChar w:fldCharType="end"/>
      </w:r>
      <w:bookmarkEnd w:id="2058"/>
      <w:r w:rsidR="00AD7C78">
        <w:rPr>
          <w:color w:val="auto"/>
          <w:szCs w:val="28"/>
        </w:rPr>
        <w:t xml:space="preserve"> – </w:t>
      </w:r>
      <w:r w:rsidRPr="00BA6B8A">
        <w:rPr>
          <w:color w:val="auto"/>
          <w:szCs w:val="28"/>
        </w:rPr>
        <w:t>Кнопка «Отбор по доп. инфо.»</w:t>
      </w:r>
      <w:bookmarkEnd w:id="2059"/>
      <w:bookmarkEnd w:id="2060"/>
      <w:bookmarkEnd w:id="2061"/>
    </w:p>
    <w:p w14:paraId="2A129DCF" w14:textId="77777777" w:rsidR="00215949" w:rsidRPr="00BA6B8A" w:rsidRDefault="00215949" w:rsidP="00215949">
      <w:pPr>
        <w:pStyle w:val="ab"/>
        <w:spacing w:before="120" w:after="120"/>
        <w:rPr>
          <w:color w:val="auto"/>
          <w:szCs w:val="28"/>
        </w:rPr>
      </w:pPr>
      <w:r w:rsidRPr="00BA6B8A">
        <w:rPr>
          <w:color w:val="auto"/>
          <w:szCs w:val="28"/>
        </w:rPr>
        <w:t xml:space="preserve">При нажатии на кнопку </w:t>
      </w:r>
      <w:r w:rsidRPr="00BA6B8A">
        <w:rPr>
          <w:b/>
          <w:color w:val="auto"/>
          <w:szCs w:val="28"/>
        </w:rPr>
        <w:t>Отбор по доп. инфо.</w:t>
      </w:r>
      <w:r w:rsidRPr="00BA6B8A">
        <w:rPr>
          <w:color w:val="auto"/>
          <w:szCs w:val="28"/>
        </w:rPr>
        <w:t xml:space="preserve"> откроется окно </w:t>
      </w:r>
      <w:r w:rsidRPr="00BA6B8A">
        <w:rPr>
          <w:b/>
          <w:color w:val="auto"/>
          <w:szCs w:val="28"/>
        </w:rPr>
        <w:t>Форма отбора задач по полям дополнительной информации</w:t>
      </w:r>
      <w:r w:rsidRPr="00BA6B8A">
        <w:rPr>
          <w:color w:val="auto"/>
          <w:szCs w:val="28"/>
        </w:rPr>
        <w:t xml:space="preserve"> для указания значений поиска</w:t>
      </w:r>
      <w:r w:rsidR="0005461D" w:rsidRPr="00BA6B8A">
        <w:rPr>
          <w:color w:val="auto"/>
          <w:szCs w:val="28"/>
        </w:rPr>
        <w:t xml:space="preserve"> (</w:t>
      </w:r>
      <w:r w:rsidR="00B8407F" w:rsidRPr="00BA6B8A">
        <w:rPr>
          <w:color w:val="auto"/>
          <w:szCs w:val="28"/>
        </w:rPr>
        <w:fldChar w:fldCharType="begin"/>
      </w:r>
      <w:r w:rsidR="0005461D" w:rsidRPr="00BA6B8A">
        <w:rPr>
          <w:color w:val="auto"/>
          <w:szCs w:val="28"/>
        </w:rPr>
        <w:instrText xml:space="preserve"> REF _Ref110352205 </w:instrText>
      </w:r>
      <w:r w:rsidR="00BA6B8A">
        <w:rPr>
          <w:color w:val="auto"/>
          <w:szCs w:val="28"/>
        </w:rPr>
        <w:instrText xml:space="preserve"> \* MERGEFORMAT </w:instrText>
      </w:r>
      <w:r w:rsidR="00B8407F" w:rsidRPr="00BA6B8A">
        <w:rPr>
          <w:color w:val="auto"/>
          <w:szCs w:val="28"/>
        </w:rPr>
        <w:fldChar w:fldCharType="separate"/>
      </w:r>
      <w:r w:rsidR="004C7491" w:rsidRPr="00BA6B8A">
        <w:rPr>
          <w:color w:val="auto"/>
          <w:szCs w:val="28"/>
        </w:rPr>
        <w:t xml:space="preserve">Рисунок </w:t>
      </w:r>
      <w:r w:rsidR="004C7491">
        <w:rPr>
          <w:noProof/>
          <w:color w:val="auto"/>
          <w:szCs w:val="28"/>
        </w:rPr>
        <w:t>4</w:t>
      </w:r>
      <w:r w:rsidR="004C7491" w:rsidRPr="00BA6B8A">
        <w:rPr>
          <w:color w:val="auto"/>
          <w:szCs w:val="28"/>
        </w:rPr>
        <w:t>.</w:t>
      </w:r>
      <w:r w:rsidR="004C7491">
        <w:rPr>
          <w:noProof/>
          <w:color w:val="auto"/>
          <w:szCs w:val="28"/>
        </w:rPr>
        <w:t>443</w:t>
      </w:r>
      <w:r w:rsidR="00B8407F" w:rsidRPr="00BA6B8A">
        <w:rPr>
          <w:color w:val="auto"/>
          <w:szCs w:val="28"/>
        </w:rPr>
        <w:fldChar w:fldCharType="end"/>
      </w:r>
      <w:r w:rsidR="0005461D" w:rsidRPr="00BA6B8A">
        <w:rPr>
          <w:color w:val="auto"/>
          <w:szCs w:val="28"/>
        </w:rPr>
        <w:t>)</w:t>
      </w:r>
      <w:r w:rsidRPr="00BA6B8A">
        <w:rPr>
          <w:color w:val="auto"/>
          <w:szCs w:val="28"/>
        </w:rPr>
        <w:t xml:space="preserve">. Рассмотрим на примере отбор по значению в колонке </w:t>
      </w:r>
      <w:r w:rsidRPr="00BA6B8A">
        <w:rPr>
          <w:b/>
          <w:color w:val="auto"/>
          <w:szCs w:val="28"/>
        </w:rPr>
        <w:t>Доп. инфо. 3</w:t>
      </w:r>
      <w:r w:rsidRPr="00BA6B8A">
        <w:rPr>
          <w:color w:val="auto"/>
          <w:szCs w:val="28"/>
        </w:rPr>
        <w:t xml:space="preserve">. В реквизите </w:t>
      </w:r>
      <w:r w:rsidRPr="00BA6B8A">
        <w:rPr>
          <w:b/>
          <w:color w:val="auto"/>
          <w:szCs w:val="28"/>
        </w:rPr>
        <w:t>Доп. инфо. 3</w:t>
      </w:r>
      <w:r w:rsidRPr="00BA6B8A">
        <w:rPr>
          <w:color w:val="auto"/>
          <w:szCs w:val="28"/>
        </w:rPr>
        <w:t xml:space="preserve"> нажимаем на кнопку выбора «</w:t>
      </w:r>
      <w:r w:rsidRPr="00BA6B8A">
        <w:rPr>
          <w:b/>
          <w:color w:val="auto"/>
          <w:szCs w:val="28"/>
        </w:rPr>
        <w:t>…</w:t>
      </w:r>
      <w:r w:rsidRPr="00BA6B8A">
        <w:rPr>
          <w:color w:val="auto"/>
          <w:szCs w:val="28"/>
        </w:rPr>
        <w:t>».</w:t>
      </w:r>
    </w:p>
    <w:p w14:paraId="273CDB4D" w14:textId="77777777" w:rsidR="00215949" w:rsidRPr="00BA6B8A" w:rsidRDefault="00215949" w:rsidP="00215949">
      <w:pPr>
        <w:pStyle w:val="ab"/>
        <w:ind w:firstLine="0"/>
        <w:jc w:val="center"/>
        <w:rPr>
          <w:noProof/>
          <w:snapToGrid/>
        </w:rPr>
      </w:pPr>
    </w:p>
    <w:p w14:paraId="64B5EF4A" w14:textId="77777777" w:rsidR="00215949" w:rsidRPr="00BA6B8A" w:rsidRDefault="00E25A77" w:rsidP="00F21E3D">
      <w:pPr>
        <w:pStyle w:val="ab"/>
        <w:keepNext/>
        <w:ind w:firstLine="0"/>
        <w:jc w:val="center"/>
        <w:rPr>
          <w:noProof/>
          <w:snapToGrid/>
        </w:rPr>
      </w:pPr>
      <w:r>
        <w:rPr>
          <w:noProof/>
          <w:snapToGrid/>
        </w:rPr>
        <w:pict w14:anchorId="53FC5420">
          <v:shape id="Рисунок 1004" o:spid="_x0000_i1509" type="#_x0000_t75" style="width:303pt;height:98.25pt;visibility:visible" o:bordertopcolor="#404040" o:borderleftcolor="#404040" o:borderbottomcolor="#404040" o:borderrightcolor="#404040">
            <v:imagedata r:id="rId456" o:title=""/>
            <w10:bordertop type="single" width="6"/>
            <w10:borderleft type="single" width="6"/>
            <w10:borderbottom type="single" width="6"/>
            <w10:borderright type="single" width="6"/>
          </v:shape>
        </w:pict>
      </w:r>
    </w:p>
    <w:p w14:paraId="32A9CD50" w14:textId="77777777" w:rsidR="00215949" w:rsidRPr="00BA6B8A" w:rsidRDefault="00215949" w:rsidP="00E93101">
      <w:pPr>
        <w:pStyle w:val="ab"/>
        <w:spacing w:before="120" w:after="120"/>
        <w:ind w:firstLine="0"/>
        <w:jc w:val="center"/>
        <w:rPr>
          <w:color w:val="auto"/>
          <w:szCs w:val="28"/>
        </w:rPr>
      </w:pPr>
      <w:bookmarkStart w:id="2062" w:name="_Ref110352205"/>
      <w:bookmarkStart w:id="2063" w:name="_Toc59215292"/>
      <w:bookmarkStart w:id="2064" w:name="_Toc71800805"/>
      <w:bookmarkStart w:id="2065" w:name="_Toc159414327"/>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443</w:t>
      </w:r>
      <w:r w:rsidRPr="00BA6B8A">
        <w:rPr>
          <w:color w:val="auto"/>
          <w:szCs w:val="28"/>
        </w:rPr>
        <w:fldChar w:fldCharType="end"/>
      </w:r>
      <w:bookmarkEnd w:id="2062"/>
      <w:r w:rsidR="00AD7C78">
        <w:rPr>
          <w:color w:val="auto"/>
          <w:szCs w:val="28"/>
        </w:rPr>
        <w:t xml:space="preserve"> – </w:t>
      </w:r>
      <w:r w:rsidRPr="00BA6B8A">
        <w:rPr>
          <w:color w:val="auto"/>
          <w:szCs w:val="28"/>
        </w:rPr>
        <w:t>Форма отбора задач по полям дополнительной информации</w:t>
      </w:r>
      <w:bookmarkEnd w:id="2063"/>
      <w:bookmarkEnd w:id="2064"/>
      <w:bookmarkEnd w:id="2065"/>
    </w:p>
    <w:p w14:paraId="37365153" w14:textId="77777777" w:rsidR="00215949" w:rsidRPr="00BA6B8A" w:rsidRDefault="00215949" w:rsidP="00215949">
      <w:pPr>
        <w:pStyle w:val="ab"/>
        <w:spacing w:before="120" w:after="120"/>
        <w:rPr>
          <w:color w:val="auto"/>
          <w:szCs w:val="28"/>
        </w:rPr>
      </w:pPr>
      <w:r w:rsidRPr="00BA6B8A">
        <w:rPr>
          <w:color w:val="auto"/>
          <w:szCs w:val="28"/>
        </w:rPr>
        <w:t>Для работы с дополнительными колонками предусмотрены следующие типы данных: «Строка», «Число» и «Дата».</w:t>
      </w:r>
    </w:p>
    <w:p w14:paraId="39DAC022" w14:textId="77777777" w:rsidR="00215949" w:rsidRPr="00BA6B8A" w:rsidRDefault="00215949" w:rsidP="00215949">
      <w:pPr>
        <w:pStyle w:val="ab"/>
        <w:spacing w:before="120" w:after="120"/>
        <w:rPr>
          <w:color w:val="auto"/>
          <w:szCs w:val="28"/>
        </w:rPr>
      </w:pPr>
      <w:r w:rsidRPr="00BA6B8A">
        <w:rPr>
          <w:color w:val="auto"/>
          <w:szCs w:val="28"/>
        </w:rPr>
        <w:t>В случае выбора типа данных «Число»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«Число», при этом значение реквизита соответствует условиям отбора.</w:t>
      </w:r>
    </w:p>
    <w:p w14:paraId="1809B02C" w14:textId="77777777" w:rsidR="00215949" w:rsidRPr="00BA6B8A" w:rsidRDefault="00215949" w:rsidP="00215949">
      <w:pPr>
        <w:pStyle w:val="ab"/>
        <w:spacing w:before="120" w:after="120"/>
        <w:rPr>
          <w:color w:val="auto"/>
          <w:szCs w:val="28"/>
        </w:rPr>
      </w:pPr>
      <w:r w:rsidRPr="00BA6B8A">
        <w:rPr>
          <w:color w:val="auto"/>
          <w:szCs w:val="28"/>
        </w:rPr>
        <w:t>В случае выбора типа отбора «Дата»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«Дата», при этом значение реквизита соответствует условиям отбора.</w:t>
      </w:r>
    </w:p>
    <w:p w14:paraId="46B836F7" w14:textId="77777777" w:rsidR="00215949" w:rsidRPr="00BA6B8A" w:rsidRDefault="00215949" w:rsidP="00215949">
      <w:pPr>
        <w:pStyle w:val="ab"/>
        <w:spacing w:before="120" w:after="120"/>
        <w:rPr>
          <w:color w:val="auto"/>
          <w:szCs w:val="28"/>
        </w:rPr>
      </w:pPr>
      <w:r w:rsidRPr="00BA6B8A">
        <w:rPr>
          <w:color w:val="auto"/>
          <w:szCs w:val="28"/>
        </w:rPr>
        <w:t>В случае выбора типа отбора «Строка»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отличного от типов «Число» или «Дата», при этом строковое представление значения реквизита соответствует условиям отбора.</w:t>
      </w:r>
    </w:p>
    <w:p w14:paraId="2421774D" w14:textId="77777777" w:rsidR="00215949" w:rsidRPr="00BA6B8A" w:rsidRDefault="00215949" w:rsidP="00215949">
      <w:pPr>
        <w:pStyle w:val="ab"/>
        <w:spacing w:before="120" w:after="120"/>
        <w:rPr>
          <w:color w:val="auto"/>
          <w:szCs w:val="28"/>
        </w:rPr>
      </w:pPr>
      <w:r w:rsidRPr="00BA6B8A">
        <w:rPr>
          <w:color w:val="auto"/>
          <w:szCs w:val="28"/>
        </w:rPr>
        <w:t xml:space="preserve">В рассматриваемом примере в окне </w:t>
      </w:r>
      <w:r w:rsidRPr="00BA6B8A">
        <w:rPr>
          <w:b/>
          <w:color w:val="auto"/>
          <w:szCs w:val="28"/>
        </w:rPr>
        <w:t>Выбор типа данных</w:t>
      </w:r>
      <w:r w:rsidRPr="00BA6B8A">
        <w:rPr>
          <w:color w:val="auto"/>
          <w:szCs w:val="28"/>
        </w:rPr>
        <w:t xml:space="preserve"> указываем значение </w:t>
      </w:r>
      <w:r w:rsidRPr="00BA6B8A">
        <w:rPr>
          <w:b/>
          <w:color w:val="auto"/>
          <w:szCs w:val="28"/>
        </w:rPr>
        <w:t>Стандартный период</w:t>
      </w:r>
      <w:r w:rsidRPr="00BA6B8A">
        <w:rPr>
          <w:color w:val="auto"/>
          <w:szCs w:val="28"/>
        </w:rPr>
        <w:t xml:space="preserve"> и нажимаем </w:t>
      </w:r>
      <w:r w:rsidRPr="00BA6B8A">
        <w:rPr>
          <w:b/>
          <w:color w:val="auto"/>
          <w:szCs w:val="28"/>
        </w:rPr>
        <w:t>OK</w:t>
      </w:r>
      <w:r w:rsidRPr="00BA6B8A">
        <w:rPr>
          <w:color w:val="auto"/>
          <w:szCs w:val="28"/>
        </w:rPr>
        <w:t>.</w:t>
      </w:r>
    </w:p>
    <w:p w14:paraId="32EA8915" w14:textId="77777777" w:rsidR="00215949" w:rsidRPr="00BA6B8A" w:rsidRDefault="00E25A77" w:rsidP="00054C06">
      <w:pPr>
        <w:pStyle w:val="ab"/>
        <w:keepNext/>
        <w:ind w:firstLine="0"/>
        <w:jc w:val="center"/>
        <w:rPr>
          <w:noProof/>
          <w:snapToGrid/>
        </w:rPr>
      </w:pPr>
      <w:r>
        <w:rPr>
          <w:noProof/>
          <w:snapToGrid/>
        </w:rPr>
        <w:pict w14:anchorId="12344172">
          <v:shape id="Рисунок 1005" o:spid="_x0000_i1510" type="#_x0000_t75" style="width:267.75pt;height:87pt;visibility:visible" o:bordertopcolor="#404040" o:borderleftcolor="#404040" o:borderbottomcolor="#404040" o:borderrightcolor="#404040">
            <v:imagedata r:id="rId457" o:title=""/>
            <w10:bordertop type="single" width="6"/>
            <w10:borderleft type="single" width="6"/>
            <w10:borderbottom type="single" width="6"/>
            <w10:borderright type="single" width="6"/>
          </v:shape>
        </w:pict>
      </w:r>
    </w:p>
    <w:p w14:paraId="6A99C8BD" w14:textId="77777777" w:rsidR="00215949" w:rsidRPr="00BA6B8A" w:rsidRDefault="00215949" w:rsidP="00E93101">
      <w:pPr>
        <w:pStyle w:val="ab"/>
        <w:spacing w:before="120" w:after="120"/>
        <w:ind w:firstLine="0"/>
        <w:jc w:val="center"/>
        <w:rPr>
          <w:color w:val="auto"/>
          <w:szCs w:val="28"/>
        </w:rPr>
      </w:pPr>
      <w:bookmarkStart w:id="2066" w:name="_Toc59215293"/>
      <w:bookmarkStart w:id="2067" w:name="_Toc71800806"/>
      <w:bookmarkStart w:id="2068" w:name="_Toc159414328"/>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444</w:t>
      </w:r>
      <w:r w:rsidRPr="00BA6B8A">
        <w:rPr>
          <w:color w:val="auto"/>
          <w:szCs w:val="28"/>
        </w:rPr>
        <w:fldChar w:fldCharType="end"/>
      </w:r>
      <w:r w:rsidR="00AD7C78">
        <w:rPr>
          <w:color w:val="auto"/>
          <w:szCs w:val="28"/>
        </w:rPr>
        <w:t xml:space="preserve"> – </w:t>
      </w:r>
      <w:r w:rsidRPr="00BA6B8A">
        <w:rPr>
          <w:color w:val="auto"/>
          <w:szCs w:val="28"/>
        </w:rPr>
        <w:t>Выбор типа данных</w:t>
      </w:r>
      <w:bookmarkEnd w:id="2066"/>
      <w:bookmarkEnd w:id="2067"/>
      <w:bookmarkEnd w:id="2068"/>
    </w:p>
    <w:p w14:paraId="28B6D9E5" w14:textId="77777777" w:rsidR="00215949" w:rsidRPr="00BA6B8A" w:rsidRDefault="00215949" w:rsidP="00215949">
      <w:pPr>
        <w:pStyle w:val="ab"/>
        <w:spacing w:before="120" w:after="120"/>
        <w:rPr>
          <w:color w:val="auto"/>
          <w:szCs w:val="28"/>
        </w:rPr>
      </w:pPr>
      <w:r w:rsidRPr="00BA6B8A">
        <w:rPr>
          <w:color w:val="auto"/>
          <w:szCs w:val="28"/>
        </w:rPr>
        <w:t xml:space="preserve">В окне </w:t>
      </w:r>
      <w:r w:rsidRPr="00BA6B8A">
        <w:rPr>
          <w:b/>
          <w:color w:val="auto"/>
          <w:szCs w:val="28"/>
        </w:rPr>
        <w:t>Выберите период</w:t>
      </w:r>
      <w:r w:rsidRPr="00BA6B8A">
        <w:rPr>
          <w:color w:val="auto"/>
          <w:szCs w:val="28"/>
        </w:rPr>
        <w:t xml:space="preserve"> необходимо указать требуемый период (т.е. отбираем задачи по дате создания документа, попадающей в указанный в отборе период). Выделяем значение </w:t>
      </w:r>
      <w:r w:rsidRPr="00BA6B8A">
        <w:rPr>
          <w:b/>
          <w:color w:val="auto"/>
          <w:szCs w:val="28"/>
        </w:rPr>
        <w:t>Май</w:t>
      </w:r>
      <w:r w:rsidRPr="00BA6B8A">
        <w:rPr>
          <w:color w:val="auto"/>
          <w:szCs w:val="28"/>
        </w:rPr>
        <w:t xml:space="preserve"> и нажимаем кнопку </w:t>
      </w:r>
      <w:r w:rsidRPr="00BA6B8A">
        <w:rPr>
          <w:b/>
          <w:color w:val="auto"/>
          <w:szCs w:val="28"/>
        </w:rPr>
        <w:t>Выбрать</w:t>
      </w:r>
      <w:r w:rsidRPr="00BA6B8A">
        <w:rPr>
          <w:color w:val="auto"/>
          <w:szCs w:val="28"/>
        </w:rPr>
        <w:t>.</w:t>
      </w:r>
    </w:p>
    <w:p w14:paraId="09D1FADD" w14:textId="77777777" w:rsidR="00215949" w:rsidRPr="00BA6B8A" w:rsidRDefault="00E25A77" w:rsidP="006214E5">
      <w:pPr>
        <w:pStyle w:val="ab"/>
        <w:keepNext/>
        <w:spacing w:before="120" w:after="120"/>
        <w:ind w:firstLine="0"/>
        <w:jc w:val="center"/>
        <w:rPr>
          <w:noProof/>
          <w:snapToGrid/>
        </w:rPr>
      </w:pPr>
      <w:r>
        <w:rPr>
          <w:noProof/>
          <w:snapToGrid/>
        </w:rPr>
        <w:pict w14:anchorId="79BF6284">
          <v:shape id="Рисунок 1006" o:spid="_x0000_i1511" type="#_x0000_t75" style="width:267.75pt;height:207pt;visibility:visible" o:bordertopcolor="#404040" o:borderleftcolor="#404040" o:borderbottomcolor="#404040" o:borderrightcolor="#404040">
            <v:imagedata r:id="rId458" o:title=""/>
            <w10:bordertop type="single" width="6"/>
            <w10:borderleft type="single" width="6"/>
            <w10:borderbottom type="single" width="6"/>
            <w10:borderright type="single" width="6"/>
          </v:shape>
        </w:pict>
      </w:r>
    </w:p>
    <w:p w14:paraId="5791AD80" w14:textId="77777777" w:rsidR="00215949" w:rsidRPr="00BA6B8A" w:rsidRDefault="00215949" w:rsidP="00E93101">
      <w:pPr>
        <w:pStyle w:val="ab"/>
        <w:spacing w:before="120" w:after="120"/>
        <w:ind w:firstLine="0"/>
        <w:jc w:val="center"/>
        <w:rPr>
          <w:color w:val="auto"/>
          <w:szCs w:val="28"/>
        </w:rPr>
      </w:pPr>
      <w:bookmarkStart w:id="2069" w:name="_Toc59215294"/>
      <w:bookmarkStart w:id="2070" w:name="_Toc71800807"/>
      <w:bookmarkStart w:id="2071" w:name="_Toc159414329"/>
      <w:r w:rsidRPr="00BA6B8A">
        <w:rPr>
          <w:color w:val="auto"/>
          <w:szCs w:val="28"/>
        </w:rPr>
        <w:t xml:space="preserve">Рисунок </w:t>
      </w:r>
      <w:r w:rsidRPr="00BA6B8A">
        <w:rPr>
          <w:color w:val="auto"/>
          <w:szCs w:val="28"/>
        </w:rPr>
        <w:fldChar w:fldCharType="begin"/>
      </w:r>
      <w:r w:rsidRPr="00BA6B8A">
        <w:rPr>
          <w:color w:val="auto"/>
          <w:szCs w:val="28"/>
        </w:rPr>
        <w:instrText xml:space="preserve"> STYLEREF 1 \s </w:instrText>
      </w:r>
      <w:r w:rsidRPr="00BA6B8A">
        <w:rPr>
          <w:color w:val="auto"/>
          <w:szCs w:val="28"/>
        </w:rPr>
        <w:fldChar w:fldCharType="separate"/>
      </w:r>
      <w:r w:rsidR="004C7491">
        <w:rPr>
          <w:noProof/>
          <w:color w:val="auto"/>
          <w:szCs w:val="28"/>
        </w:rPr>
        <w:t>4</w:t>
      </w:r>
      <w:r w:rsidRPr="00BA6B8A">
        <w:rPr>
          <w:color w:val="auto"/>
          <w:szCs w:val="28"/>
        </w:rPr>
        <w:fldChar w:fldCharType="end"/>
      </w:r>
      <w:r w:rsidR="003A6481" w:rsidRPr="00BA6B8A">
        <w:rPr>
          <w:color w:val="auto"/>
          <w:szCs w:val="28"/>
        </w:rPr>
        <w:t>.</w:t>
      </w:r>
      <w:r w:rsidRPr="00BA6B8A">
        <w:rPr>
          <w:color w:val="auto"/>
          <w:szCs w:val="28"/>
        </w:rPr>
        <w:fldChar w:fldCharType="begin"/>
      </w:r>
      <w:r w:rsidRPr="00BA6B8A">
        <w:rPr>
          <w:color w:val="auto"/>
          <w:szCs w:val="28"/>
        </w:rPr>
        <w:instrText xml:space="preserve"> SEQ Рисунок \* ARABIC \s 1 </w:instrText>
      </w:r>
      <w:r w:rsidRPr="00BA6B8A">
        <w:rPr>
          <w:color w:val="auto"/>
          <w:szCs w:val="28"/>
        </w:rPr>
        <w:fldChar w:fldCharType="separate"/>
      </w:r>
      <w:r w:rsidR="004C7491">
        <w:rPr>
          <w:noProof/>
          <w:color w:val="auto"/>
          <w:szCs w:val="28"/>
        </w:rPr>
        <w:t>445</w:t>
      </w:r>
      <w:r w:rsidRPr="00BA6B8A">
        <w:rPr>
          <w:color w:val="auto"/>
          <w:szCs w:val="28"/>
        </w:rPr>
        <w:fldChar w:fldCharType="end"/>
      </w:r>
      <w:r w:rsidR="00AD7C78">
        <w:rPr>
          <w:color w:val="auto"/>
          <w:szCs w:val="28"/>
        </w:rPr>
        <w:t xml:space="preserve"> – </w:t>
      </w:r>
      <w:r w:rsidRPr="00BA6B8A">
        <w:rPr>
          <w:color w:val="auto"/>
          <w:szCs w:val="28"/>
        </w:rPr>
        <w:t>Выбор периода</w:t>
      </w:r>
      <w:bookmarkEnd w:id="2069"/>
      <w:bookmarkEnd w:id="2070"/>
      <w:bookmarkEnd w:id="2071"/>
    </w:p>
    <w:p w14:paraId="0AB9F0B4" w14:textId="77777777" w:rsidR="00215949" w:rsidRPr="00BA6B8A" w:rsidRDefault="00215949" w:rsidP="00215949">
      <w:pPr>
        <w:pStyle w:val="ab"/>
        <w:spacing w:before="120" w:after="120"/>
        <w:rPr>
          <w:color w:val="auto"/>
          <w:szCs w:val="28"/>
        </w:rPr>
      </w:pPr>
      <w:r w:rsidRPr="00BA6B8A">
        <w:rPr>
          <w:color w:val="auto"/>
          <w:szCs w:val="28"/>
        </w:rPr>
        <w:t xml:space="preserve">В результате на форме отбора задач в реквизите </w:t>
      </w:r>
      <w:r w:rsidRPr="00BA6B8A">
        <w:rPr>
          <w:b/>
          <w:color w:val="auto"/>
          <w:szCs w:val="28"/>
        </w:rPr>
        <w:t>Доп. инфо. 3</w:t>
      </w:r>
      <w:r w:rsidRPr="00BA6B8A">
        <w:rPr>
          <w:color w:val="auto"/>
          <w:szCs w:val="28"/>
        </w:rPr>
        <w:t xml:space="preserve"> отобразилось значение отбора и автоматически установился флаг. Для выполнения отбора нажимаем кнопку </w:t>
      </w:r>
      <w:r w:rsidRPr="00BA6B8A">
        <w:rPr>
          <w:b/>
          <w:color w:val="auto"/>
          <w:szCs w:val="28"/>
        </w:rPr>
        <w:t>Применить</w:t>
      </w:r>
      <w:r w:rsidRPr="00BA6B8A">
        <w:rPr>
          <w:color w:val="auto"/>
          <w:szCs w:val="28"/>
        </w:rPr>
        <w:t>.</w:t>
      </w:r>
    </w:p>
    <w:p w14:paraId="1A53DDC5" w14:textId="77777777" w:rsidR="00215949" w:rsidRPr="00BA6B8A" w:rsidRDefault="00E25A77" w:rsidP="00215949">
      <w:pPr>
        <w:pStyle w:val="ab"/>
        <w:keepNext/>
        <w:ind w:firstLine="0"/>
        <w:jc w:val="center"/>
        <w:rPr>
          <w:noProof/>
          <w:snapToGrid/>
        </w:rPr>
      </w:pPr>
      <w:r>
        <w:rPr>
          <w:noProof/>
          <w:snapToGrid/>
        </w:rPr>
        <w:pict w14:anchorId="3E335352">
          <v:shape id="Рисунок 1007" o:spid="_x0000_i1512" type="#_x0000_t75" style="width:280.5pt;height:78pt;visibility:visible" o:bordertopcolor="#404040" o:borderleftcolor="#404040" o:borderbottomcolor="#404040" o:borderrightcolor="#404040">
            <v:imagedata r:id="rId459" o:title=""/>
            <w10:bordertop type="single" width="6"/>
            <w10:borderleft type="single" width="6"/>
            <w10:borderbottom type="single" width="6"/>
            <w10:borderright type="single" width="6"/>
          </v:shape>
        </w:pict>
      </w:r>
    </w:p>
    <w:p w14:paraId="1E6F80C5" w14:textId="77777777" w:rsidR="00215949" w:rsidRPr="00BA6B8A" w:rsidRDefault="00215949" w:rsidP="0005461D">
      <w:pPr>
        <w:pStyle w:val="afffff8"/>
      </w:pPr>
      <w:bookmarkStart w:id="2072" w:name="_Toc59215295"/>
      <w:bookmarkStart w:id="2073" w:name="_Toc71800808"/>
      <w:bookmarkStart w:id="2074" w:name="_Toc159414330"/>
      <w:r w:rsidRPr="00BA6B8A">
        <w:t>Р</w:t>
      </w:r>
      <w:r w:rsidRPr="00BA6B8A">
        <w:rPr>
          <w:snapToGrid w:val="0"/>
        </w:rPr>
        <w:t xml:space="preserve">исунок </w:t>
      </w:r>
      <w:r w:rsidRPr="00BA6B8A">
        <w:rPr>
          <w:snapToGrid w:val="0"/>
        </w:rPr>
        <w:fldChar w:fldCharType="begin"/>
      </w:r>
      <w:r w:rsidRPr="00BA6B8A">
        <w:rPr>
          <w:snapToGrid w:val="0"/>
        </w:rPr>
        <w:instrText xml:space="preserve"> STYLEREF 1 \s </w:instrText>
      </w:r>
      <w:r w:rsidRPr="00BA6B8A">
        <w:rPr>
          <w:snapToGrid w:val="0"/>
        </w:rPr>
        <w:fldChar w:fldCharType="separate"/>
      </w:r>
      <w:r w:rsidR="004C7491">
        <w:rPr>
          <w:noProof/>
          <w:snapToGrid w:val="0"/>
        </w:rPr>
        <w:t>4</w:t>
      </w:r>
      <w:r w:rsidRPr="00BA6B8A">
        <w:rPr>
          <w:snapToGrid w:val="0"/>
        </w:rPr>
        <w:fldChar w:fldCharType="end"/>
      </w:r>
      <w:r w:rsidR="003A6481" w:rsidRPr="00BA6B8A">
        <w:rPr>
          <w:snapToGrid w:val="0"/>
        </w:rPr>
        <w:t>.</w:t>
      </w:r>
      <w:r w:rsidRPr="00BA6B8A">
        <w:rPr>
          <w:snapToGrid w:val="0"/>
        </w:rPr>
        <w:fldChar w:fldCharType="begin"/>
      </w:r>
      <w:r w:rsidRPr="00BA6B8A">
        <w:rPr>
          <w:snapToGrid w:val="0"/>
        </w:rPr>
        <w:instrText xml:space="preserve"> SEQ Рисунок \* ARABIC \s 1 </w:instrText>
      </w:r>
      <w:r w:rsidRPr="00BA6B8A">
        <w:rPr>
          <w:snapToGrid w:val="0"/>
        </w:rPr>
        <w:fldChar w:fldCharType="separate"/>
      </w:r>
      <w:r w:rsidR="004C7491">
        <w:rPr>
          <w:noProof/>
          <w:snapToGrid w:val="0"/>
        </w:rPr>
        <w:t>446</w:t>
      </w:r>
      <w:r w:rsidRPr="00BA6B8A">
        <w:rPr>
          <w:snapToGrid w:val="0"/>
        </w:rPr>
        <w:fldChar w:fldCharType="end"/>
      </w:r>
      <w:r w:rsidR="00AD7C78">
        <w:rPr>
          <w:snapToGrid w:val="0"/>
        </w:rPr>
        <w:t xml:space="preserve"> – </w:t>
      </w:r>
      <w:r w:rsidRPr="00BA6B8A">
        <w:rPr>
          <w:snapToGrid w:val="0"/>
        </w:rPr>
        <w:t>Отбор задач по значению третьей колонки дополнительной информации</w:t>
      </w:r>
      <w:bookmarkEnd w:id="2072"/>
      <w:bookmarkEnd w:id="2073"/>
      <w:bookmarkEnd w:id="2074"/>
    </w:p>
    <w:p w14:paraId="36ABD3DE" w14:textId="77777777" w:rsidR="00215949" w:rsidRPr="00BA6B8A" w:rsidRDefault="00215949" w:rsidP="00215949">
      <w:pPr>
        <w:pStyle w:val="ab"/>
        <w:spacing w:before="120" w:after="120"/>
        <w:rPr>
          <w:color w:val="auto"/>
          <w:szCs w:val="28"/>
        </w:rPr>
      </w:pPr>
      <w:r w:rsidRPr="00BA6B8A">
        <w:rPr>
          <w:color w:val="auto"/>
          <w:szCs w:val="28"/>
        </w:rPr>
        <w:t xml:space="preserve">В результате применения отбора на интерфейсе </w:t>
      </w:r>
      <w:r w:rsidRPr="00BA6B8A">
        <w:rPr>
          <w:b/>
          <w:color w:val="auto"/>
          <w:szCs w:val="28"/>
        </w:rPr>
        <w:t>Задачи пользователя</w:t>
      </w:r>
      <w:r w:rsidRPr="00BA6B8A">
        <w:rPr>
          <w:color w:val="auto"/>
          <w:szCs w:val="28"/>
        </w:rPr>
        <w:t xml:space="preserve"> будут отображаться только те задачи, у которых значение в третьей колонке дополнительной информации попадает в указанный период</w:t>
      </w:r>
      <w:r w:rsidR="0005461D" w:rsidRPr="00BA6B8A">
        <w:rPr>
          <w:color w:val="auto"/>
          <w:szCs w:val="28"/>
        </w:rPr>
        <w:t xml:space="preserve"> (</w:t>
      </w:r>
      <w:r w:rsidR="00B8407F" w:rsidRPr="00BA6B8A">
        <w:rPr>
          <w:color w:val="auto"/>
          <w:szCs w:val="28"/>
        </w:rPr>
        <w:fldChar w:fldCharType="begin"/>
      </w:r>
      <w:r w:rsidR="0005461D" w:rsidRPr="00BA6B8A">
        <w:rPr>
          <w:color w:val="auto"/>
          <w:szCs w:val="28"/>
        </w:rPr>
        <w:instrText xml:space="preserve"> REF _Ref110352327 </w:instrText>
      </w:r>
      <w:r w:rsidR="00BA6B8A">
        <w:rPr>
          <w:color w:val="auto"/>
          <w:szCs w:val="28"/>
        </w:rPr>
        <w:instrText xml:space="preserve"> \* MERGEFORMAT </w:instrText>
      </w:r>
      <w:r w:rsidR="00B8407F" w:rsidRPr="00BA6B8A">
        <w:rPr>
          <w:color w:val="auto"/>
          <w:szCs w:val="28"/>
        </w:rPr>
        <w:fldChar w:fldCharType="separate"/>
      </w:r>
      <w:r w:rsidR="004C7491" w:rsidRPr="00BA6B8A">
        <w:t xml:space="preserve">Рисунок </w:t>
      </w:r>
      <w:r w:rsidR="004C7491">
        <w:rPr>
          <w:noProof/>
        </w:rPr>
        <w:t>4</w:t>
      </w:r>
      <w:r w:rsidR="004C7491" w:rsidRPr="00BA6B8A">
        <w:t>.</w:t>
      </w:r>
      <w:r w:rsidR="004C7491">
        <w:rPr>
          <w:noProof/>
        </w:rPr>
        <w:t>447</w:t>
      </w:r>
      <w:r w:rsidR="00B8407F" w:rsidRPr="00BA6B8A">
        <w:rPr>
          <w:color w:val="auto"/>
          <w:szCs w:val="28"/>
        </w:rPr>
        <w:fldChar w:fldCharType="end"/>
      </w:r>
      <w:r w:rsidR="0005461D" w:rsidRPr="00BA6B8A">
        <w:rPr>
          <w:color w:val="auto"/>
          <w:szCs w:val="28"/>
        </w:rPr>
        <w:t>)</w:t>
      </w:r>
      <w:r w:rsidRPr="00BA6B8A">
        <w:rPr>
          <w:color w:val="auto"/>
          <w:szCs w:val="28"/>
        </w:rPr>
        <w:t xml:space="preserve">. При этом кнопка </w:t>
      </w:r>
      <w:r w:rsidRPr="00BA6B8A">
        <w:rPr>
          <w:b/>
          <w:color w:val="auto"/>
          <w:szCs w:val="28"/>
        </w:rPr>
        <w:t>Отбор по доп. инфо.</w:t>
      </w:r>
      <w:r w:rsidRPr="00BA6B8A">
        <w:rPr>
          <w:color w:val="auto"/>
          <w:szCs w:val="28"/>
        </w:rPr>
        <w:t xml:space="preserve"> изменит свое наименование на </w:t>
      </w:r>
      <w:r w:rsidRPr="00BA6B8A">
        <w:rPr>
          <w:b/>
          <w:color w:val="auto"/>
          <w:szCs w:val="28"/>
        </w:rPr>
        <w:t>Отбор по доп. инфо. (Установлен)</w:t>
      </w:r>
      <w:r w:rsidRPr="00BA6B8A">
        <w:rPr>
          <w:color w:val="auto"/>
          <w:szCs w:val="28"/>
        </w:rPr>
        <w:t xml:space="preserve"> со всплывающей подсказкой «</w:t>
      </w:r>
      <w:r w:rsidRPr="00BA6B8A">
        <w:rPr>
          <w:i/>
          <w:color w:val="auto"/>
          <w:szCs w:val="28"/>
        </w:rPr>
        <w:t>Отбор по доп. инфо. (Установлен) Доп. инфо 3: 01.05.2021 – 31.05.2021</w:t>
      </w:r>
      <w:r w:rsidRPr="00BA6B8A">
        <w:rPr>
          <w:color w:val="auto"/>
          <w:szCs w:val="28"/>
        </w:rPr>
        <w:t xml:space="preserve">». Всплывающая подсказка формируется следующим образом: содержит в начале формулировку «Отбор по доп. инфо. (Установлен)», далее выводится наименование колонки дополнительной информации, через двоеточие выводится значение отбора. </w:t>
      </w:r>
    </w:p>
    <w:p w14:paraId="78EBBE5E" w14:textId="77777777" w:rsidR="00215949" w:rsidRPr="00BA6B8A" w:rsidRDefault="00215949" w:rsidP="00215949">
      <w:pPr>
        <w:pStyle w:val="ab"/>
        <w:spacing w:before="120" w:after="120"/>
        <w:ind w:firstLine="0"/>
        <w:jc w:val="center"/>
        <w:rPr>
          <w:color w:val="auto"/>
          <w:szCs w:val="28"/>
        </w:rPr>
      </w:pPr>
    </w:p>
    <w:p w14:paraId="06F30A5F" w14:textId="77777777" w:rsidR="00215949" w:rsidRPr="00BA6B8A" w:rsidRDefault="00E25A77" w:rsidP="0057305C">
      <w:pPr>
        <w:pStyle w:val="ab"/>
        <w:keepNext/>
        <w:spacing w:before="120" w:after="120"/>
        <w:ind w:firstLine="0"/>
        <w:jc w:val="center"/>
        <w:rPr>
          <w:color w:val="auto"/>
          <w:szCs w:val="28"/>
        </w:rPr>
      </w:pPr>
      <w:r>
        <w:rPr>
          <w:noProof/>
          <w:snapToGrid/>
          <w:color w:val="auto"/>
          <w:szCs w:val="28"/>
        </w:rPr>
        <w:pict w14:anchorId="521043E2">
          <v:shape id="Рисунок 1008" o:spid="_x0000_i1513" type="#_x0000_t75" style="width:451.5pt;height:2in;visibility:visible" o:bordertopcolor="#404040" o:borderleftcolor="#404040" o:borderbottomcolor="#404040" o:borderrightcolor="#404040">
            <v:imagedata r:id="rId460" o:title=""/>
            <w10:bordertop type="single" width="6"/>
            <w10:borderleft type="single" width="6"/>
            <w10:borderbottom type="single" width="6"/>
            <w10:borderright type="single" width="6"/>
          </v:shape>
        </w:pict>
      </w:r>
    </w:p>
    <w:p w14:paraId="34E1997B" w14:textId="77777777" w:rsidR="00215949" w:rsidRPr="00BA6B8A" w:rsidRDefault="00215949" w:rsidP="0005461D">
      <w:pPr>
        <w:pStyle w:val="afffff8"/>
      </w:pPr>
      <w:bookmarkStart w:id="2075" w:name="_Ref110352327"/>
      <w:bookmarkStart w:id="2076" w:name="_Toc59215296"/>
      <w:bookmarkStart w:id="2077" w:name="_Toc71800809"/>
      <w:bookmarkStart w:id="2078" w:name="_Toc159414331"/>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447</w:t>
      </w:r>
      <w:r>
        <w:rPr>
          <w:noProof/>
        </w:rPr>
        <w:fldChar w:fldCharType="end"/>
      </w:r>
      <w:bookmarkEnd w:id="2075"/>
      <w:r w:rsidR="00AD7C78">
        <w:t xml:space="preserve"> – </w:t>
      </w:r>
      <w:r w:rsidRPr="00BA6B8A">
        <w:t>Интерфейс «Задачи пользователя» с установленным отбором по дополнительной информации</w:t>
      </w:r>
      <w:bookmarkEnd w:id="2076"/>
      <w:bookmarkEnd w:id="2077"/>
      <w:bookmarkEnd w:id="2078"/>
    </w:p>
    <w:p w14:paraId="4DC9DBA6" w14:textId="77777777" w:rsidR="00215949" w:rsidRPr="00BA6B8A" w:rsidRDefault="00215949" w:rsidP="00215949">
      <w:pPr>
        <w:pStyle w:val="ab"/>
        <w:spacing w:before="120" w:after="240"/>
        <w:rPr>
          <w:color w:val="auto"/>
          <w:szCs w:val="28"/>
        </w:rPr>
      </w:pPr>
      <w:r w:rsidRPr="00BA6B8A">
        <w:rPr>
          <w:color w:val="auto"/>
          <w:szCs w:val="28"/>
        </w:rPr>
        <w:t xml:space="preserve">Для того, чтобы убрать отбор по дополнительной информации, необходимо нажать на кнопку </w:t>
      </w:r>
      <w:r w:rsidRPr="00BA6B8A">
        <w:rPr>
          <w:b/>
          <w:color w:val="auto"/>
          <w:szCs w:val="28"/>
        </w:rPr>
        <w:t>Отбор по доп. инфо. (Установлен)</w:t>
      </w:r>
      <w:r w:rsidRPr="00BA6B8A">
        <w:rPr>
          <w:color w:val="auto"/>
          <w:szCs w:val="28"/>
        </w:rPr>
        <w:t xml:space="preserve">, в открывшей форме </w:t>
      </w:r>
      <w:r w:rsidRPr="00BA6B8A">
        <w:rPr>
          <w:b/>
          <w:color w:val="auto"/>
          <w:szCs w:val="28"/>
        </w:rPr>
        <w:t>Форма отбора задач по полям дополнительной информации</w:t>
      </w:r>
      <w:r w:rsidRPr="00BA6B8A">
        <w:rPr>
          <w:color w:val="auto"/>
          <w:szCs w:val="28"/>
        </w:rPr>
        <w:t xml:space="preserve"> нажать на кнопку </w:t>
      </w:r>
      <w:r w:rsidRPr="00BA6B8A">
        <w:rPr>
          <w:b/>
          <w:color w:val="auto"/>
          <w:szCs w:val="28"/>
        </w:rPr>
        <w:t>Отключить отбор</w:t>
      </w:r>
      <w:r w:rsidR="0005461D" w:rsidRPr="00BA6B8A">
        <w:rPr>
          <w:b/>
          <w:color w:val="auto"/>
          <w:szCs w:val="28"/>
        </w:rPr>
        <w:t xml:space="preserve"> </w:t>
      </w:r>
      <w:r w:rsidR="0005461D" w:rsidRPr="00BA6B8A">
        <w:rPr>
          <w:bCs/>
          <w:color w:val="auto"/>
          <w:szCs w:val="28"/>
        </w:rPr>
        <w:t>(</w:t>
      </w:r>
      <w:fldSimple w:instr=" REF _Ref110352383  \* MERGEFORMAT ">
        <w:r w:rsidR="004C7491" w:rsidRPr="004C7491">
          <w:rPr>
            <w:bCs/>
          </w:rPr>
          <w:t xml:space="preserve">Рисунок </w:t>
        </w:r>
        <w:r w:rsidR="004C7491" w:rsidRPr="004C7491">
          <w:rPr>
            <w:bCs/>
            <w:noProof/>
          </w:rPr>
          <w:t>4</w:t>
        </w:r>
        <w:r w:rsidR="004C7491" w:rsidRPr="00BA6B8A">
          <w:t>.</w:t>
        </w:r>
        <w:r w:rsidR="004C7491">
          <w:rPr>
            <w:noProof/>
          </w:rPr>
          <w:t>448</w:t>
        </w:r>
      </w:fldSimple>
      <w:r w:rsidR="0005461D" w:rsidRPr="00BA6B8A">
        <w:rPr>
          <w:bCs/>
          <w:color w:val="auto"/>
          <w:szCs w:val="28"/>
        </w:rPr>
        <w:t>)</w:t>
      </w:r>
      <w:r w:rsidRPr="00BA6B8A">
        <w:rPr>
          <w:color w:val="auto"/>
          <w:szCs w:val="28"/>
        </w:rPr>
        <w:t>.</w:t>
      </w:r>
    </w:p>
    <w:p w14:paraId="53FC5295" w14:textId="77777777" w:rsidR="00215949" w:rsidRPr="00BA6B8A" w:rsidRDefault="00E25A77" w:rsidP="00B503A3">
      <w:pPr>
        <w:pStyle w:val="ab"/>
        <w:keepNext/>
        <w:ind w:firstLine="0"/>
        <w:jc w:val="center"/>
        <w:rPr>
          <w:noProof/>
          <w:snapToGrid/>
        </w:rPr>
      </w:pPr>
      <w:r>
        <w:rPr>
          <w:noProof/>
          <w:snapToGrid/>
        </w:rPr>
        <w:pict w14:anchorId="55091FCC">
          <v:shape id="Рисунок 1009" o:spid="_x0000_i1514" type="#_x0000_t75" style="width:282.75pt;height:78pt;visibility:visible" o:bordertopcolor="#404040" o:borderleftcolor="#404040" o:borderbottomcolor="#404040" o:borderrightcolor="#404040">
            <v:imagedata r:id="rId461" o:title=""/>
            <w10:bordertop type="single" width="6"/>
            <w10:borderleft type="single" width="6"/>
            <w10:borderbottom type="single" width="6"/>
            <w10:borderright type="single" width="6"/>
          </v:shape>
        </w:pict>
      </w:r>
    </w:p>
    <w:p w14:paraId="11F911D2" w14:textId="77777777" w:rsidR="00215949" w:rsidRPr="00BA6B8A" w:rsidRDefault="00215949" w:rsidP="00E93101">
      <w:pPr>
        <w:pStyle w:val="afffff8"/>
      </w:pPr>
      <w:bookmarkStart w:id="2079" w:name="_Ref110352383"/>
      <w:bookmarkStart w:id="2080" w:name="_Toc59215297"/>
      <w:bookmarkStart w:id="2081" w:name="_Toc71800810"/>
      <w:bookmarkStart w:id="2082" w:name="_Toc159414332"/>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448</w:t>
      </w:r>
      <w:r>
        <w:rPr>
          <w:noProof/>
        </w:rPr>
        <w:fldChar w:fldCharType="end"/>
      </w:r>
      <w:bookmarkEnd w:id="2079"/>
      <w:r w:rsidR="00AD7C78">
        <w:t xml:space="preserve"> – </w:t>
      </w:r>
      <w:r w:rsidRPr="00BA6B8A">
        <w:t>Кнопка «Отключить отбор»</w:t>
      </w:r>
      <w:bookmarkEnd w:id="2080"/>
      <w:bookmarkEnd w:id="2081"/>
      <w:bookmarkEnd w:id="2082"/>
    </w:p>
    <w:p w14:paraId="1B2D6A27" w14:textId="77777777" w:rsidR="00215949" w:rsidRPr="00BA6B8A" w:rsidRDefault="00215949" w:rsidP="00215949">
      <w:pPr>
        <w:pStyle w:val="ab"/>
        <w:spacing w:before="120" w:after="120"/>
        <w:rPr>
          <w:color w:val="auto"/>
          <w:szCs w:val="28"/>
        </w:rPr>
      </w:pPr>
      <w:r w:rsidRPr="00BA6B8A">
        <w:rPr>
          <w:color w:val="auto"/>
          <w:szCs w:val="28"/>
        </w:rPr>
        <w:t xml:space="preserve">Отображение дополнительных колонок на интерфейсе </w:t>
      </w:r>
      <w:r w:rsidRPr="00BA6B8A">
        <w:rPr>
          <w:b/>
          <w:color w:val="auto"/>
          <w:szCs w:val="28"/>
        </w:rPr>
        <w:t>Задачи пользователя ЦБ</w:t>
      </w:r>
      <w:r w:rsidRPr="00BA6B8A">
        <w:rPr>
          <w:color w:val="auto"/>
          <w:szCs w:val="28"/>
        </w:rPr>
        <w:t xml:space="preserve"> в АРМ ЦБ осуществляется согласно</w:t>
      </w:r>
      <w:r w:rsidR="00A05ED7">
        <w:rPr>
          <w:color w:val="auto"/>
          <w:szCs w:val="28"/>
        </w:rPr>
        <w:t xml:space="preserve"> </w:t>
      </w:r>
      <w:r w:rsidR="00343A0D">
        <w:rPr>
          <w:color w:val="auto"/>
          <w:szCs w:val="28"/>
        </w:rPr>
        <w:t>централизованным</w:t>
      </w:r>
      <w:r w:rsidRPr="00BA6B8A">
        <w:rPr>
          <w:color w:val="auto"/>
          <w:szCs w:val="28"/>
        </w:rPr>
        <w:t xml:space="preserve"> настройкам</w:t>
      </w:r>
      <w:r w:rsidR="00343A0D">
        <w:rPr>
          <w:color w:val="auto"/>
          <w:szCs w:val="28"/>
        </w:rPr>
        <w:t xml:space="preserve">, установленным для </w:t>
      </w:r>
      <w:r w:rsidR="00343A0D" w:rsidRPr="00BA6B8A">
        <w:rPr>
          <w:sz w:val="27"/>
          <w:szCs w:val="27"/>
        </w:rPr>
        <w:t>ПУНФА, МВУ ПУиО, ПУОТ и МВУ ЕКС</w:t>
      </w:r>
      <w:r w:rsidRPr="00BA6B8A">
        <w:rPr>
          <w:color w:val="auto"/>
          <w:szCs w:val="28"/>
        </w:rPr>
        <w:t>. Наименование колонки дополнительной информации в АРМ ЦБ</w:t>
      </w:r>
      <w:r w:rsidR="00806A81" w:rsidRPr="00BA6B8A">
        <w:rPr>
          <w:color w:val="auto"/>
          <w:szCs w:val="28"/>
        </w:rPr>
        <w:t xml:space="preserve"> может быть составным (содержать наименования через символ «</w:t>
      </w:r>
      <w:r w:rsidR="00806A81" w:rsidRPr="00BA6B8A">
        <w:rPr>
          <w:b/>
          <w:color w:val="auto"/>
          <w:szCs w:val="28"/>
        </w:rPr>
        <w:t>/</w:t>
      </w:r>
      <w:r w:rsidR="00806A81" w:rsidRPr="00BA6B8A">
        <w:rPr>
          <w:color w:val="auto"/>
          <w:szCs w:val="28"/>
        </w:rPr>
        <w:t>»)</w:t>
      </w:r>
      <w:r w:rsidRPr="00BA6B8A">
        <w:rPr>
          <w:color w:val="auto"/>
          <w:szCs w:val="28"/>
        </w:rPr>
        <w:t>, в случае если в подсистемах</w:t>
      </w:r>
      <w:r w:rsidR="00806A81" w:rsidRPr="00BA6B8A">
        <w:rPr>
          <w:color w:val="auto"/>
          <w:szCs w:val="28"/>
        </w:rPr>
        <w:t xml:space="preserve"> и модулях ГИИС «Электронный бюджет» (</w:t>
      </w:r>
      <w:r w:rsidRPr="00BA6B8A">
        <w:rPr>
          <w:sz w:val="27"/>
          <w:szCs w:val="27"/>
        </w:rPr>
        <w:t>ПУНФА, МВУ ПУиО, ПУОТ и МВУ ЕКС</w:t>
      </w:r>
      <w:r w:rsidR="00806A81" w:rsidRPr="00BA6B8A">
        <w:rPr>
          <w:sz w:val="27"/>
          <w:szCs w:val="27"/>
        </w:rPr>
        <w:t>)</w:t>
      </w:r>
      <w:r w:rsidRPr="00BA6B8A">
        <w:rPr>
          <w:color w:val="auto"/>
          <w:szCs w:val="28"/>
        </w:rPr>
        <w:t xml:space="preserve"> были указаны различные заголовки.</w:t>
      </w:r>
    </w:p>
    <w:p w14:paraId="384E0ADF" w14:textId="77777777" w:rsidR="00215949" w:rsidRPr="00BA6B8A" w:rsidRDefault="00E25A77" w:rsidP="00215949">
      <w:pPr>
        <w:pStyle w:val="ab"/>
        <w:keepNext/>
        <w:spacing w:before="120" w:after="120"/>
        <w:ind w:firstLine="0"/>
        <w:jc w:val="center"/>
        <w:rPr>
          <w:color w:val="auto"/>
        </w:rPr>
      </w:pPr>
      <w:r>
        <w:rPr>
          <w:noProof/>
          <w:snapToGrid/>
        </w:rPr>
        <w:pict w14:anchorId="5A15C81F">
          <v:shape id="Рисунок 719" o:spid="_x0000_i1515" type="#_x0000_t75" style="width:446.25pt;height:96pt;visibility:visible" o:bordertopcolor="black" o:borderleftcolor="black" o:borderbottomcolor="black" o:borderrightcolor="black">
            <v:imagedata r:id="rId462" o:title=""/>
            <w10:bordertop type="single" width="6"/>
            <w10:borderleft type="single" width="6"/>
            <w10:borderbottom type="single" width="6"/>
            <w10:borderright type="single" width="6"/>
          </v:shape>
        </w:pict>
      </w:r>
    </w:p>
    <w:p w14:paraId="2503E966" w14:textId="77777777" w:rsidR="00215949" w:rsidRPr="00BA6B8A" w:rsidRDefault="00215949" w:rsidP="0005461D">
      <w:pPr>
        <w:pStyle w:val="afffff8"/>
      </w:pPr>
      <w:bookmarkStart w:id="2083" w:name="_Toc59215298"/>
      <w:bookmarkStart w:id="2084" w:name="_Toc71800811"/>
      <w:bookmarkStart w:id="2085" w:name="_Toc159414333"/>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449</w:t>
      </w:r>
      <w:r>
        <w:rPr>
          <w:noProof/>
        </w:rPr>
        <w:fldChar w:fldCharType="end"/>
      </w:r>
      <w:r w:rsidR="00AD7C78">
        <w:t xml:space="preserve"> – </w:t>
      </w:r>
      <w:r w:rsidRPr="00BA6B8A">
        <w:t>Отображение дополнительных колонок на интерфейсе «Задачи пользователя ЦБ»</w:t>
      </w:r>
      <w:bookmarkEnd w:id="2083"/>
      <w:bookmarkEnd w:id="2084"/>
      <w:bookmarkEnd w:id="2085"/>
    </w:p>
    <w:p w14:paraId="221DC679" w14:textId="77777777" w:rsidR="00215949" w:rsidRPr="00BA6B8A" w:rsidRDefault="00215949" w:rsidP="00215949">
      <w:pPr>
        <w:pStyle w:val="ab"/>
        <w:spacing w:before="120" w:after="120"/>
        <w:rPr>
          <w:color w:val="auto"/>
          <w:szCs w:val="28"/>
        </w:rPr>
      </w:pPr>
      <w:r w:rsidRPr="00BA6B8A">
        <w:rPr>
          <w:color w:val="auto"/>
          <w:szCs w:val="28"/>
        </w:rPr>
        <w:t>В случае, если для колонки дополнительной информации настроено соответствие реквизиту табличной части документа, то в списке задач пользователя в данной колонке в виде строки через запятую будут выводится все значения реквизита из табличной части документа в объеме, помещаемом в строку длиной 100 символов. В случае применения отбора – он будет осуществляться по всем значениям реквизита табличной части документа. Если хотя бы одно из значений требуемого реквизита табличной части документа будет удовлетворять условию отбора, то такая задача отобразится в результате отбора.</w:t>
      </w:r>
    </w:p>
    <w:p w14:paraId="6B53D051" w14:textId="77777777" w:rsidR="00215949" w:rsidRPr="00BA6B8A" w:rsidRDefault="00215949" w:rsidP="008D0DEB">
      <w:pPr>
        <w:pStyle w:val="3"/>
      </w:pPr>
      <w:bookmarkStart w:id="2086" w:name="_Toc37692848"/>
      <w:bookmarkStart w:id="2087" w:name="_Toc62474584"/>
      <w:bookmarkStart w:id="2088" w:name="_Toc68869578"/>
      <w:bookmarkStart w:id="2089" w:name="_Toc110356428"/>
      <w:bookmarkStart w:id="2090" w:name="_Toc110356525"/>
      <w:bookmarkStart w:id="2091" w:name="_Toc110356706"/>
      <w:bookmarkStart w:id="2092" w:name="_Toc110357028"/>
      <w:bookmarkStart w:id="2093" w:name="_Toc110357236"/>
      <w:bookmarkStart w:id="2094" w:name="_Toc150782858"/>
      <w:r w:rsidRPr="00BA6B8A">
        <w:t>Режим работы пользователей без использования механизма статусной модели</w:t>
      </w:r>
      <w:bookmarkEnd w:id="2086"/>
      <w:bookmarkEnd w:id="2087"/>
      <w:bookmarkEnd w:id="2088"/>
      <w:bookmarkEnd w:id="2089"/>
      <w:bookmarkEnd w:id="2090"/>
      <w:bookmarkEnd w:id="2091"/>
      <w:bookmarkEnd w:id="2092"/>
      <w:bookmarkEnd w:id="2093"/>
      <w:bookmarkEnd w:id="2094"/>
    </w:p>
    <w:p w14:paraId="096BB4C1" w14:textId="77777777" w:rsidR="00215949" w:rsidRPr="00BA6B8A" w:rsidRDefault="00215949" w:rsidP="00215949">
      <w:pPr>
        <w:pStyle w:val="ab"/>
        <w:spacing w:before="120" w:after="120"/>
        <w:rPr>
          <w:color w:val="auto"/>
          <w:szCs w:val="28"/>
        </w:rPr>
      </w:pPr>
      <w:r w:rsidRPr="00BA6B8A">
        <w:rPr>
          <w:color w:val="auto"/>
          <w:szCs w:val="28"/>
        </w:rPr>
        <w:t>Пользователям доступна возможность самостоятельно определять режим работы: с использованием статусной модели, либо без использования статусной модели.</w:t>
      </w:r>
    </w:p>
    <w:p w14:paraId="04021760" w14:textId="77777777" w:rsidR="00215949" w:rsidRPr="00BA6B8A" w:rsidRDefault="00215949" w:rsidP="00215949">
      <w:pPr>
        <w:pStyle w:val="ab"/>
        <w:spacing w:before="120" w:after="120"/>
        <w:rPr>
          <w:color w:val="auto"/>
          <w:szCs w:val="28"/>
        </w:rPr>
      </w:pPr>
      <w:r w:rsidRPr="00BA6B8A">
        <w:rPr>
          <w:color w:val="auto"/>
          <w:szCs w:val="28"/>
        </w:rPr>
        <w:t xml:space="preserve">Для отключения статусной модели и определения периода работы в режиме без использования статусной модели предусмотрен интерфейс, который доступен из </w:t>
      </w:r>
      <w:r w:rsidR="002B1495" w:rsidRPr="00BA6B8A">
        <w:rPr>
          <w:color w:val="auto"/>
          <w:szCs w:val="28"/>
        </w:rPr>
        <w:t>меню быстрого</w:t>
      </w:r>
      <w:r w:rsidRPr="00BA6B8A">
        <w:rPr>
          <w:color w:val="auto"/>
          <w:szCs w:val="28"/>
        </w:rPr>
        <w:t xml:space="preserve"> доступ</w:t>
      </w:r>
      <w:r w:rsidR="002B1495" w:rsidRPr="00BA6B8A">
        <w:rPr>
          <w:color w:val="auto"/>
          <w:szCs w:val="28"/>
        </w:rPr>
        <w:t>а</w:t>
      </w:r>
      <w:r w:rsidRPr="00BA6B8A">
        <w:rPr>
          <w:color w:val="auto"/>
          <w:szCs w:val="28"/>
        </w:rPr>
        <w:t xml:space="preserve"> к формулярам и справочникам</w:t>
      </w:r>
      <w:r w:rsidR="002B1495" w:rsidRPr="00BA6B8A">
        <w:rPr>
          <w:color w:val="auto"/>
          <w:szCs w:val="28"/>
        </w:rPr>
        <w:t>: необходимо</w:t>
      </w:r>
      <w:r w:rsidRPr="00BA6B8A">
        <w:rPr>
          <w:b/>
          <w:color w:val="auto"/>
          <w:szCs w:val="28"/>
        </w:rPr>
        <w:t xml:space="preserve"> </w:t>
      </w:r>
      <w:r w:rsidRPr="00BA6B8A">
        <w:rPr>
          <w:color w:val="auto"/>
          <w:szCs w:val="28"/>
        </w:rPr>
        <w:t>выбрать раздел</w:t>
      </w:r>
      <w:r w:rsidRPr="00BA6B8A">
        <w:rPr>
          <w:b/>
          <w:color w:val="auto"/>
          <w:szCs w:val="28"/>
        </w:rPr>
        <w:t xml:space="preserve"> Ведение учета</w:t>
      </w:r>
      <w:r w:rsidRPr="00BA6B8A">
        <w:rPr>
          <w:color w:val="auto"/>
          <w:szCs w:val="28"/>
        </w:rPr>
        <w:t>,</w:t>
      </w:r>
      <w:r w:rsidRPr="00BA6B8A">
        <w:rPr>
          <w:b/>
          <w:color w:val="auto"/>
          <w:szCs w:val="28"/>
        </w:rPr>
        <w:t xml:space="preserve"> </w:t>
      </w:r>
      <w:r w:rsidRPr="00BA6B8A">
        <w:rPr>
          <w:color w:val="auto"/>
          <w:szCs w:val="28"/>
        </w:rPr>
        <w:t xml:space="preserve">на закладке </w:t>
      </w:r>
      <w:r w:rsidRPr="00BA6B8A">
        <w:rPr>
          <w:b/>
          <w:color w:val="auto"/>
          <w:szCs w:val="28"/>
        </w:rPr>
        <w:t>Прочее</w:t>
      </w:r>
      <w:r w:rsidRPr="00BA6B8A">
        <w:rPr>
          <w:color w:val="auto"/>
          <w:szCs w:val="28"/>
        </w:rPr>
        <w:t xml:space="preserve"> выбрать пункт </w:t>
      </w:r>
      <w:r w:rsidRPr="00BA6B8A">
        <w:rPr>
          <w:b/>
          <w:color w:val="auto"/>
          <w:szCs w:val="28"/>
        </w:rPr>
        <w:t>Настройка временного отключения статусной модели</w:t>
      </w:r>
      <w:r w:rsidRPr="00BA6B8A">
        <w:rPr>
          <w:color w:val="auto"/>
          <w:szCs w:val="28"/>
        </w:rPr>
        <w:t xml:space="preserve">. </w:t>
      </w:r>
      <w:r w:rsidRPr="00BA6B8A">
        <w:rPr>
          <w:color w:val="auto"/>
        </w:rPr>
        <w:t>Интерфейс доступен пользователям с функциональными ролями, указанными в разделе</w:t>
      </w:r>
      <w:r w:rsidR="0005461D" w:rsidRPr="00BA6B8A">
        <w:rPr>
          <w:color w:val="auto"/>
        </w:rPr>
        <w:t> </w:t>
      </w:r>
      <w:r w:rsidR="00CA1340" w:rsidRPr="00BA6B8A">
        <w:fldChar w:fldCharType="begin"/>
      </w:r>
      <w:r w:rsidR="00CA1340" w:rsidRPr="00BA6B8A">
        <w:instrText xml:space="preserve"> REF _Ref80696629 \r \h  \* MERGEFORMAT </w:instrText>
      </w:r>
      <w:r w:rsidR="00CA1340" w:rsidRPr="00BA6B8A">
        <w:fldChar w:fldCharType="separate"/>
      </w:r>
      <w:r w:rsidR="004C7491" w:rsidRPr="004C7491">
        <w:rPr>
          <w:color w:val="auto"/>
        </w:rPr>
        <w:t>1.1</w:t>
      </w:r>
      <w:r w:rsidR="00CA1340" w:rsidRPr="00BA6B8A">
        <w:fldChar w:fldCharType="end"/>
      </w:r>
      <w:r w:rsidRPr="00BA6B8A">
        <w:rPr>
          <w:color w:val="auto"/>
        </w:rPr>
        <w:t xml:space="preserve"> (соответствие профилей пользователей модуля полномочиям в ПОИБ</w:t>
      </w:r>
      <w:r w:rsidR="00D76C83" w:rsidRPr="00BA6B8A">
        <w:rPr>
          <w:color w:val="auto"/>
        </w:rPr>
        <w:t xml:space="preserve"> СОБИ</w:t>
      </w:r>
      <w:r w:rsidR="00FF4C1C" w:rsidRPr="00BA6B8A">
        <w:rPr>
          <w:color w:val="auto"/>
        </w:rPr>
        <w:t xml:space="preserve"> ФК</w:t>
      </w:r>
      <w:r w:rsidRPr="00BA6B8A">
        <w:rPr>
          <w:color w:val="auto"/>
        </w:rPr>
        <w:t xml:space="preserve"> представлено в таблице </w:t>
      </w:r>
      <w:r w:rsidR="00CA1340" w:rsidRPr="00BA6B8A">
        <w:fldChar w:fldCharType="begin"/>
      </w:r>
      <w:r w:rsidR="00CA1340" w:rsidRPr="00BA6B8A">
        <w:instrText xml:space="preserve"> REF _Ref80621124 \h  \* MERGEFORMAT </w:instrText>
      </w:r>
      <w:r w:rsidR="00CA1340" w:rsidRPr="00BA6B8A">
        <w:fldChar w:fldCharType="separate"/>
      </w:r>
      <w:r w:rsidR="004C7491" w:rsidRPr="004C7491">
        <w:rPr>
          <w:vanish/>
        </w:rPr>
        <w:t xml:space="preserve">Таблица </w:t>
      </w:r>
      <w:r w:rsidR="004C7491" w:rsidRPr="004C7491">
        <w:rPr>
          <w:noProof/>
        </w:rPr>
        <w:t>1</w:t>
      </w:r>
      <w:r w:rsidR="004C7491" w:rsidRPr="004C7491">
        <w:t>.1</w:t>
      </w:r>
      <w:r w:rsidR="00CA1340" w:rsidRPr="00BA6B8A">
        <w:fldChar w:fldCharType="end"/>
      </w:r>
      <w:r w:rsidRPr="00BA6B8A">
        <w:rPr>
          <w:color w:val="auto"/>
        </w:rPr>
        <w:t>).</w:t>
      </w:r>
    </w:p>
    <w:p w14:paraId="5F476762" w14:textId="77777777" w:rsidR="00215949" w:rsidRPr="00BA6B8A" w:rsidRDefault="00E25A77" w:rsidP="000B1C9B">
      <w:pPr>
        <w:pStyle w:val="ab"/>
        <w:keepNext/>
        <w:spacing w:before="120" w:after="120"/>
        <w:ind w:firstLine="0"/>
        <w:jc w:val="center"/>
        <w:rPr>
          <w:noProof/>
          <w:snapToGrid/>
        </w:rPr>
      </w:pPr>
      <w:r>
        <w:rPr>
          <w:noProof/>
          <w:snapToGrid/>
        </w:rPr>
        <w:pict w14:anchorId="10AB4680">
          <v:shape id="Рисунок 597" o:spid="_x0000_i1516" type="#_x0000_t75" style="width:399pt;height:117.75pt;visibility:visible" o:bordertopcolor="#404040" o:borderleftcolor="#404040" o:borderbottomcolor="#404040" o:borderrightcolor="#404040">
            <v:imagedata r:id="rId463" o:title=""/>
            <w10:bordertop type="single" width="6"/>
            <w10:borderleft type="single" width="6"/>
            <w10:borderbottom type="single" width="6"/>
            <w10:borderright type="single" width="6"/>
          </v:shape>
        </w:pict>
      </w:r>
    </w:p>
    <w:p w14:paraId="51560C91" w14:textId="77777777" w:rsidR="00215949" w:rsidRPr="00BA6B8A" w:rsidRDefault="00215949" w:rsidP="00E93101">
      <w:pPr>
        <w:pStyle w:val="afffff8"/>
      </w:pPr>
      <w:bookmarkStart w:id="2095" w:name="_Toc59215299"/>
      <w:bookmarkStart w:id="2096" w:name="_Toc71800812"/>
      <w:bookmarkStart w:id="2097" w:name="_Toc159414334"/>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450</w:t>
      </w:r>
      <w:r>
        <w:rPr>
          <w:noProof/>
        </w:rPr>
        <w:fldChar w:fldCharType="end"/>
      </w:r>
      <w:r w:rsidR="00AD7C78">
        <w:t xml:space="preserve"> – </w:t>
      </w:r>
      <w:r w:rsidRPr="00BA6B8A">
        <w:t>Настройка временного отключения статусной модели</w:t>
      </w:r>
      <w:bookmarkEnd w:id="2095"/>
      <w:bookmarkEnd w:id="2096"/>
      <w:bookmarkEnd w:id="2097"/>
    </w:p>
    <w:p w14:paraId="6D2CFB14" w14:textId="77777777" w:rsidR="00215949" w:rsidRPr="00BA6B8A" w:rsidRDefault="00215949" w:rsidP="00215949">
      <w:pPr>
        <w:pStyle w:val="ab"/>
        <w:keepNext/>
        <w:spacing w:before="120" w:after="120"/>
        <w:rPr>
          <w:color w:val="auto"/>
          <w:szCs w:val="28"/>
        </w:rPr>
      </w:pPr>
      <w:r w:rsidRPr="00BA6B8A">
        <w:rPr>
          <w:color w:val="auto"/>
          <w:szCs w:val="28"/>
        </w:rPr>
        <w:t>Реквизиты интерфейса:</w:t>
      </w:r>
    </w:p>
    <w:p w14:paraId="71A91763" w14:textId="77777777" w:rsidR="00215949" w:rsidRPr="00BA6B8A" w:rsidRDefault="00215949" w:rsidP="00F554AC">
      <w:pPr>
        <w:pStyle w:val="ab"/>
        <w:numPr>
          <w:ilvl w:val="0"/>
          <w:numId w:val="130"/>
        </w:numPr>
        <w:spacing w:before="120" w:after="120"/>
        <w:rPr>
          <w:color w:val="auto"/>
          <w:szCs w:val="28"/>
        </w:rPr>
      </w:pPr>
      <w:r w:rsidRPr="00BA6B8A">
        <w:rPr>
          <w:b/>
          <w:color w:val="auto"/>
          <w:szCs w:val="28"/>
        </w:rPr>
        <w:t>Дата работы без статусной модели начало периода</w:t>
      </w:r>
      <w:r w:rsidRPr="00BA6B8A">
        <w:rPr>
          <w:color w:val="auto"/>
          <w:szCs w:val="28"/>
        </w:rPr>
        <w:t xml:space="preserve"> </w:t>
      </w:r>
      <w:r w:rsidRPr="00BA6B8A">
        <w:rPr>
          <w:color w:val="auto"/>
          <w:szCs w:val="28"/>
        </w:rPr>
        <w:sym w:font="Symbol" w:char="F02D"/>
      </w:r>
      <w:r w:rsidRPr="00BA6B8A">
        <w:rPr>
          <w:color w:val="auto"/>
          <w:szCs w:val="28"/>
        </w:rPr>
        <w:t xml:space="preserve"> дата начала работы без использования статусной модели. </w:t>
      </w:r>
      <w:r w:rsidRPr="00BA6B8A">
        <w:t xml:space="preserve">Возможность редактирования доступна только пользователям </w:t>
      </w:r>
      <w:r w:rsidRPr="00BA6B8A">
        <w:rPr>
          <w:color w:val="auto"/>
        </w:rPr>
        <w:t>с функциональн</w:t>
      </w:r>
      <w:r w:rsidR="000B1C9B" w:rsidRPr="00BA6B8A">
        <w:rPr>
          <w:color w:val="auto"/>
        </w:rPr>
        <w:t>ой</w:t>
      </w:r>
      <w:r w:rsidRPr="00BA6B8A">
        <w:rPr>
          <w:color w:val="auto"/>
        </w:rPr>
        <w:t xml:space="preserve"> рол</w:t>
      </w:r>
      <w:r w:rsidR="000B1C9B" w:rsidRPr="00BA6B8A">
        <w:rPr>
          <w:color w:val="auto"/>
        </w:rPr>
        <w:t>ью</w:t>
      </w:r>
      <w:r w:rsidRPr="00BA6B8A">
        <w:rPr>
          <w:color w:val="auto"/>
        </w:rPr>
        <w:t xml:space="preserve"> «Главный бухгалтер </w:t>
      </w:r>
      <w:r w:rsidRPr="00BA6B8A">
        <w:rPr>
          <w:szCs w:val="28"/>
        </w:rPr>
        <w:t xml:space="preserve">по размещению средств </w:t>
      </w:r>
      <w:r w:rsidR="000B1C9B" w:rsidRPr="00BA6B8A">
        <w:rPr>
          <w:szCs w:val="28"/>
        </w:rPr>
        <w:t>на едином казначейском счете</w:t>
      </w:r>
      <w:r w:rsidRPr="00BA6B8A">
        <w:rPr>
          <w:color w:val="auto"/>
        </w:rPr>
        <w:t xml:space="preserve">» (соответствие профилей пользователей модуля полномочиям в </w:t>
      </w:r>
      <w:r w:rsidR="00D76C83" w:rsidRPr="00BA6B8A">
        <w:rPr>
          <w:color w:val="auto"/>
        </w:rPr>
        <w:t>ПОИБ СОБИ</w:t>
      </w:r>
      <w:r w:rsidR="00FF4C1C" w:rsidRPr="00BA6B8A">
        <w:rPr>
          <w:color w:val="auto"/>
        </w:rPr>
        <w:t xml:space="preserve"> ФК</w:t>
      </w:r>
      <w:r w:rsidR="00D76C83" w:rsidRPr="00BA6B8A">
        <w:rPr>
          <w:color w:val="auto"/>
        </w:rPr>
        <w:t xml:space="preserve"> </w:t>
      </w:r>
      <w:r w:rsidRPr="00BA6B8A">
        <w:rPr>
          <w:color w:val="auto"/>
        </w:rPr>
        <w:t xml:space="preserve">представлено в таблице </w:t>
      </w:r>
      <w:r w:rsidR="00CA1340" w:rsidRPr="00BA6B8A">
        <w:fldChar w:fldCharType="begin"/>
      </w:r>
      <w:r w:rsidR="00CA1340" w:rsidRPr="00BA6B8A">
        <w:instrText xml:space="preserve"> REF _Ref80621124 \h  \* MERGEFORMAT </w:instrText>
      </w:r>
      <w:r w:rsidR="00CA1340" w:rsidRPr="00BA6B8A">
        <w:fldChar w:fldCharType="separate"/>
      </w:r>
      <w:r w:rsidR="004C7491" w:rsidRPr="004C7491">
        <w:rPr>
          <w:vanish/>
        </w:rPr>
        <w:t xml:space="preserve">Таблица </w:t>
      </w:r>
      <w:r w:rsidR="004C7491" w:rsidRPr="004C7491">
        <w:rPr>
          <w:noProof/>
        </w:rPr>
        <w:t>1</w:t>
      </w:r>
      <w:r w:rsidR="004C7491" w:rsidRPr="004C7491">
        <w:t>.1</w:t>
      </w:r>
      <w:r w:rsidR="00CA1340" w:rsidRPr="00BA6B8A">
        <w:fldChar w:fldCharType="end"/>
      </w:r>
      <w:r w:rsidRPr="00BA6B8A">
        <w:rPr>
          <w:color w:val="auto"/>
        </w:rPr>
        <w:t>)</w:t>
      </w:r>
      <w:r w:rsidRPr="00BA6B8A">
        <w:t>.</w:t>
      </w:r>
    </w:p>
    <w:p w14:paraId="7EF32B2B" w14:textId="77777777" w:rsidR="00215949" w:rsidRPr="00BA6B8A" w:rsidRDefault="00215949" w:rsidP="00F554AC">
      <w:pPr>
        <w:pStyle w:val="ab"/>
        <w:numPr>
          <w:ilvl w:val="0"/>
          <w:numId w:val="130"/>
        </w:numPr>
        <w:spacing w:before="120" w:after="120"/>
        <w:rPr>
          <w:color w:val="auto"/>
          <w:szCs w:val="28"/>
        </w:rPr>
      </w:pPr>
      <w:r w:rsidRPr="00BA6B8A">
        <w:rPr>
          <w:b/>
          <w:color w:val="auto"/>
          <w:szCs w:val="28"/>
        </w:rPr>
        <w:t>Дата работы без статусной модели окончание периода</w:t>
      </w:r>
      <w:r w:rsidRPr="00BA6B8A">
        <w:rPr>
          <w:color w:val="auto"/>
          <w:szCs w:val="28"/>
        </w:rPr>
        <w:t xml:space="preserve"> </w:t>
      </w:r>
      <w:r w:rsidRPr="00BA6B8A">
        <w:rPr>
          <w:color w:val="auto"/>
          <w:szCs w:val="28"/>
        </w:rPr>
        <w:sym w:font="Symbol" w:char="F02D"/>
      </w:r>
      <w:r w:rsidRPr="00BA6B8A">
        <w:rPr>
          <w:color w:val="auto"/>
          <w:szCs w:val="28"/>
        </w:rPr>
        <w:t xml:space="preserve"> дата завершения работы без использования статусной модели. </w:t>
      </w:r>
      <w:r w:rsidRPr="00BA6B8A">
        <w:t xml:space="preserve">Возможность редактирования доступна только пользователям </w:t>
      </w:r>
      <w:r w:rsidRPr="00BA6B8A">
        <w:rPr>
          <w:color w:val="auto"/>
        </w:rPr>
        <w:t>с функциональн</w:t>
      </w:r>
      <w:r w:rsidR="00AF272B" w:rsidRPr="00BA6B8A">
        <w:rPr>
          <w:color w:val="auto"/>
        </w:rPr>
        <w:t xml:space="preserve">ой </w:t>
      </w:r>
      <w:r w:rsidRPr="00BA6B8A">
        <w:rPr>
          <w:color w:val="auto"/>
        </w:rPr>
        <w:t>рол</w:t>
      </w:r>
      <w:r w:rsidR="00AF272B" w:rsidRPr="00BA6B8A">
        <w:rPr>
          <w:color w:val="auto"/>
        </w:rPr>
        <w:t>ью</w:t>
      </w:r>
      <w:r w:rsidRPr="00BA6B8A">
        <w:rPr>
          <w:color w:val="auto"/>
        </w:rPr>
        <w:t xml:space="preserve"> «Главный бухгалтер </w:t>
      </w:r>
      <w:r w:rsidRPr="00BA6B8A">
        <w:rPr>
          <w:szCs w:val="28"/>
        </w:rPr>
        <w:t xml:space="preserve">по размещению средств </w:t>
      </w:r>
      <w:r w:rsidR="00AF272B" w:rsidRPr="00BA6B8A">
        <w:rPr>
          <w:szCs w:val="28"/>
        </w:rPr>
        <w:t>на едином казначейском счете</w:t>
      </w:r>
      <w:r w:rsidRPr="00BA6B8A">
        <w:rPr>
          <w:color w:val="auto"/>
          <w:szCs w:val="28"/>
        </w:rPr>
        <w:t>» (соотве</w:t>
      </w:r>
      <w:r w:rsidRPr="00BA6B8A">
        <w:rPr>
          <w:color w:val="auto"/>
        </w:rPr>
        <w:t xml:space="preserve">тствие профилей пользователей модуля полномочиям в </w:t>
      </w:r>
      <w:r w:rsidR="00D76C83" w:rsidRPr="00BA6B8A">
        <w:rPr>
          <w:color w:val="auto"/>
        </w:rPr>
        <w:t>ПОИБ СОБИ</w:t>
      </w:r>
      <w:r w:rsidRPr="00BA6B8A">
        <w:rPr>
          <w:color w:val="auto"/>
        </w:rPr>
        <w:t xml:space="preserve"> </w:t>
      </w:r>
      <w:r w:rsidR="00FF4C1C" w:rsidRPr="00BA6B8A">
        <w:rPr>
          <w:color w:val="auto"/>
        </w:rPr>
        <w:t xml:space="preserve">ФК </w:t>
      </w:r>
      <w:r w:rsidRPr="00BA6B8A">
        <w:rPr>
          <w:color w:val="auto"/>
        </w:rPr>
        <w:t xml:space="preserve">представлено в таблице </w:t>
      </w:r>
      <w:r w:rsidR="00CA1340" w:rsidRPr="00BA6B8A">
        <w:fldChar w:fldCharType="begin"/>
      </w:r>
      <w:r w:rsidR="00CA1340" w:rsidRPr="00BA6B8A">
        <w:instrText xml:space="preserve"> REF _Ref80621124 \h  \* MERGEFORMAT </w:instrText>
      </w:r>
      <w:r w:rsidR="00CA1340" w:rsidRPr="00BA6B8A">
        <w:fldChar w:fldCharType="separate"/>
      </w:r>
      <w:r w:rsidR="004C7491" w:rsidRPr="004C7491">
        <w:rPr>
          <w:vanish/>
        </w:rPr>
        <w:t xml:space="preserve">Таблица </w:t>
      </w:r>
      <w:r w:rsidR="004C7491" w:rsidRPr="004C7491">
        <w:rPr>
          <w:noProof/>
        </w:rPr>
        <w:t>1</w:t>
      </w:r>
      <w:r w:rsidR="004C7491" w:rsidRPr="004C7491">
        <w:t>.1</w:t>
      </w:r>
      <w:r w:rsidR="00CA1340" w:rsidRPr="00BA6B8A">
        <w:fldChar w:fldCharType="end"/>
      </w:r>
      <w:r w:rsidRPr="00BA6B8A">
        <w:rPr>
          <w:color w:val="auto"/>
        </w:rPr>
        <w:t>)</w:t>
      </w:r>
      <w:r w:rsidRPr="00BA6B8A">
        <w:t>.</w:t>
      </w:r>
    </w:p>
    <w:p w14:paraId="51CC1AB7" w14:textId="77777777" w:rsidR="00A05ED7" w:rsidRPr="00A05ED7" w:rsidRDefault="00343A0D" w:rsidP="00343A0D">
      <w:pPr>
        <w:pStyle w:val="ab"/>
        <w:numPr>
          <w:ilvl w:val="0"/>
          <w:numId w:val="130"/>
        </w:numPr>
        <w:spacing w:before="120" w:after="120"/>
        <w:rPr>
          <w:color w:val="auto"/>
          <w:szCs w:val="28"/>
        </w:rPr>
      </w:pPr>
      <w:r w:rsidRPr="00C23253">
        <w:rPr>
          <w:b/>
          <w:color w:val="auto"/>
          <w:szCs w:val="28"/>
        </w:rPr>
        <w:t>Отключить статусную модель</w:t>
      </w:r>
      <w:r w:rsidRPr="00C23253">
        <w:rPr>
          <w:color w:val="auto"/>
          <w:szCs w:val="28"/>
        </w:rPr>
        <w:t xml:space="preserve"> </w:t>
      </w:r>
      <w:r w:rsidRPr="00943AE5">
        <w:rPr>
          <w:color w:val="auto"/>
          <w:szCs w:val="28"/>
        </w:rPr>
        <w:sym w:font="Symbol" w:char="F02D"/>
      </w:r>
      <w:r w:rsidRPr="00C23253">
        <w:rPr>
          <w:color w:val="auto"/>
          <w:szCs w:val="28"/>
        </w:rPr>
        <w:t xml:space="preserve"> флаг, определяющий режим работы пользователя. При работе в режиме без использования статусной модели пользователь может создавать</w:t>
      </w:r>
      <w:r>
        <w:rPr>
          <w:color w:val="auto"/>
          <w:szCs w:val="28"/>
        </w:rPr>
        <w:t xml:space="preserve"> новые</w:t>
      </w:r>
      <w:r w:rsidRPr="00C23253">
        <w:rPr>
          <w:color w:val="auto"/>
          <w:szCs w:val="28"/>
        </w:rPr>
        <w:t xml:space="preserve"> документы</w:t>
      </w:r>
      <w:r>
        <w:rPr>
          <w:color w:val="auto"/>
          <w:szCs w:val="28"/>
        </w:rPr>
        <w:t xml:space="preserve"> (без применения наложения бизнес-процесса)</w:t>
      </w:r>
      <w:r w:rsidRPr="00C23253">
        <w:rPr>
          <w:color w:val="auto"/>
          <w:szCs w:val="28"/>
        </w:rPr>
        <w:t xml:space="preserve"> с датой создания (системной датой) равной или большей даты начала периода, и равной или меньше даты окончания периода, указанного в настройке временного отключения статусной модели.</w:t>
      </w:r>
      <w:r w:rsidR="00A05ED7" w:rsidRPr="00A05ED7">
        <w:rPr>
          <w:color w:val="auto"/>
          <w:szCs w:val="28"/>
        </w:rPr>
        <w:t xml:space="preserve"> (</w:t>
      </w:r>
      <w:r w:rsidR="00935823">
        <w:rPr>
          <w:color w:val="auto"/>
          <w:szCs w:val="28"/>
        </w:rPr>
        <w:fldChar w:fldCharType="begin"/>
      </w:r>
      <w:r w:rsidR="00935823">
        <w:rPr>
          <w:color w:val="auto"/>
          <w:szCs w:val="28"/>
        </w:rPr>
        <w:instrText xml:space="preserve"> REF _Ref151402123 \h </w:instrText>
      </w:r>
      <w:r w:rsidR="00935823">
        <w:rPr>
          <w:color w:val="auto"/>
          <w:szCs w:val="28"/>
        </w:rPr>
      </w:r>
      <w:r w:rsidR="00935823">
        <w:rPr>
          <w:color w:val="auto"/>
          <w:szCs w:val="28"/>
        </w:rPr>
        <w:fldChar w:fldCharType="separate"/>
      </w:r>
      <w:r w:rsidR="00935823" w:rsidRPr="00BA6B8A">
        <w:t xml:space="preserve">Рисунок </w:t>
      </w:r>
      <w:r w:rsidR="00935823">
        <w:rPr>
          <w:noProof/>
        </w:rPr>
        <w:t>4</w:t>
      </w:r>
      <w:r w:rsidR="00935823" w:rsidRPr="00BA6B8A">
        <w:t>.</w:t>
      </w:r>
      <w:r w:rsidR="00935823">
        <w:rPr>
          <w:noProof/>
        </w:rPr>
        <w:t>451</w:t>
      </w:r>
      <w:r w:rsidR="00935823">
        <w:rPr>
          <w:color w:val="auto"/>
          <w:szCs w:val="28"/>
        </w:rPr>
        <w:fldChar w:fldCharType="end"/>
      </w:r>
      <w:r w:rsidR="00A05ED7" w:rsidRPr="00A05ED7">
        <w:rPr>
          <w:color w:val="auto"/>
          <w:szCs w:val="28"/>
        </w:rPr>
        <w:t>).</w:t>
      </w:r>
    </w:p>
    <w:p w14:paraId="1E29AF55" w14:textId="77777777" w:rsidR="00A05ED7" w:rsidRPr="00BA6B8A" w:rsidRDefault="00E25A77" w:rsidP="00A05ED7">
      <w:pPr>
        <w:pStyle w:val="ab"/>
        <w:keepNext/>
        <w:spacing w:before="120" w:after="120"/>
        <w:ind w:firstLine="0"/>
        <w:jc w:val="center"/>
        <w:rPr>
          <w:noProof/>
          <w:snapToGrid/>
        </w:rPr>
      </w:pPr>
      <w:r>
        <w:rPr>
          <w:noProof/>
          <w:snapToGrid/>
        </w:rPr>
        <w:pict w14:anchorId="15BC4BEF">
          <v:shape id="_x0000_i1517" type="#_x0000_t75" style="width:459pt;height:354pt;visibility:visible" o:bordertopcolor="#404040" o:borderleftcolor="#404040" o:borderbottomcolor="#404040" o:borderrightcolor="#404040">
            <v:imagedata r:id="rId464" o:title=""/>
            <w10:bordertop type="single" width="6"/>
            <w10:borderleft type="single" width="6"/>
            <w10:borderbottom type="single" width="6"/>
            <w10:borderright type="single" width="6"/>
          </v:shape>
        </w:pict>
      </w:r>
    </w:p>
    <w:p w14:paraId="403802FB" w14:textId="77777777" w:rsidR="00A05ED7" w:rsidRPr="00BA6B8A" w:rsidRDefault="00A05ED7" w:rsidP="00343A0D">
      <w:pPr>
        <w:pStyle w:val="ab"/>
        <w:spacing w:before="120" w:after="120"/>
        <w:jc w:val="center"/>
        <w:rPr>
          <w:color w:val="auto"/>
          <w:szCs w:val="28"/>
        </w:rPr>
      </w:pPr>
      <w:bookmarkStart w:id="2098" w:name="_Ref151402123"/>
      <w:bookmarkStart w:id="2099" w:name="_Ref151402122"/>
      <w:bookmarkStart w:id="2100" w:name="_Toc159414335"/>
      <w:r w:rsidRPr="00BA6B8A">
        <w:t xml:space="preserve">Рисунок </w:t>
      </w:r>
      <w:r>
        <w:fldChar w:fldCharType="begin"/>
      </w:r>
      <w:r>
        <w:instrText xml:space="preserve"> STYLEREF 1 \s </w:instrText>
      </w:r>
      <w:r>
        <w:fldChar w:fldCharType="separate"/>
      </w:r>
      <w:r>
        <w:rPr>
          <w:noProof/>
        </w:rPr>
        <w:t>4</w:t>
      </w:r>
      <w:r>
        <w:rPr>
          <w:noProof/>
        </w:rPr>
        <w:fldChar w:fldCharType="end"/>
      </w:r>
      <w:r w:rsidRPr="00BA6B8A">
        <w:t>.</w:t>
      </w:r>
      <w:r>
        <w:fldChar w:fldCharType="begin"/>
      </w:r>
      <w:r>
        <w:instrText xml:space="preserve"> SEQ Рисунок \* ARABIC \s 1 </w:instrText>
      </w:r>
      <w:r>
        <w:fldChar w:fldCharType="separate"/>
      </w:r>
      <w:r>
        <w:rPr>
          <w:noProof/>
        </w:rPr>
        <w:t>451</w:t>
      </w:r>
      <w:r>
        <w:rPr>
          <w:noProof/>
        </w:rPr>
        <w:fldChar w:fldCharType="end"/>
      </w:r>
      <w:bookmarkEnd w:id="2098"/>
      <w:r>
        <w:t xml:space="preserve"> – </w:t>
      </w:r>
      <w:r w:rsidRPr="00BA6B8A">
        <w:t>Создание документа в период отключения работы статусной модели</w:t>
      </w:r>
      <w:bookmarkEnd w:id="2099"/>
      <w:bookmarkEnd w:id="2100"/>
    </w:p>
    <w:p w14:paraId="3FD72C61" w14:textId="77777777" w:rsidR="00215949" w:rsidRPr="00BA6B8A" w:rsidRDefault="00215949" w:rsidP="00215949">
      <w:pPr>
        <w:pStyle w:val="ab"/>
        <w:spacing w:before="120" w:after="120"/>
        <w:rPr>
          <w:color w:val="auto"/>
          <w:szCs w:val="28"/>
        </w:rPr>
      </w:pPr>
      <w:r w:rsidRPr="00BA6B8A">
        <w:rPr>
          <w:color w:val="auto"/>
          <w:szCs w:val="28"/>
        </w:rPr>
        <w:t xml:space="preserve">После указания периода и установки флага </w:t>
      </w:r>
      <w:r w:rsidRPr="00BA6B8A">
        <w:rPr>
          <w:b/>
          <w:color w:val="auto"/>
          <w:szCs w:val="28"/>
        </w:rPr>
        <w:t>Отключить статусную модель</w:t>
      </w:r>
      <w:r w:rsidRPr="00BA6B8A">
        <w:rPr>
          <w:color w:val="auto"/>
          <w:szCs w:val="28"/>
        </w:rPr>
        <w:t xml:space="preserve"> необходимо нажать кнопку </w:t>
      </w:r>
      <w:r w:rsidRPr="00BA6B8A">
        <w:rPr>
          <w:b/>
          <w:color w:val="auto"/>
          <w:szCs w:val="28"/>
        </w:rPr>
        <w:t>Установить</w:t>
      </w:r>
      <w:r w:rsidRPr="00BA6B8A">
        <w:rPr>
          <w:color w:val="auto"/>
          <w:szCs w:val="28"/>
        </w:rPr>
        <w:t>.</w:t>
      </w:r>
    </w:p>
    <w:p w14:paraId="3CCE4CDF" w14:textId="77777777" w:rsidR="00215949" w:rsidRPr="00BA6B8A" w:rsidRDefault="00215949" w:rsidP="00215949">
      <w:pPr>
        <w:pStyle w:val="ab"/>
        <w:spacing w:before="120" w:after="120"/>
        <w:rPr>
          <w:color w:val="auto"/>
          <w:szCs w:val="28"/>
        </w:rPr>
      </w:pPr>
      <w:r w:rsidRPr="00BA6B8A">
        <w:rPr>
          <w:color w:val="auto"/>
          <w:szCs w:val="28"/>
        </w:rPr>
        <w:t xml:space="preserve">Если у текущего пользователя отсутствуют принятые к исполнению задачи по документам, у которых дата создания попадает в период отключения статусной модели, то выполнится перезапуск программы. Перезапуск осуществляется для переключения пользовательского интерфейса к виду без использования </w:t>
      </w:r>
      <w:r w:rsidR="00AF272B" w:rsidRPr="00BA6B8A">
        <w:rPr>
          <w:color w:val="auto"/>
          <w:szCs w:val="28"/>
        </w:rPr>
        <w:t>меню</w:t>
      </w:r>
      <w:r w:rsidRPr="00BA6B8A">
        <w:rPr>
          <w:color w:val="auto"/>
          <w:szCs w:val="28"/>
        </w:rPr>
        <w:t xml:space="preserve"> быстрого доступа к формулярам и справочникам.</w:t>
      </w:r>
    </w:p>
    <w:p w14:paraId="5167D35D" w14:textId="77777777" w:rsidR="00215949" w:rsidRPr="00BA6B8A" w:rsidRDefault="00215949" w:rsidP="00215949">
      <w:pPr>
        <w:pStyle w:val="ab"/>
        <w:spacing w:before="120" w:after="120"/>
        <w:rPr>
          <w:color w:val="auto"/>
          <w:szCs w:val="28"/>
        </w:rPr>
      </w:pPr>
      <w:r w:rsidRPr="00BA6B8A">
        <w:rPr>
          <w:color w:val="auto"/>
          <w:szCs w:val="28"/>
        </w:rPr>
        <w:t xml:space="preserve">Если у текущего пользователя есть принятые к исполнению задачи по документам, у которых дата создания попадает в период отключения статусной модели, то откроется окно </w:t>
      </w:r>
      <w:r w:rsidRPr="00BA6B8A">
        <w:rPr>
          <w:b/>
          <w:color w:val="auto"/>
          <w:szCs w:val="28"/>
        </w:rPr>
        <w:t>Перечень задач в рамках периода режима работы без статусной модели</w:t>
      </w:r>
      <w:r w:rsidR="00025AD7" w:rsidRPr="00BA6B8A">
        <w:rPr>
          <w:b/>
          <w:color w:val="auto"/>
          <w:szCs w:val="28"/>
        </w:rPr>
        <w:t xml:space="preserve"> </w:t>
      </w:r>
      <w:r w:rsidR="00025AD7" w:rsidRPr="00BA6B8A">
        <w:rPr>
          <w:bCs/>
          <w:color w:val="auto"/>
          <w:szCs w:val="28"/>
        </w:rPr>
        <w:t>(</w:t>
      </w:r>
      <w:fldSimple w:instr=" REF _Ref110352560  \* MERGEFORMAT ">
        <w:r w:rsidR="00935823" w:rsidRPr="00935823">
          <w:rPr>
            <w:bCs/>
            <w:color w:val="auto"/>
          </w:rPr>
          <w:t xml:space="preserve">Рисунок </w:t>
        </w:r>
        <w:r w:rsidR="00935823" w:rsidRPr="00935823">
          <w:rPr>
            <w:bCs/>
            <w:noProof/>
            <w:color w:val="auto"/>
          </w:rPr>
          <w:t>4</w:t>
        </w:r>
        <w:r w:rsidR="00935823" w:rsidRPr="00BA6B8A">
          <w:t>.</w:t>
        </w:r>
        <w:r w:rsidR="00935823">
          <w:rPr>
            <w:noProof/>
          </w:rPr>
          <w:t>452</w:t>
        </w:r>
      </w:fldSimple>
      <w:r w:rsidR="00025AD7" w:rsidRPr="00BA6B8A">
        <w:rPr>
          <w:bCs/>
          <w:color w:val="auto"/>
          <w:szCs w:val="28"/>
        </w:rPr>
        <w:t>)</w:t>
      </w:r>
      <w:r w:rsidRPr="00BA6B8A">
        <w:rPr>
          <w:bCs/>
          <w:color w:val="auto"/>
          <w:szCs w:val="28"/>
        </w:rPr>
        <w:t>.</w:t>
      </w:r>
      <w:r w:rsidRPr="00BA6B8A">
        <w:rPr>
          <w:color w:val="auto"/>
          <w:szCs w:val="28"/>
        </w:rPr>
        <w:t xml:space="preserve"> В данном окне будет отображен перечень задач, которые приняты к исполнению текущим пользователем в режиме работы с использованием статусной модели.</w:t>
      </w:r>
    </w:p>
    <w:p w14:paraId="17247426" w14:textId="77777777" w:rsidR="00215949" w:rsidRPr="00BA6B8A" w:rsidRDefault="00E25A77" w:rsidP="00AF272B">
      <w:pPr>
        <w:pStyle w:val="ab"/>
        <w:keepNext/>
        <w:spacing w:before="120" w:after="120"/>
        <w:ind w:firstLine="0"/>
        <w:jc w:val="center"/>
        <w:rPr>
          <w:color w:val="auto"/>
          <w:szCs w:val="28"/>
        </w:rPr>
      </w:pPr>
      <w:r>
        <w:rPr>
          <w:noProof/>
          <w:snapToGrid/>
          <w:color w:val="auto"/>
          <w:szCs w:val="28"/>
        </w:rPr>
        <w:pict w14:anchorId="73B9C279">
          <v:shape id="Рисунок 1010" o:spid="_x0000_i1518" type="#_x0000_t75" style="width:459.75pt;height:2in;visibility:visible" o:bordertopcolor="#404040" o:borderleftcolor="#404040" o:borderbottomcolor="#404040" o:borderrightcolor="#404040">
            <v:imagedata r:id="rId465" o:title=""/>
            <w10:bordertop type="single" width="6"/>
            <w10:borderleft type="single" width="6"/>
            <w10:borderbottom type="single" width="6"/>
            <w10:borderright type="single" width="6"/>
          </v:shape>
        </w:pict>
      </w:r>
    </w:p>
    <w:p w14:paraId="6C8895B7" w14:textId="77777777" w:rsidR="00215949" w:rsidRPr="00BA6B8A" w:rsidRDefault="00215949" w:rsidP="00025AD7">
      <w:pPr>
        <w:pStyle w:val="afffff8"/>
      </w:pPr>
      <w:bookmarkStart w:id="2101" w:name="_Ref110352560"/>
      <w:bookmarkStart w:id="2102" w:name="_Toc45130167"/>
      <w:bookmarkStart w:id="2103" w:name="_Toc59215300"/>
      <w:bookmarkStart w:id="2104" w:name="_Toc71800813"/>
      <w:bookmarkStart w:id="2105" w:name="_Toc159414336"/>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A05ED7">
        <w:rPr>
          <w:noProof/>
        </w:rPr>
        <w:t>452</w:t>
      </w:r>
      <w:r>
        <w:rPr>
          <w:noProof/>
        </w:rPr>
        <w:fldChar w:fldCharType="end"/>
      </w:r>
      <w:bookmarkEnd w:id="2101"/>
      <w:r w:rsidR="00AD7C78">
        <w:t xml:space="preserve"> – </w:t>
      </w:r>
      <w:r w:rsidRPr="00BA6B8A">
        <w:t>Перечень задач в рамках периода режима работы без статусной модели</w:t>
      </w:r>
      <w:bookmarkEnd w:id="2102"/>
      <w:bookmarkEnd w:id="2103"/>
      <w:bookmarkEnd w:id="2104"/>
      <w:bookmarkEnd w:id="2105"/>
    </w:p>
    <w:p w14:paraId="4EE48B5C" w14:textId="77777777" w:rsidR="00215949" w:rsidRPr="00BA6B8A" w:rsidRDefault="00215949" w:rsidP="00215949">
      <w:pPr>
        <w:pStyle w:val="ab"/>
        <w:keepNext/>
        <w:spacing w:before="120" w:after="120"/>
        <w:rPr>
          <w:color w:val="auto"/>
          <w:szCs w:val="28"/>
        </w:rPr>
      </w:pPr>
      <w:r w:rsidRPr="00BA6B8A">
        <w:rPr>
          <w:color w:val="auto"/>
          <w:szCs w:val="28"/>
        </w:rPr>
        <w:t xml:space="preserve">Форма </w:t>
      </w:r>
      <w:r w:rsidRPr="00BA6B8A">
        <w:rPr>
          <w:b/>
          <w:color w:val="auto"/>
          <w:szCs w:val="28"/>
        </w:rPr>
        <w:t>Перечень задач в рамках периода режима работы без статусной модели</w:t>
      </w:r>
      <w:r w:rsidRPr="00BA6B8A">
        <w:rPr>
          <w:color w:val="auto"/>
          <w:szCs w:val="28"/>
        </w:rPr>
        <w:t xml:space="preserve"> содержит следующие колонки:</w:t>
      </w:r>
    </w:p>
    <w:p w14:paraId="30C32842" w14:textId="77777777" w:rsidR="00215949" w:rsidRPr="00BA6B8A" w:rsidRDefault="00215949" w:rsidP="00D50D84">
      <w:pPr>
        <w:pStyle w:val="ab"/>
        <w:numPr>
          <w:ilvl w:val="0"/>
          <w:numId w:val="104"/>
        </w:numPr>
        <w:spacing w:before="120" w:after="120"/>
        <w:ind w:left="284"/>
        <w:rPr>
          <w:color w:val="auto"/>
          <w:szCs w:val="28"/>
        </w:rPr>
      </w:pPr>
      <w:r w:rsidRPr="00BA6B8A">
        <w:rPr>
          <w:b/>
          <w:color w:val="auto"/>
          <w:szCs w:val="28"/>
        </w:rPr>
        <w:t>Дата создания задачи</w:t>
      </w:r>
      <w:r w:rsidRPr="00BA6B8A">
        <w:rPr>
          <w:color w:val="auto"/>
          <w:szCs w:val="28"/>
        </w:rPr>
        <w:t xml:space="preserve"> </w:t>
      </w:r>
      <w:r w:rsidRPr="00BA6B8A">
        <w:rPr>
          <w:color w:val="auto"/>
          <w:szCs w:val="28"/>
        </w:rPr>
        <w:sym w:font="Symbol" w:char="F02D"/>
      </w:r>
      <w:r w:rsidRPr="00BA6B8A">
        <w:rPr>
          <w:color w:val="auto"/>
          <w:szCs w:val="28"/>
        </w:rPr>
        <w:t xml:space="preserve"> дата формирования задачи.</w:t>
      </w:r>
    </w:p>
    <w:p w14:paraId="49EC2BAA" w14:textId="77777777" w:rsidR="00215949" w:rsidRPr="00BA6B8A" w:rsidRDefault="00215949" w:rsidP="00D50D84">
      <w:pPr>
        <w:pStyle w:val="ab"/>
        <w:numPr>
          <w:ilvl w:val="0"/>
          <w:numId w:val="104"/>
        </w:numPr>
        <w:spacing w:before="120" w:after="120"/>
        <w:ind w:left="284"/>
        <w:rPr>
          <w:color w:val="auto"/>
          <w:szCs w:val="28"/>
        </w:rPr>
      </w:pPr>
      <w:r w:rsidRPr="00BA6B8A">
        <w:rPr>
          <w:b/>
          <w:color w:val="auto"/>
          <w:szCs w:val="28"/>
        </w:rPr>
        <w:t>Тип документа</w:t>
      </w:r>
      <w:r w:rsidRPr="00BA6B8A">
        <w:rPr>
          <w:color w:val="auto"/>
          <w:szCs w:val="28"/>
        </w:rPr>
        <w:t xml:space="preserve"> </w:t>
      </w:r>
      <w:r w:rsidRPr="00BA6B8A">
        <w:rPr>
          <w:color w:val="auto"/>
          <w:szCs w:val="28"/>
        </w:rPr>
        <w:sym w:font="Symbol" w:char="F02D"/>
      </w:r>
      <w:r w:rsidRPr="00BA6B8A">
        <w:rPr>
          <w:color w:val="auto"/>
          <w:szCs w:val="28"/>
        </w:rPr>
        <w:t xml:space="preserve"> наименование типа документа.</w:t>
      </w:r>
    </w:p>
    <w:p w14:paraId="045401BC" w14:textId="77777777" w:rsidR="00215949" w:rsidRPr="00BA6B8A" w:rsidRDefault="00215949" w:rsidP="00D50D84">
      <w:pPr>
        <w:pStyle w:val="ab"/>
        <w:numPr>
          <w:ilvl w:val="0"/>
          <w:numId w:val="104"/>
        </w:numPr>
        <w:spacing w:before="120" w:after="120"/>
        <w:ind w:left="284"/>
        <w:rPr>
          <w:color w:val="auto"/>
          <w:szCs w:val="28"/>
        </w:rPr>
      </w:pPr>
      <w:r w:rsidRPr="00BA6B8A">
        <w:rPr>
          <w:b/>
          <w:color w:val="auto"/>
          <w:szCs w:val="28"/>
        </w:rPr>
        <w:t xml:space="preserve">Этап </w:t>
      </w:r>
      <w:r w:rsidRPr="00BA6B8A">
        <w:rPr>
          <w:color w:val="auto"/>
          <w:szCs w:val="28"/>
        </w:rPr>
        <w:t>– наименование этапа, по которому создана задача.</w:t>
      </w:r>
    </w:p>
    <w:p w14:paraId="25D34F22" w14:textId="77777777" w:rsidR="00215949" w:rsidRPr="00BA6B8A" w:rsidRDefault="00215949" w:rsidP="00D50D84">
      <w:pPr>
        <w:pStyle w:val="ab"/>
        <w:numPr>
          <w:ilvl w:val="0"/>
          <w:numId w:val="104"/>
        </w:numPr>
        <w:spacing w:before="120" w:after="120"/>
        <w:ind w:left="284"/>
        <w:rPr>
          <w:color w:val="auto"/>
          <w:szCs w:val="28"/>
        </w:rPr>
      </w:pPr>
      <w:r w:rsidRPr="00BA6B8A">
        <w:rPr>
          <w:b/>
          <w:color w:val="auto"/>
          <w:szCs w:val="28"/>
        </w:rPr>
        <w:t xml:space="preserve">Документ </w:t>
      </w:r>
      <w:r w:rsidRPr="00BA6B8A">
        <w:rPr>
          <w:color w:val="auto"/>
          <w:szCs w:val="28"/>
        </w:rPr>
        <w:t>– ссылка на документ.</w:t>
      </w:r>
    </w:p>
    <w:p w14:paraId="368F89EB" w14:textId="77777777" w:rsidR="00215949" w:rsidRPr="00BA6B8A" w:rsidRDefault="00215949" w:rsidP="00D50D84">
      <w:pPr>
        <w:pStyle w:val="ab"/>
        <w:numPr>
          <w:ilvl w:val="0"/>
          <w:numId w:val="104"/>
        </w:numPr>
        <w:spacing w:before="120" w:after="120"/>
        <w:ind w:left="284"/>
        <w:rPr>
          <w:color w:val="auto"/>
          <w:szCs w:val="28"/>
        </w:rPr>
      </w:pPr>
      <w:r w:rsidRPr="00BA6B8A">
        <w:rPr>
          <w:color w:val="auto"/>
          <w:szCs w:val="28"/>
        </w:rPr>
        <w:t>Вопрос «</w:t>
      </w:r>
      <w:r w:rsidRPr="00BA6B8A">
        <w:rPr>
          <w:i/>
          <w:color w:val="auto"/>
          <w:szCs w:val="28"/>
        </w:rPr>
        <w:t>В периоде работы без статусной модели имеются документы, по которым у Вас есть принятые к исполнению задачи. Выполнить переключение режима?</w:t>
      </w:r>
      <w:r w:rsidRPr="00BA6B8A">
        <w:rPr>
          <w:color w:val="auto"/>
          <w:szCs w:val="28"/>
        </w:rPr>
        <w:t xml:space="preserve">», кнопки </w:t>
      </w:r>
      <w:r w:rsidRPr="00BA6B8A">
        <w:rPr>
          <w:b/>
          <w:color w:val="auto"/>
          <w:szCs w:val="28"/>
        </w:rPr>
        <w:t xml:space="preserve">Да </w:t>
      </w:r>
      <w:r w:rsidRPr="00BA6B8A">
        <w:rPr>
          <w:color w:val="auto"/>
          <w:szCs w:val="28"/>
        </w:rPr>
        <w:t>и</w:t>
      </w:r>
      <w:r w:rsidRPr="00BA6B8A">
        <w:rPr>
          <w:b/>
          <w:color w:val="auto"/>
          <w:szCs w:val="28"/>
        </w:rPr>
        <w:t xml:space="preserve"> Нет</w:t>
      </w:r>
      <w:r w:rsidRPr="00BA6B8A">
        <w:rPr>
          <w:color w:val="auto"/>
          <w:szCs w:val="28"/>
        </w:rPr>
        <w:t>,</w:t>
      </w:r>
      <w:r w:rsidRPr="00BA6B8A">
        <w:rPr>
          <w:b/>
          <w:color w:val="auto"/>
          <w:szCs w:val="28"/>
        </w:rPr>
        <w:t xml:space="preserve"> </w:t>
      </w:r>
      <w:r w:rsidRPr="00BA6B8A">
        <w:rPr>
          <w:color w:val="auto"/>
          <w:szCs w:val="28"/>
        </w:rPr>
        <w:t xml:space="preserve">которые определяют, выполнить переключение режима работы пользователя или нет. </w:t>
      </w:r>
    </w:p>
    <w:p w14:paraId="3BAAC98C" w14:textId="77777777" w:rsidR="00215949" w:rsidRPr="00BA6B8A" w:rsidRDefault="00215949" w:rsidP="00215949">
      <w:pPr>
        <w:pStyle w:val="ab"/>
        <w:spacing w:before="120" w:after="120"/>
        <w:rPr>
          <w:color w:val="auto"/>
          <w:szCs w:val="28"/>
        </w:rPr>
      </w:pPr>
      <w:r w:rsidRPr="00BA6B8A">
        <w:rPr>
          <w:color w:val="auto"/>
          <w:szCs w:val="28"/>
        </w:rPr>
        <w:t xml:space="preserve">В случае выбора ответа </w:t>
      </w:r>
      <w:r w:rsidRPr="00BA6B8A">
        <w:rPr>
          <w:b/>
          <w:color w:val="auto"/>
          <w:szCs w:val="28"/>
        </w:rPr>
        <w:t>Нет</w:t>
      </w:r>
      <w:r w:rsidRPr="00BA6B8A">
        <w:rPr>
          <w:color w:val="auto"/>
          <w:szCs w:val="28"/>
        </w:rPr>
        <w:t xml:space="preserve"> </w:t>
      </w:r>
      <w:r w:rsidRPr="00BA6B8A">
        <w:rPr>
          <w:color w:val="auto"/>
          <w:szCs w:val="28"/>
        </w:rPr>
        <w:sym w:font="Symbol" w:char="F02D"/>
      </w:r>
      <w:r w:rsidRPr="00BA6B8A">
        <w:rPr>
          <w:color w:val="auto"/>
          <w:szCs w:val="28"/>
        </w:rPr>
        <w:t xml:space="preserve"> форма закрывается и флаг с реквизита </w:t>
      </w:r>
      <w:r w:rsidRPr="00BA6B8A">
        <w:rPr>
          <w:b/>
          <w:color w:val="auto"/>
          <w:szCs w:val="28"/>
        </w:rPr>
        <w:t>Отключить статусную модель</w:t>
      </w:r>
      <w:r w:rsidRPr="00BA6B8A">
        <w:rPr>
          <w:color w:val="auto"/>
          <w:szCs w:val="28"/>
        </w:rPr>
        <w:t xml:space="preserve"> автоматически снимается. </w:t>
      </w:r>
    </w:p>
    <w:p w14:paraId="2202DD26" w14:textId="77777777" w:rsidR="00215949" w:rsidRPr="00BA6B8A" w:rsidRDefault="00215949" w:rsidP="00215949">
      <w:pPr>
        <w:pStyle w:val="ab"/>
        <w:spacing w:before="120" w:after="120"/>
        <w:rPr>
          <w:color w:val="auto"/>
          <w:szCs w:val="28"/>
        </w:rPr>
      </w:pPr>
      <w:r w:rsidRPr="00BA6B8A">
        <w:rPr>
          <w:color w:val="auto"/>
          <w:szCs w:val="28"/>
        </w:rPr>
        <w:t xml:space="preserve">В случае выбора ответа </w:t>
      </w:r>
      <w:r w:rsidRPr="00BA6B8A">
        <w:rPr>
          <w:b/>
          <w:color w:val="auto"/>
          <w:szCs w:val="28"/>
        </w:rPr>
        <w:t>Да</w:t>
      </w:r>
      <w:r w:rsidRPr="00BA6B8A">
        <w:rPr>
          <w:color w:val="auto"/>
          <w:szCs w:val="28"/>
        </w:rPr>
        <w:t xml:space="preserve"> </w:t>
      </w:r>
      <w:r w:rsidRPr="00BA6B8A">
        <w:rPr>
          <w:color w:val="auto"/>
          <w:szCs w:val="28"/>
        </w:rPr>
        <w:sym w:font="Symbol" w:char="F02D"/>
      </w:r>
      <w:r w:rsidRPr="00BA6B8A">
        <w:rPr>
          <w:color w:val="auto"/>
          <w:szCs w:val="28"/>
        </w:rPr>
        <w:t xml:space="preserve"> форма закрывается, и выполняется перезапуск программы для переключения пользовательского интерфейса к виду без использования каталога быстрого доступа к формулярам и справочникам.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2"/>
      </w:tblGrid>
      <w:tr w:rsidR="00215949" w:rsidRPr="00BA6B8A" w14:paraId="248EBD6D" w14:textId="77777777" w:rsidTr="00331DF0">
        <w:tc>
          <w:tcPr>
            <w:tcW w:w="9853" w:type="dxa"/>
            <w:shd w:val="clear" w:color="auto" w:fill="auto"/>
          </w:tcPr>
          <w:p w14:paraId="62EAB3C0" w14:textId="77777777" w:rsidR="00215949" w:rsidRPr="00BA6B8A" w:rsidRDefault="00215949" w:rsidP="00331DF0">
            <w:pPr>
              <w:pStyle w:val="ab"/>
              <w:keepNext/>
              <w:spacing w:before="120" w:after="120"/>
              <w:rPr>
                <w:snapToGrid/>
                <w:color w:val="auto"/>
                <w:szCs w:val="28"/>
              </w:rPr>
            </w:pPr>
            <w:r w:rsidRPr="00BA6B8A">
              <w:rPr>
                <w:b/>
                <w:snapToGrid/>
                <w:color w:val="auto"/>
                <w:szCs w:val="28"/>
              </w:rPr>
              <w:t>Важно!</w:t>
            </w:r>
          </w:p>
          <w:p w14:paraId="60FEA863" w14:textId="77777777" w:rsidR="00215949" w:rsidRPr="00BA6B8A" w:rsidRDefault="00215949" w:rsidP="00025AD7">
            <w:pPr>
              <w:pStyle w:val="ab"/>
              <w:spacing w:before="120" w:after="120"/>
              <w:ind w:firstLine="0"/>
              <w:rPr>
                <w:color w:val="auto"/>
                <w:szCs w:val="28"/>
              </w:rPr>
            </w:pPr>
            <w:r w:rsidRPr="00BA6B8A">
              <w:rPr>
                <w:snapToGrid/>
                <w:color w:val="auto"/>
                <w:szCs w:val="28"/>
              </w:rPr>
              <w:t xml:space="preserve">Устанавливать период работы без статусной модели может только главный бухгалтер ЦБ. Для всех остальных пользователей на интерфейсе </w:t>
            </w:r>
            <w:r w:rsidRPr="00BA6B8A">
              <w:rPr>
                <w:b/>
                <w:snapToGrid/>
                <w:color w:val="auto"/>
                <w:szCs w:val="28"/>
              </w:rPr>
              <w:t>Настройка временного отключения статусной модели</w:t>
            </w:r>
            <w:r w:rsidRPr="00BA6B8A">
              <w:rPr>
                <w:snapToGrid/>
                <w:color w:val="auto"/>
                <w:szCs w:val="28"/>
              </w:rPr>
              <w:t xml:space="preserve"> доступна только установка флага </w:t>
            </w:r>
            <w:r w:rsidRPr="00BA6B8A">
              <w:rPr>
                <w:b/>
                <w:snapToGrid/>
                <w:color w:val="auto"/>
                <w:szCs w:val="28"/>
              </w:rPr>
              <w:t>Отключить статусную модель</w:t>
            </w:r>
            <w:r w:rsidRPr="00BA6B8A">
              <w:rPr>
                <w:snapToGrid/>
                <w:color w:val="auto"/>
                <w:szCs w:val="28"/>
              </w:rPr>
              <w:t>.</w:t>
            </w:r>
          </w:p>
        </w:tc>
      </w:tr>
    </w:tbl>
    <w:p w14:paraId="1305C1D0" w14:textId="77777777" w:rsidR="00215949" w:rsidRPr="00BA6B8A" w:rsidRDefault="00215949" w:rsidP="00215949">
      <w:pPr>
        <w:pStyle w:val="ab"/>
        <w:spacing w:before="120" w:after="120"/>
        <w:rPr>
          <w:color w:val="auto"/>
          <w:szCs w:val="28"/>
        </w:rPr>
      </w:pPr>
      <w:r w:rsidRPr="00BA6B8A">
        <w:rPr>
          <w:color w:val="auto"/>
          <w:szCs w:val="28"/>
        </w:rPr>
        <w:t xml:space="preserve">Для возврата к режиму работы с использованием статусной модели необходимо в панели разделов выбрать пункт </w:t>
      </w:r>
      <w:r w:rsidRPr="00BA6B8A">
        <w:rPr>
          <w:b/>
          <w:color w:val="auto"/>
          <w:szCs w:val="28"/>
        </w:rPr>
        <w:t>Главное</w:t>
      </w:r>
      <w:r w:rsidRPr="00BA6B8A">
        <w:rPr>
          <w:color w:val="auto"/>
          <w:szCs w:val="28"/>
        </w:rPr>
        <w:t xml:space="preserve">, далее перейти в подраздел </w:t>
      </w:r>
      <w:r w:rsidRPr="00BA6B8A">
        <w:rPr>
          <w:b/>
          <w:color w:val="auto"/>
          <w:szCs w:val="28"/>
        </w:rPr>
        <w:t>Сервис</w:t>
      </w:r>
      <w:r w:rsidRPr="00BA6B8A">
        <w:rPr>
          <w:color w:val="auto"/>
          <w:szCs w:val="28"/>
        </w:rPr>
        <w:t xml:space="preserve"> и выбрать пункт </w:t>
      </w:r>
      <w:r w:rsidRPr="00BA6B8A">
        <w:rPr>
          <w:b/>
          <w:color w:val="auto"/>
          <w:szCs w:val="28"/>
        </w:rPr>
        <w:t>Настройка временного отключения статусной модели</w:t>
      </w:r>
      <w:r w:rsidR="00025AD7" w:rsidRPr="00BA6B8A">
        <w:rPr>
          <w:b/>
          <w:color w:val="auto"/>
          <w:szCs w:val="28"/>
        </w:rPr>
        <w:t xml:space="preserve"> </w:t>
      </w:r>
      <w:r w:rsidR="00025AD7" w:rsidRPr="00BA6B8A">
        <w:rPr>
          <w:bCs/>
          <w:color w:val="auto"/>
          <w:szCs w:val="28"/>
        </w:rPr>
        <w:t>(</w:t>
      </w:r>
      <w:fldSimple w:instr=" REF _Ref110352728  \* MERGEFORMAT ">
        <w:r w:rsidR="004C7491" w:rsidRPr="004C7491">
          <w:rPr>
            <w:bCs/>
          </w:rPr>
          <w:t xml:space="preserve">Рисунок </w:t>
        </w:r>
        <w:r w:rsidR="004C7491" w:rsidRPr="004C7491">
          <w:rPr>
            <w:bCs/>
            <w:noProof/>
          </w:rPr>
          <w:t>4</w:t>
        </w:r>
        <w:r w:rsidR="004C7491" w:rsidRPr="00BA6B8A">
          <w:t>.</w:t>
        </w:r>
        <w:r w:rsidR="004C7491">
          <w:rPr>
            <w:noProof/>
          </w:rPr>
          <w:t>453</w:t>
        </w:r>
      </w:fldSimple>
      <w:r w:rsidR="00025AD7" w:rsidRPr="00BA6B8A">
        <w:rPr>
          <w:bCs/>
          <w:color w:val="auto"/>
          <w:szCs w:val="28"/>
        </w:rPr>
        <w:t>)</w:t>
      </w:r>
      <w:r w:rsidRPr="00BA6B8A">
        <w:rPr>
          <w:bCs/>
          <w:color w:val="auto"/>
          <w:szCs w:val="28"/>
        </w:rPr>
        <w:t>.</w:t>
      </w:r>
      <w:r w:rsidRPr="00BA6B8A">
        <w:rPr>
          <w:color w:val="auto"/>
          <w:szCs w:val="28"/>
        </w:rPr>
        <w:t xml:space="preserve"> </w:t>
      </w:r>
    </w:p>
    <w:p w14:paraId="5EE8F96A" w14:textId="77777777" w:rsidR="00215949" w:rsidRPr="00BA6B8A" w:rsidRDefault="00E25A77" w:rsidP="00AF272B">
      <w:pPr>
        <w:pStyle w:val="ab"/>
        <w:keepNext/>
        <w:spacing w:before="120" w:after="120"/>
        <w:ind w:firstLine="0"/>
        <w:jc w:val="center"/>
        <w:rPr>
          <w:noProof/>
          <w:snapToGrid/>
        </w:rPr>
      </w:pPr>
      <w:r>
        <w:rPr>
          <w:noProof/>
          <w:snapToGrid/>
        </w:rPr>
        <w:pict w14:anchorId="38669411">
          <v:shape id="Рисунок 1011" o:spid="_x0000_i1519" type="#_x0000_t75" style="width:473.25pt;height:185.25pt;visibility:visible" o:bordertopcolor="#404040" o:borderleftcolor="#404040" o:borderbottomcolor="#404040" o:borderrightcolor="#404040">
            <v:imagedata r:id="rId466" o:title=""/>
            <w10:bordertop type="single" width="6"/>
            <w10:borderleft type="single" width="6"/>
            <w10:borderbottom type="single" width="6"/>
            <w10:borderright type="single" width="6"/>
          </v:shape>
        </w:pict>
      </w:r>
    </w:p>
    <w:p w14:paraId="2AB541D5" w14:textId="77777777" w:rsidR="00215949" w:rsidRPr="00BA6B8A" w:rsidRDefault="00215949" w:rsidP="00E93101">
      <w:pPr>
        <w:pStyle w:val="afffff8"/>
      </w:pPr>
      <w:bookmarkStart w:id="2106" w:name="_Ref110352728"/>
      <w:bookmarkStart w:id="2107" w:name="_Toc59215302"/>
      <w:bookmarkStart w:id="2108" w:name="_Toc71800815"/>
      <w:bookmarkStart w:id="2109" w:name="_Toc159414337"/>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453</w:t>
      </w:r>
      <w:r>
        <w:rPr>
          <w:noProof/>
        </w:rPr>
        <w:fldChar w:fldCharType="end"/>
      </w:r>
      <w:bookmarkEnd w:id="2106"/>
      <w:r w:rsidR="00AD7C78">
        <w:t xml:space="preserve"> – </w:t>
      </w:r>
      <w:r w:rsidRPr="00BA6B8A">
        <w:t>Включение статусной модели</w:t>
      </w:r>
      <w:bookmarkEnd w:id="2107"/>
      <w:bookmarkEnd w:id="2108"/>
      <w:bookmarkEnd w:id="2109"/>
    </w:p>
    <w:p w14:paraId="06AB588E" w14:textId="77777777" w:rsidR="00215949" w:rsidRPr="00BA6B8A" w:rsidRDefault="00215949" w:rsidP="00215949">
      <w:pPr>
        <w:pStyle w:val="ab"/>
        <w:spacing w:before="120" w:after="120"/>
        <w:rPr>
          <w:color w:val="auto"/>
          <w:szCs w:val="28"/>
        </w:rPr>
      </w:pPr>
      <w:r w:rsidRPr="00BA6B8A">
        <w:rPr>
          <w:color w:val="auto"/>
          <w:szCs w:val="28"/>
        </w:rPr>
        <w:t xml:space="preserve">В открывшейся форме снять флаг </w:t>
      </w:r>
      <w:r w:rsidRPr="00BA6B8A">
        <w:rPr>
          <w:b/>
          <w:color w:val="auto"/>
          <w:szCs w:val="28"/>
        </w:rPr>
        <w:t>Отключить статусную модель</w:t>
      </w:r>
      <w:r w:rsidRPr="00BA6B8A">
        <w:rPr>
          <w:color w:val="auto"/>
          <w:szCs w:val="28"/>
        </w:rPr>
        <w:t xml:space="preserve"> и нажать кнопку </w:t>
      </w:r>
      <w:r w:rsidRPr="00BA6B8A">
        <w:rPr>
          <w:b/>
          <w:color w:val="auto"/>
          <w:szCs w:val="28"/>
        </w:rPr>
        <w:t>Установить</w:t>
      </w:r>
      <w:r w:rsidRPr="00BA6B8A">
        <w:rPr>
          <w:color w:val="auto"/>
          <w:szCs w:val="28"/>
        </w:rPr>
        <w:t>. После этого осуществить перезапуск модуля для возврата к интерфейсу с использованием быстрого доступа к формулярам и справочникам.</w:t>
      </w:r>
    </w:p>
    <w:p w14:paraId="767100B2" w14:textId="77777777" w:rsidR="00215949" w:rsidRPr="00BA6B8A" w:rsidRDefault="00215949" w:rsidP="008D0DEB">
      <w:pPr>
        <w:pStyle w:val="3"/>
      </w:pPr>
      <w:bookmarkStart w:id="2110" w:name="_Toc68725365"/>
      <w:bookmarkStart w:id="2111" w:name="_Toc68869580"/>
      <w:bookmarkStart w:id="2112" w:name="_Toc110356429"/>
      <w:bookmarkStart w:id="2113" w:name="_Toc110356526"/>
      <w:bookmarkStart w:id="2114" w:name="_Toc110356707"/>
      <w:bookmarkStart w:id="2115" w:name="_Toc110357029"/>
      <w:bookmarkStart w:id="2116" w:name="_Toc110357237"/>
      <w:bookmarkStart w:id="2117" w:name="_Toc150782859"/>
      <w:r w:rsidRPr="00BA6B8A">
        <w:t>Аналитические отчеты</w:t>
      </w:r>
      <w:bookmarkEnd w:id="2110"/>
      <w:bookmarkEnd w:id="2111"/>
      <w:bookmarkEnd w:id="2112"/>
      <w:bookmarkEnd w:id="2113"/>
      <w:bookmarkEnd w:id="2114"/>
      <w:bookmarkEnd w:id="2115"/>
      <w:bookmarkEnd w:id="2116"/>
      <w:bookmarkEnd w:id="2117"/>
      <w:r w:rsidRPr="00BA6B8A">
        <w:t xml:space="preserve"> </w:t>
      </w:r>
    </w:p>
    <w:p w14:paraId="6834A6F2" w14:textId="77777777" w:rsidR="00215949" w:rsidRPr="00BA6B8A" w:rsidRDefault="00215949" w:rsidP="00215949">
      <w:pPr>
        <w:pStyle w:val="ab"/>
        <w:spacing w:before="120" w:after="120"/>
        <w:rPr>
          <w:bCs/>
          <w:color w:val="auto"/>
          <w:szCs w:val="28"/>
        </w:rPr>
      </w:pPr>
      <w:r w:rsidRPr="00BA6B8A">
        <w:rPr>
          <w:color w:val="auto"/>
          <w:szCs w:val="28"/>
        </w:rPr>
        <w:t xml:space="preserve">Для анализа процесса обработки документов реализованы аналитические отчеты. Вызов отчетов осуществляется из </w:t>
      </w:r>
      <w:r w:rsidR="00800FB3" w:rsidRPr="00BA6B8A">
        <w:rPr>
          <w:color w:val="auto"/>
          <w:szCs w:val="28"/>
        </w:rPr>
        <w:t>меню</w:t>
      </w:r>
      <w:r w:rsidRPr="00BA6B8A">
        <w:rPr>
          <w:color w:val="auto"/>
          <w:szCs w:val="28"/>
        </w:rPr>
        <w:t xml:space="preserve"> быстрого доступа к формулярам и справочникам либо из панели разделов (при ее наличии). На панели следует выбрать раздел </w:t>
      </w:r>
      <w:r w:rsidRPr="00BA6B8A">
        <w:rPr>
          <w:b/>
          <w:color w:val="auto"/>
          <w:szCs w:val="28"/>
        </w:rPr>
        <w:t>Задачи по обработке документов</w:t>
      </w:r>
      <w:r w:rsidRPr="00BA6B8A">
        <w:rPr>
          <w:color w:val="auto"/>
          <w:szCs w:val="28"/>
        </w:rPr>
        <w:t xml:space="preserve">, в открывшемся меню выбрать пункт </w:t>
      </w:r>
      <w:r w:rsidRPr="00BA6B8A">
        <w:rPr>
          <w:b/>
          <w:color w:val="auto"/>
          <w:szCs w:val="28"/>
        </w:rPr>
        <w:t>Отчеты по обработке документов</w:t>
      </w:r>
      <w:r w:rsidRPr="00BA6B8A">
        <w:rPr>
          <w:color w:val="auto"/>
          <w:szCs w:val="28"/>
        </w:rPr>
        <w:t xml:space="preserve">. В результате откроется интерфейс </w:t>
      </w:r>
      <w:r w:rsidRPr="00BA6B8A">
        <w:rPr>
          <w:b/>
          <w:color w:val="auto"/>
          <w:szCs w:val="28"/>
        </w:rPr>
        <w:t>Отчеты по обработке документов</w:t>
      </w:r>
      <w:r w:rsidR="00025AD7" w:rsidRPr="00BA6B8A">
        <w:rPr>
          <w:b/>
          <w:color w:val="auto"/>
          <w:szCs w:val="28"/>
        </w:rPr>
        <w:t xml:space="preserve"> </w:t>
      </w:r>
      <w:r w:rsidR="00025AD7" w:rsidRPr="00BA6B8A">
        <w:rPr>
          <w:bCs/>
          <w:color w:val="auto"/>
          <w:szCs w:val="28"/>
        </w:rPr>
        <w:t>(</w:t>
      </w:r>
      <w:fldSimple w:instr=" REF _Ref110352831  \* MERGEFORMAT ">
        <w:r w:rsidR="004C7491" w:rsidRPr="004C7491">
          <w:rPr>
            <w:bCs/>
          </w:rPr>
          <w:t xml:space="preserve">Рисунок </w:t>
        </w:r>
        <w:r w:rsidR="004C7491" w:rsidRPr="004C7491">
          <w:rPr>
            <w:bCs/>
            <w:noProof/>
          </w:rPr>
          <w:t>4</w:t>
        </w:r>
        <w:r w:rsidR="004C7491" w:rsidRPr="00BA6B8A">
          <w:t>.</w:t>
        </w:r>
        <w:r w:rsidR="004C7491">
          <w:rPr>
            <w:noProof/>
          </w:rPr>
          <w:t>454</w:t>
        </w:r>
      </w:fldSimple>
      <w:r w:rsidR="00025AD7" w:rsidRPr="00BA6B8A">
        <w:rPr>
          <w:bCs/>
          <w:color w:val="auto"/>
          <w:szCs w:val="28"/>
        </w:rPr>
        <w:t>)</w:t>
      </w:r>
      <w:r w:rsidRPr="00BA6B8A">
        <w:rPr>
          <w:bCs/>
          <w:color w:val="auto"/>
          <w:szCs w:val="28"/>
        </w:rPr>
        <w:t>.</w:t>
      </w:r>
    </w:p>
    <w:p w14:paraId="46F57C89" w14:textId="77777777" w:rsidR="00215949" w:rsidRPr="00BA6B8A" w:rsidRDefault="00E25A77" w:rsidP="00800FB3">
      <w:pPr>
        <w:pStyle w:val="ab"/>
        <w:keepNext/>
        <w:spacing w:before="120"/>
        <w:ind w:firstLine="0"/>
        <w:jc w:val="center"/>
        <w:rPr>
          <w:noProof/>
          <w:snapToGrid/>
        </w:rPr>
      </w:pPr>
      <w:r>
        <w:rPr>
          <w:bCs/>
          <w:noProof/>
          <w:snapToGrid/>
        </w:rPr>
        <w:pict w14:anchorId="524B309C">
          <v:shape id="Рисунок 1012" o:spid="_x0000_i1520" type="#_x0000_t75" style="width:390.75pt;height:242.25pt;visibility:visible" o:bordertopcolor="#404040" o:borderleftcolor="#404040" o:borderbottomcolor="#404040" o:borderrightcolor="#404040">
            <v:imagedata r:id="rId467" o:title=""/>
            <w10:bordertop type="single" width="6"/>
            <w10:borderleft type="single" width="6"/>
            <w10:borderbottom type="single" width="6"/>
            <w10:borderright type="single" width="6"/>
          </v:shape>
        </w:pict>
      </w:r>
    </w:p>
    <w:p w14:paraId="52B77FD1" w14:textId="77777777" w:rsidR="00215949" w:rsidRPr="00BA6B8A" w:rsidRDefault="00215949" w:rsidP="00E93101">
      <w:pPr>
        <w:pStyle w:val="afffff8"/>
      </w:pPr>
      <w:bookmarkStart w:id="2118" w:name="_Ref110352831"/>
      <w:bookmarkStart w:id="2119" w:name="_Toc68773084"/>
      <w:bookmarkStart w:id="2120" w:name="_Toc71800834"/>
      <w:bookmarkStart w:id="2121" w:name="_Toc159414338"/>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454</w:t>
      </w:r>
      <w:r>
        <w:rPr>
          <w:noProof/>
        </w:rPr>
        <w:fldChar w:fldCharType="end"/>
      </w:r>
      <w:bookmarkEnd w:id="2118"/>
      <w:r w:rsidR="00AD7C78">
        <w:t xml:space="preserve"> – </w:t>
      </w:r>
      <w:r w:rsidRPr="00BA6B8A">
        <w:t>Интерфейс «Отчеты по обработке документов»</w:t>
      </w:r>
      <w:bookmarkEnd w:id="2119"/>
      <w:bookmarkEnd w:id="2120"/>
      <w:bookmarkEnd w:id="2121"/>
    </w:p>
    <w:p w14:paraId="64AF4BEA" w14:textId="77777777" w:rsidR="00215949" w:rsidRPr="00BA6B8A" w:rsidRDefault="00215949" w:rsidP="0021477B">
      <w:pPr>
        <w:pStyle w:val="40"/>
      </w:pPr>
      <w:r w:rsidRPr="00BA6B8A">
        <w:t>Отчет «Анализ задач исполнителей»</w:t>
      </w:r>
    </w:p>
    <w:p w14:paraId="34004BCA" w14:textId="77777777" w:rsidR="00215949" w:rsidRPr="00BA6B8A" w:rsidRDefault="00215949" w:rsidP="00215949">
      <w:pPr>
        <w:pStyle w:val="ab"/>
        <w:spacing w:before="120" w:after="120"/>
        <w:rPr>
          <w:color w:val="auto"/>
          <w:szCs w:val="28"/>
        </w:rPr>
      </w:pPr>
      <w:r w:rsidRPr="00BA6B8A">
        <w:rPr>
          <w:color w:val="auto"/>
          <w:szCs w:val="28"/>
        </w:rPr>
        <w:t xml:space="preserve">Отчет </w:t>
      </w:r>
      <w:r w:rsidRPr="00BA6B8A">
        <w:rPr>
          <w:b/>
          <w:color w:val="auto"/>
          <w:szCs w:val="28"/>
        </w:rPr>
        <w:t>Анализ задач исполнителей</w:t>
      </w:r>
      <w:r w:rsidRPr="00BA6B8A">
        <w:rPr>
          <w:color w:val="auto"/>
          <w:szCs w:val="28"/>
        </w:rPr>
        <w:t xml:space="preserve"> содержит информацию о задачах с группировкой по исполнителю, типу формуляра. </w:t>
      </w:r>
    </w:p>
    <w:p w14:paraId="0A6860EC" w14:textId="77777777" w:rsidR="00215949" w:rsidRPr="00BA6B8A" w:rsidRDefault="00E25A77" w:rsidP="00800FB3">
      <w:pPr>
        <w:pStyle w:val="ab"/>
        <w:keepNext/>
        <w:spacing w:before="240"/>
        <w:ind w:firstLine="0"/>
        <w:jc w:val="center"/>
        <w:rPr>
          <w:noProof/>
          <w:snapToGrid/>
        </w:rPr>
      </w:pPr>
      <w:r>
        <w:rPr>
          <w:noProof/>
          <w:snapToGrid/>
        </w:rPr>
        <w:pict w14:anchorId="2994A1BF">
          <v:shape id="Рисунок 1013" o:spid="_x0000_i1521" type="#_x0000_t75" style="width:451.5pt;height:246.75pt;visibility:visible" o:bordertopcolor="#404040" o:borderleftcolor="#404040" o:borderbottomcolor="#404040" o:borderrightcolor="#404040">
            <v:imagedata r:id="rId468" o:title=""/>
            <w10:bordertop type="single" width="6"/>
            <w10:borderleft type="single" width="6"/>
            <w10:borderbottom type="single" width="6"/>
            <w10:borderright type="single" width="6"/>
          </v:shape>
        </w:pict>
      </w:r>
    </w:p>
    <w:p w14:paraId="615AFDB9" w14:textId="77777777" w:rsidR="00215949" w:rsidRPr="00BA6B8A" w:rsidRDefault="00215949" w:rsidP="00E93101">
      <w:pPr>
        <w:pStyle w:val="afffff8"/>
      </w:pPr>
      <w:bookmarkStart w:id="2122" w:name="_Toc68773085"/>
      <w:bookmarkStart w:id="2123" w:name="_Toc71800835"/>
      <w:bookmarkStart w:id="2124" w:name="_Toc159414339"/>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455</w:t>
      </w:r>
      <w:r>
        <w:rPr>
          <w:noProof/>
        </w:rPr>
        <w:fldChar w:fldCharType="end"/>
      </w:r>
      <w:r w:rsidR="00AD7C78">
        <w:t xml:space="preserve"> – </w:t>
      </w:r>
      <w:r w:rsidRPr="00BA6B8A">
        <w:t>Отчет «Анализ задач исполнителей»</w:t>
      </w:r>
      <w:bookmarkEnd w:id="2122"/>
      <w:bookmarkEnd w:id="2123"/>
      <w:bookmarkEnd w:id="2124"/>
    </w:p>
    <w:p w14:paraId="7AC480B0" w14:textId="77777777" w:rsidR="00215949" w:rsidRPr="00BA6B8A" w:rsidRDefault="00215949" w:rsidP="00215949">
      <w:pPr>
        <w:rPr>
          <w:szCs w:val="28"/>
        </w:rPr>
      </w:pPr>
      <w:r w:rsidRPr="00BA6B8A">
        <w:rPr>
          <w:sz w:val="28"/>
          <w:szCs w:val="28"/>
        </w:rPr>
        <w:t>На панели задач доступны кнопки:</w:t>
      </w:r>
    </w:p>
    <w:p w14:paraId="5F89E203" w14:textId="77777777" w:rsidR="00215949" w:rsidRPr="00BA6B8A" w:rsidRDefault="00215949" w:rsidP="00F554AC">
      <w:pPr>
        <w:pStyle w:val="afffff5"/>
        <w:numPr>
          <w:ilvl w:val="0"/>
          <w:numId w:val="131"/>
        </w:numPr>
        <w:ind w:left="1418"/>
        <w:jc w:val="both"/>
        <w:rPr>
          <w:rFonts w:ascii="Times New Roman" w:hAnsi="Times New Roman"/>
          <w:szCs w:val="28"/>
        </w:rPr>
      </w:pPr>
      <w:r w:rsidRPr="00BA6B8A">
        <w:rPr>
          <w:rFonts w:ascii="Times New Roman" w:hAnsi="Times New Roman"/>
          <w:b/>
          <w:sz w:val="28"/>
          <w:szCs w:val="28"/>
        </w:rPr>
        <w:t>Сформировать</w:t>
      </w:r>
      <w:r w:rsidRPr="00BA6B8A">
        <w:rPr>
          <w:rFonts w:ascii="Times New Roman" w:hAnsi="Times New Roman"/>
          <w:sz w:val="28"/>
          <w:szCs w:val="28"/>
        </w:rPr>
        <w:t xml:space="preserve"> </w:t>
      </w:r>
      <w:r w:rsidRPr="00BA6B8A">
        <w:rPr>
          <w:rFonts w:ascii="Times New Roman" w:hAnsi="Times New Roman"/>
          <w:sz w:val="28"/>
          <w:szCs w:val="28"/>
        </w:rPr>
        <w:sym w:font="Symbol" w:char="F02D"/>
      </w:r>
      <w:r w:rsidRPr="00BA6B8A">
        <w:rPr>
          <w:rFonts w:ascii="Times New Roman" w:hAnsi="Times New Roman"/>
          <w:sz w:val="28"/>
          <w:szCs w:val="28"/>
        </w:rPr>
        <w:t xml:space="preserve"> формирование отчета по заданным параметрам.</w:t>
      </w:r>
    </w:p>
    <w:p w14:paraId="47B07384" w14:textId="77777777" w:rsidR="00215949" w:rsidRPr="00BA6B8A" w:rsidRDefault="00215949" w:rsidP="00F554AC">
      <w:pPr>
        <w:pStyle w:val="afffff5"/>
        <w:numPr>
          <w:ilvl w:val="0"/>
          <w:numId w:val="131"/>
        </w:numPr>
        <w:jc w:val="both"/>
        <w:rPr>
          <w:rFonts w:ascii="Times New Roman" w:hAnsi="Times New Roman"/>
          <w:szCs w:val="28"/>
        </w:rPr>
      </w:pPr>
      <w:r w:rsidRPr="00BA6B8A">
        <w:rPr>
          <w:rFonts w:ascii="Times New Roman" w:hAnsi="Times New Roman"/>
          <w:b/>
          <w:sz w:val="28"/>
          <w:szCs w:val="28"/>
        </w:rPr>
        <w:t>Настройки</w:t>
      </w:r>
      <w:r w:rsidRPr="00BA6B8A">
        <w:rPr>
          <w:rFonts w:ascii="Times New Roman" w:hAnsi="Times New Roman"/>
          <w:sz w:val="28"/>
          <w:szCs w:val="28"/>
        </w:rPr>
        <w:t xml:space="preserve"> </w:t>
      </w:r>
      <w:r w:rsidRPr="00BA6B8A">
        <w:rPr>
          <w:rFonts w:ascii="Times New Roman" w:hAnsi="Times New Roman"/>
          <w:sz w:val="28"/>
          <w:szCs w:val="28"/>
        </w:rPr>
        <w:sym w:font="Symbol" w:char="F02D"/>
      </w:r>
      <w:r w:rsidRPr="00BA6B8A">
        <w:rPr>
          <w:rFonts w:ascii="Times New Roman" w:hAnsi="Times New Roman"/>
        </w:rPr>
        <w:t xml:space="preserve"> </w:t>
      </w:r>
      <w:r w:rsidRPr="00BA6B8A">
        <w:rPr>
          <w:rFonts w:ascii="Times New Roman" w:hAnsi="Times New Roman"/>
          <w:sz w:val="28"/>
          <w:szCs w:val="28"/>
        </w:rPr>
        <w:t>настройки формирования отчета «Анализ задач исполнителей».</w:t>
      </w:r>
    </w:p>
    <w:p w14:paraId="574C7468" w14:textId="77777777" w:rsidR="00215949" w:rsidRPr="00BA6B8A" w:rsidRDefault="00E25A77" w:rsidP="00800FB3">
      <w:pPr>
        <w:pStyle w:val="afffff5"/>
        <w:keepNext/>
        <w:spacing w:before="240" w:after="120" w:line="240" w:lineRule="auto"/>
        <w:ind w:left="0" w:firstLine="0"/>
        <w:contextualSpacing w:val="0"/>
        <w:jc w:val="center"/>
        <w:rPr>
          <w:rFonts w:ascii="Times New Roman" w:hAnsi="Times New Roman"/>
          <w:szCs w:val="28"/>
        </w:rPr>
      </w:pPr>
      <w:r>
        <w:rPr>
          <w:rFonts w:ascii="Times New Roman" w:hAnsi="Times New Roman"/>
          <w:noProof/>
          <w:szCs w:val="28"/>
          <w:lang w:eastAsia="ru-RU"/>
        </w:rPr>
        <w:pict w14:anchorId="460DE465">
          <v:shape id="Рисунок 1014" o:spid="_x0000_i1522" type="#_x0000_t75" style="width:471pt;height:2in;visibility:visible" o:bordertopcolor="#404040" o:borderleftcolor="#404040" o:borderbottomcolor="#404040" o:borderrightcolor="#404040">
            <v:imagedata r:id="rId469" o:title=""/>
            <w10:bordertop type="single" width="6"/>
            <w10:borderleft type="single" width="6"/>
            <w10:borderbottom type="single" width="6"/>
            <w10:borderright type="single" width="6"/>
          </v:shape>
        </w:pict>
      </w:r>
    </w:p>
    <w:p w14:paraId="2B1A9160" w14:textId="77777777" w:rsidR="00215949" w:rsidRPr="00BA6B8A" w:rsidRDefault="00215949" w:rsidP="00E93101">
      <w:pPr>
        <w:pStyle w:val="afffff8"/>
      </w:pPr>
      <w:bookmarkStart w:id="2125" w:name="_Toc68773086"/>
      <w:bookmarkStart w:id="2126" w:name="_Toc71800836"/>
      <w:bookmarkStart w:id="2127" w:name="_Toc159414340"/>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456</w:t>
      </w:r>
      <w:r>
        <w:rPr>
          <w:noProof/>
        </w:rPr>
        <w:fldChar w:fldCharType="end"/>
      </w:r>
      <w:r w:rsidR="00AD7C78">
        <w:t xml:space="preserve"> – </w:t>
      </w:r>
      <w:r w:rsidRPr="00BA6B8A">
        <w:t>Настройки отчета «Анализ задач исполнителей»</w:t>
      </w:r>
      <w:bookmarkEnd w:id="2125"/>
      <w:bookmarkEnd w:id="2126"/>
      <w:bookmarkEnd w:id="2127"/>
    </w:p>
    <w:p w14:paraId="3547D050" w14:textId="77777777" w:rsidR="00215949" w:rsidRPr="00BA6B8A" w:rsidRDefault="00215949" w:rsidP="00D50D84">
      <w:pPr>
        <w:pStyle w:val="afffff5"/>
        <w:numPr>
          <w:ilvl w:val="0"/>
          <w:numId w:val="90"/>
        </w:numPr>
        <w:ind w:left="1560"/>
        <w:jc w:val="both"/>
        <w:rPr>
          <w:rFonts w:ascii="Times New Roman" w:hAnsi="Times New Roman"/>
          <w:szCs w:val="28"/>
        </w:rPr>
      </w:pPr>
      <w:r w:rsidRPr="00BA6B8A">
        <w:rPr>
          <w:rFonts w:ascii="Times New Roman" w:hAnsi="Times New Roman"/>
          <w:b/>
          <w:sz w:val="28"/>
          <w:szCs w:val="28"/>
        </w:rPr>
        <w:t>Выбор другого варианта отчета или сохранение нового</w:t>
      </w:r>
      <w:r w:rsidRPr="00BA6B8A">
        <w:rPr>
          <w:rFonts w:ascii="Times New Roman" w:hAnsi="Times New Roman"/>
          <w:sz w:val="28"/>
          <w:szCs w:val="28"/>
        </w:rPr>
        <w:t>:</w:t>
      </w:r>
    </w:p>
    <w:p w14:paraId="1F0F6EFF" w14:textId="77777777" w:rsidR="00215949" w:rsidRPr="00BA6B8A" w:rsidRDefault="00215949" w:rsidP="00F554AC">
      <w:pPr>
        <w:pStyle w:val="afffff5"/>
        <w:numPr>
          <w:ilvl w:val="0"/>
          <w:numId w:val="132"/>
        </w:numPr>
        <w:jc w:val="both"/>
        <w:rPr>
          <w:rFonts w:ascii="Times New Roman" w:hAnsi="Times New Roman"/>
          <w:szCs w:val="28"/>
        </w:rPr>
      </w:pPr>
      <w:r w:rsidRPr="00BA6B8A">
        <w:rPr>
          <w:rFonts w:ascii="Times New Roman" w:hAnsi="Times New Roman"/>
          <w:sz w:val="28"/>
          <w:szCs w:val="28"/>
        </w:rPr>
        <w:t xml:space="preserve">с помощью данной кнопки можно при необходимости создать свой вариант отчета с помощью команды </w:t>
      </w:r>
      <w:r w:rsidRPr="00BA6B8A">
        <w:rPr>
          <w:rFonts w:ascii="Times New Roman" w:hAnsi="Times New Roman"/>
          <w:b/>
          <w:sz w:val="28"/>
          <w:szCs w:val="28"/>
        </w:rPr>
        <w:t>Сохранить вариант отчета</w:t>
      </w:r>
      <w:r w:rsidRPr="00BA6B8A">
        <w:rPr>
          <w:rFonts w:ascii="Times New Roman" w:hAnsi="Times New Roman"/>
          <w:sz w:val="28"/>
          <w:szCs w:val="28"/>
        </w:rPr>
        <w:t>;</w:t>
      </w:r>
    </w:p>
    <w:p w14:paraId="2E21EFA0" w14:textId="77777777" w:rsidR="00215949" w:rsidRPr="00BA6B8A" w:rsidRDefault="00215949" w:rsidP="00F554AC">
      <w:pPr>
        <w:pStyle w:val="afffff5"/>
        <w:numPr>
          <w:ilvl w:val="0"/>
          <w:numId w:val="132"/>
        </w:numPr>
        <w:jc w:val="both"/>
        <w:rPr>
          <w:rFonts w:ascii="Times New Roman" w:hAnsi="Times New Roman"/>
          <w:szCs w:val="28"/>
        </w:rPr>
      </w:pPr>
      <w:r w:rsidRPr="00BA6B8A">
        <w:rPr>
          <w:rFonts w:ascii="Times New Roman" w:hAnsi="Times New Roman"/>
          <w:sz w:val="28"/>
          <w:szCs w:val="28"/>
        </w:rPr>
        <w:t>загрузить ранее сохраненный вариант отчета;</w:t>
      </w:r>
    </w:p>
    <w:p w14:paraId="66F28F6F" w14:textId="77777777" w:rsidR="00215949" w:rsidRPr="00BA6B8A" w:rsidRDefault="00215949" w:rsidP="00F554AC">
      <w:pPr>
        <w:pStyle w:val="afffff5"/>
        <w:numPr>
          <w:ilvl w:val="0"/>
          <w:numId w:val="132"/>
        </w:numPr>
        <w:jc w:val="both"/>
        <w:rPr>
          <w:rFonts w:ascii="Times New Roman" w:hAnsi="Times New Roman"/>
          <w:szCs w:val="28"/>
        </w:rPr>
      </w:pPr>
      <w:r w:rsidRPr="00BA6B8A">
        <w:rPr>
          <w:rFonts w:ascii="Times New Roman" w:hAnsi="Times New Roman"/>
          <w:sz w:val="28"/>
          <w:szCs w:val="28"/>
        </w:rPr>
        <w:t xml:space="preserve">с помощью команды </w:t>
      </w:r>
      <w:r w:rsidRPr="00BA6B8A">
        <w:rPr>
          <w:rFonts w:ascii="Times New Roman" w:hAnsi="Times New Roman"/>
          <w:b/>
          <w:sz w:val="28"/>
          <w:szCs w:val="28"/>
        </w:rPr>
        <w:t>Другие отчеты</w:t>
      </w:r>
      <w:r w:rsidRPr="00BA6B8A">
        <w:rPr>
          <w:rFonts w:ascii="Times New Roman" w:hAnsi="Times New Roman"/>
          <w:sz w:val="28"/>
          <w:szCs w:val="28"/>
        </w:rPr>
        <w:t xml:space="preserve"> перейти к другим вариантам отчетов близкого содержания. Текущий вариант отчета отмечен в списке флажком.</w:t>
      </w:r>
    </w:p>
    <w:p w14:paraId="02758C04" w14:textId="77777777" w:rsidR="00215949" w:rsidRPr="00BA6B8A" w:rsidRDefault="00E25A77" w:rsidP="00215949">
      <w:pPr>
        <w:pStyle w:val="afffff5"/>
        <w:keepNext/>
        <w:spacing w:before="120" w:after="120" w:line="360" w:lineRule="auto"/>
        <w:ind w:left="0" w:firstLine="0"/>
        <w:jc w:val="center"/>
        <w:rPr>
          <w:rFonts w:ascii="Times New Roman" w:hAnsi="Times New Roman"/>
          <w:szCs w:val="28"/>
        </w:rPr>
      </w:pPr>
      <w:r>
        <w:rPr>
          <w:rFonts w:ascii="Times New Roman" w:hAnsi="Times New Roman"/>
          <w:noProof/>
          <w:szCs w:val="28"/>
          <w:lang w:eastAsia="ru-RU"/>
        </w:rPr>
        <w:pict w14:anchorId="1DFFBF86">
          <v:shape id="Рисунок 522" o:spid="_x0000_i1523" type="#_x0000_t75" style="width:469.5pt;height:159pt;visibility:visible" o:bordertopcolor="#0d0d0d" o:borderleftcolor="#0d0d0d" o:borderbottomcolor="#0d0d0d" o:borderrightcolor="#0d0d0d">
            <v:imagedata r:id="rId470" o:title=""/>
            <w10:bordertop type="single" width="6"/>
            <w10:borderleft type="single" width="6"/>
            <w10:borderbottom type="single" width="6"/>
            <w10:borderright type="single" width="6"/>
          </v:shape>
        </w:pict>
      </w:r>
    </w:p>
    <w:p w14:paraId="72891E23" w14:textId="77777777" w:rsidR="00215949" w:rsidRPr="00BA6B8A" w:rsidRDefault="00215949" w:rsidP="00E93101">
      <w:pPr>
        <w:pStyle w:val="afffff8"/>
      </w:pPr>
      <w:bookmarkStart w:id="2128" w:name="_Toc68773087"/>
      <w:bookmarkStart w:id="2129" w:name="_Toc71800837"/>
      <w:bookmarkStart w:id="2130" w:name="_Toc159414341"/>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457</w:t>
      </w:r>
      <w:r>
        <w:rPr>
          <w:noProof/>
        </w:rPr>
        <w:fldChar w:fldCharType="end"/>
      </w:r>
      <w:r w:rsidR="00AD7C78">
        <w:t xml:space="preserve"> – </w:t>
      </w:r>
      <w:r w:rsidRPr="00BA6B8A">
        <w:t>Выбор другого варианта отчета или сохранение нового</w:t>
      </w:r>
      <w:bookmarkEnd w:id="2128"/>
      <w:bookmarkEnd w:id="2129"/>
      <w:bookmarkEnd w:id="2130"/>
    </w:p>
    <w:p w14:paraId="115616C3" w14:textId="77777777" w:rsidR="00215949" w:rsidRPr="00BA6B8A" w:rsidRDefault="00215949" w:rsidP="00D50D84">
      <w:pPr>
        <w:pStyle w:val="afffff5"/>
        <w:numPr>
          <w:ilvl w:val="0"/>
          <w:numId w:val="90"/>
        </w:numPr>
        <w:ind w:left="426"/>
        <w:jc w:val="both"/>
        <w:rPr>
          <w:rFonts w:ascii="Times New Roman" w:hAnsi="Times New Roman"/>
          <w:szCs w:val="28"/>
        </w:rPr>
      </w:pPr>
      <w:r w:rsidRPr="00BA6B8A">
        <w:rPr>
          <w:rFonts w:ascii="Times New Roman" w:hAnsi="Times New Roman"/>
          <w:b/>
          <w:sz w:val="28"/>
          <w:szCs w:val="28"/>
        </w:rPr>
        <w:t>Найти</w:t>
      </w:r>
      <w:r w:rsidRPr="00BA6B8A">
        <w:rPr>
          <w:rFonts w:ascii="Times New Roman" w:hAnsi="Times New Roman"/>
          <w:sz w:val="28"/>
          <w:szCs w:val="28"/>
        </w:rPr>
        <w:t xml:space="preserve"> </w:t>
      </w:r>
      <w:r w:rsidRPr="00BA6B8A">
        <w:rPr>
          <w:rFonts w:ascii="Times New Roman" w:hAnsi="Times New Roman"/>
          <w:sz w:val="28"/>
          <w:szCs w:val="28"/>
        </w:rPr>
        <w:sym w:font="Symbol" w:char="F02D"/>
      </w:r>
      <w:r w:rsidRPr="00BA6B8A">
        <w:rPr>
          <w:rFonts w:ascii="Times New Roman" w:hAnsi="Times New Roman"/>
          <w:sz w:val="28"/>
          <w:szCs w:val="28"/>
        </w:rPr>
        <w:t xml:space="preserve"> поиск в отчете заданного значения.</w:t>
      </w:r>
    </w:p>
    <w:p w14:paraId="2EB3EC91" w14:textId="77777777" w:rsidR="00215949" w:rsidRPr="00BA6B8A" w:rsidRDefault="00215949" w:rsidP="00D50D84">
      <w:pPr>
        <w:pStyle w:val="afffff5"/>
        <w:numPr>
          <w:ilvl w:val="0"/>
          <w:numId w:val="90"/>
        </w:numPr>
        <w:ind w:left="426"/>
        <w:jc w:val="both"/>
        <w:rPr>
          <w:rFonts w:ascii="Times New Roman" w:hAnsi="Times New Roman"/>
          <w:szCs w:val="28"/>
        </w:rPr>
      </w:pPr>
      <w:r w:rsidRPr="00BA6B8A">
        <w:rPr>
          <w:rFonts w:ascii="Times New Roman" w:hAnsi="Times New Roman"/>
          <w:b/>
          <w:sz w:val="28"/>
          <w:szCs w:val="28"/>
        </w:rPr>
        <w:t>Развернуть/Свернуть все группы</w:t>
      </w:r>
      <w:r w:rsidRPr="00BA6B8A">
        <w:rPr>
          <w:rFonts w:ascii="Times New Roman" w:hAnsi="Times New Roman"/>
          <w:sz w:val="28"/>
          <w:szCs w:val="28"/>
        </w:rPr>
        <w:t xml:space="preserve"> </w:t>
      </w:r>
      <w:r w:rsidRPr="00BA6B8A">
        <w:rPr>
          <w:rFonts w:ascii="Times New Roman" w:hAnsi="Times New Roman"/>
          <w:sz w:val="28"/>
          <w:szCs w:val="28"/>
        </w:rPr>
        <w:sym w:font="Symbol" w:char="F02D"/>
      </w:r>
      <w:r w:rsidRPr="00BA6B8A">
        <w:rPr>
          <w:rFonts w:ascii="Times New Roman" w:hAnsi="Times New Roman"/>
          <w:sz w:val="28"/>
          <w:szCs w:val="28"/>
        </w:rPr>
        <w:t xml:space="preserve"> развернуть или свернуть все группировки данных отчета.</w:t>
      </w:r>
    </w:p>
    <w:p w14:paraId="47873338" w14:textId="77777777" w:rsidR="00215949" w:rsidRPr="00BA6B8A" w:rsidRDefault="00215949" w:rsidP="00D50D84">
      <w:pPr>
        <w:pStyle w:val="afffff5"/>
        <w:numPr>
          <w:ilvl w:val="0"/>
          <w:numId w:val="90"/>
        </w:numPr>
        <w:ind w:left="426"/>
        <w:jc w:val="both"/>
        <w:rPr>
          <w:rFonts w:ascii="Times New Roman" w:hAnsi="Times New Roman"/>
          <w:szCs w:val="28"/>
        </w:rPr>
      </w:pPr>
      <w:r w:rsidRPr="00BA6B8A">
        <w:rPr>
          <w:rFonts w:ascii="Times New Roman" w:hAnsi="Times New Roman"/>
          <w:b/>
          <w:sz w:val="28"/>
          <w:szCs w:val="28"/>
        </w:rPr>
        <w:t>Печать результата отчета</w:t>
      </w:r>
      <w:r w:rsidRPr="00BA6B8A">
        <w:rPr>
          <w:rFonts w:ascii="Times New Roman" w:hAnsi="Times New Roman"/>
          <w:sz w:val="28"/>
          <w:szCs w:val="28"/>
        </w:rPr>
        <w:t xml:space="preserve"> </w:t>
      </w:r>
      <w:r w:rsidRPr="00BA6B8A">
        <w:rPr>
          <w:rFonts w:ascii="Times New Roman" w:hAnsi="Times New Roman"/>
          <w:sz w:val="28"/>
          <w:szCs w:val="28"/>
        </w:rPr>
        <w:sym w:font="Symbol" w:char="F02D"/>
      </w:r>
      <w:r w:rsidRPr="00BA6B8A">
        <w:rPr>
          <w:rFonts w:ascii="Times New Roman" w:hAnsi="Times New Roman"/>
          <w:sz w:val="28"/>
          <w:szCs w:val="28"/>
        </w:rPr>
        <w:t xml:space="preserve"> печать сформированного отчета.</w:t>
      </w:r>
    </w:p>
    <w:p w14:paraId="28C4BC31" w14:textId="77777777" w:rsidR="00215949" w:rsidRPr="00BA6B8A" w:rsidRDefault="00215949" w:rsidP="00D50D84">
      <w:pPr>
        <w:pStyle w:val="afffff5"/>
        <w:numPr>
          <w:ilvl w:val="0"/>
          <w:numId w:val="90"/>
        </w:numPr>
        <w:ind w:left="426"/>
        <w:jc w:val="both"/>
        <w:rPr>
          <w:rFonts w:ascii="Times New Roman" w:hAnsi="Times New Roman"/>
          <w:szCs w:val="28"/>
        </w:rPr>
      </w:pPr>
      <w:r w:rsidRPr="00BA6B8A">
        <w:rPr>
          <w:rFonts w:ascii="Times New Roman" w:hAnsi="Times New Roman"/>
          <w:b/>
          <w:sz w:val="28"/>
          <w:szCs w:val="28"/>
        </w:rPr>
        <w:t>Сохранить результат отчета в файл</w:t>
      </w:r>
      <w:r w:rsidRPr="00BA6B8A">
        <w:rPr>
          <w:rFonts w:ascii="Times New Roman" w:hAnsi="Times New Roman"/>
          <w:sz w:val="28"/>
          <w:szCs w:val="28"/>
        </w:rPr>
        <w:t xml:space="preserve"> </w:t>
      </w:r>
      <w:r w:rsidRPr="00BA6B8A">
        <w:rPr>
          <w:rFonts w:ascii="Times New Roman" w:hAnsi="Times New Roman"/>
        </w:rPr>
        <w:sym w:font="Symbol" w:char="F02D"/>
      </w:r>
      <w:r w:rsidRPr="00BA6B8A">
        <w:rPr>
          <w:rFonts w:ascii="Times New Roman" w:hAnsi="Times New Roman"/>
        </w:rPr>
        <w:t xml:space="preserve"> </w:t>
      </w:r>
      <w:r w:rsidRPr="00BA6B8A">
        <w:rPr>
          <w:rFonts w:ascii="Times New Roman" w:hAnsi="Times New Roman"/>
          <w:sz w:val="28"/>
          <w:szCs w:val="28"/>
        </w:rPr>
        <w:t>сохранение сформированного отчета в файл (при сохранении необходимо указать имя файла и выбрать тип).</w:t>
      </w:r>
    </w:p>
    <w:p w14:paraId="1E747D44" w14:textId="77777777" w:rsidR="00215949" w:rsidRPr="00BA6B8A" w:rsidRDefault="00E25A77" w:rsidP="00215949">
      <w:pPr>
        <w:pStyle w:val="afffff5"/>
        <w:keepNext/>
        <w:spacing w:before="120" w:after="120" w:line="240" w:lineRule="auto"/>
        <w:ind w:left="0" w:firstLine="0"/>
        <w:contextualSpacing w:val="0"/>
        <w:jc w:val="center"/>
        <w:rPr>
          <w:rFonts w:ascii="Times New Roman" w:hAnsi="Times New Roman"/>
          <w:szCs w:val="28"/>
        </w:rPr>
      </w:pPr>
      <w:r>
        <w:rPr>
          <w:rFonts w:ascii="Times New Roman" w:hAnsi="Times New Roman"/>
          <w:noProof/>
          <w:sz w:val="28"/>
          <w:szCs w:val="28"/>
          <w:lang w:eastAsia="ru-RU"/>
        </w:rPr>
        <w:pict w14:anchorId="7763406F">
          <v:shape id="Рисунок 523" o:spid="_x0000_i1524" type="#_x0000_t75" style="width:252.75pt;height:129pt;visibility:visible" o:bordertopcolor="#0d0d0d" o:borderleftcolor="#0d0d0d" o:borderbottomcolor="#0d0d0d" o:borderrightcolor="#0d0d0d">
            <v:imagedata r:id="rId471" o:title=""/>
            <w10:bordertop type="single" width="6"/>
            <w10:borderleft type="single" width="6"/>
            <w10:borderbottom type="single" width="6"/>
            <w10:borderright type="single" width="6"/>
          </v:shape>
        </w:pict>
      </w:r>
    </w:p>
    <w:p w14:paraId="75F66EE5" w14:textId="77777777" w:rsidR="00215949" w:rsidRPr="00BA6B8A" w:rsidRDefault="00215949" w:rsidP="00E93101">
      <w:pPr>
        <w:pStyle w:val="afffff8"/>
      </w:pPr>
      <w:bookmarkStart w:id="2131" w:name="_Toc68773088"/>
      <w:bookmarkStart w:id="2132" w:name="_Toc71800838"/>
      <w:bookmarkStart w:id="2133" w:name="_Toc159414342"/>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458</w:t>
      </w:r>
      <w:r>
        <w:rPr>
          <w:noProof/>
        </w:rPr>
        <w:fldChar w:fldCharType="end"/>
      </w:r>
      <w:r w:rsidR="00AD7C78">
        <w:t xml:space="preserve"> – </w:t>
      </w:r>
      <w:r w:rsidRPr="00BA6B8A">
        <w:t>Сохранение отчета в файл</w:t>
      </w:r>
      <w:bookmarkEnd w:id="2131"/>
      <w:bookmarkEnd w:id="2132"/>
      <w:bookmarkEnd w:id="2133"/>
    </w:p>
    <w:p w14:paraId="0A093531" w14:textId="77777777" w:rsidR="00215949" w:rsidRPr="00BA6B8A" w:rsidRDefault="00215949" w:rsidP="00D50D84">
      <w:pPr>
        <w:pStyle w:val="afffff5"/>
        <w:numPr>
          <w:ilvl w:val="0"/>
          <w:numId w:val="90"/>
        </w:numPr>
        <w:ind w:left="567"/>
        <w:jc w:val="both"/>
        <w:rPr>
          <w:rFonts w:ascii="Times New Roman" w:hAnsi="Times New Roman"/>
          <w:szCs w:val="28"/>
        </w:rPr>
      </w:pPr>
      <w:r w:rsidRPr="00BA6B8A">
        <w:rPr>
          <w:rFonts w:ascii="Times New Roman" w:hAnsi="Times New Roman"/>
          <w:b/>
          <w:sz w:val="28"/>
          <w:szCs w:val="28"/>
        </w:rPr>
        <w:t>Отправить отчет по электронной почте</w:t>
      </w:r>
      <w:r w:rsidRPr="00BA6B8A">
        <w:rPr>
          <w:rFonts w:ascii="Times New Roman" w:hAnsi="Times New Roman"/>
          <w:sz w:val="28"/>
          <w:szCs w:val="28"/>
        </w:rPr>
        <w:t xml:space="preserve"> </w:t>
      </w:r>
      <w:r w:rsidRPr="00BA6B8A">
        <w:rPr>
          <w:rFonts w:ascii="Times New Roman" w:hAnsi="Times New Roman"/>
          <w:sz w:val="28"/>
          <w:szCs w:val="28"/>
        </w:rPr>
        <w:sym w:font="Symbol" w:char="F02D"/>
      </w:r>
      <w:r w:rsidRPr="00BA6B8A">
        <w:rPr>
          <w:rFonts w:ascii="Times New Roman" w:hAnsi="Times New Roman"/>
          <w:sz w:val="28"/>
          <w:szCs w:val="28"/>
        </w:rPr>
        <w:t xml:space="preserve"> возможность отправки сформированного отчета по электронной почте.</w:t>
      </w:r>
    </w:p>
    <w:p w14:paraId="1E4A3ECB" w14:textId="77777777" w:rsidR="00215949" w:rsidRPr="00BA6B8A" w:rsidRDefault="00215949" w:rsidP="00D50D84">
      <w:pPr>
        <w:pStyle w:val="afffff5"/>
        <w:numPr>
          <w:ilvl w:val="0"/>
          <w:numId w:val="90"/>
        </w:numPr>
        <w:ind w:left="567"/>
        <w:jc w:val="both"/>
        <w:rPr>
          <w:rFonts w:ascii="Times New Roman" w:hAnsi="Times New Roman"/>
          <w:szCs w:val="28"/>
        </w:rPr>
      </w:pPr>
      <w:r w:rsidRPr="00BA6B8A">
        <w:rPr>
          <w:rFonts w:ascii="Times New Roman" w:hAnsi="Times New Roman"/>
          <w:b/>
          <w:sz w:val="28"/>
          <w:szCs w:val="28"/>
        </w:rPr>
        <w:t xml:space="preserve">Расчет выбранного либо всех доступных показателей </w:t>
      </w:r>
      <w:r w:rsidRPr="00BA6B8A">
        <w:rPr>
          <w:rFonts w:ascii="Times New Roman" w:hAnsi="Times New Roman"/>
          <w:sz w:val="28"/>
          <w:szCs w:val="28"/>
        </w:rPr>
        <w:sym w:font="Symbol" w:char="F02D"/>
      </w:r>
      <w:r w:rsidRPr="00BA6B8A">
        <w:rPr>
          <w:rFonts w:ascii="Times New Roman" w:hAnsi="Times New Roman"/>
          <w:sz w:val="28"/>
          <w:szCs w:val="28"/>
        </w:rPr>
        <w:t xml:space="preserve"> </w:t>
      </w:r>
      <w:r w:rsidRPr="00BA6B8A">
        <w:rPr>
          <w:rFonts w:ascii="Times New Roman" w:hAnsi="Times New Roman"/>
          <w:color w:val="000000"/>
          <w:sz w:val="28"/>
          <w:szCs w:val="28"/>
        </w:rPr>
        <w:t>расчет итоговой суммы, количества, среднего, минимального или максимального значения по выделенным ячейкам отчета.</w:t>
      </w:r>
    </w:p>
    <w:p w14:paraId="2157A8BF" w14:textId="77777777" w:rsidR="00215949" w:rsidRPr="00BA6B8A" w:rsidRDefault="00E25A77" w:rsidP="0049668C">
      <w:pPr>
        <w:pStyle w:val="afffff5"/>
        <w:keepNext/>
        <w:spacing w:before="120" w:after="120" w:line="240" w:lineRule="auto"/>
        <w:ind w:left="0" w:firstLine="0"/>
        <w:contextualSpacing w:val="0"/>
        <w:jc w:val="center"/>
        <w:rPr>
          <w:rFonts w:ascii="Times New Roman" w:hAnsi="Times New Roman"/>
          <w:szCs w:val="28"/>
        </w:rPr>
      </w:pPr>
      <w:r>
        <w:rPr>
          <w:rFonts w:ascii="Times New Roman" w:hAnsi="Times New Roman"/>
          <w:noProof/>
          <w:szCs w:val="28"/>
          <w:lang w:eastAsia="ru-RU"/>
        </w:rPr>
        <w:pict w14:anchorId="35ABCA7A">
          <v:shape id="Рисунок 1015" o:spid="_x0000_i1525" type="#_x0000_t75" style="width:471pt;height:243pt;visibility:visible" o:bordertopcolor="#404040" o:borderleftcolor="#404040" o:borderbottomcolor="#404040" o:borderrightcolor="#404040">
            <v:imagedata r:id="rId472" o:title=""/>
            <w10:bordertop type="single" width="6"/>
            <w10:borderleft type="single" width="6"/>
            <w10:borderbottom type="single" width="6"/>
            <w10:borderright type="single" width="6"/>
          </v:shape>
        </w:pict>
      </w:r>
    </w:p>
    <w:p w14:paraId="3AF1674D" w14:textId="77777777" w:rsidR="00215949" w:rsidRPr="00BA6B8A" w:rsidRDefault="00215949" w:rsidP="00E93101">
      <w:pPr>
        <w:pStyle w:val="afffff8"/>
      </w:pPr>
      <w:bookmarkStart w:id="2134" w:name="_Toc68773089"/>
      <w:bookmarkStart w:id="2135" w:name="_Toc71800839"/>
      <w:bookmarkStart w:id="2136" w:name="_Toc159414343"/>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459</w:t>
      </w:r>
      <w:r>
        <w:rPr>
          <w:noProof/>
        </w:rPr>
        <w:fldChar w:fldCharType="end"/>
      </w:r>
      <w:r w:rsidR="00AD7C78">
        <w:t xml:space="preserve"> – </w:t>
      </w:r>
      <w:r w:rsidRPr="00BA6B8A">
        <w:t>Расчет выбранного либо всех доступных показателей</w:t>
      </w:r>
      <w:bookmarkEnd w:id="2134"/>
      <w:bookmarkEnd w:id="2135"/>
      <w:bookmarkEnd w:id="2136"/>
    </w:p>
    <w:p w14:paraId="5A14CC7D" w14:textId="77777777" w:rsidR="00215949" w:rsidRPr="00BA6B8A" w:rsidRDefault="00215949" w:rsidP="00215949">
      <w:pPr>
        <w:pStyle w:val="ab"/>
        <w:spacing w:before="120" w:after="120"/>
        <w:rPr>
          <w:color w:val="auto"/>
          <w:szCs w:val="28"/>
        </w:rPr>
      </w:pPr>
      <w:r w:rsidRPr="00BA6B8A">
        <w:rPr>
          <w:color w:val="auto"/>
          <w:szCs w:val="28"/>
        </w:rPr>
        <w:t xml:space="preserve">Присутствует возможность формирования отчета с указанием параметра </w:t>
      </w:r>
      <w:r w:rsidRPr="00BA6B8A">
        <w:rPr>
          <w:b/>
          <w:color w:val="auto"/>
          <w:szCs w:val="28"/>
        </w:rPr>
        <w:t>Задачи</w:t>
      </w:r>
      <w:r w:rsidRPr="00BA6B8A">
        <w:rPr>
          <w:color w:val="auto"/>
          <w:szCs w:val="28"/>
        </w:rPr>
        <w:t xml:space="preserve"> </w:t>
      </w:r>
      <w:r w:rsidRPr="00BA6B8A">
        <w:rPr>
          <w:color w:val="auto"/>
          <w:szCs w:val="28"/>
        </w:rPr>
        <w:sym w:font="Symbol" w:char="F02D"/>
      </w:r>
      <w:r w:rsidRPr="00BA6B8A">
        <w:rPr>
          <w:color w:val="auto"/>
          <w:szCs w:val="28"/>
        </w:rPr>
        <w:t xml:space="preserve"> выбор значения осуществляется из списка </w:t>
      </w:r>
      <w:r w:rsidRPr="00BA6B8A">
        <w:rPr>
          <w:b/>
          <w:color w:val="auto"/>
          <w:szCs w:val="28"/>
        </w:rPr>
        <w:t>Все</w:t>
      </w:r>
      <w:r w:rsidRPr="00BA6B8A">
        <w:rPr>
          <w:color w:val="auto"/>
          <w:szCs w:val="28"/>
        </w:rPr>
        <w:t xml:space="preserve">, </w:t>
      </w:r>
      <w:r w:rsidRPr="00BA6B8A">
        <w:rPr>
          <w:b/>
          <w:color w:val="auto"/>
          <w:szCs w:val="28"/>
        </w:rPr>
        <w:t>Только</w:t>
      </w:r>
      <w:r w:rsidRPr="00BA6B8A">
        <w:rPr>
          <w:color w:val="auto"/>
          <w:szCs w:val="28"/>
        </w:rPr>
        <w:t xml:space="preserve"> </w:t>
      </w:r>
      <w:r w:rsidRPr="00BA6B8A">
        <w:rPr>
          <w:b/>
          <w:color w:val="auto"/>
          <w:szCs w:val="28"/>
        </w:rPr>
        <w:t>выполненные</w:t>
      </w:r>
      <w:r w:rsidRPr="00BA6B8A">
        <w:rPr>
          <w:color w:val="auto"/>
          <w:szCs w:val="28"/>
        </w:rPr>
        <w:t xml:space="preserve">, </w:t>
      </w:r>
      <w:r w:rsidRPr="00BA6B8A">
        <w:rPr>
          <w:b/>
          <w:color w:val="auto"/>
          <w:szCs w:val="28"/>
        </w:rPr>
        <w:t>Не</w:t>
      </w:r>
      <w:r w:rsidRPr="00BA6B8A">
        <w:rPr>
          <w:color w:val="auto"/>
          <w:szCs w:val="28"/>
        </w:rPr>
        <w:t xml:space="preserve"> </w:t>
      </w:r>
      <w:r w:rsidRPr="00BA6B8A">
        <w:rPr>
          <w:b/>
          <w:color w:val="auto"/>
          <w:szCs w:val="28"/>
        </w:rPr>
        <w:t>выполненные</w:t>
      </w:r>
      <w:r w:rsidRPr="00BA6B8A">
        <w:rPr>
          <w:color w:val="auto"/>
          <w:szCs w:val="28"/>
        </w:rPr>
        <w:t>.</w:t>
      </w:r>
    </w:p>
    <w:p w14:paraId="6AF5B73E" w14:textId="77777777" w:rsidR="00215949" w:rsidRPr="00BA6B8A" w:rsidRDefault="00E25A77" w:rsidP="00215949">
      <w:pPr>
        <w:pStyle w:val="ab"/>
        <w:keepNext/>
        <w:spacing w:before="120" w:after="120"/>
        <w:ind w:firstLine="0"/>
        <w:jc w:val="center"/>
        <w:rPr>
          <w:noProof/>
          <w:snapToGrid/>
        </w:rPr>
      </w:pPr>
      <w:r>
        <w:rPr>
          <w:noProof/>
          <w:snapToGrid/>
        </w:rPr>
        <w:pict w14:anchorId="1A837062">
          <v:shape id="Рисунок 1016" o:spid="_x0000_i1526" type="#_x0000_t75" style="width:447pt;height:92.25pt;visibility:visible" o:bordertopcolor="#262626" o:borderleftcolor="#262626" o:borderbottomcolor="#262626" o:borderrightcolor="#262626">
            <v:imagedata r:id="rId473" o:title=""/>
            <w10:bordertop type="single" width="6"/>
            <w10:borderleft type="single" width="6"/>
            <w10:borderbottom type="single" width="6"/>
            <w10:borderright type="single" width="6"/>
          </v:shape>
        </w:pict>
      </w:r>
    </w:p>
    <w:p w14:paraId="6F83AB93" w14:textId="77777777" w:rsidR="00215949" w:rsidRPr="00BA6B8A" w:rsidRDefault="00215949" w:rsidP="00E93101">
      <w:pPr>
        <w:pStyle w:val="afffff8"/>
      </w:pPr>
      <w:bookmarkStart w:id="2137" w:name="_Toc68773090"/>
      <w:bookmarkStart w:id="2138" w:name="_Toc71800840"/>
      <w:bookmarkStart w:id="2139" w:name="_Toc159414344"/>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460</w:t>
      </w:r>
      <w:r>
        <w:rPr>
          <w:noProof/>
        </w:rPr>
        <w:fldChar w:fldCharType="end"/>
      </w:r>
      <w:r w:rsidR="00AD7C78">
        <w:t xml:space="preserve"> – </w:t>
      </w:r>
      <w:r w:rsidRPr="00BA6B8A">
        <w:t>Отбор данных с использованием параметра «Задачи»</w:t>
      </w:r>
      <w:bookmarkEnd w:id="2137"/>
      <w:bookmarkEnd w:id="2138"/>
      <w:bookmarkEnd w:id="2139"/>
    </w:p>
    <w:p w14:paraId="295A0F87" w14:textId="77777777" w:rsidR="00215949" w:rsidRPr="00BA6B8A" w:rsidRDefault="00215949" w:rsidP="00215949">
      <w:pPr>
        <w:rPr>
          <w:sz w:val="28"/>
          <w:szCs w:val="28"/>
        </w:rPr>
      </w:pPr>
      <w:r w:rsidRPr="00BA6B8A">
        <w:rPr>
          <w:sz w:val="28"/>
          <w:szCs w:val="28"/>
        </w:rPr>
        <w:t xml:space="preserve">Отчет </w:t>
      </w:r>
      <w:r w:rsidRPr="00BA6B8A">
        <w:rPr>
          <w:b/>
          <w:sz w:val="28"/>
          <w:szCs w:val="28"/>
        </w:rPr>
        <w:t>Анализ задач исполнителей</w:t>
      </w:r>
      <w:r w:rsidRPr="00BA6B8A">
        <w:rPr>
          <w:sz w:val="28"/>
          <w:szCs w:val="28"/>
        </w:rPr>
        <w:t xml:space="preserve"> содержит три уровня группировки данных:</w:t>
      </w:r>
    </w:p>
    <w:p w14:paraId="7F1281E2" w14:textId="77777777" w:rsidR="00215949" w:rsidRPr="00BA6B8A" w:rsidRDefault="00215949" w:rsidP="00D50D84">
      <w:pPr>
        <w:numPr>
          <w:ilvl w:val="0"/>
          <w:numId w:val="105"/>
        </w:numPr>
        <w:snapToGrid w:val="0"/>
        <w:ind w:left="284"/>
        <w:rPr>
          <w:sz w:val="28"/>
          <w:szCs w:val="28"/>
        </w:rPr>
      </w:pPr>
      <w:r w:rsidRPr="00BA6B8A">
        <w:rPr>
          <w:sz w:val="28"/>
          <w:szCs w:val="28"/>
        </w:rPr>
        <w:t>на первом (верхнем) уровне отражаются данные по исполнителю задачи;</w:t>
      </w:r>
    </w:p>
    <w:p w14:paraId="040DC520" w14:textId="77777777" w:rsidR="00215949" w:rsidRPr="00BA6B8A" w:rsidRDefault="00215949" w:rsidP="00D50D84">
      <w:pPr>
        <w:numPr>
          <w:ilvl w:val="0"/>
          <w:numId w:val="105"/>
        </w:numPr>
        <w:snapToGrid w:val="0"/>
        <w:ind w:left="284"/>
        <w:rPr>
          <w:sz w:val="28"/>
          <w:szCs w:val="28"/>
        </w:rPr>
      </w:pPr>
      <w:r w:rsidRPr="00BA6B8A">
        <w:rPr>
          <w:sz w:val="28"/>
          <w:szCs w:val="28"/>
        </w:rPr>
        <w:t>на втором уровне ‒ данные по типу документа;</w:t>
      </w:r>
    </w:p>
    <w:p w14:paraId="1F500038" w14:textId="77777777" w:rsidR="00215949" w:rsidRPr="00BA6B8A" w:rsidRDefault="00215949" w:rsidP="00D50D84">
      <w:pPr>
        <w:numPr>
          <w:ilvl w:val="0"/>
          <w:numId w:val="105"/>
        </w:numPr>
        <w:snapToGrid w:val="0"/>
        <w:ind w:left="284"/>
        <w:rPr>
          <w:sz w:val="28"/>
          <w:szCs w:val="28"/>
        </w:rPr>
      </w:pPr>
      <w:r w:rsidRPr="00BA6B8A">
        <w:rPr>
          <w:sz w:val="28"/>
          <w:szCs w:val="28"/>
        </w:rPr>
        <w:t>на третьем уровне отражается информация о выполнении задач по обработке документов на соответствующем этапе бизнес-процесса.</w:t>
      </w:r>
    </w:p>
    <w:p w14:paraId="5B252288" w14:textId="77777777" w:rsidR="00215949" w:rsidRPr="00BA6B8A" w:rsidRDefault="00215949" w:rsidP="00215949">
      <w:pPr>
        <w:rPr>
          <w:sz w:val="28"/>
          <w:szCs w:val="28"/>
        </w:rPr>
      </w:pPr>
      <w:r w:rsidRPr="00BA6B8A">
        <w:rPr>
          <w:sz w:val="28"/>
          <w:szCs w:val="28"/>
        </w:rPr>
        <w:t>На нижнем (третьем) уровне отчета выводится следующая информация:</w:t>
      </w:r>
    </w:p>
    <w:p w14:paraId="3AAAB278" w14:textId="77777777" w:rsidR="00215949" w:rsidRPr="00BA6B8A" w:rsidRDefault="00215949" w:rsidP="00D50D84">
      <w:pPr>
        <w:numPr>
          <w:ilvl w:val="0"/>
          <w:numId w:val="106"/>
        </w:numPr>
        <w:snapToGrid w:val="0"/>
        <w:ind w:left="284"/>
        <w:rPr>
          <w:sz w:val="28"/>
          <w:szCs w:val="28"/>
        </w:rPr>
      </w:pPr>
      <w:r w:rsidRPr="00BA6B8A">
        <w:rPr>
          <w:b/>
          <w:sz w:val="28"/>
          <w:szCs w:val="28"/>
        </w:rPr>
        <w:t>Дата создания</w:t>
      </w:r>
      <w:r w:rsidRPr="00BA6B8A">
        <w:rPr>
          <w:sz w:val="28"/>
          <w:szCs w:val="28"/>
        </w:rPr>
        <w:t xml:space="preserve"> </w:t>
      </w:r>
      <w:r w:rsidRPr="00BA6B8A">
        <w:rPr>
          <w:sz w:val="28"/>
          <w:szCs w:val="28"/>
        </w:rPr>
        <w:sym w:font="Symbol" w:char="F02D"/>
      </w:r>
      <w:r w:rsidRPr="00BA6B8A">
        <w:rPr>
          <w:sz w:val="28"/>
          <w:szCs w:val="28"/>
        </w:rPr>
        <w:t xml:space="preserve"> дата и время создания задачи по выполнению этапа обработки документа.</w:t>
      </w:r>
    </w:p>
    <w:p w14:paraId="418D711F" w14:textId="77777777" w:rsidR="00215949" w:rsidRPr="00BA6B8A" w:rsidRDefault="00215949" w:rsidP="00D50D84">
      <w:pPr>
        <w:numPr>
          <w:ilvl w:val="0"/>
          <w:numId w:val="106"/>
        </w:numPr>
        <w:snapToGrid w:val="0"/>
        <w:ind w:left="284"/>
        <w:rPr>
          <w:sz w:val="28"/>
          <w:szCs w:val="28"/>
        </w:rPr>
      </w:pPr>
      <w:r w:rsidRPr="00BA6B8A">
        <w:rPr>
          <w:b/>
          <w:sz w:val="28"/>
          <w:szCs w:val="28"/>
        </w:rPr>
        <w:t>Дата документа</w:t>
      </w:r>
      <w:r w:rsidRPr="00BA6B8A">
        <w:rPr>
          <w:sz w:val="28"/>
          <w:szCs w:val="28"/>
        </w:rPr>
        <w:t xml:space="preserve"> </w:t>
      </w:r>
      <w:r w:rsidRPr="00BA6B8A">
        <w:rPr>
          <w:sz w:val="28"/>
          <w:szCs w:val="28"/>
        </w:rPr>
        <w:sym w:font="Symbol" w:char="F02D"/>
      </w:r>
      <w:r w:rsidRPr="00BA6B8A">
        <w:rPr>
          <w:sz w:val="28"/>
          <w:szCs w:val="28"/>
        </w:rPr>
        <w:t xml:space="preserve"> дата и время формирования документа.</w:t>
      </w:r>
    </w:p>
    <w:p w14:paraId="6A398FB2" w14:textId="77777777" w:rsidR="00215949" w:rsidRPr="00BA6B8A" w:rsidRDefault="00215949" w:rsidP="00D50D84">
      <w:pPr>
        <w:numPr>
          <w:ilvl w:val="0"/>
          <w:numId w:val="106"/>
        </w:numPr>
        <w:snapToGrid w:val="0"/>
        <w:ind w:left="284"/>
        <w:rPr>
          <w:sz w:val="28"/>
          <w:szCs w:val="28"/>
        </w:rPr>
      </w:pPr>
      <w:r w:rsidRPr="00BA6B8A">
        <w:rPr>
          <w:b/>
          <w:sz w:val="28"/>
          <w:szCs w:val="28"/>
        </w:rPr>
        <w:t>Номер документа</w:t>
      </w:r>
      <w:r w:rsidRPr="00BA6B8A">
        <w:rPr>
          <w:sz w:val="28"/>
          <w:szCs w:val="28"/>
        </w:rPr>
        <w:t xml:space="preserve"> </w:t>
      </w:r>
      <w:r w:rsidRPr="00BA6B8A">
        <w:rPr>
          <w:sz w:val="28"/>
          <w:szCs w:val="28"/>
        </w:rPr>
        <w:sym w:font="Symbol" w:char="F02D"/>
      </w:r>
      <w:r w:rsidRPr="00BA6B8A">
        <w:rPr>
          <w:sz w:val="28"/>
          <w:szCs w:val="28"/>
        </w:rPr>
        <w:t xml:space="preserve"> номер документа.</w:t>
      </w:r>
    </w:p>
    <w:p w14:paraId="3D4A8CE9" w14:textId="77777777" w:rsidR="00215949" w:rsidRPr="00BA6B8A" w:rsidRDefault="00215949" w:rsidP="00D50D84">
      <w:pPr>
        <w:numPr>
          <w:ilvl w:val="0"/>
          <w:numId w:val="106"/>
        </w:numPr>
        <w:snapToGrid w:val="0"/>
        <w:ind w:left="284"/>
        <w:rPr>
          <w:sz w:val="28"/>
          <w:szCs w:val="28"/>
        </w:rPr>
      </w:pPr>
      <w:r w:rsidRPr="00BA6B8A">
        <w:rPr>
          <w:b/>
          <w:sz w:val="28"/>
          <w:szCs w:val="28"/>
        </w:rPr>
        <w:t>Исполнитель первого этапа</w:t>
      </w:r>
      <w:r w:rsidRPr="00BA6B8A">
        <w:rPr>
          <w:sz w:val="28"/>
          <w:szCs w:val="28"/>
        </w:rPr>
        <w:t xml:space="preserve"> </w:t>
      </w:r>
      <w:r w:rsidRPr="00BA6B8A">
        <w:rPr>
          <w:sz w:val="28"/>
          <w:szCs w:val="28"/>
        </w:rPr>
        <w:sym w:font="Symbol" w:char="F02D"/>
      </w:r>
      <w:r w:rsidRPr="00BA6B8A">
        <w:rPr>
          <w:sz w:val="28"/>
          <w:szCs w:val="28"/>
        </w:rPr>
        <w:t xml:space="preserve"> инициатор запуска процесса обработки документа (исполнитель первой задачи бизнес-процесса).</w:t>
      </w:r>
    </w:p>
    <w:p w14:paraId="700C9A0A" w14:textId="77777777" w:rsidR="00215949" w:rsidRPr="00BA6B8A" w:rsidRDefault="00215949" w:rsidP="00D50D84">
      <w:pPr>
        <w:numPr>
          <w:ilvl w:val="0"/>
          <w:numId w:val="106"/>
        </w:numPr>
        <w:snapToGrid w:val="0"/>
        <w:ind w:left="284"/>
        <w:rPr>
          <w:sz w:val="28"/>
          <w:szCs w:val="28"/>
        </w:rPr>
      </w:pPr>
      <w:r w:rsidRPr="00BA6B8A">
        <w:rPr>
          <w:b/>
          <w:sz w:val="28"/>
          <w:szCs w:val="28"/>
        </w:rPr>
        <w:t>Этап</w:t>
      </w:r>
      <w:r w:rsidRPr="00BA6B8A">
        <w:rPr>
          <w:sz w:val="28"/>
          <w:szCs w:val="28"/>
        </w:rPr>
        <w:t xml:space="preserve"> ‒ этап бизнес-процесса.</w:t>
      </w:r>
    </w:p>
    <w:p w14:paraId="2E7E51D8" w14:textId="77777777" w:rsidR="00215949" w:rsidRPr="00BA6B8A" w:rsidRDefault="00215949" w:rsidP="00D50D84">
      <w:pPr>
        <w:numPr>
          <w:ilvl w:val="0"/>
          <w:numId w:val="106"/>
        </w:numPr>
        <w:snapToGrid w:val="0"/>
        <w:ind w:left="284"/>
        <w:rPr>
          <w:sz w:val="28"/>
          <w:szCs w:val="28"/>
        </w:rPr>
      </w:pPr>
      <w:r w:rsidRPr="00BA6B8A">
        <w:rPr>
          <w:b/>
          <w:sz w:val="28"/>
          <w:szCs w:val="28"/>
        </w:rPr>
        <w:t>Роль исполнителя</w:t>
      </w:r>
      <w:r w:rsidRPr="00BA6B8A">
        <w:rPr>
          <w:sz w:val="28"/>
          <w:szCs w:val="28"/>
        </w:rPr>
        <w:t xml:space="preserve"> ‒ роль исполнителя задачи статусной модели.</w:t>
      </w:r>
    </w:p>
    <w:p w14:paraId="3F1687A3" w14:textId="77777777" w:rsidR="00215949" w:rsidRPr="00BA6B8A" w:rsidRDefault="00215949" w:rsidP="00D50D84">
      <w:pPr>
        <w:numPr>
          <w:ilvl w:val="0"/>
          <w:numId w:val="106"/>
        </w:numPr>
        <w:snapToGrid w:val="0"/>
        <w:ind w:left="284"/>
        <w:rPr>
          <w:sz w:val="28"/>
          <w:szCs w:val="28"/>
        </w:rPr>
      </w:pPr>
      <w:r w:rsidRPr="00BA6B8A">
        <w:rPr>
          <w:b/>
          <w:sz w:val="28"/>
          <w:szCs w:val="28"/>
        </w:rPr>
        <w:t>Входящий статус</w:t>
      </w:r>
      <w:r w:rsidRPr="00BA6B8A">
        <w:rPr>
          <w:sz w:val="28"/>
          <w:szCs w:val="28"/>
        </w:rPr>
        <w:t xml:space="preserve"> ‒ статус документа до выполнения этапа его обработки исполнителем.</w:t>
      </w:r>
    </w:p>
    <w:p w14:paraId="5E5E4C95" w14:textId="77777777" w:rsidR="00215949" w:rsidRPr="00BA6B8A" w:rsidRDefault="00215949" w:rsidP="00D50D84">
      <w:pPr>
        <w:numPr>
          <w:ilvl w:val="0"/>
          <w:numId w:val="106"/>
        </w:numPr>
        <w:snapToGrid w:val="0"/>
        <w:ind w:left="284"/>
        <w:rPr>
          <w:sz w:val="28"/>
          <w:szCs w:val="28"/>
        </w:rPr>
      </w:pPr>
      <w:r w:rsidRPr="00BA6B8A">
        <w:rPr>
          <w:b/>
          <w:sz w:val="28"/>
          <w:szCs w:val="28"/>
        </w:rPr>
        <w:t>Установленный статус</w:t>
      </w:r>
      <w:r w:rsidRPr="00BA6B8A">
        <w:rPr>
          <w:sz w:val="28"/>
          <w:szCs w:val="28"/>
        </w:rPr>
        <w:t xml:space="preserve"> ‒ статус документа после выполнения этапа его обработки исполнителем.</w:t>
      </w:r>
    </w:p>
    <w:p w14:paraId="62ACDE32" w14:textId="77777777" w:rsidR="00215949" w:rsidRPr="00BA6B8A" w:rsidRDefault="00215949" w:rsidP="00D50D84">
      <w:pPr>
        <w:numPr>
          <w:ilvl w:val="0"/>
          <w:numId w:val="106"/>
        </w:numPr>
        <w:snapToGrid w:val="0"/>
        <w:ind w:left="284"/>
        <w:rPr>
          <w:sz w:val="28"/>
          <w:szCs w:val="28"/>
        </w:rPr>
      </w:pPr>
      <w:r w:rsidRPr="00BA6B8A">
        <w:rPr>
          <w:b/>
          <w:sz w:val="28"/>
          <w:szCs w:val="28"/>
        </w:rPr>
        <w:t>Дата принятия к исполнению</w:t>
      </w:r>
      <w:r w:rsidRPr="00BA6B8A">
        <w:rPr>
          <w:sz w:val="28"/>
          <w:szCs w:val="28"/>
        </w:rPr>
        <w:t xml:space="preserve"> </w:t>
      </w:r>
      <w:r w:rsidRPr="00BA6B8A">
        <w:rPr>
          <w:sz w:val="28"/>
          <w:szCs w:val="28"/>
        </w:rPr>
        <w:sym w:font="Symbol" w:char="F02D"/>
      </w:r>
      <w:r w:rsidRPr="00BA6B8A">
        <w:rPr>
          <w:sz w:val="28"/>
          <w:szCs w:val="28"/>
        </w:rPr>
        <w:t xml:space="preserve"> дата и время принятия задачи по выполнению этапа обработки документа к исполнению.</w:t>
      </w:r>
    </w:p>
    <w:p w14:paraId="1CD51DDA" w14:textId="77777777" w:rsidR="00215949" w:rsidRPr="00BA6B8A" w:rsidRDefault="00215949" w:rsidP="00D50D84">
      <w:pPr>
        <w:numPr>
          <w:ilvl w:val="0"/>
          <w:numId w:val="106"/>
        </w:numPr>
        <w:snapToGrid w:val="0"/>
        <w:ind w:left="284"/>
        <w:rPr>
          <w:sz w:val="28"/>
          <w:szCs w:val="28"/>
        </w:rPr>
      </w:pPr>
      <w:r w:rsidRPr="00BA6B8A">
        <w:rPr>
          <w:b/>
          <w:sz w:val="28"/>
          <w:szCs w:val="28"/>
        </w:rPr>
        <w:t>Дата выполнения задачи</w:t>
      </w:r>
      <w:r w:rsidRPr="00BA6B8A">
        <w:rPr>
          <w:sz w:val="28"/>
          <w:szCs w:val="28"/>
        </w:rPr>
        <w:t xml:space="preserve"> </w:t>
      </w:r>
      <w:r w:rsidRPr="00BA6B8A">
        <w:rPr>
          <w:sz w:val="28"/>
          <w:szCs w:val="28"/>
        </w:rPr>
        <w:sym w:font="Symbol" w:char="F02D"/>
      </w:r>
      <w:r w:rsidRPr="00BA6B8A">
        <w:rPr>
          <w:sz w:val="28"/>
          <w:szCs w:val="28"/>
        </w:rPr>
        <w:t xml:space="preserve"> фактические дата и время выполнения задачи.</w:t>
      </w:r>
    </w:p>
    <w:p w14:paraId="36E6E713" w14:textId="77777777" w:rsidR="00215949" w:rsidRPr="00BA6B8A" w:rsidRDefault="00215949" w:rsidP="00D50D84">
      <w:pPr>
        <w:numPr>
          <w:ilvl w:val="0"/>
          <w:numId w:val="106"/>
        </w:numPr>
        <w:snapToGrid w:val="0"/>
        <w:ind w:left="284"/>
        <w:rPr>
          <w:sz w:val="28"/>
          <w:szCs w:val="28"/>
        </w:rPr>
      </w:pPr>
      <w:r w:rsidRPr="00BA6B8A">
        <w:rPr>
          <w:b/>
          <w:sz w:val="28"/>
          <w:szCs w:val="28"/>
        </w:rPr>
        <w:t>Фактическое время (сред. знач.)/ выполнения от создания задачи</w:t>
      </w:r>
      <w:r w:rsidRPr="00BA6B8A">
        <w:rPr>
          <w:sz w:val="28"/>
          <w:szCs w:val="28"/>
        </w:rPr>
        <w:t xml:space="preserve"> </w:t>
      </w:r>
      <w:r w:rsidRPr="00BA6B8A">
        <w:rPr>
          <w:sz w:val="28"/>
          <w:szCs w:val="28"/>
        </w:rPr>
        <w:sym w:font="Symbol" w:char="F02D"/>
      </w:r>
      <w:r w:rsidRPr="00BA6B8A">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533B8431" w14:textId="77777777" w:rsidR="00215949" w:rsidRPr="00BA6B8A" w:rsidRDefault="00215949" w:rsidP="00D50D84">
      <w:pPr>
        <w:numPr>
          <w:ilvl w:val="0"/>
          <w:numId w:val="106"/>
        </w:numPr>
        <w:snapToGrid w:val="0"/>
        <w:ind w:left="284"/>
        <w:rPr>
          <w:sz w:val="28"/>
          <w:szCs w:val="28"/>
        </w:rPr>
      </w:pPr>
      <w:r w:rsidRPr="00BA6B8A">
        <w:rPr>
          <w:b/>
          <w:sz w:val="28"/>
          <w:szCs w:val="28"/>
        </w:rPr>
        <w:t>Фактическое время (сред. знач.)/ ожидания</w:t>
      </w:r>
      <w:r w:rsidRPr="00BA6B8A">
        <w:rPr>
          <w:sz w:val="28"/>
          <w:szCs w:val="28"/>
        </w:rPr>
        <w:t xml:space="preserve"> </w:t>
      </w:r>
      <w:r w:rsidRPr="00BA6B8A">
        <w:rPr>
          <w:sz w:val="28"/>
          <w:szCs w:val="28"/>
        </w:rPr>
        <w:sym w:font="Symbol" w:char="F02D"/>
      </w:r>
      <w:r w:rsidRPr="00BA6B8A">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2D4B1FCC" w14:textId="77777777" w:rsidR="00215949" w:rsidRPr="00BA6B8A" w:rsidRDefault="00215949" w:rsidP="00D50D84">
      <w:pPr>
        <w:numPr>
          <w:ilvl w:val="0"/>
          <w:numId w:val="106"/>
        </w:numPr>
        <w:snapToGrid w:val="0"/>
        <w:ind w:left="284"/>
        <w:rPr>
          <w:sz w:val="28"/>
          <w:szCs w:val="28"/>
        </w:rPr>
      </w:pPr>
      <w:r w:rsidRPr="00BA6B8A">
        <w:rPr>
          <w:b/>
          <w:sz w:val="28"/>
          <w:szCs w:val="28"/>
        </w:rPr>
        <w:t>Фактическое время (сред. знач.)/ выполнения от принятия к исполнению</w:t>
      </w:r>
      <w:r w:rsidRPr="00BA6B8A">
        <w:rPr>
          <w:sz w:val="28"/>
          <w:szCs w:val="28"/>
        </w:rPr>
        <w:t xml:space="preserve"> </w:t>
      </w:r>
      <w:r w:rsidRPr="00BA6B8A">
        <w:rPr>
          <w:sz w:val="28"/>
          <w:szCs w:val="28"/>
        </w:rPr>
        <w:sym w:font="Symbol" w:char="F02D"/>
      </w:r>
      <w:r w:rsidRPr="00BA6B8A">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360FA057" w14:textId="77777777" w:rsidR="00215949" w:rsidRPr="00BA6B8A" w:rsidRDefault="00215949" w:rsidP="00D50D84">
      <w:pPr>
        <w:numPr>
          <w:ilvl w:val="0"/>
          <w:numId w:val="106"/>
        </w:numPr>
        <w:snapToGrid w:val="0"/>
        <w:ind w:left="284"/>
        <w:rPr>
          <w:sz w:val="28"/>
          <w:szCs w:val="28"/>
        </w:rPr>
      </w:pPr>
      <w:r w:rsidRPr="00BA6B8A">
        <w:rPr>
          <w:b/>
          <w:sz w:val="28"/>
          <w:szCs w:val="28"/>
        </w:rPr>
        <w:t>Количество задач</w:t>
      </w:r>
      <w:r w:rsidRPr="00BA6B8A">
        <w:rPr>
          <w:sz w:val="28"/>
          <w:szCs w:val="28"/>
        </w:rPr>
        <w:t xml:space="preserve"> </w:t>
      </w:r>
      <w:r w:rsidRPr="00BA6B8A">
        <w:rPr>
          <w:sz w:val="28"/>
          <w:szCs w:val="28"/>
        </w:rPr>
        <w:sym w:font="Symbol" w:char="F02D"/>
      </w:r>
      <w:r w:rsidRPr="00BA6B8A">
        <w:rPr>
          <w:sz w:val="28"/>
          <w:szCs w:val="28"/>
        </w:rPr>
        <w:t xml:space="preserve"> на третьем уровне группировки данных отчета с информацией по конкретной задаче данная графа не заполняется. Ее заполнение предусмотрено для первого (данные по исполнителю задачи) и второго (данные по типу документа) уровней группировок в отчете. Графа содержит информацию об общем количестве задач.</w:t>
      </w:r>
    </w:p>
    <w:p w14:paraId="1086EB2C" w14:textId="77777777" w:rsidR="00215949" w:rsidRPr="00BA6B8A" w:rsidRDefault="00215949" w:rsidP="00215949">
      <w:pPr>
        <w:rPr>
          <w:sz w:val="28"/>
          <w:szCs w:val="28"/>
        </w:rPr>
      </w:pPr>
      <w:r w:rsidRPr="00BA6B8A">
        <w:rPr>
          <w:sz w:val="28"/>
          <w:szCs w:val="28"/>
        </w:rPr>
        <w:t xml:space="preserve">Для первого (данные по исполнителю) и второго (данные по типу документа) уровней группировок в отчете в графах </w:t>
      </w:r>
      <w:r w:rsidRPr="00BA6B8A">
        <w:rPr>
          <w:b/>
          <w:sz w:val="28"/>
          <w:szCs w:val="28"/>
        </w:rPr>
        <w:t>Фактическое время (сред. знач.)/ выполнения от создания задачи</w:t>
      </w:r>
      <w:r w:rsidRPr="00BA6B8A">
        <w:rPr>
          <w:sz w:val="28"/>
          <w:szCs w:val="28"/>
        </w:rPr>
        <w:t xml:space="preserve">, </w:t>
      </w:r>
      <w:r w:rsidRPr="00BA6B8A">
        <w:rPr>
          <w:b/>
          <w:sz w:val="28"/>
          <w:szCs w:val="28"/>
        </w:rPr>
        <w:t>Фактическое время (сред. знач.)/ ожидания</w:t>
      </w:r>
      <w:r w:rsidRPr="00BA6B8A">
        <w:rPr>
          <w:sz w:val="28"/>
          <w:szCs w:val="28"/>
        </w:rPr>
        <w:t xml:space="preserve">, </w:t>
      </w:r>
      <w:r w:rsidRPr="00BA6B8A">
        <w:rPr>
          <w:b/>
          <w:sz w:val="28"/>
          <w:szCs w:val="28"/>
        </w:rPr>
        <w:t>Фактическое время (сред. знач.)/ выполнения от принятия к исполнению</w:t>
      </w:r>
      <w:r w:rsidRPr="00BA6B8A">
        <w:rPr>
          <w:sz w:val="28"/>
          <w:szCs w:val="28"/>
        </w:rPr>
        <w:t xml:space="preserve"> должен быть предусмотрен вывод усредненных значений. Отображение промежуточных итогов должно определяться параметром отчета </w:t>
      </w:r>
      <w:r w:rsidRPr="00BA6B8A">
        <w:rPr>
          <w:sz w:val="28"/>
          <w:szCs w:val="28"/>
        </w:rPr>
        <w:sym w:font="Symbol" w:char="F02D"/>
      </w:r>
      <w:r w:rsidRPr="00BA6B8A">
        <w:rPr>
          <w:sz w:val="28"/>
          <w:szCs w:val="28"/>
        </w:rPr>
        <w:t xml:space="preserve"> флагом </w:t>
      </w:r>
      <w:r w:rsidRPr="00BA6B8A">
        <w:rPr>
          <w:b/>
          <w:sz w:val="28"/>
          <w:szCs w:val="28"/>
        </w:rPr>
        <w:t xml:space="preserve">Временные показатели в промежуточных итогах </w:t>
      </w:r>
      <w:r w:rsidRPr="00BA6B8A">
        <w:rPr>
          <w:b/>
          <w:sz w:val="28"/>
          <w:szCs w:val="28"/>
        </w:rPr>
        <w:sym w:font="Symbol" w:char="F02D"/>
      </w:r>
      <w:r w:rsidRPr="00BA6B8A">
        <w:rPr>
          <w:b/>
          <w:sz w:val="28"/>
          <w:szCs w:val="28"/>
        </w:rPr>
        <w:t xml:space="preserve"> среднее значение</w:t>
      </w:r>
      <w:r w:rsidRPr="00BA6B8A">
        <w:rPr>
          <w:sz w:val="28"/>
          <w:szCs w:val="28"/>
        </w:rPr>
        <w:t>.</w:t>
      </w:r>
    </w:p>
    <w:p w14:paraId="22F8A7FD" w14:textId="77777777" w:rsidR="00215949" w:rsidRPr="00BA6B8A" w:rsidRDefault="00215949" w:rsidP="00215949">
      <w:pPr>
        <w:rPr>
          <w:szCs w:val="28"/>
        </w:rPr>
      </w:pPr>
      <w:r w:rsidRPr="00BA6B8A">
        <w:rPr>
          <w:sz w:val="28"/>
          <w:szCs w:val="28"/>
        </w:rPr>
        <w:t>На нижнем уровне группировки данных отчета строки по задачам, которые выполнялись либо принимались к исполнению более одного раза, должны быть выделены светло-красным цветом фона.</w:t>
      </w:r>
    </w:p>
    <w:p w14:paraId="385166CF" w14:textId="77777777" w:rsidR="00215949" w:rsidRPr="00BA6B8A" w:rsidRDefault="00215949" w:rsidP="00215949">
      <w:pPr>
        <w:rPr>
          <w:szCs w:val="28"/>
        </w:rPr>
      </w:pPr>
      <w:r w:rsidRPr="00BA6B8A">
        <w:rPr>
          <w:sz w:val="28"/>
          <w:szCs w:val="28"/>
        </w:rPr>
        <w:t xml:space="preserve">Флаг </w:t>
      </w:r>
      <w:r w:rsidRPr="00BA6B8A">
        <w:rPr>
          <w:b/>
          <w:sz w:val="28"/>
          <w:szCs w:val="28"/>
        </w:rPr>
        <w:t>Показывать отмененные (прерванные)</w:t>
      </w:r>
      <w:r w:rsidRPr="00BA6B8A">
        <w:rPr>
          <w:sz w:val="28"/>
          <w:szCs w:val="28"/>
        </w:rPr>
        <w:t xml:space="preserve"> определяет, отражать или скрывать в отчете данные по задачам, выполнение которых было отменено.</w:t>
      </w:r>
    </w:p>
    <w:p w14:paraId="25E1DB22" w14:textId="77777777" w:rsidR="00215949" w:rsidRPr="00BA6B8A" w:rsidRDefault="00215949" w:rsidP="0021477B">
      <w:pPr>
        <w:pStyle w:val="40"/>
      </w:pPr>
      <w:r w:rsidRPr="00BA6B8A">
        <w:t>Отчет «Анализ активных задач исполнителей»</w:t>
      </w:r>
    </w:p>
    <w:p w14:paraId="64A06936" w14:textId="77777777" w:rsidR="00215949" w:rsidRPr="00BA6B8A" w:rsidRDefault="00215949" w:rsidP="00215949">
      <w:pPr>
        <w:rPr>
          <w:szCs w:val="28"/>
        </w:rPr>
      </w:pPr>
      <w:r w:rsidRPr="00BA6B8A">
        <w:rPr>
          <w:sz w:val="28"/>
          <w:szCs w:val="28"/>
        </w:rPr>
        <w:t xml:space="preserve">Отчет </w:t>
      </w:r>
      <w:r w:rsidRPr="00BA6B8A">
        <w:rPr>
          <w:b/>
          <w:sz w:val="28"/>
          <w:szCs w:val="28"/>
        </w:rPr>
        <w:t>Анализ активных задач исполнителей</w:t>
      </w:r>
      <w:r w:rsidRPr="00BA6B8A">
        <w:rPr>
          <w:sz w:val="28"/>
          <w:szCs w:val="28"/>
        </w:rPr>
        <w:t xml:space="preserve"> отражает информацию о невыполненных задачах с группировкой по исполнителю, типу формуляра</w:t>
      </w:r>
      <w:r w:rsidR="00025AD7" w:rsidRPr="00BA6B8A">
        <w:rPr>
          <w:sz w:val="28"/>
          <w:szCs w:val="28"/>
        </w:rPr>
        <w:t xml:space="preserve"> (</w:t>
      </w:r>
      <w:fldSimple w:instr=" REF _Ref110353110  \* MERGEFORMAT ">
        <w:r w:rsidR="004C7491" w:rsidRPr="004C7491">
          <w:rPr>
            <w:sz w:val="28"/>
            <w:szCs w:val="28"/>
          </w:rPr>
          <w:t xml:space="preserve">Рисунок </w:t>
        </w:r>
        <w:r w:rsidR="004C7491" w:rsidRPr="004C7491">
          <w:rPr>
            <w:noProof/>
            <w:sz w:val="28"/>
            <w:szCs w:val="28"/>
          </w:rPr>
          <w:t>4</w:t>
        </w:r>
        <w:r w:rsidR="004C7491" w:rsidRPr="004C7491">
          <w:rPr>
            <w:sz w:val="28"/>
            <w:szCs w:val="28"/>
          </w:rPr>
          <w:t>.</w:t>
        </w:r>
        <w:r w:rsidR="004C7491" w:rsidRPr="004C7491">
          <w:rPr>
            <w:noProof/>
            <w:sz w:val="28"/>
            <w:szCs w:val="28"/>
          </w:rPr>
          <w:t>461</w:t>
        </w:r>
      </w:fldSimple>
      <w:r w:rsidR="00025AD7" w:rsidRPr="00BA6B8A">
        <w:rPr>
          <w:sz w:val="28"/>
          <w:szCs w:val="28"/>
        </w:rPr>
        <w:t>)</w:t>
      </w:r>
      <w:r w:rsidRPr="00BA6B8A">
        <w:rPr>
          <w:sz w:val="28"/>
          <w:szCs w:val="28"/>
        </w:rPr>
        <w:t>.</w:t>
      </w:r>
    </w:p>
    <w:p w14:paraId="78F12FDB" w14:textId="77777777" w:rsidR="00215949" w:rsidRPr="00BA6B8A" w:rsidRDefault="00E25A77" w:rsidP="0049668C">
      <w:pPr>
        <w:pStyle w:val="ab"/>
        <w:keepNext/>
        <w:spacing w:before="120"/>
        <w:ind w:firstLine="0"/>
        <w:jc w:val="center"/>
        <w:rPr>
          <w:noProof/>
          <w:snapToGrid/>
        </w:rPr>
      </w:pPr>
      <w:r>
        <w:rPr>
          <w:noProof/>
          <w:snapToGrid/>
        </w:rPr>
        <w:pict w14:anchorId="3F7B0CB5">
          <v:shape id="Рисунок 1017" o:spid="_x0000_i1527" type="#_x0000_t75" style="width:474pt;height:211.5pt;visibility:visible" o:bordertopcolor="#404040" o:borderleftcolor="#404040" o:borderbottomcolor="#404040" o:borderrightcolor="#404040">
            <v:imagedata r:id="rId474" o:title=""/>
            <w10:bordertop type="single" width="6"/>
            <w10:borderleft type="single" width="6"/>
            <w10:borderbottom type="single" width="6"/>
            <w10:borderright type="single" width="6"/>
          </v:shape>
        </w:pict>
      </w:r>
    </w:p>
    <w:p w14:paraId="57C5CC55" w14:textId="77777777" w:rsidR="00215949" w:rsidRPr="00BA6B8A" w:rsidRDefault="00215949" w:rsidP="00E93101">
      <w:pPr>
        <w:pStyle w:val="afffff8"/>
      </w:pPr>
      <w:bookmarkStart w:id="2140" w:name="_Ref110353110"/>
      <w:bookmarkStart w:id="2141" w:name="_Toc68773091"/>
      <w:bookmarkStart w:id="2142" w:name="_Toc71800841"/>
      <w:bookmarkStart w:id="2143" w:name="_Toc159414345"/>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461</w:t>
      </w:r>
      <w:r>
        <w:rPr>
          <w:noProof/>
        </w:rPr>
        <w:fldChar w:fldCharType="end"/>
      </w:r>
      <w:bookmarkEnd w:id="2140"/>
      <w:r w:rsidR="00AD7C78">
        <w:t xml:space="preserve"> – </w:t>
      </w:r>
      <w:r w:rsidRPr="00BA6B8A">
        <w:t>Отчет «Анализ активных задач исполнителей»</w:t>
      </w:r>
      <w:bookmarkEnd w:id="2141"/>
      <w:bookmarkEnd w:id="2142"/>
      <w:bookmarkEnd w:id="2143"/>
    </w:p>
    <w:p w14:paraId="5A3CC8BF" w14:textId="77777777" w:rsidR="00215949" w:rsidRPr="00BA6B8A" w:rsidRDefault="00215949" w:rsidP="00215949">
      <w:pPr>
        <w:rPr>
          <w:sz w:val="28"/>
          <w:szCs w:val="28"/>
        </w:rPr>
      </w:pPr>
      <w:r w:rsidRPr="00BA6B8A">
        <w:rPr>
          <w:sz w:val="28"/>
          <w:szCs w:val="28"/>
        </w:rPr>
        <w:t xml:space="preserve">Назначение кнопок на панели задач идентично назначению кнопок в отчете </w:t>
      </w:r>
      <w:r w:rsidRPr="00BA6B8A">
        <w:rPr>
          <w:b/>
          <w:sz w:val="28"/>
          <w:szCs w:val="28"/>
        </w:rPr>
        <w:t>Анализ задач исполнителей</w:t>
      </w:r>
      <w:r w:rsidRPr="00BA6B8A">
        <w:rPr>
          <w:sz w:val="28"/>
          <w:szCs w:val="28"/>
        </w:rPr>
        <w:t>, описанном выше.</w:t>
      </w:r>
    </w:p>
    <w:p w14:paraId="68EE287E" w14:textId="77777777" w:rsidR="00215949" w:rsidRPr="00BA6B8A" w:rsidRDefault="00215949" w:rsidP="00215949">
      <w:pPr>
        <w:rPr>
          <w:sz w:val="28"/>
          <w:szCs w:val="28"/>
        </w:rPr>
      </w:pPr>
      <w:r w:rsidRPr="00BA6B8A">
        <w:rPr>
          <w:sz w:val="28"/>
          <w:szCs w:val="28"/>
        </w:rPr>
        <w:t xml:space="preserve">Отчет </w:t>
      </w:r>
      <w:r w:rsidRPr="00BA6B8A">
        <w:rPr>
          <w:b/>
          <w:sz w:val="28"/>
          <w:szCs w:val="28"/>
        </w:rPr>
        <w:t>Анализ активных задач исполнителей</w:t>
      </w:r>
      <w:r w:rsidRPr="00BA6B8A">
        <w:rPr>
          <w:sz w:val="28"/>
          <w:szCs w:val="28"/>
        </w:rPr>
        <w:t xml:space="preserve"> содержит три уровня группировки данных:</w:t>
      </w:r>
    </w:p>
    <w:p w14:paraId="13945333" w14:textId="77777777" w:rsidR="00215949" w:rsidRPr="00BA6B8A" w:rsidRDefault="00215949" w:rsidP="00D50D84">
      <w:pPr>
        <w:numPr>
          <w:ilvl w:val="0"/>
          <w:numId w:val="107"/>
        </w:numPr>
        <w:snapToGrid w:val="0"/>
        <w:ind w:left="284"/>
        <w:rPr>
          <w:sz w:val="28"/>
          <w:szCs w:val="28"/>
        </w:rPr>
      </w:pPr>
      <w:r w:rsidRPr="00BA6B8A">
        <w:rPr>
          <w:sz w:val="28"/>
          <w:szCs w:val="28"/>
        </w:rPr>
        <w:t>на первом (верхнем) уровне отражаются данные по исполнителю задач;</w:t>
      </w:r>
    </w:p>
    <w:p w14:paraId="3C4894CF" w14:textId="77777777" w:rsidR="00215949" w:rsidRPr="00BA6B8A" w:rsidRDefault="00215949" w:rsidP="00D50D84">
      <w:pPr>
        <w:numPr>
          <w:ilvl w:val="0"/>
          <w:numId w:val="107"/>
        </w:numPr>
        <w:snapToGrid w:val="0"/>
        <w:ind w:left="284"/>
        <w:rPr>
          <w:sz w:val="28"/>
          <w:szCs w:val="28"/>
        </w:rPr>
      </w:pPr>
      <w:r w:rsidRPr="00BA6B8A">
        <w:rPr>
          <w:sz w:val="28"/>
          <w:szCs w:val="28"/>
        </w:rPr>
        <w:t>на втором уровне ‒ данные по типу документа;</w:t>
      </w:r>
    </w:p>
    <w:p w14:paraId="47819567" w14:textId="77777777" w:rsidR="00215949" w:rsidRPr="00BA6B8A" w:rsidRDefault="00215949" w:rsidP="00D50D84">
      <w:pPr>
        <w:numPr>
          <w:ilvl w:val="0"/>
          <w:numId w:val="107"/>
        </w:numPr>
        <w:snapToGrid w:val="0"/>
        <w:ind w:left="284"/>
        <w:rPr>
          <w:sz w:val="28"/>
          <w:szCs w:val="28"/>
        </w:rPr>
      </w:pPr>
      <w:r w:rsidRPr="00BA6B8A">
        <w:rPr>
          <w:sz w:val="28"/>
          <w:szCs w:val="28"/>
        </w:rPr>
        <w:t xml:space="preserve">на третьем уровне отражается информация о выполнении задач по обработке документов на соответствующем этапе бизнес-процесса. </w:t>
      </w:r>
    </w:p>
    <w:p w14:paraId="514D5FD7" w14:textId="77777777" w:rsidR="00215949" w:rsidRPr="00BA6B8A" w:rsidRDefault="00215949" w:rsidP="00215949">
      <w:pPr>
        <w:rPr>
          <w:sz w:val="28"/>
          <w:szCs w:val="28"/>
        </w:rPr>
      </w:pPr>
      <w:r w:rsidRPr="00BA6B8A">
        <w:rPr>
          <w:sz w:val="28"/>
          <w:szCs w:val="28"/>
        </w:rPr>
        <w:t>На нижнем (третьем) уровне отчета выводится следующая информация:</w:t>
      </w:r>
    </w:p>
    <w:p w14:paraId="2062A9A0" w14:textId="77777777" w:rsidR="00215949" w:rsidRPr="00BA6B8A" w:rsidRDefault="00215949" w:rsidP="00D50D84">
      <w:pPr>
        <w:numPr>
          <w:ilvl w:val="0"/>
          <w:numId w:val="108"/>
        </w:numPr>
        <w:snapToGrid w:val="0"/>
        <w:ind w:left="284"/>
        <w:rPr>
          <w:sz w:val="28"/>
          <w:szCs w:val="28"/>
        </w:rPr>
      </w:pPr>
      <w:r w:rsidRPr="00BA6B8A">
        <w:rPr>
          <w:b/>
          <w:sz w:val="28"/>
          <w:szCs w:val="28"/>
        </w:rPr>
        <w:t>Дата создания</w:t>
      </w:r>
      <w:r w:rsidRPr="00BA6B8A">
        <w:rPr>
          <w:sz w:val="28"/>
          <w:szCs w:val="28"/>
        </w:rPr>
        <w:t xml:space="preserve"> </w:t>
      </w:r>
      <w:r w:rsidRPr="00BA6B8A">
        <w:rPr>
          <w:sz w:val="28"/>
          <w:szCs w:val="28"/>
        </w:rPr>
        <w:sym w:font="Symbol" w:char="F02D"/>
      </w:r>
      <w:r w:rsidRPr="00BA6B8A">
        <w:rPr>
          <w:sz w:val="28"/>
          <w:szCs w:val="28"/>
        </w:rPr>
        <w:t xml:space="preserve"> дата и время создания задачи по выполнению этапа обработки документа.</w:t>
      </w:r>
    </w:p>
    <w:p w14:paraId="041235E5" w14:textId="77777777" w:rsidR="00215949" w:rsidRPr="00BA6B8A" w:rsidRDefault="00215949" w:rsidP="00D50D84">
      <w:pPr>
        <w:numPr>
          <w:ilvl w:val="0"/>
          <w:numId w:val="108"/>
        </w:numPr>
        <w:snapToGrid w:val="0"/>
        <w:ind w:left="284"/>
        <w:rPr>
          <w:sz w:val="28"/>
          <w:szCs w:val="28"/>
        </w:rPr>
      </w:pPr>
      <w:r w:rsidRPr="00BA6B8A">
        <w:rPr>
          <w:b/>
          <w:sz w:val="28"/>
          <w:szCs w:val="28"/>
        </w:rPr>
        <w:t>Дата документа</w:t>
      </w:r>
      <w:r w:rsidRPr="00BA6B8A">
        <w:rPr>
          <w:sz w:val="28"/>
          <w:szCs w:val="28"/>
        </w:rPr>
        <w:t xml:space="preserve"> </w:t>
      </w:r>
      <w:r w:rsidRPr="00BA6B8A">
        <w:rPr>
          <w:sz w:val="28"/>
          <w:szCs w:val="28"/>
        </w:rPr>
        <w:sym w:font="Symbol" w:char="F02D"/>
      </w:r>
      <w:r w:rsidRPr="00BA6B8A">
        <w:rPr>
          <w:sz w:val="28"/>
          <w:szCs w:val="28"/>
        </w:rPr>
        <w:t xml:space="preserve"> дата и время формирования документа.</w:t>
      </w:r>
    </w:p>
    <w:p w14:paraId="49AA52B4" w14:textId="77777777" w:rsidR="00215949" w:rsidRPr="00BA6B8A" w:rsidRDefault="00215949" w:rsidP="00D50D84">
      <w:pPr>
        <w:numPr>
          <w:ilvl w:val="0"/>
          <w:numId w:val="108"/>
        </w:numPr>
        <w:snapToGrid w:val="0"/>
        <w:ind w:left="284"/>
        <w:rPr>
          <w:sz w:val="28"/>
          <w:szCs w:val="28"/>
        </w:rPr>
      </w:pPr>
      <w:r w:rsidRPr="00BA6B8A">
        <w:rPr>
          <w:b/>
          <w:sz w:val="28"/>
          <w:szCs w:val="28"/>
        </w:rPr>
        <w:t>Номер документа</w:t>
      </w:r>
      <w:r w:rsidRPr="00BA6B8A">
        <w:rPr>
          <w:sz w:val="28"/>
          <w:szCs w:val="28"/>
        </w:rPr>
        <w:t xml:space="preserve"> </w:t>
      </w:r>
      <w:r w:rsidRPr="00BA6B8A">
        <w:rPr>
          <w:sz w:val="28"/>
          <w:szCs w:val="28"/>
        </w:rPr>
        <w:sym w:font="Symbol" w:char="F02D"/>
      </w:r>
      <w:r w:rsidRPr="00BA6B8A">
        <w:rPr>
          <w:sz w:val="28"/>
          <w:szCs w:val="28"/>
        </w:rPr>
        <w:t xml:space="preserve"> номер документа.</w:t>
      </w:r>
    </w:p>
    <w:p w14:paraId="2633AC4B" w14:textId="77777777" w:rsidR="00215949" w:rsidRPr="00BA6B8A" w:rsidRDefault="00215949" w:rsidP="00D50D84">
      <w:pPr>
        <w:numPr>
          <w:ilvl w:val="0"/>
          <w:numId w:val="108"/>
        </w:numPr>
        <w:snapToGrid w:val="0"/>
        <w:ind w:left="284"/>
        <w:rPr>
          <w:sz w:val="28"/>
          <w:szCs w:val="28"/>
        </w:rPr>
      </w:pPr>
      <w:r w:rsidRPr="00BA6B8A">
        <w:rPr>
          <w:b/>
          <w:sz w:val="28"/>
          <w:szCs w:val="28"/>
        </w:rPr>
        <w:t>Исполнитель первого этапа</w:t>
      </w:r>
      <w:r w:rsidRPr="00BA6B8A">
        <w:rPr>
          <w:sz w:val="28"/>
          <w:szCs w:val="28"/>
        </w:rPr>
        <w:t xml:space="preserve"> </w:t>
      </w:r>
      <w:r w:rsidRPr="00BA6B8A">
        <w:rPr>
          <w:sz w:val="28"/>
          <w:szCs w:val="28"/>
        </w:rPr>
        <w:sym w:font="Symbol" w:char="F02D"/>
      </w:r>
      <w:r w:rsidRPr="00BA6B8A">
        <w:rPr>
          <w:sz w:val="28"/>
          <w:szCs w:val="28"/>
        </w:rPr>
        <w:t xml:space="preserve"> инициатор запуска процесса обработки документа (исполнитель первой задачи бизнес-процесса).</w:t>
      </w:r>
    </w:p>
    <w:p w14:paraId="2765781D" w14:textId="77777777" w:rsidR="00215949" w:rsidRPr="00BA6B8A" w:rsidRDefault="00215949" w:rsidP="00D50D84">
      <w:pPr>
        <w:numPr>
          <w:ilvl w:val="0"/>
          <w:numId w:val="108"/>
        </w:numPr>
        <w:snapToGrid w:val="0"/>
        <w:ind w:left="284"/>
        <w:rPr>
          <w:sz w:val="28"/>
          <w:szCs w:val="28"/>
        </w:rPr>
      </w:pPr>
      <w:r w:rsidRPr="00BA6B8A">
        <w:rPr>
          <w:b/>
          <w:sz w:val="28"/>
          <w:szCs w:val="28"/>
        </w:rPr>
        <w:t>Этап</w:t>
      </w:r>
      <w:r w:rsidRPr="00BA6B8A">
        <w:rPr>
          <w:sz w:val="28"/>
          <w:szCs w:val="28"/>
        </w:rPr>
        <w:t xml:space="preserve"> ‒ этап бизнес-процесса.</w:t>
      </w:r>
    </w:p>
    <w:p w14:paraId="7ABDB338" w14:textId="77777777" w:rsidR="00215949" w:rsidRPr="00BA6B8A" w:rsidRDefault="00215949" w:rsidP="00D50D84">
      <w:pPr>
        <w:numPr>
          <w:ilvl w:val="0"/>
          <w:numId w:val="108"/>
        </w:numPr>
        <w:snapToGrid w:val="0"/>
        <w:ind w:left="284"/>
        <w:rPr>
          <w:sz w:val="28"/>
          <w:szCs w:val="28"/>
        </w:rPr>
      </w:pPr>
      <w:r w:rsidRPr="00BA6B8A">
        <w:rPr>
          <w:b/>
          <w:sz w:val="28"/>
          <w:szCs w:val="28"/>
        </w:rPr>
        <w:t>Роль исполнителя</w:t>
      </w:r>
      <w:r w:rsidRPr="00BA6B8A">
        <w:rPr>
          <w:sz w:val="28"/>
          <w:szCs w:val="28"/>
        </w:rPr>
        <w:t xml:space="preserve"> ‒ роль исполнителя задачи статусной модели.</w:t>
      </w:r>
    </w:p>
    <w:p w14:paraId="5A915E82" w14:textId="77777777" w:rsidR="00215949" w:rsidRPr="00BA6B8A" w:rsidRDefault="00215949" w:rsidP="00D50D84">
      <w:pPr>
        <w:numPr>
          <w:ilvl w:val="0"/>
          <w:numId w:val="108"/>
        </w:numPr>
        <w:snapToGrid w:val="0"/>
        <w:ind w:left="284"/>
        <w:rPr>
          <w:sz w:val="28"/>
          <w:szCs w:val="28"/>
        </w:rPr>
      </w:pPr>
      <w:r w:rsidRPr="00BA6B8A">
        <w:rPr>
          <w:b/>
          <w:sz w:val="28"/>
          <w:szCs w:val="28"/>
        </w:rPr>
        <w:t>Входящий статус</w:t>
      </w:r>
      <w:r w:rsidRPr="00BA6B8A">
        <w:rPr>
          <w:sz w:val="28"/>
          <w:szCs w:val="28"/>
        </w:rPr>
        <w:t xml:space="preserve"> ‒ статус документа до выполнения этапа его обработки текущим исполнителем.</w:t>
      </w:r>
    </w:p>
    <w:p w14:paraId="15E3821D" w14:textId="77777777" w:rsidR="00215949" w:rsidRPr="00BA6B8A" w:rsidRDefault="00215949" w:rsidP="00D50D84">
      <w:pPr>
        <w:numPr>
          <w:ilvl w:val="0"/>
          <w:numId w:val="108"/>
        </w:numPr>
        <w:snapToGrid w:val="0"/>
        <w:ind w:left="284"/>
        <w:rPr>
          <w:sz w:val="28"/>
          <w:szCs w:val="28"/>
        </w:rPr>
      </w:pPr>
      <w:r w:rsidRPr="00BA6B8A">
        <w:rPr>
          <w:b/>
          <w:sz w:val="28"/>
          <w:szCs w:val="28"/>
        </w:rPr>
        <w:t>Дата принятия к исполнению</w:t>
      </w:r>
      <w:r w:rsidRPr="00BA6B8A">
        <w:rPr>
          <w:sz w:val="28"/>
          <w:szCs w:val="28"/>
        </w:rPr>
        <w:t xml:space="preserve"> </w:t>
      </w:r>
      <w:r w:rsidRPr="00BA6B8A">
        <w:rPr>
          <w:sz w:val="28"/>
          <w:szCs w:val="28"/>
        </w:rPr>
        <w:sym w:font="Symbol" w:char="F02D"/>
      </w:r>
      <w:r w:rsidRPr="00BA6B8A">
        <w:rPr>
          <w:sz w:val="28"/>
          <w:szCs w:val="28"/>
        </w:rPr>
        <w:t xml:space="preserve"> дата и время принятия задачи к исполнению.</w:t>
      </w:r>
    </w:p>
    <w:p w14:paraId="540340B1" w14:textId="77777777" w:rsidR="00215949" w:rsidRPr="00BA6B8A" w:rsidRDefault="00215949" w:rsidP="00D50D84">
      <w:pPr>
        <w:numPr>
          <w:ilvl w:val="0"/>
          <w:numId w:val="108"/>
        </w:numPr>
        <w:snapToGrid w:val="0"/>
        <w:ind w:left="284"/>
        <w:rPr>
          <w:sz w:val="28"/>
          <w:szCs w:val="28"/>
        </w:rPr>
      </w:pPr>
      <w:r w:rsidRPr="00BA6B8A">
        <w:rPr>
          <w:b/>
          <w:sz w:val="28"/>
          <w:szCs w:val="28"/>
        </w:rPr>
        <w:t>Количество задач</w:t>
      </w:r>
      <w:r w:rsidRPr="00BA6B8A">
        <w:rPr>
          <w:sz w:val="28"/>
          <w:szCs w:val="28"/>
        </w:rPr>
        <w:t xml:space="preserve"> </w:t>
      </w:r>
      <w:r w:rsidRPr="00BA6B8A">
        <w:rPr>
          <w:sz w:val="28"/>
          <w:szCs w:val="28"/>
        </w:rPr>
        <w:sym w:font="Symbol" w:char="F02D"/>
      </w:r>
      <w:r w:rsidRPr="00BA6B8A">
        <w:rPr>
          <w:sz w:val="28"/>
          <w:szCs w:val="28"/>
        </w:rPr>
        <w:t xml:space="preserve"> на нижнем уровне группировки данных отчета с информацией по конкретной задаче данная графа не заполняется. Ее заполнение предусмотрено для первого (данные по исполнителю) и второго (данные по типу документа) уровней группировок в отчете. Графа содержит информацию об общем количестве задач.</w:t>
      </w:r>
    </w:p>
    <w:p w14:paraId="1BD59BF2" w14:textId="77777777" w:rsidR="00215949" w:rsidRPr="00BA6B8A" w:rsidRDefault="00215949" w:rsidP="00D50D84">
      <w:pPr>
        <w:numPr>
          <w:ilvl w:val="0"/>
          <w:numId w:val="108"/>
        </w:numPr>
        <w:snapToGrid w:val="0"/>
        <w:ind w:left="284"/>
        <w:rPr>
          <w:sz w:val="28"/>
          <w:szCs w:val="28"/>
        </w:rPr>
      </w:pPr>
      <w:r w:rsidRPr="00BA6B8A">
        <w:rPr>
          <w:b/>
          <w:sz w:val="28"/>
          <w:szCs w:val="28"/>
        </w:rPr>
        <w:t>Из них/ с ошибками обработки</w:t>
      </w:r>
      <w:r w:rsidRPr="00BA6B8A">
        <w:rPr>
          <w:sz w:val="28"/>
          <w:szCs w:val="28"/>
        </w:rPr>
        <w:t xml:space="preserve"> </w:t>
      </w:r>
      <w:r w:rsidRPr="00BA6B8A">
        <w:rPr>
          <w:sz w:val="28"/>
          <w:szCs w:val="28"/>
        </w:rPr>
        <w:sym w:font="Symbol" w:char="F02D"/>
      </w:r>
      <w:r w:rsidRPr="00BA6B8A">
        <w:rPr>
          <w:sz w:val="28"/>
          <w:szCs w:val="28"/>
        </w:rPr>
        <w:t xml:space="preserve"> количество невыполненных задач, при попытке выполнения которых произошла ошибка.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 На нижнем уровне для задачи, при попытке выполнения которой произошла ошибка, должно отображаться значение «V». </w:t>
      </w:r>
    </w:p>
    <w:p w14:paraId="6CCC5DFD" w14:textId="77777777" w:rsidR="00215949" w:rsidRPr="00BA6B8A" w:rsidRDefault="00215949" w:rsidP="0021477B">
      <w:pPr>
        <w:pStyle w:val="40"/>
      </w:pPr>
      <w:r w:rsidRPr="00BA6B8A">
        <w:t>Отчет «Анализ задач исполнителей (в разрезе типов документов)»</w:t>
      </w:r>
    </w:p>
    <w:p w14:paraId="773EB342" w14:textId="77777777" w:rsidR="00215949" w:rsidRPr="00BA6B8A" w:rsidRDefault="00215949" w:rsidP="00215949">
      <w:pPr>
        <w:pStyle w:val="ab"/>
        <w:spacing w:before="120" w:after="120"/>
        <w:rPr>
          <w:color w:val="auto"/>
          <w:szCs w:val="28"/>
        </w:rPr>
      </w:pPr>
      <w:r w:rsidRPr="00BA6B8A">
        <w:rPr>
          <w:color w:val="auto"/>
          <w:szCs w:val="28"/>
        </w:rPr>
        <w:t xml:space="preserve">Отчет </w:t>
      </w:r>
      <w:r w:rsidRPr="00BA6B8A">
        <w:rPr>
          <w:b/>
          <w:color w:val="auto"/>
          <w:szCs w:val="28"/>
        </w:rPr>
        <w:t>Анализ задач исполнителей (в разрезе типов документов)</w:t>
      </w:r>
      <w:r w:rsidRPr="00BA6B8A">
        <w:rPr>
          <w:color w:val="auto"/>
          <w:szCs w:val="28"/>
        </w:rPr>
        <w:t xml:space="preserve"> отражает информацию о задачах с группировкой по типу формуляра и этапу</w:t>
      </w:r>
      <w:r w:rsidR="004700C1" w:rsidRPr="00BA6B8A">
        <w:rPr>
          <w:color w:val="auto"/>
          <w:szCs w:val="28"/>
        </w:rPr>
        <w:t xml:space="preserve"> (</w:t>
      </w:r>
      <w:r w:rsidR="00B8407F" w:rsidRPr="00BA6B8A">
        <w:rPr>
          <w:color w:val="auto"/>
          <w:szCs w:val="28"/>
        </w:rPr>
        <w:fldChar w:fldCharType="begin"/>
      </w:r>
      <w:r w:rsidR="004700C1" w:rsidRPr="00BA6B8A">
        <w:rPr>
          <w:color w:val="auto"/>
          <w:szCs w:val="28"/>
        </w:rPr>
        <w:instrText xml:space="preserve"> REF _Ref110353184 </w:instrText>
      </w:r>
      <w:r w:rsidR="00BA6B8A">
        <w:rPr>
          <w:color w:val="auto"/>
          <w:szCs w:val="28"/>
        </w:rPr>
        <w:instrText xml:space="preserve"> \* MERGEFORMAT </w:instrText>
      </w:r>
      <w:r w:rsidR="00B8407F" w:rsidRPr="00BA6B8A">
        <w:rPr>
          <w:color w:val="auto"/>
          <w:szCs w:val="28"/>
        </w:rPr>
        <w:fldChar w:fldCharType="separate"/>
      </w:r>
      <w:r w:rsidR="004C7491" w:rsidRPr="00BA6B8A">
        <w:t xml:space="preserve">Рисунок </w:t>
      </w:r>
      <w:r w:rsidR="004C7491">
        <w:rPr>
          <w:noProof/>
        </w:rPr>
        <w:t>4</w:t>
      </w:r>
      <w:r w:rsidR="004C7491" w:rsidRPr="00BA6B8A">
        <w:t>.</w:t>
      </w:r>
      <w:r w:rsidR="004C7491">
        <w:rPr>
          <w:noProof/>
        </w:rPr>
        <w:t>462</w:t>
      </w:r>
      <w:r w:rsidR="00B8407F" w:rsidRPr="00BA6B8A">
        <w:rPr>
          <w:color w:val="auto"/>
          <w:szCs w:val="28"/>
        </w:rPr>
        <w:fldChar w:fldCharType="end"/>
      </w:r>
      <w:r w:rsidR="004700C1" w:rsidRPr="00BA6B8A">
        <w:rPr>
          <w:color w:val="auto"/>
          <w:szCs w:val="28"/>
        </w:rPr>
        <w:t>)</w:t>
      </w:r>
      <w:r w:rsidRPr="00BA6B8A">
        <w:rPr>
          <w:color w:val="auto"/>
          <w:szCs w:val="28"/>
        </w:rPr>
        <w:t>.</w:t>
      </w:r>
    </w:p>
    <w:p w14:paraId="3B6FF106" w14:textId="77777777" w:rsidR="00215949" w:rsidRPr="00BA6B8A" w:rsidRDefault="00E25A77" w:rsidP="00215949">
      <w:pPr>
        <w:pStyle w:val="ab"/>
        <w:keepNext/>
        <w:spacing w:before="120" w:after="120"/>
        <w:ind w:firstLine="0"/>
        <w:jc w:val="center"/>
        <w:rPr>
          <w:noProof/>
          <w:snapToGrid/>
        </w:rPr>
      </w:pPr>
      <w:r>
        <w:rPr>
          <w:noProof/>
          <w:snapToGrid/>
        </w:rPr>
        <w:pict w14:anchorId="6EA362ED">
          <v:shape id="Рисунок 1018" o:spid="_x0000_i1528" type="#_x0000_t75" style="width:472.5pt;height:224.25pt;visibility:visible" o:bordertopcolor="#404040" o:borderleftcolor="#404040" o:borderbottomcolor="#404040" o:borderrightcolor="#404040">
            <v:imagedata r:id="rId475" o:title=""/>
            <w10:bordertop type="single" width="6"/>
            <w10:borderleft type="single" width="6"/>
            <w10:borderbottom type="single" width="6"/>
            <w10:borderright type="single" width="6"/>
          </v:shape>
        </w:pict>
      </w:r>
    </w:p>
    <w:p w14:paraId="507E4B5F" w14:textId="77777777" w:rsidR="00215949" w:rsidRPr="00BA6B8A" w:rsidRDefault="00215949" w:rsidP="004700C1">
      <w:pPr>
        <w:pStyle w:val="afffff8"/>
      </w:pPr>
      <w:bookmarkStart w:id="2144" w:name="_Ref110353184"/>
      <w:bookmarkStart w:id="2145" w:name="_Toc68773092"/>
      <w:bookmarkStart w:id="2146" w:name="_Toc71800842"/>
      <w:bookmarkStart w:id="2147" w:name="_Toc159414346"/>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462</w:t>
      </w:r>
      <w:r>
        <w:rPr>
          <w:noProof/>
        </w:rPr>
        <w:fldChar w:fldCharType="end"/>
      </w:r>
      <w:bookmarkEnd w:id="2144"/>
      <w:r w:rsidR="00AD7C78">
        <w:t xml:space="preserve"> – </w:t>
      </w:r>
      <w:r w:rsidRPr="00BA6B8A">
        <w:t>Отчет «Анализ задач исполнителей (в разрезе типов документов)»</w:t>
      </w:r>
      <w:bookmarkEnd w:id="2145"/>
      <w:bookmarkEnd w:id="2146"/>
      <w:bookmarkEnd w:id="2147"/>
    </w:p>
    <w:p w14:paraId="181E4D56" w14:textId="77777777" w:rsidR="00215949" w:rsidRPr="00BA6B8A" w:rsidRDefault="00215949" w:rsidP="00215949">
      <w:pPr>
        <w:rPr>
          <w:szCs w:val="28"/>
        </w:rPr>
      </w:pPr>
      <w:r w:rsidRPr="00BA6B8A">
        <w:rPr>
          <w:sz w:val="28"/>
          <w:szCs w:val="28"/>
        </w:rPr>
        <w:t xml:space="preserve">Назначение кнопок на панели задач идентично назначению кнопок в отчете </w:t>
      </w:r>
      <w:r w:rsidRPr="00BA6B8A">
        <w:rPr>
          <w:b/>
          <w:sz w:val="28"/>
          <w:szCs w:val="28"/>
        </w:rPr>
        <w:t>Анализ задач исполнителей</w:t>
      </w:r>
      <w:r w:rsidRPr="00BA6B8A">
        <w:rPr>
          <w:sz w:val="28"/>
          <w:szCs w:val="28"/>
        </w:rPr>
        <w:t>, описанном выше.</w:t>
      </w:r>
    </w:p>
    <w:p w14:paraId="5D899D34" w14:textId="77777777" w:rsidR="00215949" w:rsidRPr="00BA6B8A" w:rsidRDefault="00215949" w:rsidP="00215949">
      <w:pPr>
        <w:pStyle w:val="ab"/>
        <w:spacing w:before="120" w:after="120"/>
        <w:rPr>
          <w:color w:val="auto"/>
          <w:szCs w:val="28"/>
        </w:rPr>
      </w:pPr>
      <w:r w:rsidRPr="00BA6B8A">
        <w:rPr>
          <w:color w:val="auto"/>
          <w:szCs w:val="28"/>
        </w:rPr>
        <w:t xml:space="preserve">Присутствует возможность формирования отчета с указанием параметра </w:t>
      </w:r>
      <w:r w:rsidRPr="00BA6B8A">
        <w:rPr>
          <w:b/>
          <w:color w:val="auto"/>
          <w:szCs w:val="28"/>
        </w:rPr>
        <w:t>Задачи</w:t>
      </w:r>
      <w:r w:rsidRPr="00BA6B8A">
        <w:rPr>
          <w:color w:val="auto"/>
          <w:szCs w:val="28"/>
        </w:rPr>
        <w:t xml:space="preserve"> </w:t>
      </w:r>
      <w:r w:rsidRPr="00BA6B8A">
        <w:rPr>
          <w:color w:val="auto"/>
          <w:szCs w:val="28"/>
        </w:rPr>
        <w:sym w:font="Symbol" w:char="F02D"/>
      </w:r>
      <w:r w:rsidRPr="00BA6B8A">
        <w:rPr>
          <w:color w:val="auto"/>
          <w:szCs w:val="28"/>
        </w:rPr>
        <w:t xml:space="preserve"> выбор значения осуществляется из списка </w:t>
      </w:r>
      <w:r w:rsidRPr="00BA6B8A">
        <w:rPr>
          <w:b/>
          <w:color w:val="auto"/>
          <w:szCs w:val="28"/>
        </w:rPr>
        <w:t>Все</w:t>
      </w:r>
      <w:r w:rsidRPr="00BA6B8A">
        <w:rPr>
          <w:color w:val="auto"/>
          <w:szCs w:val="28"/>
        </w:rPr>
        <w:t xml:space="preserve">, </w:t>
      </w:r>
      <w:r w:rsidRPr="00BA6B8A">
        <w:rPr>
          <w:b/>
          <w:color w:val="auto"/>
          <w:szCs w:val="28"/>
        </w:rPr>
        <w:t>Только</w:t>
      </w:r>
      <w:r w:rsidRPr="00BA6B8A">
        <w:rPr>
          <w:color w:val="auto"/>
          <w:szCs w:val="28"/>
        </w:rPr>
        <w:t xml:space="preserve"> </w:t>
      </w:r>
      <w:r w:rsidRPr="00BA6B8A">
        <w:rPr>
          <w:b/>
          <w:color w:val="auto"/>
          <w:szCs w:val="28"/>
        </w:rPr>
        <w:t>выполненные</w:t>
      </w:r>
      <w:r w:rsidRPr="00BA6B8A">
        <w:rPr>
          <w:color w:val="auto"/>
          <w:szCs w:val="28"/>
        </w:rPr>
        <w:t xml:space="preserve">, </w:t>
      </w:r>
      <w:r w:rsidRPr="00BA6B8A">
        <w:rPr>
          <w:b/>
          <w:color w:val="auto"/>
          <w:szCs w:val="28"/>
        </w:rPr>
        <w:t>Не</w:t>
      </w:r>
      <w:r w:rsidRPr="00BA6B8A">
        <w:rPr>
          <w:color w:val="auto"/>
          <w:szCs w:val="28"/>
        </w:rPr>
        <w:t xml:space="preserve"> </w:t>
      </w:r>
      <w:r w:rsidRPr="00BA6B8A">
        <w:rPr>
          <w:b/>
          <w:color w:val="auto"/>
          <w:szCs w:val="28"/>
        </w:rPr>
        <w:t>выполненные</w:t>
      </w:r>
      <w:r w:rsidRPr="00BA6B8A">
        <w:rPr>
          <w:color w:val="auto"/>
          <w:szCs w:val="28"/>
        </w:rPr>
        <w:t>.</w:t>
      </w:r>
    </w:p>
    <w:p w14:paraId="0360C03E" w14:textId="77777777" w:rsidR="00215949" w:rsidRPr="00BA6B8A" w:rsidRDefault="00E25A77" w:rsidP="00BB5A8E">
      <w:pPr>
        <w:pStyle w:val="a7"/>
        <w:keepNext/>
      </w:pPr>
      <w:r>
        <w:rPr>
          <w:noProof/>
          <w:snapToGrid/>
        </w:rPr>
        <w:pict w14:anchorId="0D1722E0">
          <v:shape id="Рисунок 1019" o:spid="_x0000_i1529" type="#_x0000_t75" style="width:477.75pt;height:98.25pt;visibility:visible" o:bordertopcolor="#262626" o:borderleftcolor="#262626" o:borderbottomcolor="#262626" o:borderrightcolor="#262626">
            <v:imagedata r:id="rId476" o:title=""/>
            <w10:bordertop type="single" width="6"/>
            <w10:borderleft type="single" width="6"/>
            <w10:borderbottom type="single" width="6"/>
            <w10:borderright type="single" width="6"/>
          </v:shape>
        </w:pict>
      </w:r>
      <w:r w:rsidR="00215949" w:rsidRPr="00BA6B8A">
        <w:t xml:space="preserve"> </w:t>
      </w:r>
    </w:p>
    <w:p w14:paraId="31BBB0AA" w14:textId="77777777" w:rsidR="00215949" w:rsidRPr="00BA6B8A" w:rsidRDefault="00215949" w:rsidP="00E93101">
      <w:pPr>
        <w:ind w:firstLine="0"/>
        <w:jc w:val="center"/>
        <w:rPr>
          <w:sz w:val="28"/>
          <w:szCs w:val="28"/>
        </w:rPr>
      </w:pPr>
      <w:bookmarkStart w:id="2148" w:name="_Toc68773093"/>
      <w:bookmarkStart w:id="2149" w:name="_Toc71800843"/>
      <w:bookmarkStart w:id="2150" w:name="_Toc159414347"/>
      <w:r w:rsidRPr="00BA6B8A">
        <w:rPr>
          <w:sz w:val="28"/>
          <w:szCs w:val="28"/>
        </w:rPr>
        <w:t xml:space="preserve">Рисунок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463</w:t>
      </w:r>
      <w:r w:rsidRPr="00BA6B8A">
        <w:rPr>
          <w:sz w:val="28"/>
          <w:szCs w:val="28"/>
        </w:rPr>
        <w:fldChar w:fldCharType="end"/>
      </w:r>
      <w:r w:rsidR="00AD7C78">
        <w:rPr>
          <w:sz w:val="28"/>
          <w:szCs w:val="28"/>
        </w:rPr>
        <w:t xml:space="preserve"> – </w:t>
      </w:r>
      <w:r w:rsidRPr="00BA6B8A">
        <w:rPr>
          <w:sz w:val="28"/>
          <w:szCs w:val="28"/>
        </w:rPr>
        <w:t>Отбор данных с использованием параметра «Задачи»</w:t>
      </w:r>
      <w:bookmarkEnd w:id="2148"/>
      <w:bookmarkEnd w:id="2149"/>
      <w:bookmarkEnd w:id="2150"/>
    </w:p>
    <w:p w14:paraId="08752EB2" w14:textId="77777777" w:rsidR="00215949" w:rsidRPr="00BA6B8A" w:rsidRDefault="00215949" w:rsidP="00215949">
      <w:pPr>
        <w:rPr>
          <w:sz w:val="28"/>
          <w:szCs w:val="28"/>
        </w:rPr>
      </w:pPr>
      <w:r w:rsidRPr="00BA6B8A">
        <w:rPr>
          <w:sz w:val="28"/>
          <w:szCs w:val="28"/>
        </w:rPr>
        <w:t xml:space="preserve">Отчет </w:t>
      </w:r>
      <w:r w:rsidRPr="00BA6B8A">
        <w:rPr>
          <w:b/>
          <w:color w:val="auto"/>
          <w:sz w:val="28"/>
          <w:szCs w:val="28"/>
        </w:rPr>
        <w:t>Анализ задач исполнителей (в разрезе типов документов)</w:t>
      </w:r>
      <w:r w:rsidRPr="00BA6B8A">
        <w:rPr>
          <w:color w:val="auto"/>
          <w:szCs w:val="28"/>
        </w:rPr>
        <w:t xml:space="preserve"> </w:t>
      </w:r>
      <w:r w:rsidRPr="00BA6B8A">
        <w:rPr>
          <w:sz w:val="28"/>
          <w:szCs w:val="28"/>
        </w:rPr>
        <w:t>содержит три уровня группировки данных:</w:t>
      </w:r>
    </w:p>
    <w:p w14:paraId="128D1A57" w14:textId="77777777" w:rsidR="00215949" w:rsidRPr="00BA6B8A" w:rsidRDefault="00215949" w:rsidP="00D50D84">
      <w:pPr>
        <w:numPr>
          <w:ilvl w:val="0"/>
          <w:numId w:val="109"/>
        </w:numPr>
        <w:snapToGrid w:val="0"/>
        <w:ind w:left="284"/>
        <w:rPr>
          <w:sz w:val="28"/>
          <w:szCs w:val="28"/>
        </w:rPr>
      </w:pPr>
      <w:r w:rsidRPr="00BA6B8A">
        <w:rPr>
          <w:sz w:val="28"/>
          <w:szCs w:val="28"/>
        </w:rPr>
        <w:t>на первом (верхнем) уровне отражаются данные по типу документа;</w:t>
      </w:r>
    </w:p>
    <w:p w14:paraId="4A382D82" w14:textId="77777777" w:rsidR="00215949" w:rsidRPr="00BA6B8A" w:rsidRDefault="00215949" w:rsidP="00D50D84">
      <w:pPr>
        <w:numPr>
          <w:ilvl w:val="0"/>
          <w:numId w:val="109"/>
        </w:numPr>
        <w:snapToGrid w:val="0"/>
        <w:ind w:left="284"/>
        <w:rPr>
          <w:sz w:val="28"/>
          <w:szCs w:val="28"/>
        </w:rPr>
      </w:pPr>
      <w:r w:rsidRPr="00BA6B8A">
        <w:rPr>
          <w:sz w:val="28"/>
          <w:szCs w:val="28"/>
        </w:rPr>
        <w:t>на втором уровне – по этапам шаблона бизнес-процесса соответствующего типа документа. На этом уровне группировки дополнительно должна выводиться информация о входящем статусе, установленном при выполнении этапа обработки документа статусе и роли исполнителя задачи;</w:t>
      </w:r>
    </w:p>
    <w:p w14:paraId="6836AD04" w14:textId="77777777" w:rsidR="00215949" w:rsidRPr="00BA6B8A" w:rsidRDefault="00215949" w:rsidP="00D50D84">
      <w:pPr>
        <w:numPr>
          <w:ilvl w:val="0"/>
          <w:numId w:val="109"/>
        </w:numPr>
        <w:snapToGrid w:val="0"/>
        <w:ind w:left="284"/>
        <w:rPr>
          <w:sz w:val="28"/>
          <w:szCs w:val="28"/>
        </w:rPr>
      </w:pPr>
      <w:r w:rsidRPr="00BA6B8A">
        <w:rPr>
          <w:sz w:val="28"/>
          <w:szCs w:val="28"/>
        </w:rPr>
        <w:t xml:space="preserve">на третьем уровне отражается информация о выполнении задач по обработке документов на соответствующем этапе бизнес-процесса. </w:t>
      </w:r>
    </w:p>
    <w:p w14:paraId="149855A9" w14:textId="77777777" w:rsidR="00215949" w:rsidRPr="00BA6B8A" w:rsidRDefault="00215949" w:rsidP="00215949">
      <w:pPr>
        <w:rPr>
          <w:sz w:val="28"/>
          <w:szCs w:val="28"/>
        </w:rPr>
      </w:pPr>
      <w:r w:rsidRPr="00BA6B8A">
        <w:rPr>
          <w:sz w:val="28"/>
          <w:szCs w:val="28"/>
        </w:rPr>
        <w:t>На третьем уровне отчета выводится следующая информация о выполнении задач:</w:t>
      </w:r>
    </w:p>
    <w:p w14:paraId="331AFAC1" w14:textId="77777777" w:rsidR="00215949" w:rsidRPr="00BA6B8A" w:rsidRDefault="00215949" w:rsidP="00D50D84">
      <w:pPr>
        <w:numPr>
          <w:ilvl w:val="0"/>
          <w:numId w:val="110"/>
        </w:numPr>
        <w:snapToGrid w:val="0"/>
        <w:ind w:left="284"/>
        <w:rPr>
          <w:sz w:val="28"/>
          <w:szCs w:val="28"/>
        </w:rPr>
      </w:pPr>
      <w:r w:rsidRPr="00BA6B8A">
        <w:rPr>
          <w:b/>
          <w:sz w:val="28"/>
          <w:szCs w:val="28"/>
        </w:rPr>
        <w:t>Дата создания</w:t>
      </w:r>
      <w:r w:rsidRPr="00BA6B8A">
        <w:rPr>
          <w:sz w:val="28"/>
          <w:szCs w:val="28"/>
        </w:rPr>
        <w:t xml:space="preserve"> </w:t>
      </w:r>
      <w:r w:rsidRPr="00BA6B8A">
        <w:rPr>
          <w:sz w:val="28"/>
          <w:szCs w:val="28"/>
        </w:rPr>
        <w:sym w:font="Symbol" w:char="F02D"/>
      </w:r>
      <w:r w:rsidRPr="00BA6B8A">
        <w:rPr>
          <w:sz w:val="28"/>
          <w:szCs w:val="28"/>
        </w:rPr>
        <w:t xml:space="preserve"> дата и время создания задачи по выполнению этапа обработки документа.</w:t>
      </w:r>
    </w:p>
    <w:p w14:paraId="2D128718" w14:textId="77777777" w:rsidR="00215949" w:rsidRPr="00BA6B8A" w:rsidRDefault="00215949" w:rsidP="00D50D84">
      <w:pPr>
        <w:numPr>
          <w:ilvl w:val="0"/>
          <w:numId w:val="110"/>
        </w:numPr>
        <w:snapToGrid w:val="0"/>
        <w:ind w:left="284"/>
        <w:rPr>
          <w:sz w:val="28"/>
          <w:szCs w:val="28"/>
        </w:rPr>
      </w:pPr>
      <w:r w:rsidRPr="00BA6B8A">
        <w:rPr>
          <w:b/>
          <w:sz w:val="28"/>
          <w:szCs w:val="28"/>
        </w:rPr>
        <w:t>Дата документа</w:t>
      </w:r>
      <w:r w:rsidRPr="00BA6B8A">
        <w:rPr>
          <w:sz w:val="28"/>
          <w:szCs w:val="28"/>
        </w:rPr>
        <w:t xml:space="preserve"> </w:t>
      </w:r>
      <w:r w:rsidRPr="00BA6B8A">
        <w:rPr>
          <w:sz w:val="28"/>
          <w:szCs w:val="28"/>
        </w:rPr>
        <w:sym w:font="Symbol" w:char="F02D"/>
      </w:r>
      <w:r w:rsidRPr="00BA6B8A">
        <w:rPr>
          <w:sz w:val="28"/>
          <w:szCs w:val="28"/>
        </w:rPr>
        <w:t xml:space="preserve"> дата и время формирования документа.</w:t>
      </w:r>
    </w:p>
    <w:p w14:paraId="3AD57A69" w14:textId="77777777" w:rsidR="00215949" w:rsidRPr="00BA6B8A" w:rsidRDefault="00215949" w:rsidP="00D50D84">
      <w:pPr>
        <w:numPr>
          <w:ilvl w:val="0"/>
          <w:numId w:val="110"/>
        </w:numPr>
        <w:snapToGrid w:val="0"/>
        <w:ind w:left="284"/>
        <w:rPr>
          <w:sz w:val="28"/>
          <w:szCs w:val="28"/>
        </w:rPr>
      </w:pPr>
      <w:r w:rsidRPr="00BA6B8A">
        <w:rPr>
          <w:b/>
          <w:sz w:val="28"/>
          <w:szCs w:val="28"/>
        </w:rPr>
        <w:t>Номер документа</w:t>
      </w:r>
      <w:r w:rsidRPr="00BA6B8A">
        <w:rPr>
          <w:sz w:val="28"/>
          <w:szCs w:val="28"/>
        </w:rPr>
        <w:t xml:space="preserve"> </w:t>
      </w:r>
      <w:r w:rsidRPr="00BA6B8A">
        <w:rPr>
          <w:sz w:val="28"/>
          <w:szCs w:val="28"/>
        </w:rPr>
        <w:sym w:font="Symbol" w:char="F02D"/>
      </w:r>
      <w:r w:rsidRPr="00BA6B8A">
        <w:rPr>
          <w:sz w:val="28"/>
          <w:szCs w:val="28"/>
        </w:rPr>
        <w:t xml:space="preserve"> номер документа.</w:t>
      </w:r>
    </w:p>
    <w:p w14:paraId="2AC5EE0E" w14:textId="77777777" w:rsidR="00215949" w:rsidRPr="00BA6B8A" w:rsidRDefault="00215949" w:rsidP="00D50D84">
      <w:pPr>
        <w:numPr>
          <w:ilvl w:val="0"/>
          <w:numId w:val="110"/>
        </w:numPr>
        <w:snapToGrid w:val="0"/>
        <w:ind w:left="284"/>
        <w:rPr>
          <w:sz w:val="28"/>
          <w:szCs w:val="28"/>
        </w:rPr>
      </w:pPr>
      <w:r w:rsidRPr="00BA6B8A">
        <w:rPr>
          <w:b/>
          <w:sz w:val="28"/>
          <w:szCs w:val="28"/>
        </w:rPr>
        <w:t>Исполнитель первого этапа</w:t>
      </w:r>
      <w:r w:rsidRPr="00BA6B8A">
        <w:rPr>
          <w:sz w:val="28"/>
          <w:szCs w:val="28"/>
        </w:rPr>
        <w:t xml:space="preserve"> </w:t>
      </w:r>
      <w:r w:rsidRPr="00BA6B8A">
        <w:rPr>
          <w:sz w:val="28"/>
          <w:szCs w:val="28"/>
        </w:rPr>
        <w:sym w:font="Symbol" w:char="F02D"/>
      </w:r>
      <w:r w:rsidRPr="00BA6B8A">
        <w:rPr>
          <w:sz w:val="28"/>
          <w:szCs w:val="28"/>
        </w:rPr>
        <w:t xml:space="preserve"> инициатор запуска процесса обработки документа (исполнитель первой задачи бизнес-процесса).</w:t>
      </w:r>
    </w:p>
    <w:p w14:paraId="064A55BF" w14:textId="77777777" w:rsidR="00215949" w:rsidRPr="00BA6B8A" w:rsidRDefault="00215949" w:rsidP="00D50D84">
      <w:pPr>
        <w:numPr>
          <w:ilvl w:val="0"/>
          <w:numId w:val="110"/>
        </w:numPr>
        <w:snapToGrid w:val="0"/>
        <w:ind w:left="284"/>
        <w:rPr>
          <w:sz w:val="28"/>
          <w:szCs w:val="28"/>
        </w:rPr>
      </w:pPr>
      <w:r w:rsidRPr="00BA6B8A">
        <w:rPr>
          <w:b/>
          <w:sz w:val="28"/>
          <w:szCs w:val="28"/>
        </w:rPr>
        <w:t>Исполнитель завершивший задачу</w:t>
      </w:r>
      <w:r w:rsidRPr="00BA6B8A">
        <w:rPr>
          <w:sz w:val="28"/>
          <w:szCs w:val="28"/>
        </w:rPr>
        <w:t xml:space="preserve"> </w:t>
      </w:r>
      <w:r w:rsidRPr="00BA6B8A">
        <w:rPr>
          <w:sz w:val="28"/>
          <w:szCs w:val="28"/>
        </w:rPr>
        <w:sym w:font="Symbol" w:char="F02D"/>
      </w:r>
      <w:r w:rsidRPr="00BA6B8A">
        <w:rPr>
          <w:sz w:val="28"/>
          <w:szCs w:val="28"/>
        </w:rPr>
        <w:t xml:space="preserve"> пользователь, выполнивший задачу последним.</w:t>
      </w:r>
    </w:p>
    <w:p w14:paraId="6CC83EE0" w14:textId="77777777" w:rsidR="00215949" w:rsidRPr="00BA6B8A" w:rsidRDefault="00215949" w:rsidP="00D50D84">
      <w:pPr>
        <w:numPr>
          <w:ilvl w:val="0"/>
          <w:numId w:val="110"/>
        </w:numPr>
        <w:snapToGrid w:val="0"/>
        <w:ind w:left="284"/>
        <w:rPr>
          <w:sz w:val="28"/>
          <w:szCs w:val="28"/>
        </w:rPr>
      </w:pPr>
      <w:r w:rsidRPr="00BA6B8A">
        <w:rPr>
          <w:b/>
          <w:sz w:val="28"/>
          <w:szCs w:val="28"/>
        </w:rPr>
        <w:t>Дата принятия к исполнению</w:t>
      </w:r>
      <w:r w:rsidRPr="00BA6B8A">
        <w:rPr>
          <w:sz w:val="28"/>
          <w:szCs w:val="28"/>
        </w:rPr>
        <w:t xml:space="preserve"> </w:t>
      </w:r>
      <w:r w:rsidRPr="00BA6B8A">
        <w:rPr>
          <w:sz w:val="28"/>
          <w:szCs w:val="28"/>
        </w:rPr>
        <w:sym w:font="Symbol" w:char="F02D"/>
      </w:r>
      <w:r w:rsidRPr="00BA6B8A">
        <w:rPr>
          <w:sz w:val="28"/>
          <w:szCs w:val="28"/>
        </w:rPr>
        <w:t xml:space="preserve"> дата и время принятия задачи к исполнению.</w:t>
      </w:r>
    </w:p>
    <w:p w14:paraId="592103F2" w14:textId="77777777" w:rsidR="00215949" w:rsidRPr="00BA6B8A" w:rsidRDefault="00215949" w:rsidP="00D50D84">
      <w:pPr>
        <w:numPr>
          <w:ilvl w:val="0"/>
          <w:numId w:val="110"/>
        </w:numPr>
        <w:snapToGrid w:val="0"/>
        <w:ind w:left="284"/>
        <w:rPr>
          <w:sz w:val="28"/>
          <w:szCs w:val="28"/>
        </w:rPr>
      </w:pPr>
      <w:r w:rsidRPr="00BA6B8A">
        <w:rPr>
          <w:b/>
          <w:sz w:val="28"/>
          <w:szCs w:val="28"/>
        </w:rPr>
        <w:t>Дата выполнения задачи</w:t>
      </w:r>
      <w:r w:rsidRPr="00BA6B8A">
        <w:rPr>
          <w:sz w:val="28"/>
          <w:szCs w:val="28"/>
        </w:rPr>
        <w:t xml:space="preserve"> </w:t>
      </w:r>
      <w:r w:rsidRPr="00BA6B8A">
        <w:rPr>
          <w:sz w:val="28"/>
          <w:szCs w:val="28"/>
        </w:rPr>
        <w:sym w:font="Symbol" w:char="F02D"/>
      </w:r>
      <w:r w:rsidRPr="00BA6B8A">
        <w:rPr>
          <w:sz w:val="28"/>
          <w:szCs w:val="28"/>
        </w:rPr>
        <w:t xml:space="preserve"> фактические дата и время выполнения задачи.</w:t>
      </w:r>
    </w:p>
    <w:p w14:paraId="62A13C65" w14:textId="77777777" w:rsidR="00215949" w:rsidRPr="00BA6B8A" w:rsidRDefault="00215949" w:rsidP="00D50D84">
      <w:pPr>
        <w:numPr>
          <w:ilvl w:val="0"/>
          <w:numId w:val="110"/>
        </w:numPr>
        <w:snapToGrid w:val="0"/>
        <w:ind w:left="284"/>
        <w:rPr>
          <w:sz w:val="28"/>
          <w:szCs w:val="28"/>
        </w:rPr>
      </w:pPr>
      <w:r w:rsidRPr="00BA6B8A">
        <w:rPr>
          <w:b/>
          <w:sz w:val="28"/>
          <w:szCs w:val="28"/>
        </w:rPr>
        <w:t>Фактическое время (сред. знач.)/ выполнения от создания задачи</w:t>
      </w:r>
      <w:r w:rsidRPr="00BA6B8A">
        <w:rPr>
          <w:sz w:val="28"/>
          <w:szCs w:val="28"/>
        </w:rPr>
        <w:t xml:space="preserve"> </w:t>
      </w:r>
      <w:r w:rsidRPr="00BA6B8A">
        <w:rPr>
          <w:sz w:val="28"/>
          <w:szCs w:val="28"/>
        </w:rPr>
        <w:sym w:font="Symbol" w:char="F02D"/>
      </w:r>
      <w:r w:rsidRPr="00BA6B8A">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5E96D498" w14:textId="77777777" w:rsidR="00215949" w:rsidRPr="00BA6B8A" w:rsidRDefault="00215949" w:rsidP="00D50D84">
      <w:pPr>
        <w:numPr>
          <w:ilvl w:val="0"/>
          <w:numId w:val="110"/>
        </w:numPr>
        <w:snapToGrid w:val="0"/>
        <w:ind w:left="284"/>
        <w:rPr>
          <w:sz w:val="28"/>
          <w:szCs w:val="28"/>
        </w:rPr>
      </w:pPr>
      <w:r w:rsidRPr="00BA6B8A">
        <w:rPr>
          <w:b/>
          <w:sz w:val="28"/>
          <w:szCs w:val="28"/>
        </w:rPr>
        <w:t>Фактическое время (сред. знач.)/ ожидания</w:t>
      </w:r>
      <w:r w:rsidRPr="00BA6B8A">
        <w:rPr>
          <w:sz w:val="28"/>
          <w:szCs w:val="28"/>
        </w:rPr>
        <w:t xml:space="preserve"> </w:t>
      </w:r>
      <w:r w:rsidRPr="00BA6B8A">
        <w:rPr>
          <w:sz w:val="28"/>
          <w:szCs w:val="28"/>
        </w:rPr>
        <w:sym w:font="Symbol" w:char="F02D"/>
      </w:r>
      <w:r w:rsidRPr="00BA6B8A">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5B66A641" w14:textId="77777777" w:rsidR="00215949" w:rsidRPr="00BA6B8A" w:rsidRDefault="00215949" w:rsidP="00D50D84">
      <w:pPr>
        <w:numPr>
          <w:ilvl w:val="0"/>
          <w:numId w:val="110"/>
        </w:numPr>
        <w:snapToGrid w:val="0"/>
        <w:ind w:left="284"/>
        <w:rPr>
          <w:sz w:val="28"/>
          <w:szCs w:val="28"/>
        </w:rPr>
      </w:pPr>
      <w:r w:rsidRPr="00BA6B8A">
        <w:rPr>
          <w:b/>
          <w:sz w:val="28"/>
          <w:szCs w:val="28"/>
        </w:rPr>
        <w:t>Фактическое время (сред. знач.)/ выполнения от принятия к исполнению</w:t>
      </w:r>
      <w:r w:rsidRPr="00BA6B8A">
        <w:rPr>
          <w:sz w:val="28"/>
          <w:szCs w:val="28"/>
        </w:rPr>
        <w:t xml:space="preserve"> </w:t>
      </w:r>
      <w:r w:rsidRPr="00BA6B8A">
        <w:rPr>
          <w:sz w:val="28"/>
          <w:szCs w:val="28"/>
        </w:rPr>
        <w:sym w:font="Symbol" w:char="F02D"/>
      </w:r>
      <w:r w:rsidRPr="00BA6B8A">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0C05000E" w14:textId="77777777" w:rsidR="00215949" w:rsidRPr="00BA6B8A" w:rsidRDefault="00215949" w:rsidP="00D50D84">
      <w:pPr>
        <w:numPr>
          <w:ilvl w:val="0"/>
          <w:numId w:val="110"/>
        </w:numPr>
        <w:snapToGrid w:val="0"/>
        <w:ind w:left="284"/>
        <w:rPr>
          <w:sz w:val="28"/>
          <w:szCs w:val="28"/>
        </w:rPr>
      </w:pPr>
      <w:r w:rsidRPr="00BA6B8A">
        <w:rPr>
          <w:b/>
          <w:sz w:val="28"/>
          <w:szCs w:val="28"/>
        </w:rPr>
        <w:t>Количество задач</w:t>
      </w:r>
      <w:r w:rsidRPr="00BA6B8A">
        <w:rPr>
          <w:sz w:val="28"/>
          <w:szCs w:val="28"/>
        </w:rPr>
        <w:t xml:space="preserve"> </w:t>
      </w:r>
      <w:r w:rsidRPr="00BA6B8A">
        <w:rPr>
          <w:sz w:val="28"/>
          <w:szCs w:val="28"/>
        </w:rPr>
        <w:sym w:font="Symbol" w:char="F02D"/>
      </w:r>
      <w:r w:rsidRPr="00BA6B8A">
        <w:rPr>
          <w:sz w:val="28"/>
          <w:szCs w:val="28"/>
        </w:rPr>
        <w:t xml:space="preserve"> на третьем уровне группировки данных отчета (с информацией по конкретной задаче)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 Графа содержит информацию об общем количестве задач.</w:t>
      </w:r>
    </w:p>
    <w:p w14:paraId="36DFD6E7" w14:textId="77777777" w:rsidR="00215949" w:rsidRPr="00BA6B8A" w:rsidRDefault="00215949" w:rsidP="00215949">
      <w:pPr>
        <w:rPr>
          <w:sz w:val="28"/>
          <w:szCs w:val="28"/>
        </w:rPr>
      </w:pPr>
      <w:r w:rsidRPr="00BA6B8A">
        <w:rPr>
          <w:sz w:val="28"/>
          <w:szCs w:val="28"/>
        </w:rPr>
        <w:t xml:space="preserve">Для первого (данные по типу формуляра) и второго (данные по этапу бизнес-процесса) уровней группировок в отчете в графах </w:t>
      </w:r>
      <w:r w:rsidRPr="00BA6B8A">
        <w:rPr>
          <w:b/>
          <w:sz w:val="28"/>
          <w:szCs w:val="28"/>
        </w:rPr>
        <w:t>Фактическое время (сред. знач.)/ выполнения от создания задачи</w:t>
      </w:r>
      <w:r w:rsidRPr="00BA6B8A">
        <w:rPr>
          <w:sz w:val="28"/>
          <w:szCs w:val="28"/>
        </w:rPr>
        <w:t xml:space="preserve">, </w:t>
      </w:r>
      <w:r w:rsidRPr="00BA6B8A">
        <w:rPr>
          <w:b/>
          <w:sz w:val="28"/>
          <w:szCs w:val="28"/>
        </w:rPr>
        <w:t>Фактическое время (сред. знач.)/ ожидания</w:t>
      </w:r>
      <w:r w:rsidRPr="00BA6B8A">
        <w:rPr>
          <w:sz w:val="28"/>
          <w:szCs w:val="28"/>
        </w:rPr>
        <w:t xml:space="preserve">, </w:t>
      </w:r>
      <w:r w:rsidRPr="00BA6B8A">
        <w:rPr>
          <w:b/>
          <w:sz w:val="28"/>
          <w:szCs w:val="28"/>
        </w:rPr>
        <w:t>Фактическое время (сред. знач.)/ выполнения от принятия к исполнению</w:t>
      </w:r>
      <w:r w:rsidRPr="00BA6B8A">
        <w:rPr>
          <w:sz w:val="28"/>
          <w:szCs w:val="28"/>
        </w:rPr>
        <w:t xml:space="preserve"> должен быть предусмотрен вывод усредненных значений. Отображение промежуточных итогов должно определяться параметром отчета </w:t>
      </w:r>
      <w:r w:rsidRPr="00BA6B8A">
        <w:rPr>
          <w:sz w:val="28"/>
          <w:szCs w:val="28"/>
        </w:rPr>
        <w:sym w:font="Symbol" w:char="F02D"/>
      </w:r>
      <w:r w:rsidRPr="00BA6B8A">
        <w:rPr>
          <w:sz w:val="28"/>
          <w:szCs w:val="28"/>
        </w:rPr>
        <w:t xml:space="preserve"> флагом </w:t>
      </w:r>
      <w:r w:rsidRPr="00BA6B8A">
        <w:rPr>
          <w:b/>
          <w:sz w:val="28"/>
          <w:szCs w:val="28"/>
        </w:rPr>
        <w:t xml:space="preserve">Временные показатели в промежуточных итогах </w:t>
      </w:r>
      <w:r w:rsidRPr="00BA6B8A">
        <w:rPr>
          <w:b/>
          <w:sz w:val="28"/>
          <w:szCs w:val="28"/>
        </w:rPr>
        <w:sym w:font="Symbol" w:char="F02D"/>
      </w:r>
      <w:r w:rsidRPr="00BA6B8A">
        <w:rPr>
          <w:b/>
          <w:sz w:val="28"/>
          <w:szCs w:val="28"/>
        </w:rPr>
        <w:t xml:space="preserve"> среднее значение</w:t>
      </w:r>
      <w:r w:rsidRPr="00BA6B8A">
        <w:rPr>
          <w:sz w:val="28"/>
          <w:szCs w:val="28"/>
        </w:rPr>
        <w:t>.</w:t>
      </w:r>
    </w:p>
    <w:p w14:paraId="44443023" w14:textId="77777777" w:rsidR="00215949" w:rsidRPr="00BA6B8A" w:rsidRDefault="00215949" w:rsidP="00215949">
      <w:pPr>
        <w:rPr>
          <w:szCs w:val="28"/>
        </w:rPr>
      </w:pPr>
      <w:r w:rsidRPr="00BA6B8A">
        <w:rPr>
          <w:sz w:val="28"/>
          <w:szCs w:val="28"/>
        </w:rPr>
        <w:t>На нижнем уровне группировки данных отчета строки по задачам, которые выполнялись либо принимались к исполнению более одного раза, должны быть выделены светло-красным цветом фона.</w:t>
      </w:r>
    </w:p>
    <w:p w14:paraId="06F78EDA" w14:textId="77777777" w:rsidR="00215949" w:rsidRPr="00BA6B8A" w:rsidRDefault="00215949" w:rsidP="00215949">
      <w:pPr>
        <w:rPr>
          <w:szCs w:val="28"/>
        </w:rPr>
      </w:pPr>
      <w:r w:rsidRPr="00BA6B8A">
        <w:rPr>
          <w:sz w:val="28"/>
          <w:szCs w:val="28"/>
        </w:rPr>
        <w:t xml:space="preserve">Флаг </w:t>
      </w:r>
      <w:r w:rsidRPr="00BA6B8A">
        <w:rPr>
          <w:b/>
          <w:sz w:val="28"/>
          <w:szCs w:val="28"/>
        </w:rPr>
        <w:t>Показывать отмененные (прерванные)</w:t>
      </w:r>
      <w:r w:rsidRPr="00BA6B8A">
        <w:rPr>
          <w:sz w:val="28"/>
          <w:szCs w:val="28"/>
        </w:rPr>
        <w:t xml:space="preserve"> определяет отражать или скрывать в отчете данные по задачам, выполнение которых было отменено.</w:t>
      </w:r>
    </w:p>
    <w:p w14:paraId="622FF665" w14:textId="77777777" w:rsidR="00215949" w:rsidRPr="00BA6B8A" w:rsidRDefault="00215949" w:rsidP="0021477B">
      <w:pPr>
        <w:pStyle w:val="40"/>
      </w:pPr>
      <w:r w:rsidRPr="00BA6B8A">
        <w:t xml:space="preserve">Отчет «Анализ активных задач исполнителей (в разрезе типов документов)» </w:t>
      </w:r>
    </w:p>
    <w:p w14:paraId="650C592E" w14:textId="77777777" w:rsidR="00215949" w:rsidRPr="00BA6B8A" w:rsidRDefault="00215949" w:rsidP="00215949">
      <w:pPr>
        <w:pStyle w:val="ab"/>
        <w:spacing w:before="120" w:after="120"/>
        <w:rPr>
          <w:color w:val="auto"/>
          <w:szCs w:val="28"/>
        </w:rPr>
      </w:pPr>
      <w:r w:rsidRPr="00BA6B8A">
        <w:rPr>
          <w:color w:val="auto"/>
          <w:szCs w:val="28"/>
        </w:rPr>
        <w:t xml:space="preserve">Отчет </w:t>
      </w:r>
      <w:r w:rsidRPr="00BA6B8A">
        <w:rPr>
          <w:b/>
          <w:color w:val="auto"/>
          <w:szCs w:val="28"/>
        </w:rPr>
        <w:t>Анализ активных задач исполнителей (в разрезе типов документов)</w:t>
      </w:r>
      <w:r w:rsidRPr="00BA6B8A">
        <w:rPr>
          <w:color w:val="auto"/>
          <w:szCs w:val="28"/>
        </w:rPr>
        <w:t xml:space="preserve"> отражает информацию о невыполненных задачах с группировкой по типу формуляра и этапу</w:t>
      </w:r>
      <w:r w:rsidR="004700C1" w:rsidRPr="00BA6B8A">
        <w:rPr>
          <w:color w:val="auto"/>
          <w:szCs w:val="28"/>
        </w:rPr>
        <w:t xml:space="preserve"> (</w:t>
      </w:r>
      <w:r w:rsidR="00B8407F" w:rsidRPr="00BA6B8A">
        <w:rPr>
          <w:color w:val="auto"/>
          <w:szCs w:val="28"/>
        </w:rPr>
        <w:fldChar w:fldCharType="begin"/>
      </w:r>
      <w:r w:rsidR="004700C1" w:rsidRPr="00BA6B8A">
        <w:rPr>
          <w:color w:val="auto"/>
          <w:szCs w:val="28"/>
        </w:rPr>
        <w:instrText xml:space="preserve"> REF _Ref110353268 </w:instrText>
      </w:r>
      <w:r w:rsidR="00BA6B8A">
        <w:rPr>
          <w:color w:val="auto"/>
          <w:szCs w:val="28"/>
        </w:rPr>
        <w:instrText xml:space="preserve"> \* MERGEFORMAT </w:instrText>
      </w:r>
      <w:r w:rsidR="00B8407F" w:rsidRPr="00BA6B8A">
        <w:rPr>
          <w:color w:val="auto"/>
          <w:szCs w:val="28"/>
        </w:rPr>
        <w:fldChar w:fldCharType="separate"/>
      </w:r>
      <w:r w:rsidR="004C7491" w:rsidRPr="00BA6B8A">
        <w:t xml:space="preserve">Рисунок </w:t>
      </w:r>
      <w:r w:rsidR="004C7491">
        <w:rPr>
          <w:noProof/>
        </w:rPr>
        <w:t>4</w:t>
      </w:r>
      <w:r w:rsidR="004C7491" w:rsidRPr="00BA6B8A">
        <w:t>.</w:t>
      </w:r>
      <w:r w:rsidR="004C7491">
        <w:rPr>
          <w:noProof/>
        </w:rPr>
        <w:t>464</w:t>
      </w:r>
      <w:r w:rsidR="00B8407F" w:rsidRPr="00BA6B8A">
        <w:rPr>
          <w:color w:val="auto"/>
          <w:szCs w:val="28"/>
        </w:rPr>
        <w:fldChar w:fldCharType="end"/>
      </w:r>
      <w:r w:rsidR="004700C1" w:rsidRPr="00BA6B8A">
        <w:rPr>
          <w:color w:val="auto"/>
          <w:szCs w:val="28"/>
        </w:rPr>
        <w:t>)</w:t>
      </w:r>
      <w:r w:rsidRPr="00BA6B8A">
        <w:rPr>
          <w:color w:val="auto"/>
          <w:szCs w:val="28"/>
        </w:rPr>
        <w:t>.</w:t>
      </w:r>
    </w:p>
    <w:p w14:paraId="25C62768" w14:textId="77777777" w:rsidR="00215949" w:rsidRPr="00BA6B8A" w:rsidRDefault="00E25A77" w:rsidP="00215949">
      <w:pPr>
        <w:pStyle w:val="ab"/>
        <w:keepNext/>
        <w:spacing w:before="120" w:after="120"/>
        <w:ind w:firstLine="0"/>
        <w:jc w:val="center"/>
        <w:rPr>
          <w:noProof/>
          <w:snapToGrid/>
        </w:rPr>
      </w:pPr>
      <w:r>
        <w:rPr>
          <w:noProof/>
          <w:snapToGrid/>
        </w:rPr>
        <w:pict w14:anchorId="4BA199C1">
          <v:shape id="Рисунок 1020" o:spid="_x0000_i1530" type="#_x0000_t75" style="width:463.5pt;height:196.5pt;visibility:visible" o:bordertopcolor="#404040" o:borderleftcolor="#404040" o:borderbottomcolor="#404040" o:borderrightcolor="#404040">
            <v:imagedata r:id="rId477" o:title=""/>
            <w10:bordertop type="single" width="6"/>
            <w10:borderleft type="single" width="6"/>
            <w10:borderbottom type="single" width="6"/>
            <w10:borderright type="single" width="6"/>
          </v:shape>
        </w:pict>
      </w:r>
    </w:p>
    <w:p w14:paraId="3DE297A0" w14:textId="77777777" w:rsidR="00215949" w:rsidRPr="00BA6B8A" w:rsidRDefault="00215949" w:rsidP="004700C1">
      <w:pPr>
        <w:pStyle w:val="afffff8"/>
      </w:pPr>
      <w:bookmarkStart w:id="2151" w:name="_Ref110353268"/>
      <w:bookmarkStart w:id="2152" w:name="_Toc68773094"/>
      <w:bookmarkStart w:id="2153" w:name="_Toc71800844"/>
      <w:bookmarkStart w:id="2154" w:name="_Toc159414348"/>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464</w:t>
      </w:r>
      <w:r>
        <w:rPr>
          <w:noProof/>
        </w:rPr>
        <w:fldChar w:fldCharType="end"/>
      </w:r>
      <w:bookmarkEnd w:id="2151"/>
      <w:r w:rsidR="00AD7C78">
        <w:t xml:space="preserve"> – </w:t>
      </w:r>
      <w:r w:rsidRPr="00BA6B8A">
        <w:t>Отчет «Анализ активных задач исполнителей (в разрезе типов документов)»</w:t>
      </w:r>
      <w:bookmarkEnd w:id="2152"/>
      <w:bookmarkEnd w:id="2153"/>
      <w:bookmarkEnd w:id="2154"/>
    </w:p>
    <w:p w14:paraId="38DF9C9B" w14:textId="77777777" w:rsidR="00215949" w:rsidRPr="00BA6B8A" w:rsidRDefault="00215949" w:rsidP="00215949">
      <w:pPr>
        <w:spacing w:before="120"/>
        <w:rPr>
          <w:sz w:val="28"/>
          <w:szCs w:val="28"/>
        </w:rPr>
      </w:pPr>
      <w:r w:rsidRPr="00BA6B8A">
        <w:rPr>
          <w:sz w:val="28"/>
          <w:szCs w:val="28"/>
        </w:rPr>
        <w:t xml:space="preserve">Назначение кнопок на панели задач идентично назначению кнопок в отчете </w:t>
      </w:r>
      <w:r w:rsidRPr="00BA6B8A">
        <w:rPr>
          <w:b/>
          <w:sz w:val="28"/>
          <w:szCs w:val="28"/>
        </w:rPr>
        <w:t>Анализ задач исполнителей</w:t>
      </w:r>
      <w:r w:rsidRPr="00BA6B8A">
        <w:rPr>
          <w:sz w:val="28"/>
          <w:szCs w:val="28"/>
        </w:rPr>
        <w:t>, описанном выше.</w:t>
      </w:r>
    </w:p>
    <w:p w14:paraId="7587CB16" w14:textId="77777777" w:rsidR="00215949" w:rsidRPr="00BA6B8A" w:rsidRDefault="00215949" w:rsidP="00215949">
      <w:pPr>
        <w:rPr>
          <w:sz w:val="28"/>
          <w:szCs w:val="28"/>
        </w:rPr>
      </w:pPr>
      <w:r w:rsidRPr="00BA6B8A">
        <w:rPr>
          <w:sz w:val="28"/>
          <w:szCs w:val="28"/>
        </w:rPr>
        <w:t xml:space="preserve">Отчет </w:t>
      </w:r>
      <w:r w:rsidRPr="00BA6B8A">
        <w:rPr>
          <w:b/>
          <w:color w:val="auto"/>
          <w:sz w:val="28"/>
          <w:szCs w:val="28"/>
        </w:rPr>
        <w:t xml:space="preserve">Анализ активных задач исполнителей (в разрезе типов документов) </w:t>
      </w:r>
      <w:r w:rsidRPr="00BA6B8A">
        <w:rPr>
          <w:sz w:val="28"/>
          <w:szCs w:val="28"/>
        </w:rPr>
        <w:t>содержит три уровня группировки данных:</w:t>
      </w:r>
    </w:p>
    <w:p w14:paraId="7586F098" w14:textId="77777777" w:rsidR="00215949" w:rsidRPr="00BA6B8A" w:rsidRDefault="00215949" w:rsidP="00D50D84">
      <w:pPr>
        <w:numPr>
          <w:ilvl w:val="0"/>
          <w:numId w:val="111"/>
        </w:numPr>
        <w:snapToGrid w:val="0"/>
        <w:ind w:left="284"/>
        <w:rPr>
          <w:sz w:val="28"/>
          <w:szCs w:val="28"/>
        </w:rPr>
      </w:pPr>
      <w:r w:rsidRPr="00BA6B8A">
        <w:rPr>
          <w:sz w:val="28"/>
          <w:szCs w:val="28"/>
        </w:rPr>
        <w:t>на первом (верхнем) уровне отражаются данные по типу формуляра;</w:t>
      </w:r>
    </w:p>
    <w:p w14:paraId="54C8DCBF" w14:textId="77777777" w:rsidR="00215949" w:rsidRPr="00BA6B8A" w:rsidRDefault="00215949" w:rsidP="00D50D84">
      <w:pPr>
        <w:numPr>
          <w:ilvl w:val="0"/>
          <w:numId w:val="111"/>
        </w:numPr>
        <w:snapToGrid w:val="0"/>
        <w:ind w:left="284"/>
        <w:rPr>
          <w:sz w:val="28"/>
          <w:szCs w:val="28"/>
        </w:rPr>
      </w:pPr>
      <w:r w:rsidRPr="00BA6B8A">
        <w:rPr>
          <w:sz w:val="28"/>
          <w:szCs w:val="28"/>
        </w:rPr>
        <w:t>на втором уровне – по этапам шаблона бизнес-процесса соответствующего типа документа. На этом уровне группировки дополнительно должна выводиться информация о входящем статусе и роли исполнителя задачи;</w:t>
      </w:r>
    </w:p>
    <w:p w14:paraId="38C96A06" w14:textId="77777777" w:rsidR="00215949" w:rsidRPr="00BA6B8A" w:rsidRDefault="00215949" w:rsidP="00D50D84">
      <w:pPr>
        <w:numPr>
          <w:ilvl w:val="0"/>
          <w:numId w:val="111"/>
        </w:numPr>
        <w:snapToGrid w:val="0"/>
        <w:ind w:left="284"/>
        <w:rPr>
          <w:sz w:val="28"/>
          <w:szCs w:val="28"/>
        </w:rPr>
      </w:pPr>
      <w:r w:rsidRPr="00BA6B8A">
        <w:rPr>
          <w:sz w:val="28"/>
          <w:szCs w:val="28"/>
        </w:rPr>
        <w:t>на третьем уровне отражается информация о выполнении задач по обработке документов на соответствующем этапе бизнес-процесса.</w:t>
      </w:r>
    </w:p>
    <w:p w14:paraId="21F52B78" w14:textId="77777777" w:rsidR="00215949" w:rsidRPr="00BA6B8A" w:rsidRDefault="00215949" w:rsidP="00215949">
      <w:pPr>
        <w:rPr>
          <w:sz w:val="28"/>
          <w:szCs w:val="28"/>
        </w:rPr>
      </w:pPr>
      <w:r w:rsidRPr="00BA6B8A">
        <w:rPr>
          <w:sz w:val="28"/>
          <w:szCs w:val="28"/>
        </w:rPr>
        <w:t>На нижнем (третьем) уровне отчета выводится следующая информация:</w:t>
      </w:r>
    </w:p>
    <w:p w14:paraId="5591526A" w14:textId="77777777" w:rsidR="00215949" w:rsidRPr="00BA6B8A" w:rsidRDefault="00215949" w:rsidP="00D50D84">
      <w:pPr>
        <w:numPr>
          <w:ilvl w:val="0"/>
          <w:numId w:val="112"/>
        </w:numPr>
        <w:snapToGrid w:val="0"/>
        <w:ind w:left="284"/>
        <w:rPr>
          <w:sz w:val="28"/>
          <w:szCs w:val="28"/>
        </w:rPr>
      </w:pPr>
      <w:r w:rsidRPr="00BA6B8A">
        <w:rPr>
          <w:b/>
          <w:sz w:val="28"/>
          <w:szCs w:val="28"/>
        </w:rPr>
        <w:t>Дата создания</w:t>
      </w:r>
      <w:r w:rsidRPr="00BA6B8A">
        <w:rPr>
          <w:sz w:val="28"/>
          <w:szCs w:val="28"/>
        </w:rPr>
        <w:t xml:space="preserve"> </w:t>
      </w:r>
      <w:r w:rsidRPr="00BA6B8A">
        <w:rPr>
          <w:sz w:val="28"/>
          <w:szCs w:val="28"/>
        </w:rPr>
        <w:sym w:font="Symbol" w:char="F02D"/>
      </w:r>
      <w:r w:rsidRPr="00BA6B8A">
        <w:rPr>
          <w:sz w:val="28"/>
          <w:szCs w:val="28"/>
        </w:rPr>
        <w:t xml:space="preserve"> дата и время создания задачи по выполнению этапа обработки документа.</w:t>
      </w:r>
    </w:p>
    <w:p w14:paraId="431392B6" w14:textId="77777777" w:rsidR="00215949" w:rsidRPr="00BA6B8A" w:rsidRDefault="00215949" w:rsidP="00D50D84">
      <w:pPr>
        <w:numPr>
          <w:ilvl w:val="0"/>
          <w:numId w:val="112"/>
        </w:numPr>
        <w:snapToGrid w:val="0"/>
        <w:ind w:left="284"/>
        <w:rPr>
          <w:sz w:val="28"/>
          <w:szCs w:val="28"/>
        </w:rPr>
      </w:pPr>
      <w:r w:rsidRPr="00BA6B8A">
        <w:rPr>
          <w:b/>
          <w:sz w:val="28"/>
          <w:szCs w:val="28"/>
        </w:rPr>
        <w:t>Дата документа</w:t>
      </w:r>
      <w:r w:rsidRPr="00BA6B8A">
        <w:rPr>
          <w:sz w:val="28"/>
          <w:szCs w:val="28"/>
        </w:rPr>
        <w:t xml:space="preserve"> </w:t>
      </w:r>
      <w:r w:rsidRPr="00BA6B8A">
        <w:rPr>
          <w:sz w:val="28"/>
          <w:szCs w:val="28"/>
        </w:rPr>
        <w:sym w:font="Symbol" w:char="F02D"/>
      </w:r>
      <w:r w:rsidRPr="00BA6B8A">
        <w:rPr>
          <w:sz w:val="28"/>
          <w:szCs w:val="28"/>
        </w:rPr>
        <w:t xml:space="preserve"> дата и время формирования документа.</w:t>
      </w:r>
    </w:p>
    <w:p w14:paraId="60F020AA" w14:textId="77777777" w:rsidR="00215949" w:rsidRPr="00BA6B8A" w:rsidRDefault="00215949" w:rsidP="00D50D84">
      <w:pPr>
        <w:numPr>
          <w:ilvl w:val="0"/>
          <w:numId w:val="112"/>
        </w:numPr>
        <w:snapToGrid w:val="0"/>
        <w:ind w:left="284"/>
        <w:rPr>
          <w:sz w:val="28"/>
          <w:szCs w:val="28"/>
        </w:rPr>
      </w:pPr>
      <w:r w:rsidRPr="00BA6B8A">
        <w:rPr>
          <w:b/>
          <w:sz w:val="28"/>
          <w:szCs w:val="28"/>
        </w:rPr>
        <w:t>Номер документа</w:t>
      </w:r>
      <w:r w:rsidRPr="00BA6B8A">
        <w:rPr>
          <w:sz w:val="28"/>
          <w:szCs w:val="28"/>
        </w:rPr>
        <w:t xml:space="preserve"> </w:t>
      </w:r>
      <w:r w:rsidRPr="00BA6B8A">
        <w:rPr>
          <w:sz w:val="28"/>
          <w:szCs w:val="28"/>
        </w:rPr>
        <w:sym w:font="Symbol" w:char="F02D"/>
      </w:r>
      <w:r w:rsidRPr="00BA6B8A">
        <w:rPr>
          <w:sz w:val="28"/>
          <w:szCs w:val="28"/>
        </w:rPr>
        <w:t xml:space="preserve"> номер документа.</w:t>
      </w:r>
    </w:p>
    <w:p w14:paraId="7721FDB6" w14:textId="77777777" w:rsidR="00215949" w:rsidRPr="00BA6B8A" w:rsidRDefault="00215949" w:rsidP="00D50D84">
      <w:pPr>
        <w:numPr>
          <w:ilvl w:val="0"/>
          <w:numId w:val="112"/>
        </w:numPr>
        <w:snapToGrid w:val="0"/>
        <w:ind w:left="284"/>
        <w:rPr>
          <w:sz w:val="28"/>
          <w:szCs w:val="28"/>
        </w:rPr>
      </w:pPr>
      <w:r w:rsidRPr="00BA6B8A">
        <w:rPr>
          <w:b/>
          <w:sz w:val="28"/>
          <w:szCs w:val="28"/>
        </w:rPr>
        <w:t>Исполнитель первого этапа</w:t>
      </w:r>
      <w:r w:rsidRPr="00BA6B8A">
        <w:rPr>
          <w:sz w:val="28"/>
          <w:szCs w:val="28"/>
        </w:rPr>
        <w:t xml:space="preserve"> </w:t>
      </w:r>
      <w:r w:rsidRPr="00BA6B8A">
        <w:rPr>
          <w:sz w:val="28"/>
          <w:szCs w:val="28"/>
        </w:rPr>
        <w:sym w:font="Symbol" w:char="F02D"/>
      </w:r>
      <w:r w:rsidRPr="00BA6B8A">
        <w:rPr>
          <w:sz w:val="28"/>
          <w:szCs w:val="28"/>
        </w:rPr>
        <w:t xml:space="preserve"> инициатор запуска процесса обработки документа (исполнитель первой задачи бизнес-процесса).</w:t>
      </w:r>
    </w:p>
    <w:p w14:paraId="6E0F14CB" w14:textId="77777777" w:rsidR="00215949" w:rsidRPr="00BA6B8A" w:rsidRDefault="00215949" w:rsidP="00D50D84">
      <w:pPr>
        <w:numPr>
          <w:ilvl w:val="0"/>
          <w:numId w:val="112"/>
        </w:numPr>
        <w:snapToGrid w:val="0"/>
        <w:ind w:left="284"/>
        <w:rPr>
          <w:sz w:val="28"/>
          <w:szCs w:val="28"/>
        </w:rPr>
      </w:pPr>
      <w:r w:rsidRPr="00BA6B8A">
        <w:rPr>
          <w:b/>
          <w:sz w:val="28"/>
          <w:szCs w:val="28"/>
        </w:rPr>
        <w:t>Исполнитель</w:t>
      </w:r>
      <w:r w:rsidRPr="00BA6B8A">
        <w:rPr>
          <w:sz w:val="28"/>
          <w:szCs w:val="28"/>
        </w:rPr>
        <w:t xml:space="preserve"> </w:t>
      </w:r>
      <w:r w:rsidRPr="00BA6B8A">
        <w:rPr>
          <w:sz w:val="28"/>
          <w:szCs w:val="28"/>
        </w:rPr>
        <w:sym w:font="Symbol" w:char="F02D"/>
      </w:r>
      <w:r w:rsidRPr="00BA6B8A">
        <w:rPr>
          <w:sz w:val="28"/>
          <w:szCs w:val="28"/>
        </w:rPr>
        <w:t xml:space="preserve"> пользователь, принявший задачу к исполнению.</w:t>
      </w:r>
    </w:p>
    <w:p w14:paraId="539D9C51" w14:textId="77777777" w:rsidR="00215949" w:rsidRPr="00BA6B8A" w:rsidRDefault="00215949" w:rsidP="00D50D84">
      <w:pPr>
        <w:numPr>
          <w:ilvl w:val="0"/>
          <w:numId w:val="112"/>
        </w:numPr>
        <w:snapToGrid w:val="0"/>
        <w:ind w:left="284"/>
        <w:rPr>
          <w:sz w:val="28"/>
          <w:szCs w:val="28"/>
        </w:rPr>
      </w:pPr>
      <w:r w:rsidRPr="00BA6B8A">
        <w:rPr>
          <w:b/>
          <w:sz w:val="28"/>
          <w:szCs w:val="28"/>
        </w:rPr>
        <w:t>Дата принятия к исполнению</w:t>
      </w:r>
      <w:r w:rsidRPr="00BA6B8A">
        <w:rPr>
          <w:sz w:val="28"/>
          <w:szCs w:val="28"/>
        </w:rPr>
        <w:t xml:space="preserve"> </w:t>
      </w:r>
      <w:r w:rsidRPr="00BA6B8A">
        <w:rPr>
          <w:sz w:val="28"/>
          <w:szCs w:val="28"/>
        </w:rPr>
        <w:sym w:font="Symbol" w:char="F02D"/>
      </w:r>
      <w:r w:rsidRPr="00BA6B8A">
        <w:rPr>
          <w:sz w:val="28"/>
          <w:szCs w:val="28"/>
        </w:rPr>
        <w:t xml:space="preserve"> дата и время принятия задачи к исполнению.</w:t>
      </w:r>
    </w:p>
    <w:p w14:paraId="6082B0E8" w14:textId="77777777" w:rsidR="00215949" w:rsidRPr="00BA6B8A" w:rsidRDefault="00215949" w:rsidP="00D50D84">
      <w:pPr>
        <w:numPr>
          <w:ilvl w:val="0"/>
          <w:numId w:val="112"/>
        </w:numPr>
        <w:snapToGrid w:val="0"/>
        <w:ind w:left="284"/>
        <w:rPr>
          <w:sz w:val="28"/>
          <w:szCs w:val="28"/>
        </w:rPr>
      </w:pPr>
      <w:r w:rsidRPr="00BA6B8A">
        <w:rPr>
          <w:b/>
          <w:sz w:val="28"/>
          <w:szCs w:val="28"/>
        </w:rPr>
        <w:t>Количество задач</w:t>
      </w:r>
      <w:r w:rsidRPr="00BA6B8A">
        <w:rPr>
          <w:sz w:val="28"/>
          <w:szCs w:val="28"/>
        </w:rPr>
        <w:t xml:space="preserve"> </w:t>
      </w:r>
      <w:r w:rsidRPr="00BA6B8A">
        <w:rPr>
          <w:sz w:val="28"/>
          <w:szCs w:val="28"/>
        </w:rPr>
        <w:sym w:font="Symbol" w:char="F02D"/>
      </w:r>
      <w:r w:rsidRPr="00BA6B8A">
        <w:rPr>
          <w:sz w:val="28"/>
          <w:szCs w:val="28"/>
        </w:rPr>
        <w:t xml:space="preserve"> на нижнем уровне группировки данных отчета с информацией по конкретной задаче данная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 Графа содержит информацию об общем количестве задач.</w:t>
      </w:r>
    </w:p>
    <w:p w14:paraId="10C99A30" w14:textId="77777777" w:rsidR="00215949" w:rsidRPr="00BA6B8A" w:rsidRDefault="00215949" w:rsidP="00D50D84">
      <w:pPr>
        <w:numPr>
          <w:ilvl w:val="0"/>
          <w:numId w:val="112"/>
        </w:numPr>
        <w:snapToGrid w:val="0"/>
        <w:ind w:left="284"/>
        <w:rPr>
          <w:sz w:val="28"/>
          <w:szCs w:val="28"/>
        </w:rPr>
      </w:pPr>
      <w:r w:rsidRPr="00BA6B8A">
        <w:rPr>
          <w:b/>
          <w:sz w:val="28"/>
          <w:szCs w:val="28"/>
        </w:rPr>
        <w:t>Из них/ принятых к исполнению</w:t>
      </w:r>
      <w:r w:rsidRPr="00BA6B8A">
        <w:rPr>
          <w:sz w:val="28"/>
          <w:szCs w:val="28"/>
        </w:rPr>
        <w:t xml:space="preserve"> </w:t>
      </w:r>
      <w:r w:rsidRPr="00BA6B8A">
        <w:rPr>
          <w:sz w:val="28"/>
          <w:szCs w:val="28"/>
        </w:rPr>
        <w:sym w:font="Symbol" w:char="F02D"/>
      </w:r>
      <w:r w:rsidRPr="00BA6B8A">
        <w:rPr>
          <w:sz w:val="28"/>
          <w:szCs w:val="28"/>
        </w:rPr>
        <w:t xml:space="preserve"> количество невыполненных задач, принятых к исполнению пользователями.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принятой к исполнению, должно отображаться значение «V».</w:t>
      </w:r>
    </w:p>
    <w:p w14:paraId="212CD81D" w14:textId="77777777" w:rsidR="00215949" w:rsidRPr="00BA6B8A" w:rsidRDefault="00215949" w:rsidP="00D50D84">
      <w:pPr>
        <w:numPr>
          <w:ilvl w:val="0"/>
          <w:numId w:val="112"/>
        </w:numPr>
        <w:snapToGrid w:val="0"/>
        <w:ind w:left="284"/>
        <w:rPr>
          <w:sz w:val="28"/>
          <w:szCs w:val="28"/>
        </w:rPr>
      </w:pPr>
      <w:r w:rsidRPr="00BA6B8A">
        <w:rPr>
          <w:b/>
          <w:sz w:val="28"/>
          <w:szCs w:val="28"/>
        </w:rPr>
        <w:t>Из них/ не принятых к исполнению</w:t>
      </w:r>
      <w:r w:rsidRPr="00BA6B8A">
        <w:rPr>
          <w:sz w:val="28"/>
          <w:szCs w:val="28"/>
        </w:rPr>
        <w:t xml:space="preserve"> </w:t>
      </w:r>
      <w:r w:rsidRPr="00BA6B8A">
        <w:rPr>
          <w:sz w:val="28"/>
          <w:szCs w:val="28"/>
        </w:rPr>
        <w:sym w:font="Symbol" w:char="F02D"/>
      </w:r>
      <w:r w:rsidRPr="00BA6B8A">
        <w:rPr>
          <w:sz w:val="28"/>
          <w:szCs w:val="28"/>
        </w:rPr>
        <w:t xml:space="preserve"> количество невыполненных задач, не принятых к исполнению пользователями.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не принятой к исполнению, должно отображаться значение «V».</w:t>
      </w:r>
    </w:p>
    <w:p w14:paraId="506B9E9C" w14:textId="77777777" w:rsidR="00215949" w:rsidRPr="00BA6B8A" w:rsidRDefault="00215949" w:rsidP="00D50D84">
      <w:pPr>
        <w:numPr>
          <w:ilvl w:val="0"/>
          <w:numId w:val="112"/>
        </w:numPr>
        <w:snapToGrid w:val="0"/>
        <w:ind w:left="284"/>
        <w:rPr>
          <w:sz w:val="28"/>
          <w:szCs w:val="28"/>
        </w:rPr>
      </w:pPr>
      <w:r w:rsidRPr="00BA6B8A">
        <w:rPr>
          <w:b/>
          <w:sz w:val="28"/>
          <w:szCs w:val="28"/>
        </w:rPr>
        <w:t>Из них/ с ошибками обработки</w:t>
      </w:r>
      <w:r w:rsidRPr="00BA6B8A">
        <w:rPr>
          <w:sz w:val="28"/>
          <w:szCs w:val="28"/>
        </w:rPr>
        <w:t xml:space="preserve"> </w:t>
      </w:r>
      <w:r w:rsidRPr="00BA6B8A">
        <w:rPr>
          <w:sz w:val="28"/>
          <w:szCs w:val="28"/>
        </w:rPr>
        <w:sym w:font="Symbol" w:char="F02D"/>
      </w:r>
      <w:r w:rsidRPr="00BA6B8A">
        <w:rPr>
          <w:sz w:val="28"/>
          <w:szCs w:val="28"/>
        </w:rPr>
        <w:t xml:space="preserve"> количество невыполненных задач, при попытке выполнения которых произошла ошибка.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при попытке выполнения которой произошла ошибка, должно отображаться значение «V».</w:t>
      </w:r>
    </w:p>
    <w:p w14:paraId="4BB0AADA" w14:textId="77777777" w:rsidR="00215949" w:rsidRPr="00BA6B8A" w:rsidRDefault="00215949" w:rsidP="00215949">
      <w:pPr>
        <w:rPr>
          <w:sz w:val="28"/>
          <w:szCs w:val="28"/>
        </w:rPr>
      </w:pPr>
      <w:r w:rsidRPr="00BA6B8A">
        <w:rPr>
          <w:sz w:val="28"/>
          <w:szCs w:val="28"/>
        </w:rPr>
        <w:t xml:space="preserve">Флаг </w:t>
      </w:r>
      <w:r w:rsidRPr="00BA6B8A">
        <w:rPr>
          <w:b/>
          <w:sz w:val="28"/>
          <w:szCs w:val="28"/>
        </w:rPr>
        <w:t>Показать только проблемные задачи</w:t>
      </w:r>
      <w:r w:rsidRPr="00BA6B8A">
        <w:rPr>
          <w:sz w:val="28"/>
          <w:szCs w:val="28"/>
        </w:rPr>
        <w:t xml:space="preserve"> определяет отображение в отчете только тех задач, у которых истекает срок выполнения (при этом учитывается настройка времени, за которое необходимо предупреждать пользователя о наступлении срока выполнения этапа), либо срок выполнения уже истек.</w:t>
      </w:r>
    </w:p>
    <w:p w14:paraId="5397416A" w14:textId="77777777" w:rsidR="00215949" w:rsidRPr="00BA6B8A" w:rsidRDefault="00215949" w:rsidP="0021477B">
      <w:pPr>
        <w:pStyle w:val="40"/>
      </w:pPr>
      <w:r w:rsidRPr="00BA6B8A">
        <w:t>Отчет-расшифровка «Анализ задач по обработке документа»</w:t>
      </w:r>
    </w:p>
    <w:p w14:paraId="6CB55FA3" w14:textId="77777777" w:rsidR="00215949" w:rsidRPr="00BA6B8A" w:rsidRDefault="00215949" w:rsidP="00215949">
      <w:pPr>
        <w:rPr>
          <w:sz w:val="28"/>
          <w:szCs w:val="28"/>
        </w:rPr>
      </w:pPr>
      <w:r w:rsidRPr="00BA6B8A">
        <w:rPr>
          <w:sz w:val="28"/>
          <w:szCs w:val="28"/>
        </w:rPr>
        <w:t xml:space="preserve">Для описанных выше отчетов </w:t>
      </w:r>
      <w:r w:rsidRPr="00BA6B8A">
        <w:rPr>
          <w:b/>
          <w:sz w:val="28"/>
          <w:szCs w:val="28"/>
        </w:rPr>
        <w:t>Анализ задач исполнителей</w:t>
      </w:r>
      <w:r w:rsidRPr="00BA6B8A">
        <w:rPr>
          <w:sz w:val="28"/>
          <w:szCs w:val="28"/>
        </w:rPr>
        <w:t xml:space="preserve">, </w:t>
      </w:r>
      <w:r w:rsidRPr="00BA6B8A">
        <w:rPr>
          <w:b/>
          <w:sz w:val="28"/>
          <w:szCs w:val="28"/>
        </w:rPr>
        <w:t>Анализ задач исполнителей (в разрезе типов документов)</w:t>
      </w:r>
      <w:r w:rsidRPr="00BA6B8A">
        <w:rPr>
          <w:sz w:val="28"/>
          <w:szCs w:val="28"/>
        </w:rPr>
        <w:t xml:space="preserve">, </w:t>
      </w:r>
      <w:r w:rsidRPr="00BA6B8A">
        <w:rPr>
          <w:b/>
          <w:sz w:val="28"/>
          <w:szCs w:val="28"/>
        </w:rPr>
        <w:t>Анализ активных задач исполнителей</w:t>
      </w:r>
      <w:r w:rsidRPr="00BA6B8A">
        <w:rPr>
          <w:sz w:val="28"/>
          <w:szCs w:val="28"/>
        </w:rPr>
        <w:t xml:space="preserve">, </w:t>
      </w:r>
      <w:r w:rsidRPr="00BA6B8A">
        <w:rPr>
          <w:b/>
          <w:sz w:val="28"/>
          <w:szCs w:val="28"/>
        </w:rPr>
        <w:t>Анализ активных задач исполнителей (в разрезе типов документов)</w:t>
      </w:r>
      <w:r w:rsidRPr="00BA6B8A">
        <w:rPr>
          <w:sz w:val="28"/>
          <w:szCs w:val="28"/>
        </w:rPr>
        <w:t xml:space="preserve"> для третьего уровня группировки данных (с информацией по задачам) предусмотрена возможность формирования дополнительного отчета-расшифровки </w:t>
      </w:r>
      <w:r w:rsidRPr="00BA6B8A">
        <w:rPr>
          <w:b/>
          <w:sz w:val="28"/>
          <w:szCs w:val="28"/>
        </w:rPr>
        <w:t>Анализ задач по обработке документа</w:t>
      </w:r>
      <w:r w:rsidRPr="00BA6B8A">
        <w:rPr>
          <w:sz w:val="28"/>
          <w:szCs w:val="28"/>
        </w:rPr>
        <w:t>, отражающего информацию о процессе выполнения всех задач соответствующего документа. Открытие отчета осуществляется из выше перечисленных отчетов двойным щелчком мышью по дате/номеру документа в строке третьего уровня группировки данных.</w:t>
      </w:r>
    </w:p>
    <w:p w14:paraId="0522F225" w14:textId="77777777" w:rsidR="00215949" w:rsidRPr="00BA6B8A" w:rsidRDefault="00E25A77" w:rsidP="00215949">
      <w:pPr>
        <w:keepNext/>
        <w:ind w:firstLine="0"/>
        <w:jc w:val="center"/>
        <w:rPr>
          <w:sz w:val="28"/>
          <w:szCs w:val="28"/>
        </w:rPr>
      </w:pPr>
      <w:r>
        <w:rPr>
          <w:noProof/>
          <w:snapToGrid/>
          <w:sz w:val="28"/>
          <w:szCs w:val="28"/>
        </w:rPr>
        <w:pict w14:anchorId="11946BAA">
          <v:shape id="Рисунок 377" o:spid="_x0000_i1531" type="#_x0000_t75" style="width:477pt;height:238.5pt;visibility:visible" o:bordertopcolor="#404040" o:borderleftcolor="#404040" o:borderbottomcolor="#404040" o:borderrightcolor="#404040">
            <v:imagedata r:id="rId478" o:title=""/>
            <w10:bordertop type="single" width="6"/>
            <w10:borderleft type="single" width="6"/>
            <w10:borderbottom type="single" width="6"/>
            <w10:borderright type="single" width="6"/>
          </v:shape>
        </w:pict>
      </w:r>
    </w:p>
    <w:p w14:paraId="28B027B8" w14:textId="77777777" w:rsidR="00215949" w:rsidRPr="00BA6B8A" w:rsidRDefault="00215949" w:rsidP="004700C1">
      <w:pPr>
        <w:pStyle w:val="afffff8"/>
      </w:pPr>
      <w:bookmarkStart w:id="2155" w:name="_Toc68773095"/>
      <w:bookmarkStart w:id="2156" w:name="_Toc71800845"/>
      <w:bookmarkStart w:id="2157" w:name="_Toc159414349"/>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465</w:t>
      </w:r>
      <w:r>
        <w:rPr>
          <w:noProof/>
        </w:rPr>
        <w:fldChar w:fldCharType="end"/>
      </w:r>
      <w:r w:rsidR="00AD7C78">
        <w:t xml:space="preserve"> – </w:t>
      </w:r>
      <w:r w:rsidRPr="00BA6B8A">
        <w:t>Переход к отчету-расшифровке на примере отчета «Анализ активных задач исполнителей (в разрезе типов документов)»</w:t>
      </w:r>
      <w:bookmarkEnd w:id="2155"/>
      <w:bookmarkEnd w:id="2156"/>
      <w:bookmarkEnd w:id="2157"/>
    </w:p>
    <w:p w14:paraId="08F0931E" w14:textId="77777777" w:rsidR="00215949" w:rsidRPr="00BA6B8A" w:rsidRDefault="00E25A77" w:rsidP="00215949">
      <w:pPr>
        <w:keepNext/>
        <w:ind w:firstLine="0"/>
        <w:jc w:val="center"/>
        <w:rPr>
          <w:b/>
          <w:sz w:val="28"/>
          <w:szCs w:val="28"/>
        </w:rPr>
      </w:pPr>
      <w:r>
        <w:rPr>
          <w:b/>
          <w:noProof/>
          <w:snapToGrid/>
          <w:sz w:val="28"/>
          <w:szCs w:val="28"/>
        </w:rPr>
        <w:pict w14:anchorId="05F3177A">
          <v:shape id="Рисунок 1021" o:spid="_x0000_i1532" type="#_x0000_t75" style="width:458.25pt;height:220.5pt;visibility:visible" o:bordertopcolor="#404040" o:borderleftcolor="#404040" o:borderbottomcolor="#404040" o:borderrightcolor="#404040">
            <v:imagedata r:id="rId479" o:title=""/>
            <w10:bordertop type="single" width="6"/>
            <w10:borderleft type="single" width="6"/>
            <w10:borderbottom type="single" width="6"/>
            <w10:borderright type="single" width="6"/>
          </v:shape>
        </w:pict>
      </w:r>
    </w:p>
    <w:p w14:paraId="10488E23" w14:textId="77777777" w:rsidR="00215949" w:rsidRPr="00BA6B8A" w:rsidRDefault="00215949" w:rsidP="00E93101">
      <w:pPr>
        <w:ind w:firstLine="0"/>
        <w:jc w:val="center"/>
        <w:rPr>
          <w:sz w:val="28"/>
          <w:szCs w:val="28"/>
        </w:rPr>
      </w:pPr>
      <w:bookmarkStart w:id="2158" w:name="_Toc68773096"/>
      <w:bookmarkStart w:id="2159" w:name="_Toc71800846"/>
      <w:bookmarkStart w:id="2160" w:name="_Toc159414350"/>
      <w:r w:rsidRPr="00BA6B8A">
        <w:rPr>
          <w:sz w:val="28"/>
          <w:szCs w:val="28"/>
        </w:rPr>
        <w:t xml:space="preserve">Рисунок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466</w:t>
      </w:r>
      <w:r w:rsidRPr="00BA6B8A">
        <w:rPr>
          <w:sz w:val="28"/>
          <w:szCs w:val="28"/>
        </w:rPr>
        <w:fldChar w:fldCharType="end"/>
      </w:r>
      <w:r w:rsidR="00AD7C78">
        <w:rPr>
          <w:sz w:val="28"/>
          <w:szCs w:val="28"/>
        </w:rPr>
        <w:t xml:space="preserve"> – </w:t>
      </w:r>
      <w:r w:rsidRPr="00BA6B8A">
        <w:rPr>
          <w:sz w:val="28"/>
          <w:szCs w:val="28"/>
        </w:rPr>
        <w:t>Отчет «Анализ задач по обработке документа»</w:t>
      </w:r>
      <w:bookmarkEnd w:id="2158"/>
      <w:bookmarkEnd w:id="2159"/>
      <w:bookmarkEnd w:id="2160"/>
    </w:p>
    <w:p w14:paraId="4A819CF2" w14:textId="77777777" w:rsidR="00215949" w:rsidRPr="00BA6B8A" w:rsidRDefault="00215949" w:rsidP="00215949">
      <w:pPr>
        <w:rPr>
          <w:sz w:val="28"/>
          <w:szCs w:val="28"/>
        </w:rPr>
      </w:pPr>
      <w:r w:rsidRPr="00BA6B8A">
        <w:rPr>
          <w:sz w:val="28"/>
          <w:szCs w:val="28"/>
        </w:rPr>
        <w:t xml:space="preserve">Кнопки на панели задач отчета аналогичны кнопкам, описанным для отчета </w:t>
      </w:r>
      <w:r w:rsidRPr="00BA6B8A">
        <w:rPr>
          <w:b/>
          <w:sz w:val="28"/>
          <w:szCs w:val="28"/>
        </w:rPr>
        <w:t>Анализ задач исполнителей</w:t>
      </w:r>
      <w:r w:rsidRPr="00BA6B8A">
        <w:rPr>
          <w:sz w:val="28"/>
          <w:szCs w:val="28"/>
        </w:rPr>
        <w:t>.</w:t>
      </w:r>
    </w:p>
    <w:p w14:paraId="696ECDA6" w14:textId="77777777" w:rsidR="00215949" w:rsidRPr="00BA6B8A" w:rsidRDefault="00215949" w:rsidP="00215949">
      <w:pPr>
        <w:rPr>
          <w:sz w:val="28"/>
          <w:szCs w:val="28"/>
        </w:rPr>
      </w:pPr>
      <w:r w:rsidRPr="00BA6B8A">
        <w:rPr>
          <w:sz w:val="28"/>
          <w:szCs w:val="28"/>
        </w:rPr>
        <w:t xml:space="preserve">Отчет </w:t>
      </w:r>
      <w:r w:rsidRPr="00BA6B8A">
        <w:rPr>
          <w:b/>
          <w:sz w:val="28"/>
          <w:szCs w:val="28"/>
        </w:rPr>
        <w:t>Анализ задач по обработке документа</w:t>
      </w:r>
      <w:r w:rsidRPr="00BA6B8A">
        <w:rPr>
          <w:sz w:val="28"/>
          <w:szCs w:val="28"/>
        </w:rPr>
        <w:t xml:space="preserve"> содержит два уровня группировки данных.</w:t>
      </w:r>
    </w:p>
    <w:p w14:paraId="5AD43C0F" w14:textId="77777777" w:rsidR="00215949" w:rsidRPr="00BA6B8A" w:rsidRDefault="00215949" w:rsidP="00215949">
      <w:pPr>
        <w:rPr>
          <w:sz w:val="28"/>
          <w:szCs w:val="28"/>
        </w:rPr>
      </w:pPr>
      <w:r w:rsidRPr="00BA6B8A">
        <w:rPr>
          <w:sz w:val="28"/>
          <w:szCs w:val="28"/>
        </w:rPr>
        <w:t>На верхнем уровне отчета выводится следующая информация:</w:t>
      </w:r>
    </w:p>
    <w:p w14:paraId="1B10F4BA" w14:textId="77777777" w:rsidR="00215949" w:rsidRPr="00BA6B8A" w:rsidRDefault="00215949" w:rsidP="00D50D84">
      <w:pPr>
        <w:numPr>
          <w:ilvl w:val="0"/>
          <w:numId w:val="113"/>
        </w:numPr>
        <w:snapToGrid w:val="0"/>
        <w:ind w:left="284"/>
        <w:rPr>
          <w:sz w:val="28"/>
          <w:szCs w:val="28"/>
        </w:rPr>
      </w:pPr>
      <w:r w:rsidRPr="00BA6B8A">
        <w:rPr>
          <w:b/>
          <w:sz w:val="28"/>
          <w:szCs w:val="28"/>
        </w:rPr>
        <w:t>Дата создания</w:t>
      </w:r>
      <w:r w:rsidRPr="00BA6B8A">
        <w:rPr>
          <w:sz w:val="28"/>
          <w:szCs w:val="28"/>
        </w:rPr>
        <w:t xml:space="preserve"> </w:t>
      </w:r>
      <w:r w:rsidRPr="00BA6B8A">
        <w:rPr>
          <w:sz w:val="28"/>
          <w:szCs w:val="28"/>
        </w:rPr>
        <w:sym w:font="Symbol" w:char="F02D"/>
      </w:r>
      <w:r w:rsidRPr="00BA6B8A">
        <w:rPr>
          <w:sz w:val="28"/>
          <w:szCs w:val="28"/>
        </w:rPr>
        <w:t xml:space="preserve"> дата и время создания задачи по выполнению этапа обработки документа.</w:t>
      </w:r>
    </w:p>
    <w:p w14:paraId="74893EE9" w14:textId="77777777" w:rsidR="00215949" w:rsidRPr="00BA6B8A" w:rsidRDefault="00215949" w:rsidP="00D50D84">
      <w:pPr>
        <w:numPr>
          <w:ilvl w:val="0"/>
          <w:numId w:val="113"/>
        </w:numPr>
        <w:snapToGrid w:val="0"/>
        <w:ind w:left="284"/>
        <w:rPr>
          <w:sz w:val="28"/>
          <w:szCs w:val="28"/>
        </w:rPr>
      </w:pPr>
      <w:r w:rsidRPr="00BA6B8A">
        <w:rPr>
          <w:b/>
          <w:sz w:val="28"/>
          <w:szCs w:val="28"/>
        </w:rPr>
        <w:t>Этап</w:t>
      </w:r>
      <w:r w:rsidRPr="00BA6B8A">
        <w:rPr>
          <w:sz w:val="28"/>
          <w:szCs w:val="28"/>
        </w:rPr>
        <w:t xml:space="preserve"> ‒ этап бизнес-процесса.</w:t>
      </w:r>
    </w:p>
    <w:p w14:paraId="503F6B74" w14:textId="77777777" w:rsidR="00215949" w:rsidRPr="00BA6B8A" w:rsidRDefault="00215949" w:rsidP="00D50D84">
      <w:pPr>
        <w:numPr>
          <w:ilvl w:val="0"/>
          <w:numId w:val="113"/>
        </w:numPr>
        <w:snapToGrid w:val="0"/>
        <w:ind w:left="284"/>
        <w:rPr>
          <w:sz w:val="28"/>
          <w:szCs w:val="28"/>
        </w:rPr>
      </w:pPr>
      <w:r w:rsidRPr="00BA6B8A">
        <w:rPr>
          <w:b/>
          <w:sz w:val="28"/>
          <w:szCs w:val="28"/>
        </w:rPr>
        <w:t>Роль исполнителя</w:t>
      </w:r>
      <w:r w:rsidRPr="00BA6B8A">
        <w:rPr>
          <w:sz w:val="28"/>
          <w:szCs w:val="28"/>
        </w:rPr>
        <w:t xml:space="preserve"> ‒ роль исполнителя задачи статусной модели.</w:t>
      </w:r>
    </w:p>
    <w:p w14:paraId="2C0A0FE4" w14:textId="77777777" w:rsidR="00215949" w:rsidRPr="00BA6B8A" w:rsidRDefault="00215949" w:rsidP="00D50D84">
      <w:pPr>
        <w:numPr>
          <w:ilvl w:val="0"/>
          <w:numId w:val="113"/>
        </w:numPr>
        <w:snapToGrid w:val="0"/>
        <w:ind w:left="284"/>
        <w:rPr>
          <w:sz w:val="28"/>
          <w:szCs w:val="28"/>
        </w:rPr>
      </w:pPr>
      <w:r w:rsidRPr="00BA6B8A">
        <w:rPr>
          <w:b/>
          <w:sz w:val="28"/>
          <w:szCs w:val="28"/>
        </w:rPr>
        <w:t>Последний исполнитель задачи</w:t>
      </w:r>
      <w:r w:rsidRPr="00BA6B8A">
        <w:rPr>
          <w:sz w:val="28"/>
          <w:szCs w:val="28"/>
        </w:rPr>
        <w:t xml:space="preserve"> </w:t>
      </w:r>
      <w:r w:rsidRPr="00BA6B8A">
        <w:rPr>
          <w:sz w:val="28"/>
          <w:szCs w:val="28"/>
        </w:rPr>
        <w:sym w:font="Symbol" w:char="F02D"/>
      </w:r>
      <w:r w:rsidRPr="00BA6B8A">
        <w:rPr>
          <w:sz w:val="28"/>
          <w:szCs w:val="28"/>
        </w:rPr>
        <w:t xml:space="preserve"> пользователь, выполнивший задачу последним.</w:t>
      </w:r>
    </w:p>
    <w:p w14:paraId="19107400" w14:textId="77777777" w:rsidR="00215949" w:rsidRPr="00BA6B8A" w:rsidRDefault="00215949" w:rsidP="00D50D84">
      <w:pPr>
        <w:numPr>
          <w:ilvl w:val="0"/>
          <w:numId w:val="113"/>
        </w:numPr>
        <w:snapToGrid w:val="0"/>
        <w:ind w:left="284"/>
        <w:rPr>
          <w:sz w:val="28"/>
          <w:szCs w:val="28"/>
        </w:rPr>
      </w:pPr>
      <w:r w:rsidRPr="00BA6B8A">
        <w:rPr>
          <w:b/>
          <w:sz w:val="28"/>
          <w:szCs w:val="28"/>
        </w:rPr>
        <w:t>Входящий статус</w:t>
      </w:r>
      <w:r w:rsidRPr="00BA6B8A">
        <w:rPr>
          <w:sz w:val="28"/>
          <w:szCs w:val="28"/>
        </w:rPr>
        <w:t xml:space="preserve"> ‒ статус документа до выполнения этапа его обработки текущим исполнителем.</w:t>
      </w:r>
    </w:p>
    <w:p w14:paraId="273ED322" w14:textId="77777777" w:rsidR="00215949" w:rsidRPr="00BA6B8A" w:rsidRDefault="00215949" w:rsidP="00D50D84">
      <w:pPr>
        <w:numPr>
          <w:ilvl w:val="0"/>
          <w:numId w:val="113"/>
        </w:numPr>
        <w:snapToGrid w:val="0"/>
        <w:ind w:left="284"/>
        <w:rPr>
          <w:sz w:val="28"/>
          <w:szCs w:val="28"/>
        </w:rPr>
      </w:pPr>
      <w:r w:rsidRPr="00BA6B8A">
        <w:rPr>
          <w:b/>
          <w:sz w:val="28"/>
          <w:szCs w:val="28"/>
        </w:rPr>
        <w:t>Установленный статус</w:t>
      </w:r>
      <w:r w:rsidRPr="00BA6B8A">
        <w:rPr>
          <w:sz w:val="28"/>
          <w:szCs w:val="28"/>
        </w:rPr>
        <w:t xml:space="preserve"> ‒ статус документа после выполнения этапа его обработки исполнителем.</w:t>
      </w:r>
    </w:p>
    <w:p w14:paraId="30367C7F" w14:textId="77777777" w:rsidR="00215949" w:rsidRPr="00BA6B8A" w:rsidRDefault="00215949" w:rsidP="00D50D84">
      <w:pPr>
        <w:numPr>
          <w:ilvl w:val="0"/>
          <w:numId w:val="113"/>
        </w:numPr>
        <w:snapToGrid w:val="0"/>
        <w:ind w:left="284"/>
        <w:rPr>
          <w:sz w:val="28"/>
          <w:szCs w:val="28"/>
        </w:rPr>
      </w:pPr>
      <w:r w:rsidRPr="00BA6B8A">
        <w:rPr>
          <w:b/>
          <w:sz w:val="28"/>
          <w:szCs w:val="28"/>
        </w:rPr>
        <w:t>Дата принятия к исполнению</w:t>
      </w:r>
      <w:r w:rsidRPr="00BA6B8A">
        <w:rPr>
          <w:sz w:val="28"/>
          <w:szCs w:val="28"/>
        </w:rPr>
        <w:t xml:space="preserve"> </w:t>
      </w:r>
      <w:r w:rsidRPr="00BA6B8A">
        <w:rPr>
          <w:sz w:val="28"/>
          <w:szCs w:val="28"/>
        </w:rPr>
        <w:sym w:font="Symbol" w:char="F02D"/>
      </w:r>
      <w:r w:rsidRPr="00BA6B8A">
        <w:rPr>
          <w:sz w:val="28"/>
          <w:szCs w:val="28"/>
        </w:rPr>
        <w:t xml:space="preserve"> дата и время принятия задачи к исполнению. Если задача принималась к исполнению более одного раза, выводится информация о первом принятии задачи к исполнению.</w:t>
      </w:r>
    </w:p>
    <w:p w14:paraId="3552D001" w14:textId="77777777" w:rsidR="00215949" w:rsidRPr="00BA6B8A" w:rsidRDefault="00215949" w:rsidP="00D50D84">
      <w:pPr>
        <w:numPr>
          <w:ilvl w:val="0"/>
          <w:numId w:val="113"/>
        </w:numPr>
        <w:snapToGrid w:val="0"/>
        <w:ind w:left="284"/>
        <w:rPr>
          <w:sz w:val="28"/>
          <w:szCs w:val="28"/>
        </w:rPr>
      </w:pPr>
      <w:r w:rsidRPr="00BA6B8A">
        <w:rPr>
          <w:b/>
          <w:sz w:val="28"/>
          <w:szCs w:val="28"/>
        </w:rPr>
        <w:t>Дата выполнения</w:t>
      </w:r>
      <w:r w:rsidRPr="00BA6B8A">
        <w:rPr>
          <w:sz w:val="28"/>
          <w:szCs w:val="28"/>
        </w:rPr>
        <w:t xml:space="preserve"> </w:t>
      </w:r>
      <w:r w:rsidRPr="00BA6B8A">
        <w:rPr>
          <w:b/>
          <w:sz w:val="28"/>
          <w:szCs w:val="28"/>
        </w:rPr>
        <w:t>задачи</w:t>
      </w:r>
      <w:r w:rsidRPr="00BA6B8A">
        <w:rPr>
          <w:sz w:val="28"/>
          <w:szCs w:val="28"/>
        </w:rPr>
        <w:sym w:font="Symbol" w:char="F02D"/>
      </w:r>
      <w:r w:rsidRPr="00BA6B8A">
        <w:rPr>
          <w:sz w:val="28"/>
          <w:szCs w:val="28"/>
        </w:rPr>
        <w:t xml:space="preserve"> дата и время фактического выполнения задачи. Если задача выполнялась более одного раза, выводится информация о последнем выполнении задачи.</w:t>
      </w:r>
    </w:p>
    <w:p w14:paraId="45029539" w14:textId="77777777" w:rsidR="00215949" w:rsidRPr="00BA6B8A" w:rsidRDefault="00215949" w:rsidP="00D50D84">
      <w:pPr>
        <w:numPr>
          <w:ilvl w:val="0"/>
          <w:numId w:val="113"/>
        </w:numPr>
        <w:snapToGrid w:val="0"/>
        <w:ind w:left="284"/>
        <w:rPr>
          <w:sz w:val="28"/>
          <w:szCs w:val="28"/>
        </w:rPr>
      </w:pPr>
      <w:r w:rsidRPr="00BA6B8A">
        <w:rPr>
          <w:b/>
          <w:sz w:val="28"/>
          <w:szCs w:val="28"/>
        </w:rPr>
        <w:t>Фактическое время/ выполнения от создания задачи</w:t>
      </w:r>
      <w:r w:rsidRPr="00BA6B8A">
        <w:rPr>
          <w:sz w:val="28"/>
          <w:szCs w:val="28"/>
        </w:rPr>
        <w:t xml:space="preserve"> </w:t>
      </w:r>
      <w:r w:rsidRPr="00BA6B8A">
        <w:rPr>
          <w:sz w:val="28"/>
          <w:szCs w:val="28"/>
        </w:rPr>
        <w:sym w:font="Symbol" w:char="F02D"/>
      </w:r>
      <w:r w:rsidRPr="00BA6B8A">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0F2383E7" w14:textId="77777777" w:rsidR="00215949" w:rsidRPr="00BA6B8A" w:rsidRDefault="00215949" w:rsidP="00D50D84">
      <w:pPr>
        <w:numPr>
          <w:ilvl w:val="0"/>
          <w:numId w:val="113"/>
        </w:numPr>
        <w:snapToGrid w:val="0"/>
        <w:ind w:left="284"/>
        <w:rPr>
          <w:sz w:val="28"/>
          <w:szCs w:val="28"/>
        </w:rPr>
      </w:pPr>
      <w:r w:rsidRPr="00BA6B8A">
        <w:rPr>
          <w:b/>
          <w:sz w:val="28"/>
          <w:szCs w:val="28"/>
        </w:rPr>
        <w:t>Фактическое время/ ожидания</w:t>
      </w:r>
      <w:r w:rsidRPr="00BA6B8A">
        <w:rPr>
          <w:sz w:val="28"/>
          <w:szCs w:val="28"/>
        </w:rPr>
        <w:t xml:space="preserve"> </w:t>
      </w:r>
      <w:r w:rsidRPr="00BA6B8A">
        <w:rPr>
          <w:sz w:val="28"/>
          <w:szCs w:val="28"/>
        </w:rPr>
        <w:sym w:font="Symbol" w:char="F02D"/>
      </w:r>
      <w:r w:rsidRPr="00BA6B8A">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6087E060" w14:textId="77777777" w:rsidR="00215949" w:rsidRPr="00BA6B8A" w:rsidRDefault="00215949" w:rsidP="00D50D84">
      <w:pPr>
        <w:numPr>
          <w:ilvl w:val="0"/>
          <w:numId w:val="113"/>
        </w:numPr>
        <w:snapToGrid w:val="0"/>
        <w:ind w:left="284"/>
        <w:rPr>
          <w:sz w:val="28"/>
          <w:szCs w:val="28"/>
        </w:rPr>
      </w:pPr>
      <w:r w:rsidRPr="00BA6B8A">
        <w:rPr>
          <w:b/>
          <w:sz w:val="28"/>
          <w:szCs w:val="28"/>
        </w:rPr>
        <w:t>Фактическое время/ выполнения от принятия к исполнению</w:t>
      </w:r>
      <w:r w:rsidRPr="00BA6B8A">
        <w:rPr>
          <w:sz w:val="28"/>
          <w:szCs w:val="28"/>
        </w:rPr>
        <w:t xml:space="preserve"> </w:t>
      </w:r>
      <w:r w:rsidRPr="00BA6B8A">
        <w:rPr>
          <w:sz w:val="28"/>
          <w:szCs w:val="28"/>
        </w:rPr>
        <w:sym w:font="Symbol" w:char="F02D"/>
      </w:r>
      <w:r w:rsidRPr="00BA6B8A">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57B7AA33" w14:textId="77777777" w:rsidR="00215949" w:rsidRPr="00BA6B8A" w:rsidRDefault="00215949" w:rsidP="00215949">
      <w:pPr>
        <w:rPr>
          <w:sz w:val="28"/>
          <w:szCs w:val="28"/>
        </w:rPr>
      </w:pPr>
      <w:r w:rsidRPr="00BA6B8A">
        <w:rPr>
          <w:sz w:val="28"/>
          <w:szCs w:val="28"/>
        </w:rPr>
        <w:t>На нижнем уровне отчета выводится информация о фактических трудозатратах пользователей на выполнение задачи. Данный уровень отражается только для задач, которые выполнялись либо принимались к исполнению более одного раза, и содержит следующую информацию:</w:t>
      </w:r>
    </w:p>
    <w:p w14:paraId="3C0952E0" w14:textId="77777777" w:rsidR="00215949" w:rsidRPr="00BA6B8A" w:rsidRDefault="00215949" w:rsidP="00D50D84">
      <w:pPr>
        <w:numPr>
          <w:ilvl w:val="0"/>
          <w:numId w:val="114"/>
        </w:numPr>
        <w:snapToGrid w:val="0"/>
        <w:ind w:left="284"/>
        <w:rPr>
          <w:sz w:val="28"/>
          <w:szCs w:val="28"/>
        </w:rPr>
      </w:pPr>
      <w:r w:rsidRPr="00BA6B8A">
        <w:rPr>
          <w:b/>
          <w:sz w:val="28"/>
          <w:szCs w:val="28"/>
        </w:rPr>
        <w:t>Исполнитель</w:t>
      </w:r>
      <w:r w:rsidRPr="00BA6B8A">
        <w:rPr>
          <w:sz w:val="28"/>
          <w:szCs w:val="28"/>
        </w:rPr>
        <w:t xml:space="preserve"> </w:t>
      </w:r>
      <w:r w:rsidRPr="00BA6B8A">
        <w:rPr>
          <w:sz w:val="28"/>
          <w:szCs w:val="28"/>
        </w:rPr>
        <w:sym w:font="Symbol" w:char="F02D"/>
      </w:r>
      <w:r w:rsidRPr="00BA6B8A">
        <w:rPr>
          <w:sz w:val="28"/>
          <w:szCs w:val="28"/>
        </w:rPr>
        <w:t xml:space="preserve"> данные пользователя, осуществлявшего работу с задачей.</w:t>
      </w:r>
    </w:p>
    <w:p w14:paraId="4CBD27E0" w14:textId="77777777" w:rsidR="00215949" w:rsidRPr="00BA6B8A" w:rsidRDefault="00215949" w:rsidP="00D50D84">
      <w:pPr>
        <w:numPr>
          <w:ilvl w:val="0"/>
          <w:numId w:val="114"/>
        </w:numPr>
        <w:snapToGrid w:val="0"/>
        <w:ind w:left="284"/>
        <w:rPr>
          <w:sz w:val="28"/>
          <w:szCs w:val="28"/>
        </w:rPr>
      </w:pPr>
      <w:r w:rsidRPr="00BA6B8A">
        <w:rPr>
          <w:b/>
          <w:sz w:val="28"/>
          <w:szCs w:val="28"/>
        </w:rPr>
        <w:t>Событие начала работы с задачей</w:t>
      </w:r>
      <w:r w:rsidRPr="00BA6B8A">
        <w:rPr>
          <w:sz w:val="28"/>
          <w:szCs w:val="28"/>
        </w:rPr>
        <w:t xml:space="preserve"> </w:t>
      </w:r>
      <w:r w:rsidRPr="00BA6B8A">
        <w:rPr>
          <w:sz w:val="28"/>
          <w:szCs w:val="28"/>
        </w:rPr>
        <w:sym w:font="Symbol" w:char="F02D"/>
      </w:r>
      <w:r w:rsidRPr="00BA6B8A">
        <w:rPr>
          <w:sz w:val="28"/>
          <w:szCs w:val="28"/>
        </w:rPr>
        <w:t xml:space="preserve"> наименование события, с которого ведется отсчет времени выполнения задачи пользователем (например, операция по принятию задачи к исполнению либо отмена выполнения задачи).</w:t>
      </w:r>
    </w:p>
    <w:p w14:paraId="0FAFA7AD" w14:textId="77777777" w:rsidR="00215949" w:rsidRPr="00BA6B8A" w:rsidRDefault="00215949" w:rsidP="00D50D84">
      <w:pPr>
        <w:numPr>
          <w:ilvl w:val="0"/>
          <w:numId w:val="114"/>
        </w:numPr>
        <w:snapToGrid w:val="0"/>
        <w:ind w:left="284"/>
        <w:rPr>
          <w:sz w:val="28"/>
          <w:szCs w:val="28"/>
        </w:rPr>
      </w:pPr>
      <w:r w:rsidRPr="00BA6B8A">
        <w:rPr>
          <w:b/>
          <w:sz w:val="28"/>
          <w:szCs w:val="28"/>
        </w:rPr>
        <w:t>Дата начала работы с задачей</w:t>
      </w:r>
      <w:r w:rsidRPr="00BA6B8A">
        <w:rPr>
          <w:sz w:val="28"/>
          <w:szCs w:val="28"/>
        </w:rPr>
        <w:t xml:space="preserve"> </w:t>
      </w:r>
      <w:r w:rsidRPr="00BA6B8A">
        <w:rPr>
          <w:sz w:val="28"/>
          <w:szCs w:val="28"/>
        </w:rPr>
        <w:sym w:font="Symbol" w:char="F02D"/>
      </w:r>
      <w:r w:rsidRPr="00BA6B8A">
        <w:rPr>
          <w:sz w:val="28"/>
          <w:szCs w:val="28"/>
        </w:rPr>
        <w:t xml:space="preserve"> дата и время начала работы с задачей, соответствующие описанному выше «событию начала работы с задачей».</w:t>
      </w:r>
    </w:p>
    <w:p w14:paraId="60C04F85" w14:textId="77777777" w:rsidR="00215949" w:rsidRPr="00BA6B8A" w:rsidRDefault="00215949" w:rsidP="00D50D84">
      <w:pPr>
        <w:numPr>
          <w:ilvl w:val="0"/>
          <w:numId w:val="114"/>
        </w:numPr>
        <w:snapToGrid w:val="0"/>
        <w:ind w:left="284"/>
        <w:rPr>
          <w:sz w:val="28"/>
          <w:szCs w:val="28"/>
        </w:rPr>
      </w:pPr>
      <w:r w:rsidRPr="00BA6B8A">
        <w:rPr>
          <w:b/>
          <w:sz w:val="28"/>
          <w:szCs w:val="28"/>
        </w:rPr>
        <w:t>Событие окончания работы с задачей</w:t>
      </w:r>
      <w:r w:rsidRPr="00BA6B8A">
        <w:rPr>
          <w:sz w:val="28"/>
          <w:szCs w:val="28"/>
        </w:rPr>
        <w:t xml:space="preserve"> </w:t>
      </w:r>
      <w:r w:rsidRPr="00BA6B8A">
        <w:rPr>
          <w:sz w:val="28"/>
          <w:szCs w:val="28"/>
        </w:rPr>
        <w:sym w:font="Symbol" w:char="F02D"/>
      </w:r>
      <w:r w:rsidRPr="00BA6B8A">
        <w:rPr>
          <w:sz w:val="28"/>
          <w:szCs w:val="28"/>
        </w:rPr>
        <w:t xml:space="preserve"> наименование события, с которого прекращается отсчет времени выполнения задачи пользователем (например, выполнение задачи либо отмена принятия к исполнению задачи).</w:t>
      </w:r>
    </w:p>
    <w:p w14:paraId="4CB77995" w14:textId="77777777" w:rsidR="00215949" w:rsidRPr="00BA6B8A" w:rsidRDefault="00215949" w:rsidP="00D50D84">
      <w:pPr>
        <w:numPr>
          <w:ilvl w:val="0"/>
          <w:numId w:val="114"/>
        </w:numPr>
        <w:snapToGrid w:val="0"/>
        <w:ind w:left="284"/>
        <w:rPr>
          <w:sz w:val="28"/>
          <w:szCs w:val="28"/>
        </w:rPr>
      </w:pPr>
      <w:r w:rsidRPr="00BA6B8A">
        <w:rPr>
          <w:b/>
          <w:sz w:val="28"/>
          <w:szCs w:val="28"/>
        </w:rPr>
        <w:t>Дата окончания работы с задачей</w:t>
      </w:r>
      <w:r w:rsidRPr="00BA6B8A">
        <w:rPr>
          <w:sz w:val="28"/>
          <w:szCs w:val="28"/>
        </w:rPr>
        <w:t xml:space="preserve"> </w:t>
      </w:r>
      <w:r w:rsidRPr="00BA6B8A">
        <w:rPr>
          <w:sz w:val="28"/>
          <w:szCs w:val="28"/>
        </w:rPr>
        <w:sym w:font="Symbol" w:char="F02D"/>
      </w:r>
      <w:r w:rsidRPr="00BA6B8A">
        <w:rPr>
          <w:sz w:val="28"/>
          <w:szCs w:val="28"/>
        </w:rPr>
        <w:t xml:space="preserve"> дата и время окончания работы с задачей, соответствующие описанному выше «событию окончания работы с задачей».</w:t>
      </w:r>
    </w:p>
    <w:p w14:paraId="35C021EB" w14:textId="77777777" w:rsidR="003933B8" w:rsidRPr="00BA6B8A" w:rsidRDefault="00215949" w:rsidP="00D50D84">
      <w:pPr>
        <w:numPr>
          <w:ilvl w:val="0"/>
          <w:numId w:val="114"/>
        </w:numPr>
        <w:snapToGrid w:val="0"/>
        <w:ind w:left="284"/>
        <w:rPr>
          <w:sz w:val="28"/>
          <w:szCs w:val="28"/>
        </w:rPr>
      </w:pPr>
      <w:r w:rsidRPr="00BA6B8A">
        <w:rPr>
          <w:b/>
          <w:sz w:val="28"/>
          <w:szCs w:val="28"/>
        </w:rPr>
        <w:t>Фактическое время/ выполнения от принятия к исполнению</w:t>
      </w:r>
      <w:r w:rsidRPr="00BA6B8A">
        <w:rPr>
          <w:sz w:val="28"/>
          <w:szCs w:val="28"/>
        </w:rPr>
        <w:t xml:space="preserve"> </w:t>
      </w:r>
      <w:r w:rsidRPr="00BA6B8A">
        <w:rPr>
          <w:sz w:val="28"/>
          <w:szCs w:val="28"/>
        </w:rPr>
        <w:sym w:font="Symbol" w:char="F02D"/>
      </w:r>
      <w:r w:rsidRPr="00BA6B8A">
        <w:rPr>
          <w:sz w:val="28"/>
          <w:szCs w:val="28"/>
        </w:rPr>
        <w:t xml:space="preserve"> фактический объем рабочего времени, потраченного на выполнение задачи, рассчитанный с учетом графика работы и производственного календаря.</w:t>
      </w:r>
    </w:p>
    <w:p w14:paraId="26E21794" w14:textId="77777777" w:rsidR="003933B8" w:rsidRPr="00BA6B8A" w:rsidRDefault="003933B8" w:rsidP="0021477B">
      <w:pPr>
        <w:pStyle w:val="2"/>
      </w:pPr>
      <w:bookmarkStart w:id="2161" w:name="_Toc99699337"/>
      <w:bookmarkStart w:id="2162" w:name="_Toc110356430"/>
      <w:bookmarkStart w:id="2163" w:name="_Toc110356527"/>
      <w:bookmarkStart w:id="2164" w:name="_Toc110356708"/>
      <w:bookmarkStart w:id="2165" w:name="_Toc110357030"/>
      <w:bookmarkStart w:id="2166" w:name="_Toc110357238"/>
      <w:bookmarkStart w:id="2167" w:name="_Toc150782860"/>
      <w:r w:rsidRPr="00BA6B8A">
        <w:t xml:space="preserve">Механизм </w:t>
      </w:r>
      <w:bookmarkStart w:id="2168" w:name="_Hlk99462350"/>
      <w:r w:rsidRPr="00BA6B8A">
        <w:t>создания электронной подписи</w:t>
      </w:r>
      <w:bookmarkEnd w:id="2161"/>
      <w:bookmarkEnd w:id="2162"/>
      <w:bookmarkEnd w:id="2163"/>
      <w:bookmarkEnd w:id="2164"/>
      <w:bookmarkEnd w:id="2165"/>
      <w:bookmarkEnd w:id="2166"/>
      <w:bookmarkEnd w:id="2167"/>
      <w:bookmarkEnd w:id="2168"/>
    </w:p>
    <w:p w14:paraId="4AAF4F1F" w14:textId="77777777" w:rsidR="009662F8" w:rsidRPr="00BA6B8A" w:rsidRDefault="009662F8" w:rsidP="0021477B">
      <w:pPr>
        <w:pStyle w:val="40"/>
      </w:pPr>
      <w:r w:rsidRPr="00BA6B8A">
        <w:t>Использование Механизма создания электронной подписи</w:t>
      </w:r>
    </w:p>
    <w:p w14:paraId="427B479B" w14:textId="77777777" w:rsidR="003933B8" w:rsidRPr="00BA6B8A" w:rsidRDefault="003933B8" w:rsidP="003933B8">
      <w:pPr>
        <w:rPr>
          <w:sz w:val="28"/>
          <w:szCs w:val="28"/>
        </w:rPr>
      </w:pPr>
      <w:r w:rsidRPr="00BA6B8A">
        <w:rPr>
          <w:sz w:val="28"/>
          <w:szCs w:val="28"/>
        </w:rPr>
        <w:t>Для использования механизма подписания необходимо:</w:t>
      </w:r>
    </w:p>
    <w:p w14:paraId="0E76DC01" w14:textId="77777777" w:rsidR="003933B8" w:rsidRPr="00BA6B8A" w:rsidRDefault="003933B8" w:rsidP="00D50D84">
      <w:pPr>
        <w:pStyle w:val="afffff5"/>
        <w:numPr>
          <w:ilvl w:val="0"/>
          <w:numId w:val="119"/>
        </w:numPr>
        <w:rPr>
          <w:rFonts w:ascii="Times New Roman" w:hAnsi="Times New Roman"/>
          <w:sz w:val="28"/>
          <w:szCs w:val="28"/>
        </w:rPr>
      </w:pPr>
      <w:r w:rsidRPr="00BA6B8A">
        <w:rPr>
          <w:rFonts w:ascii="Times New Roman" w:hAnsi="Times New Roman"/>
          <w:sz w:val="28"/>
          <w:szCs w:val="28"/>
        </w:rPr>
        <w:t xml:space="preserve">На АРМ пользователя установлены СКЗИ: КриптоПро. </w:t>
      </w:r>
    </w:p>
    <w:p w14:paraId="00E2CBEA" w14:textId="77777777" w:rsidR="003933B8" w:rsidRPr="00BA6B8A" w:rsidRDefault="003933B8" w:rsidP="00D50D84">
      <w:pPr>
        <w:pStyle w:val="afffff5"/>
        <w:numPr>
          <w:ilvl w:val="0"/>
          <w:numId w:val="119"/>
        </w:numPr>
        <w:rPr>
          <w:rFonts w:ascii="Times New Roman" w:hAnsi="Times New Roman"/>
          <w:sz w:val="28"/>
          <w:szCs w:val="28"/>
        </w:rPr>
      </w:pPr>
      <w:r w:rsidRPr="00BA6B8A">
        <w:rPr>
          <w:rFonts w:ascii="Times New Roman" w:hAnsi="Times New Roman"/>
          <w:sz w:val="28"/>
          <w:szCs w:val="28"/>
        </w:rPr>
        <w:t>На АРМ пользователя установлены и подключены действующие сертификаты, выданные текущему пользователю</w:t>
      </w:r>
    </w:p>
    <w:p w14:paraId="17B5704E" w14:textId="77777777" w:rsidR="003933B8" w:rsidRPr="00BA6B8A" w:rsidRDefault="003933B8" w:rsidP="003933B8">
      <w:pPr>
        <w:rPr>
          <w:sz w:val="28"/>
          <w:szCs w:val="28"/>
        </w:rPr>
      </w:pPr>
      <w:r w:rsidRPr="00BA6B8A">
        <w:rPr>
          <w:sz w:val="28"/>
          <w:szCs w:val="28"/>
        </w:rPr>
        <w:t xml:space="preserve">Запустить функцию подписания. Откроется форма запроса выбора СКЗИ </w:t>
      </w:r>
      <w:r w:rsidRPr="00BA6B8A">
        <w:rPr>
          <w:b/>
          <w:sz w:val="28"/>
          <w:szCs w:val="28"/>
        </w:rPr>
        <w:t>«КСУ выбор программы подписания хэш»</w:t>
      </w:r>
      <w:r w:rsidRPr="00BA6B8A">
        <w:rPr>
          <w:sz w:val="28"/>
          <w:szCs w:val="28"/>
        </w:rPr>
        <w:t xml:space="preserve"> (КриптоПро)</w:t>
      </w:r>
      <w:r w:rsidR="004700C1" w:rsidRPr="00BA6B8A">
        <w:rPr>
          <w:sz w:val="28"/>
          <w:szCs w:val="28"/>
        </w:rPr>
        <w:t xml:space="preserve"> (</w:t>
      </w:r>
      <w:fldSimple w:instr=" REF _Ref110353410  \* MERGEFORMAT ">
        <w:r w:rsidR="004C7491" w:rsidRPr="004C7491">
          <w:rPr>
            <w:color w:val="auto"/>
            <w:sz w:val="28"/>
            <w:szCs w:val="28"/>
          </w:rPr>
          <w:t xml:space="preserve">Рисунок </w:t>
        </w:r>
        <w:r w:rsidR="004C7491" w:rsidRPr="004C7491">
          <w:rPr>
            <w:noProof/>
            <w:color w:val="auto"/>
            <w:sz w:val="28"/>
            <w:szCs w:val="28"/>
          </w:rPr>
          <w:t>4</w:t>
        </w:r>
        <w:r w:rsidR="004C7491" w:rsidRPr="00BA6B8A">
          <w:rPr>
            <w:sz w:val="28"/>
            <w:szCs w:val="28"/>
          </w:rPr>
          <w:t>.</w:t>
        </w:r>
        <w:r w:rsidR="004C7491">
          <w:rPr>
            <w:noProof/>
            <w:sz w:val="28"/>
            <w:szCs w:val="28"/>
          </w:rPr>
          <w:t>467</w:t>
        </w:r>
      </w:fldSimple>
      <w:r w:rsidR="004700C1" w:rsidRPr="00BA6B8A">
        <w:rPr>
          <w:sz w:val="28"/>
          <w:szCs w:val="28"/>
        </w:rPr>
        <w:t>)</w:t>
      </w:r>
      <w:r w:rsidRPr="00BA6B8A">
        <w:rPr>
          <w:sz w:val="28"/>
          <w:szCs w:val="28"/>
        </w:rPr>
        <w:t>.</w:t>
      </w:r>
    </w:p>
    <w:p w14:paraId="26A21ED4" w14:textId="77777777" w:rsidR="003933B8" w:rsidRPr="00BA6B8A" w:rsidRDefault="003933B8" w:rsidP="003933B8">
      <w:pPr>
        <w:pStyle w:val="ab"/>
        <w:spacing w:before="120" w:after="120"/>
        <w:rPr>
          <w:color w:val="auto"/>
        </w:rPr>
      </w:pPr>
      <w:r w:rsidRPr="00BA6B8A">
        <w:rPr>
          <w:color w:val="auto"/>
        </w:rPr>
        <w:t>Выбрать нужное СКЗИ (выбранное пользователем СКЗИ будет сохранено системой и далее будет использоваться по умолчанию).</w:t>
      </w:r>
    </w:p>
    <w:p w14:paraId="34857CBA" w14:textId="77777777" w:rsidR="003933B8" w:rsidRPr="00BA6B8A" w:rsidRDefault="00E25A77" w:rsidP="003933B8">
      <w:pPr>
        <w:pStyle w:val="ab"/>
        <w:spacing w:before="120" w:after="120"/>
        <w:jc w:val="center"/>
        <w:rPr>
          <w:color w:val="auto"/>
        </w:rPr>
      </w:pPr>
      <w:r>
        <w:rPr>
          <w:noProof/>
          <w:snapToGrid/>
          <w:color w:val="auto"/>
        </w:rPr>
        <w:pict w14:anchorId="59D85812">
          <v:shape id="_x0000_i1533" type="#_x0000_t75" style="width:437.25pt;height:210.75pt">
            <v:imagedata r:id="rId480" o:title="2_3"/>
          </v:shape>
        </w:pict>
      </w:r>
    </w:p>
    <w:p w14:paraId="000EB544" w14:textId="77777777" w:rsidR="003933B8" w:rsidRPr="00BA6B8A" w:rsidRDefault="003933B8" w:rsidP="00E93101">
      <w:pPr>
        <w:ind w:firstLine="0"/>
        <w:jc w:val="center"/>
        <w:rPr>
          <w:sz w:val="28"/>
          <w:szCs w:val="28"/>
        </w:rPr>
      </w:pPr>
      <w:bookmarkStart w:id="2169" w:name="_Ref110353410"/>
      <w:bookmarkStart w:id="2170" w:name="_Toc99536118"/>
      <w:bookmarkStart w:id="2171" w:name="_Toc159414351"/>
      <w:r w:rsidRPr="00BA6B8A">
        <w:rPr>
          <w:sz w:val="28"/>
          <w:szCs w:val="28"/>
        </w:rPr>
        <w:t xml:space="preserve">Рисунок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467</w:t>
      </w:r>
      <w:r w:rsidRPr="00BA6B8A">
        <w:rPr>
          <w:sz w:val="28"/>
          <w:szCs w:val="28"/>
        </w:rPr>
        <w:fldChar w:fldCharType="end"/>
      </w:r>
      <w:bookmarkEnd w:id="2169"/>
      <w:r w:rsidR="00AD7C78">
        <w:rPr>
          <w:sz w:val="28"/>
          <w:szCs w:val="28"/>
        </w:rPr>
        <w:t xml:space="preserve"> – </w:t>
      </w:r>
      <w:r w:rsidRPr="00BA6B8A">
        <w:rPr>
          <w:sz w:val="28"/>
          <w:szCs w:val="28"/>
        </w:rPr>
        <w:t>Форма «КСУ выбор программы подписания хэш»</w:t>
      </w:r>
      <w:bookmarkEnd w:id="2170"/>
      <w:bookmarkEnd w:id="2171"/>
    </w:p>
    <w:p w14:paraId="4F4CAAAF" w14:textId="77777777" w:rsidR="003933B8" w:rsidRPr="00BA6B8A" w:rsidRDefault="003933B8" w:rsidP="003933B8">
      <w:pPr>
        <w:pStyle w:val="ab"/>
        <w:spacing w:before="120" w:after="120"/>
        <w:rPr>
          <w:color w:val="auto"/>
        </w:rPr>
      </w:pPr>
      <w:r w:rsidRPr="00BA6B8A">
        <w:rPr>
          <w:color w:val="auto"/>
        </w:rPr>
        <w:t xml:space="preserve">Далее откроется окно с выбором сертификата, которым необходимо подписать документ. Выбрать действующий сертификат, ввести пароль криптоконтейнера </w:t>
      </w:r>
      <w:bookmarkStart w:id="2172" w:name="_Hlk99462593"/>
      <w:r w:rsidRPr="00BA6B8A">
        <w:rPr>
          <w:color w:val="auto"/>
        </w:rPr>
        <w:t xml:space="preserve">и подтвердить выбор по кнопке </w:t>
      </w:r>
      <w:r w:rsidRPr="00BA6B8A">
        <w:rPr>
          <w:b/>
          <w:color w:val="auto"/>
        </w:rPr>
        <w:t>«ОК»</w:t>
      </w:r>
      <w:r w:rsidRPr="00BA6B8A">
        <w:rPr>
          <w:color w:val="auto"/>
        </w:rPr>
        <w:t xml:space="preserve"> или </w:t>
      </w:r>
      <w:r w:rsidRPr="00BA6B8A">
        <w:rPr>
          <w:b/>
          <w:color w:val="auto"/>
        </w:rPr>
        <w:t>«Подтвердить»</w:t>
      </w:r>
      <w:bookmarkEnd w:id="2172"/>
      <w:r w:rsidR="004700C1" w:rsidRPr="00BA6B8A">
        <w:rPr>
          <w:b/>
          <w:color w:val="auto"/>
        </w:rPr>
        <w:t xml:space="preserve"> </w:t>
      </w:r>
      <w:r w:rsidR="004700C1" w:rsidRPr="00BA6B8A">
        <w:rPr>
          <w:bCs/>
          <w:color w:val="auto"/>
        </w:rPr>
        <w:t>(</w:t>
      </w:r>
      <w:fldSimple w:instr=" REF _Ref110353471  \* MERGEFORMAT ">
        <w:r w:rsidR="004C7491" w:rsidRPr="004C7491">
          <w:rPr>
            <w:bCs/>
            <w:color w:val="auto"/>
          </w:rPr>
          <w:t xml:space="preserve">Рисунок </w:t>
        </w:r>
        <w:r w:rsidR="004C7491" w:rsidRPr="004C7491">
          <w:rPr>
            <w:bCs/>
            <w:noProof/>
            <w:color w:val="auto"/>
          </w:rPr>
          <w:t>4</w:t>
        </w:r>
        <w:r w:rsidR="004C7491" w:rsidRPr="004C7491">
          <w:t>.</w:t>
        </w:r>
        <w:r w:rsidR="004C7491" w:rsidRPr="004C7491">
          <w:rPr>
            <w:noProof/>
          </w:rPr>
          <w:t>468</w:t>
        </w:r>
      </w:fldSimple>
      <w:r w:rsidR="004700C1" w:rsidRPr="00BA6B8A">
        <w:rPr>
          <w:bCs/>
          <w:color w:val="auto"/>
        </w:rPr>
        <w:t>)</w:t>
      </w:r>
      <w:r w:rsidRPr="00BA6B8A">
        <w:rPr>
          <w:bCs/>
          <w:color w:val="auto"/>
        </w:rPr>
        <w:t xml:space="preserve">. </w:t>
      </w:r>
    </w:p>
    <w:p w14:paraId="4B3CEDE1" w14:textId="77777777" w:rsidR="003933B8" w:rsidRPr="00BA6B8A" w:rsidRDefault="00E25A77" w:rsidP="003933B8">
      <w:pPr>
        <w:pStyle w:val="ab"/>
        <w:spacing w:before="120" w:after="120"/>
        <w:jc w:val="center"/>
        <w:rPr>
          <w:color w:val="auto"/>
        </w:rPr>
      </w:pPr>
      <w:r>
        <w:rPr>
          <w:noProof/>
          <w:snapToGrid/>
          <w:color w:val="auto"/>
        </w:rPr>
        <w:pict w14:anchorId="5BB77F95">
          <v:shape id="_x0000_i1534" type="#_x0000_t75" style="width:332.25pt;height:267pt">
            <v:imagedata r:id="rId481" o:title="8"/>
          </v:shape>
        </w:pict>
      </w:r>
    </w:p>
    <w:p w14:paraId="7B7EA8A0" w14:textId="77777777" w:rsidR="003933B8" w:rsidRPr="00BA6B8A" w:rsidRDefault="003933B8" w:rsidP="00E93101">
      <w:pPr>
        <w:ind w:firstLine="0"/>
        <w:jc w:val="center"/>
        <w:rPr>
          <w:sz w:val="28"/>
          <w:szCs w:val="28"/>
        </w:rPr>
      </w:pPr>
      <w:bookmarkStart w:id="2173" w:name="_Ref110353471"/>
      <w:bookmarkStart w:id="2174" w:name="_Toc99536119"/>
      <w:bookmarkStart w:id="2175" w:name="_Toc159414352"/>
      <w:r w:rsidRPr="00BA6B8A">
        <w:rPr>
          <w:sz w:val="28"/>
          <w:szCs w:val="28"/>
        </w:rPr>
        <w:t xml:space="preserve">Рисунок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468</w:t>
      </w:r>
      <w:r w:rsidRPr="00BA6B8A">
        <w:rPr>
          <w:sz w:val="28"/>
          <w:szCs w:val="28"/>
        </w:rPr>
        <w:fldChar w:fldCharType="end"/>
      </w:r>
      <w:bookmarkEnd w:id="2173"/>
      <w:r w:rsidR="00AD7C78">
        <w:rPr>
          <w:sz w:val="28"/>
          <w:szCs w:val="28"/>
        </w:rPr>
        <w:t xml:space="preserve"> – </w:t>
      </w:r>
      <w:bookmarkStart w:id="2176" w:name="_Hlk99462687"/>
      <w:r w:rsidRPr="00BA6B8A">
        <w:rPr>
          <w:sz w:val="28"/>
          <w:szCs w:val="28"/>
        </w:rPr>
        <w:t xml:space="preserve">Форма выбора сертификата </w:t>
      </w:r>
      <w:bookmarkEnd w:id="2174"/>
      <w:bookmarkEnd w:id="2176"/>
      <w:r w:rsidR="00F171FA">
        <w:rPr>
          <w:sz w:val="28"/>
          <w:szCs w:val="28"/>
        </w:rPr>
        <w:t>пользователя</w:t>
      </w:r>
      <w:bookmarkEnd w:id="2175"/>
    </w:p>
    <w:p w14:paraId="451804CD" w14:textId="77777777" w:rsidR="003933B8" w:rsidRPr="00BA6B8A" w:rsidRDefault="00E25A77" w:rsidP="003933B8">
      <w:pPr>
        <w:pStyle w:val="ab"/>
        <w:spacing w:before="120" w:after="120"/>
        <w:jc w:val="center"/>
        <w:rPr>
          <w:color w:val="auto"/>
        </w:rPr>
      </w:pPr>
      <w:r>
        <w:rPr>
          <w:noProof/>
          <w:snapToGrid/>
          <w:color w:val="auto"/>
        </w:rPr>
        <w:pict w14:anchorId="29A65730">
          <v:shape id="_x0000_i1535" type="#_x0000_t75" style="width:240.75pt;height:124.5pt;visibility:visible">
            <v:imagedata r:id="rId482" o:title=""/>
          </v:shape>
        </w:pict>
      </w:r>
    </w:p>
    <w:p w14:paraId="457CFDEB" w14:textId="77777777" w:rsidR="003933B8" w:rsidRPr="00BA6B8A" w:rsidRDefault="003933B8" w:rsidP="00E93101">
      <w:pPr>
        <w:ind w:firstLine="0"/>
        <w:jc w:val="center"/>
        <w:rPr>
          <w:sz w:val="28"/>
          <w:szCs w:val="28"/>
        </w:rPr>
      </w:pPr>
      <w:bookmarkStart w:id="2177" w:name="_Toc99536120"/>
      <w:bookmarkStart w:id="2178" w:name="_Toc159414353"/>
      <w:r w:rsidRPr="00BA6B8A">
        <w:rPr>
          <w:sz w:val="28"/>
          <w:szCs w:val="28"/>
        </w:rPr>
        <w:t xml:space="preserve">Рисунок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469</w:t>
      </w:r>
      <w:r w:rsidRPr="00BA6B8A">
        <w:rPr>
          <w:sz w:val="28"/>
          <w:szCs w:val="28"/>
        </w:rPr>
        <w:fldChar w:fldCharType="end"/>
      </w:r>
      <w:r w:rsidR="00AD7C78">
        <w:rPr>
          <w:sz w:val="28"/>
          <w:szCs w:val="28"/>
        </w:rPr>
        <w:t xml:space="preserve"> – </w:t>
      </w:r>
      <w:r w:rsidRPr="00BA6B8A">
        <w:rPr>
          <w:sz w:val="28"/>
          <w:szCs w:val="28"/>
        </w:rPr>
        <w:t>Форма выбора сертификата в КриптоПро</w:t>
      </w:r>
      <w:bookmarkEnd w:id="2177"/>
      <w:bookmarkEnd w:id="2178"/>
    </w:p>
    <w:p w14:paraId="67260B37" w14:textId="77777777" w:rsidR="003933B8" w:rsidRPr="00BA6B8A" w:rsidRDefault="003933B8" w:rsidP="003933B8">
      <w:pPr>
        <w:pStyle w:val="ab"/>
        <w:spacing w:before="120" w:after="120"/>
        <w:rPr>
          <w:color w:val="auto"/>
        </w:rPr>
      </w:pPr>
      <w:r w:rsidRPr="00BA6B8A">
        <w:rPr>
          <w:color w:val="auto"/>
        </w:rPr>
        <w:t>Процесс подписания будет успешно завершен.</w:t>
      </w:r>
    </w:p>
    <w:p w14:paraId="39893DEF" w14:textId="77777777" w:rsidR="003933B8" w:rsidRPr="00BA6B8A" w:rsidRDefault="003933B8" w:rsidP="003933B8">
      <w:pPr>
        <w:rPr>
          <w:color w:val="auto"/>
          <w:sz w:val="28"/>
          <w:szCs w:val="28"/>
        </w:rPr>
      </w:pPr>
      <w:r w:rsidRPr="00BA6B8A">
        <w:rPr>
          <w:color w:val="auto"/>
          <w:sz w:val="28"/>
          <w:szCs w:val="28"/>
        </w:rPr>
        <w:t>Если был выбран сертификат, не принадлежащий текущему пользователю, система выведет сообщение о несоответствии аутентифицированного пользователя сертификату, которым была сгенерирована ЭП. Процесс подписания прерывается.</w:t>
      </w:r>
    </w:p>
    <w:p w14:paraId="6119C473" w14:textId="77777777" w:rsidR="003933B8" w:rsidRPr="00BA6B8A" w:rsidRDefault="003933B8" w:rsidP="003933B8">
      <w:pPr>
        <w:rPr>
          <w:sz w:val="28"/>
          <w:szCs w:val="28"/>
        </w:rPr>
      </w:pPr>
      <w:r w:rsidRPr="00BA6B8A">
        <w:rPr>
          <w:color w:val="auto"/>
          <w:sz w:val="28"/>
          <w:szCs w:val="28"/>
        </w:rPr>
        <w:t>Необходимо повторно запустить процесс подписания</w:t>
      </w:r>
      <w:r w:rsidRPr="00BA6B8A">
        <w:rPr>
          <w:sz w:val="28"/>
          <w:szCs w:val="28"/>
        </w:rPr>
        <w:t xml:space="preserve"> и выбрать верный сертификат.</w:t>
      </w:r>
    </w:p>
    <w:p w14:paraId="34926CAF" w14:textId="77777777" w:rsidR="003933B8" w:rsidRPr="00BA6B8A" w:rsidRDefault="003933B8" w:rsidP="0021477B">
      <w:pPr>
        <w:pStyle w:val="40"/>
      </w:pPr>
      <w:r w:rsidRPr="00BA6B8A">
        <w:t>Изменение настроек СКЗИ</w:t>
      </w:r>
    </w:p>
    <w:p w14:paraId="7060478B" w14:textId="77777777" w:rsidR="003933B8" w:rsidRPr="00BA6B8A" w:rsidRDefault="003933B8" w:rsidP="003933B8">
      <w:pPr>
        <w:pStyle w:val="ab"/>
        <w:spacing w:before="120" w:after="120"/>
        <w:rPr>
          <w:color w:val="auto"/>
        </w:rPr>
      </w:pPr>
      <w:r w:rsidRPr="00BA6B8A">
        <w:rPr>
          <w:color w:val="auto"/>
        </w:rPr>
        <w:t xml:space="preserve">Если возникла необходимость изменить ранее выбранное СКЗИ, то необходимо перейти в меню </w:t>
      </w:r>
      <w:r w:rsidRPr="00BA6B8A">
        <w:rPr>
          <w:b/>
          <w:color w:val="auto"/>
        </w:rPr>
        <w:t>«Главное»</w:t>
      </w:r>
      <w:r w:rsidRPr="00BA6B8A">
        <w:rPr>
          <w:color w:val="auto"/>
        </w:rPr>
        <w:t xml:space="preserve"> – </w:t>
      </w:r>
      <w:r w:rsidRPr="00BA6B8A">
        <w:rPr>
          <w:b/>
          <w:color w:val="auto"/>
        </w:rPr>
        <w:t>«Настройки»</w:t>
      </w:r>
      <w:r w:rsidRPr="00BA6B8A">
        <w:rPr>
          <w:color w:val="auto"/>
        </w:rPr>
        <w:t xml:space="preserve"> – </w:t>
      </w:r>
      <w:r w:rsidRPr="00BA6B8A">
        <w:rPr>
          <w:b/>
          <w:color w:val="auto"/>
        </w:rPr>
        <w:t>«Выбрать программу для подписания»</w:t>
      </w:r>
      <w:r w:rsidRPr="00BA6B8A">
        <w:rPr>
          <w:color w:val="auto"/>
        </w:rPr>
        <w:t xml:space="preserve">. В открывшейся форме </w:t>
      </w:r>
      <w:r w:rsidRPr="00BA6B8A">
        <w:rPr>
          <w:b/>
          <w:color w:val="auto"/>
        </w:rPr>
        <w:t>«КСУ настройка программы подписания»</w:t>
      </w:r>
      <w:r w:rsidRPr="00BA6B8A">
        <w:rPr>
          <w:color w:val="auto"/>
        </w:rPr>
        <w:t xml:space="preserve"> изменить ранее выбранное СКЗИ на другое </w:t>
      </w:r>
      <w:bookmarkStart w:id="2179" w:name="_Hlk99462921"/>
      <w:r w:rsidRPr="00BA6B8A">
        <w:rPr>
          <w:color w:val="auto"/>
        </w:rPr>
        <w:t xml:space="preserve">и нажать кнопку </w:t>
      </w:r>
      <w:r w:rsidRPr="00BA6B8A">
        <w:rPr>
          <w:b/>
          <w:color w:val="auto"/>
        </w:rPr>
        <w:t>«Сохранить»</w:t>
      </w:r>
      <w:bookmarkEnd w:id="2179"/>
      <w:r w:rsidRPr="00BA6B8A">
        <w:rPr>
          <w:color w:val="auto"/>
        </w:rPr>
        <w:t>.</w:t>
      </w:r>
    </w:p>
    <w:p w14:paraId="38A594C2" w14:textId="77777777" w:rsidR="003933B8" w:rsidRPr="00BA6B8A" w:rsidRDefault="003933B8" w:rsidP="003933B8">
      <w:pPr>
        <w:pStyle w:val="ab"/>
        <w:spacing w:before="120" w:after="120"/>
        <w:rPr>
          <w:color w:val="auto"/>
        </w:rPr>
      </w:pPr>
    </w:p>
    <w:p w14:paraId="4348BAA8" w14:textId="77777777" w:rsidR="003933B8" w:rsidRPr="00BA6B8A" w:rsidRDefault="00E25A77" w:rsidP="003933B8">
      <w:pPr>
        <w:pStyle w:val="afff2"/>
        <w:spacing w:before="120"/>
        <w:ind w:firstLine="0"/>
        <w:rPr>
          <w:b/>
          <w:noProof/>
          <w:szCs w:val="28"/>
        </w:rPr>
      </w:pPr>
      <w:r>
        <w:rPr>
          <w:b/>
          <w:noProof/>
          <w:snapToGrid/>
          <w:szCs w:val="28"/>
        </w:rPr>
        <w:pict w14:anchorId="6D6BA107">
          <v:shape id="_x0000_i1536" type="#_x0000_t75" style="width:315.75pt;height:171.75pt">
            <v:imagedata r:id="rId483" o:title="1_5"/>
          </v:shape>
        </w:pict>
      </w:r>
    </w:p>
    <w:p w14:paraId="582D9340" w14:textId="77777777" w:rsidR="003933B8" w:rsidRPr="00BA6B8A" w:rsidRDefault="003933B8" w:rsidP="00E93101">
      <w:pPr>
        <w:ind w:firstLine="0"/>
        <w:jc w:val="center"/>
        <w:rPr>
          <w:sz w:val="28"/>
          <w:szCs w:val="28"/>
        </w:rPr>
      </w:pPr>
      <w:bookmarkStart w:id="2180" w:name="_Toc99536121"/>
      <w:bookmarkStart w:id="2181" w:name="_Toc159414354"/>
      <w:r w:rsidRPr="00BA6B8A">
        <w:rPr>
          <w:sz w:val="28"/>
          <w:szCs w:val="28"/>
        </w:rPr>
        <w:t xml:space="preserve">Рисунок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470</w:t>
      </w:r>
      <w:r w:rsidRPr="00BA6B8A">
        <w:rPr>
          <w:sz w:val="28"/>
          <w:szCs w:val="28"/>
        </w:rPr>
        <w:fldChar w:fldCharType="end"/>
      </w:r>
      <w:r w:rsidR="00AD7C78">
        <w:rPr>
          <w:sz w:val="28"/>
          <w:szCs w:val="28"/>
        </w:rPr>
        <w:t xml:space="preserve"> – </w:t>
      </w:r>
      <w:r w:rsidRPr="00BA6B8A">
        <w:rPr>
          <w:sz w:val="28"/>
          <w:szCs w:val="28"/>
        </w:rPr>
        <w:t>Форма «КСУ настройка программы подписания»</w:t>
      </w:r>
      <w:bookmarkEnd w:id="2180"/>
      <w:bookmarkEnd w:id="2181"/>
    </w:p>
    <w:p w14:paraId="6776DE62" w14:textId="77777777" w:rsidR="00C56CBA" w:rsidRPr="00BA6B8A" w:rsidRDefault="00C56CBA" w:rsidP="0021477B">
      <w:pPr>
        <w:pStyle w:val="2"/>
      </w:pPr>
      <w:bookmarkStart w:id="2182" w:name="_Toc97138742"/>
      <w:bookmarkStart w:id="2183" w:name="_Toc101439966"/>
      <w:bookmarkStart w:id="2184" w:name="_Toc105425057"/>
      <w:bookmarkStart w:id="2185" w:name="_Toc105426160"/>
      <w:bookmarkStart w:id="2186" w:name="_Toc107229307"/>
      <w:bookmarkStart w:id="2187" w:name="_Toc110979609"/>
      <w:bookmarkStart w:id="2188" w:name="_Toc120823343"/>
      <w:bookmarkStart w:id="2189" w:name="_Toc150782861"/>
      <w:r w:rsidRPr="00BA6B8A">
        <w:t>Регламентированные регистры учета</w:t>
      </w:r>
      <w:bookmarkEnd w:id="2182"/>
      <w:bookmarkEnd w:id="2183"/>
      <w:bookmarkEnd w:id="2184"/>
      <w:bookmarkEnd w:id="2185"/>
      <w:bookmarkEnd w:id="2186"/>
      <w:bookmarkEnd w:id="2187"/>
      <w:bookmarkEnd w:id="2188"/>
      <w:bookmarkEnd w:id="2189"/>
    </w:p>
    <w:p w14:paraId="563E312A" w14:textId="77777777" w:rsidR="00C56CBA" w:rsidRPr="00BA6B8A" w:rsidRDefault="00C56CBA" w:rsidP="00C56CBA">
      <w:pPr>
        <w:pStyle w:val="EBNormal"/>
        <w:rPr>
          <w:szCs w:val="28"/>
        </w:rPr>
      </w:pPr>
      <w:r w:rsidRPr="00BA6B8A">
        <w:rPr>
          <w:rStyle w:val="EBNormal0"/>
        </w:rPr>
        <w:t>В модуле предусмотрена возможность работы с использованием статусной модели для следующих регистров</w:t>
      </w:r>
      <w:r w:rsidRPr="00BA6B8A">
        <w:t xml:space="preserve"> бухгалтерского учёта:</w:t>
      </w:r>
    </w:p>
    <w:p w14:paraId="2AF0F0C0" w14:textId="77777777" w:rsidR="00C56CBA" w:rsidRPr="00BA6B8A" w:rsidRDefault="00C56CBA" w:rsidP="00F554AC">
      <w:pPr>
        <w:pStyle w:val="EBNormal"/>
        <w:numPr>
          <w:ilvl w:val="0"/>
          <w:numId w:val="135"/>
        </w:numPr>
      </w:pPr>
      <w:r w:rsidRPr="00BA6B8A">
        <w:t>Многографная карточка (ф. 0504054);</w:t>
      </w:r>
    </w:p>
    <w:p w14:paraId="7850BD14" w14:textId="77777777" w:rsidR="00C56CBA" w:rsidRPr="00BA6B8A" w:rsidRDefault="00C56CBA" w:rsidP="00F554AC">
      <w:pPr>
        <w:pStyle w:val="EBNormal"/>
        <w:numPr>
          <w:ilvl w:val="0"/>
          <w:numId w:val="135"/>
        </w:numPr>
      </w:pPr>
      <w:r w:rsidRPr="00BA6B8A">
        <w:t>Главная книга (ф. 0504072);</w:t>
      </w:r>
    </w:p>
    <w:p w14:paraId="4C72A578" w14:textId="77777777" w:rsidR="00C56CBA" w:rsidRPr="00BA6B8A" w:rsidRDefault="00C56CBA" w:rsidP="00F554AC">
      <w:pPr>
        <w:pStyle w:val="EBNormal"/>
        <w:numPr>
          <w:ilvl w:val="0"/>
          <w:numId w:val="135"/>
        </w:numPr>
      </w:pPr>
      <w:r w:rsidRPr="00BA6B8A">
        <w:t>Журнал операций (ф. 0504071);</w:t>
      </w:r>
    </w:p>
    <w:p w14:paraId="6542DA83" w14:textId="77777777" w:rsidR="00C56CBA" w:rsidRPr="00BA6B8A" w:rsidRDefault="00C56CBA" w:rsidP="00F554AC">
      <w:pPr>
        <w:pStyle w:val="EBNormal"/>
        <w:numPr>
          <w:ilvl w:val="0"/>
          <w:numId w:val="135"/>
        </w:numPr>
      </w:pPr>
      <w:r w:rsidRPr="00BA6B8A">
        <w:t>Карточка учета средств и расчетов (ф. 0504051);</w:t>
      </w:r>
    </w:p>
    <w:p w14:paraId="50C5BF56" w14:textId="77777777" w:rsidR="00C56CBA" w:rsidRPr="00BA6B8A" w:rsidRDefault="00C56CBA" w:rsidP="00F554AC">
      <w:pPr>
        <w:pStyle w:val="EBNormal"/>
        <w:numPr>
          <w:ilvl w:val="0"/>
          <w:numId w:val="135"/>
        </w:numPr>
      </w:pPr>
      <w:r w:rsidRPr="00BA6B8A">
        <w:t>Ведомость учета доходов от операций по управлению остатками средств на едином казначейском счете (ф. 0531378);</w:t>
      </w:r>
    </w:p>
    <w:p w14:paraId="4D4A27B9" w14:textId="77777777" w:rsidR="00C56CBA" w:rsidRPr="00BA6B8A" w:rsidRDefault="00C56CBA" w:rsidP="00F554AC">
      <w:pPr>
        <w:pStyle w:val="EBNormal"/>
        <w:numPr>
          <w:ilvl w:val="0"/>
          <w:numId w:val="135"/>
        </w:numPr>
      </w:pPr>
      <w:r w:rsidRPr="00BA6B8A">
        <w:t>Реестр учета ценных бумаг (ф. 0504056);</w:t>
      </w:r>
    </w:p>
    <w:p w14:paraId="30E2CA1C" w14:textId="77777777" w:rsidR="00C56CBA" w:rsidRPr="00BA6B8A" w:rsidRDefault="00C56CBA" w:rsidP="00F554AC">
      <w:pPr>
        <w:pStyle w:val="EBNormal"/>
        <w:numPr>
          <w:ilvl w:val="0"/>
          <w:numId w:val="135"/>
        </w:numPr>
      </w:pPr>
      <w:r w:rsidRPr="00BA6B8A">
        <w:rPr>
          <w:shd w:val="clear" w:color="auto" w:fill="FBFBFB"/>
        </w:rPr>
        <w:t>Главная книга (ф. 0504072) (доработанный)</w:t>
      </w:r>
      <w:r w:rsidRPr="00BA6B8A">
        <w:rPr>
          <w:sz w:val="21"/>
          <w:szCs w:val="21"/>
          <w:shd w:val="clear" w:color="auto" w:fill="FBFBFB"/>
        </w:rPr>
        <w:t>.</w:t>
      </w:r>
    </w:p>
    <w:p w14:paraId="07706F37" w14:textId="77777777" w:rsidR="00C56CBA" w:rsidRPr="00BA6B8A" w:rsidRDefault="00C56CBA" w:rsidP="008D0DEB">
      <w:pPr>
        <w:pStyle w:val="3"/>
      </w:pPr>
      <w:bookmarkStart w:id="2190" w:name="_Toc109766601"/>
      <w:bookmarkStart w:id="2191" w:name="_Toc110979610"/>
      <w:bookmarkStart w:id="2192" w:name="_Toc120823344"/>
      <w:bookmarkStart w:id="2193" w:name="_Toc150782862"/>
      <w:r w:rsidRPr="00BA6B8A">
        <w:t>Формирование регистров учёта</w:t>
      </w:r>
      <w:bookmarkEnd w:id="2190"/>
      <w:bookmarkEnd w:id="2191"/>
      <w:bookmarkEnd w:id="2192"/>
      <w:bookmarkEnd w:id="2193"/>
    </w:p>
    <w:p w14:paraId="7F6738B0" w14:textId="77777777" w:rsidR="00C56CBA" w:rsidRPr="00BA6B8A" w:rsidRDefault="00C56CBA" w:rsidP="00C56CBA">
      <w:pPr>
        <w:pStyle w:val="EBNormal"/>
      </w:pPr>
      <w:r w:rsidRPr="00BA6B8A">
        <w:t xml:space="preserve">Формирование перечисленных выше регистров учёта осуществляется из меню быстрого доступа к формулярам и справочникам: раздел Ведение учета, вкладка </w:t>
      </w:r>
      <w:r w:rsidRPr="00BA6B8A">
        <w:rPr>
          <w:b/>
        </w:rPr>
        <w:t>Отчеты</w:t>
      </w:r>
      <w:r w:rsidRPr="00BA6B8A">
        <w:t xml:space="preserve">, пункт меню </w:t>
      </w:r>
      <w:r w:rsidRPr="00BA6B8A">
        <w:rPr>
          <w:b/>
        </w:rPr>
        <w:t>Регламентированные регистры учёта</w:t>
      </w:r>
      <w:r w:rsidRPr="00BA6B8A">
        <w:t>.</w:t>
      </w:r>
    </w:p>
    <w:p w14:paraId="35F6C27B" w14:textId="77777777" w:rsidR="00C56CBA" w:rsidRPr="00BA6B8A" w:rsidRDefault="00E25A77" w:rsidP="00C56CBA">
      <w:pPr>
        <w:pStyle w:val="afffffa"/>
        <w:keepNext/>
      </w:pPr>
      <w:r>
        <w:pict w14:anchorId="550D8C84">
          <v:shape id="_x0000_i1537" type="#_x0000_t75" style="width:453pt;height:227.25pt;visibility:visible;mso-wrap-style:square" o:bordertopcolor="black" o:borderleftcolor="black" o:borderbottomcolor="black" o:borderrightcolor="black">
            <v:imagedata r:id="rId484" o:title=""/>
            <w10:bordertop type="single" width="6"/>
            <w10:borderleft type="single" width="6"/>
            <w10:borderbottom type="single" width="6"/>
            <w10:borderright type="single" width="6"/>
          </v:shape>
        </w:pict>
      </w:r>
    </w:p>
    <w:p w14:paraId="568FBCFA" w14:textId="77777777" w:rsidR="00C56CBA" w:rsidRPr="00BA6B8A" w:rsidRDefault="00C56CBA" w:rsidP="00A937AC">
      <w:pPr>
        <w:ind w:firstLine="0"/>
        <w:jc w:val="center"/>
        <w:rPr>
          <w:szCs w:val="28"/>
        </w:rPr>
      </w:pPr>
      <w:bookmarkStart w:id="2194" w:name="_Toc120823843"/>
      <w:bookmarkStart w:id="2195" w:name="_Toc159414355"/>
      <w:r w:rsidRPr="00BA6B8A">
        <w:rPr>
          <w:sz w:val="28"/>
          <w:szCs w:val="28"/>
        </w:rPr>
        <w:t xml:space="preserve">Рисунок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471</w:t>
      </w:r>
      <w:r w:rsidRPr="00BA6B8A">
        <w:rPr>
          <w:sz w:val="28"/>
          <w:szCs w:val="28"/>
        </w:rPr>
        <w:fldChar w:fldCharType="end"/>
      </w:r>
      <w:r w:rsidR="00AD7C78">
        <w:rPr>
          <w:sz w:val="28"/>
          <w:szCs w:val="28"/>
        </w:rPr>
        <w:t xml:space="preserve"> – </w:t>
      </w:r>
      <w:r w:rsidRPr="00BA6B8A">
        <w:rPr>
          <w:sz w:val="28"/>
          <w:szCs w:val="28"/>
        </w:rPr>
        <w:t>Доступ к регламентированным регистрам учёта</w:t>
      </w:r>
      <w:bookmarkEnd w:id="2194"/>
      <w:bookmarkEnd w:id="2195"/>
    </w:p>
    <w:p w14:paraId="6351A9EB" w14:textId="77777777" w:rsidR="00C56CBA" w:rsidRPr="00BA6B8A" w:rsidRDefault="00C56CBA" w:rsidP="00C56CBA">
      <w:pPr>
        <w:pStyle w:val="EBNormal"/>
        <w:rPr>
          <w:noProof/>
        </w:rPr>
      </w:pPr>
      <w:r w:rsidRPr="00BA6B8A">
        <w:t xml:space="preserve">Для формирования необходимо задать вид требуемого регистра учёта в параметре </w:t>
      </w:r>
      <w:r w:rsidRPr="00BA6B8A">
        <w:rPr>
          <w:b/>
        </w:rPr>
        <w:t>Вид отчёта</w:t>
      </w:r>
      <w:r w:rsidRPr="00BA6B8A">
        <w:t xml:space="preserve">, далее нажать кнопку </w:t>
      </w:r>
      <w:r w:rsidRPr="00BA6B8A">
        <w:rPr>
          <w:b/>
        </w:rPr>
        <w:t>Создать</w:t>
      </w:r>
      <w:r w:rsidRPr="00BA6B8A">
        <w:t xml:space="preserve">. </w:t>
      </w:r>
    </w:p>
    <w:p w14:paraId="4EF09A2D" w14:textId="77777777" w:rsidR="00C56CBA" w:rsidRPr="00BA6B8A" w:rsidRDefault="00E25A77" w:rsidP="00C56CBA">
      <w:pPr>
        <w:pStyle w:val="afffffa"/>
        <w:keepNext/>
      </w:pPr>
      <w:r>
        <w:pict w14:anchorId="03D49147">
          <v:shape id="_x0000_i1538" type="#_x0000_t75" style="width:453.75pt;height:168pt;visibility:visible;mso-wrap-style:square" o:bordertopcolor="black" o:borderleftcolor="black" o:borderbottomcolor="black" o:borderrightcolor="black">
            <v:imagedata r:id="rId485" o:title=""/>
            <w10:bordertop type="single" width="6"/>
            <w10:borderleft type="single" width="6"/>
            <w10:borderbottom type="single" width="6"/>
            <w10:borderright type="single" width="6"/>
          </v:shape>
        </w:pict>
      </w:r>
    </w:p>
    <w:p w14:paraId="7F578936" w14:textId="77777777" w:rsidR="00C56CBA" w:rsidRPr="00BA6B8A" w:rsidRDefault="00C56CBA" w:rsidP="00A937AC">
      <w:pPr>
        <w:ind w:firstLine="0"/>
        <w:jc w:val="center"/>
        <w:rPr>
          <w:sz w:val="28"/>
          <w:szCs w:val="28"/>
        </w:rPr>
      </w:pPr>
      <w:bookmarkStart w:id="2196" w:name="_Toc120823844"/>
      <w:bookmarkStart w:id="2197" w:name="_Toc159414356"/>
      <w:r w:rsidRPr="00BA6B8A">
        <w:rPr>
          <w:sz w:val="28"/>
          <w:szCs w:val="28"/>
        </w:rPr>
        <w:t xml:space="preserve">Рисунок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472</w:t>
      </w:r>
      <w:r w:rsidRPr="00BA6B8A">
        <w:rPr>
          <w:sz w:val="28"/>
          <w:szCs w:val="28"/>
        </w:rPr>
        <w:fldChar w:fldCharType="end"/>
      </w:r>
      <w:r w:rsidR="00AD7C78">
        <w:rPr>
          <w:sz w:val="28"/>
          <w:szCs w:val="28"/>
        </w:rPr>
        <w:t xml:space="preserve"> – </w:t>
      </w:r>
      <w:r w:rsidRPr="00BA6B8A">
        <w:rPr>
          <w:sz w:val="28"/>
          <w:szCs w:val="28"/>
        </w:rPr>
        <w:t>Создание регистра учёта</w:t>
      </w:r>
      <w:bookmarkEnd w:id="2196"/>
      <w:bookmarkEnd w:id="2197"/>
    </w:p>
    <w:p w14:paraId="5C37C6CA" w14:textId="77777777" w:rsidR="00C56CBA" w:rsidRPr="00BA6B8A" w:rsidRDefault="00C56CBA" w:rsidP="00C56CBA">
      <w:pPr>
        <w:pStyle w:val="EBNormal"/>
      </w:pPr>
      <w:r w:rsidRPr="00BA6B8A">
        <w:t xml:space="preserve">Далее, в открывшейся форме выбранного регистра учёта следует указать параметры формирования отчёта и нажать кнопку </w:t>
      </w:r>
      <w:r w:rsidRPr="00BA6B8A">
        <w:rPr>
          <w:b/>
        </w:rPr>
        <w:t>Заполнить</w:t>
      </w:r>
      <w:r w:rsidRPr="00BA6B8A">
        <w:t>. Обращаю внимание, что реквизит Дата недоступен для редактирования и равняется фактической дате формирования регистра учёта.</w:t>
      </w:r>
    </w:p>
    <w:p w14:paraId="62D21C0E" w14:textId="77777777" w:rsidR="00C56CBA" w:rsidRPr="00BA6B8A" w:rsidRDefault="00E25A77" w:rsidP="00C56CBA">
      <w:pPr>
        <w:pStyle w:val="afffffa"/>
        <w:keepNext/>
      </w:pPr>
      <w:r>
        <w:pict w14:anchorId="0CD604CC">
          <v:shape id="Рисунок 128" o:spid="_x0000_i1539" type="#_x0000_t75" style="width:453.75pt;height:78pt;visibility:visible;mso-wrap-style:square" o:bordertopcolor="black" o:borderleftcolor="black" o:borderbottomcolor="black" o:borderrightcolor="black">
            <v:imagedata r:id="rId486" o:title=""/>
            <w10:bordertop type="single" width="6"/>
            <w10:borderleft type="single" width="6"/>
            <w10:borderbottom type="single" width="6"/>
            <w10:borderright type="single" width="6"/>
          </v:shape>
        </w:pict>
      </w:r>
    </w:p>
    <w:p w14:paraId="318B3BC6" w14:textId="77777777" w:rsidR="00C56CBA" w:rsidRPr="00BA6B8A" w:rsidRDefault="00C56CBA" w:rsidP="00A937AC">
      <w:pPr>
        <w:ind w:firstLine="0"/>
        <w:jc w:val="center"/>
        <w:rPr>
          <w:sz w:val="28"/>
          <w:szCs w:val="28"/>
        </w:rPr>
      </w:pPr>
      <w:bookmarkStart w:id="2198" w:name="_Toc120823845"/>
      <w:bookmarkStart w:id="2199" w:name="_Toc159414357"/>
      <w:r w:rsidRPr="00BA6B8A">
        <w:rPr>
          <w:sz w:val="28"/>
          <w:szCs w:val="28"/>
        </w:rPr>
        <w:t xml:space="preserve">Рисунок </w:t>
      </w:r>
      <w:r w:rsidRPr="00BA6B8A">
        <w:rPr>
          <w:sz w:val="28"/>
          <w:szCs w:val="28"/>
        </w:rPr>
        <w:fldChar w:fldCharType="begin"/>
      </w:r>
      <w:r w:rsidRPr="00BA6B8A">
        <w:rPr>
          <w:sz w:val="28"/>
          <w:szCs w:val="28"/>
        </w:rPr>
        <w:instrText xml:space="preserve"> STYLEREF 1 \s </w:instrText>
      </w:r>
      <w:r w:rsidRPr="00BA6B8A">
        <w:rPr>
          <w:sz w:val="28"/>
          <w:szCs w:val="28"/>
        </w:rPr>
        <w:fldChar w:fldCharType="separate"/>
      </w:r>
      <w:r w:rsidR="004C7491">
        <w:rPr>
          <w:noProof/>
          <w:sz w:val="28"/>
          <w:szCs w:val="28"/>
        </w:rPr>
        <w:t>4</w:t>
      </w:r>
      <w:r w:rsidRPr="00BA6B8A">
        <w:rPr>
          <w:sz w:val="28"/>
          <w:szCs w:val="28"/>
        </w:rPr>
        <w:fldChar w:fldCharType="end"/>
      </w:r>
      <w:r w:rsidR="003A6481" w:rsidRPr="00BA6B8A">
        <w:rPr>
          <w:sz w:val="28"/>
          <w:szCs w:val="28"/>
        </w:rPr>
        <w:t>.</w:t>
      </w:r>
      <w:r w:rsidRPr="00BA6B8A">
        <w:rPr>
          <w:sz w:val="28"/>
          <w:szCs w:val="28"/>
        </w:rPr>
        <w:fldChar w:fldCharType="begin"/>
      </w:r>
      <w:r w:rsidRPr="00BA6B8A">
        <w:rPr>
          <w:sz w:val="28"/>
          <w:szCs w:val="28"/>
        </w:rPr>
        <w:instrText xml:space="preserve"> SEQ Рисунок \* ARABIC \s 1 </w:instrText>
      </w:r>
      <w:r w:rsidRPr="00BA6B8A">
        <w:rPr>
          <w:sz w:val="28"/>
          <w:szCs w:val="28"/>
        </w:rPr>
        <w:fldChar w:fldCharType="separate"/>
      </w:r>
      <w:r w:rsidR="004C7491">
        <w:rPr>
          <w:noProof/>
          <w:sz w:val="28"/>
          <w:szCs w:val="28"/>
        </w:rPr>
        <w:t>473</w:t>
      </w:r>
      <w:r w:rsidRPr="00BA6B8A">
        <w:rPr>
          <w:sz w:val="28"/>
          <w:szCs w:val="28"/>
        </w:rPr>
        <w:fldChar w:fldCharType="end"/>
      </w:r>
      <w:r w:rsidR="00AD7C78">
        <w:rPr>
          <w:sz w:val="28"/>
          <w:szCs w:val="28"/>
        </w:rPr>
        <w:t xml:space="preserve"> – </w:t>
      </w:r>
      <w:r w:rsidRPr="00BA6B8A">
        <w:rPr>
          <w:sz w:val="28"/>
          <w:szCs w:val="28"/>
        </w:rPr>
        <w:t>Заполнение регистра учёта</w:t>
      </w:r>
      <w:bookmarkEnd w:id="2198"/>
      <w:bookmarkEnd w:id="2199"/>
    </w:p>
    <w:p w14:paraId="4580E9FB" w14:textId="77777777" w:rsidR="00C56CBA" w:rsidRPr="00BA6B8A" w:rsidRDefault="00C56CBA" w:rsidP="00C56CBA">
      <w:pPr>
        <w:pStyle w:val="EBNormal"/>
      </w:pPr>
      <w:r w:rsidRPr="00BA6B8A">
        <w:t xml:space="preserve">Для успешного формирования регистра учета необходимо, чтобы период, за который он формируется, был закрыт для изменения пользователям. </w:t>
      </w:r>
    </w:p>
    <w:p w14:paraId="7D9D0DDC" w14:textId="77777777" w:rsidR="004C7491" w:rsidRPr="00F122A5" w:rsidRDefault="004C7491" w:rsidP="00D60FC0">
      <w:pPr>
        <w:pStyle w:val="EBNormal"/>
      </w:pPr>
      <w:r w:rsidRPr="00F122A5">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14:paraId="0D299C4C" w14:textId="77777777" w:rsidR="004C7491" w:rsidRPr="00F122A5" w:rsidRDefault="00E25A77" w:rsidP="004C7491">
      <w:pPr>
        <w:pStyle w:val="afffffa"/>
        <w:keepNext/>
        <w:rPr>
          <w:b/>
        </w:rPr>
      </w:pPr>
      <w:r>
        <w:pict w14:anchorId="0982BBD6">
          <v:shape id="_x0000_i1540" type="#_x0000_t75" style="width:402.75pt;height:133.5pt;visibility:visible;mso-wrap-style:square">
            <v:imagedata r:id="rId487" o:title=""/>
          </v:shape>
        </w:pict>
      </w:r>
    </w:p>
    <w:p w14:paraId="105DCE54" w14:textId="77777777" w:rsidR="004C7491" w:rsidRPr="00F122A5" w:rsidRDefault="004C7491" w:rsidP="004C7491">
      <w:pPr>
        <w:pStyle w:val="afff2"/>
      </w:pPr>
      <w:bookmarkStart w:id="2200" w:name="_Toc68773010"/>
      <w:bookmarkStart w:id="2201" w:name="_Toc110333354"/>
      <w:bookmarkStart w:id="2202" w:name="_Toc149840147"/>
      <w:bookmarkStart w:id="2203" w:name="_Toc159414358"/>
      <w:r w:rsidRPr="00F122A5">
        <w:t xml:space="preserve">Рисунок </w:t>
      </w:r>
      <w:r>
        <w:rPr>
          <w:noProof/>
        </w:rPr>
        <w:fldChar w:fldCharType="begin"/>
      </w:r>
      <w:r>
        <w:rPr>
          <w:noProof/>
        </w:rPr>
        <w:instrText xml:space="preserve"> STYLEREF 1 \s </w:instrText>
      </w:r>
      <w:r>
        <w:rPr>
          <w:noProof/>
        </w:rPr>
        <w:fldChar w:fldCharType="separate"/>
      </w:r>
      <w:r>
        <w:rPr>
          <w:noProof/>
        </w:rPr>
        <w:t>4</w:t>
      </w:r>
      <w:r>
        <w:rPr>
          <w:noProof/>
        </w:rPr>
        <w:fldChar w:fldCharType="end"/>
      </w:r>
      <w:r>
        <w:t>.</w:t>
      </w:r>
      <w:r>
        <w:rPr>
          <w:noProof/>
        </w:rPr>
        <w:fldChar w:fldCharType="begin"/>
      </w:r>
      <w:r>
        <w:rPr>
          <w:noProof/>
        </w:rPr>
        <w:instrText xml:space="preserve"> SEQ Рисунок \* ARABIC \s 1 </w:instrText>
      </w:r>
      <w:r>
        <w:rPr>
          <w:noProof/>
        </w:rPr>
        <w:fldChar w:fldCharType="separate"/>
      </w:r>
      <w:r>
        <w:rPr>
          <w:noProof/>
        </w:rPr>
        <w:t>474</w:t>
      </w:r>
      <w:r>
        <w:rPr>
          <w:noProof/>
        </w:rPr>
        <w:fldChar w:fldCharType="end"/>
      </w:r>
      <w:bookmarkEnd w:id="2200"/>
      <w:bookmarkEnd w:id="2201"/>
      <w:r>
        <w:rPr>
          <w:noProof/>
        </w:rPr>
        <w:t xml:space="preserve"> </w:t>
      </w:r>
      <w:r w:rsidRPr="00672F1D">
        <w:sym w:font="Symbol" w:char="F02D"/>
      </w:r>
      <w:r w:rsidRPr="00672F1D">
        <w:t xml:space="preserve"> Предложение об изменении даты запрета редактирования данных</w:t>
      </w:r>
      <w:bookmarkEnd w:id="2202"/>
      <w:bookmarkEnd w:id="2203"/>
    </w:p>
    <w:p w14:paraId="79C12143" w14:textId="77777777" w:rsidR="004C7491" w:rsidRPr="00F122A5" w:rsidRDefault="004C7491" w:rsidP="00D60FC0">
      <w:pPr>
        <w:pStyle w:val="EBNormal"/>
      </w:pPr>
      <w:r w:rsidRPr="00F122A5">
        <w:t xml:space="preserve">Закрытие периода осуществляется пользователем, у которого есть для этого права, в меню быстрого доступа к формулярам и справочникам: </w:t>
      </w:r>
      <w:r>
        <w:rPr>
          <w:b/>
        </w:rPr>
        <w:t>Ведение учета</w:t>
      </w:r>
      <w:r w:rsidRPr="00F122A5">
        <w:t xml:space="preserve"> – </w:t>
      </w:r>
      <w:r w:rsidRPr="00F122A5">
        <w:rPr>
          <w:b/>
        </w:rPr>
        <w:t>Управление датой запрета редактирования</w:t>
      </w:r>
      <w:r w:rsidRPr="00F122A5">
        <w:t xml:space="preserve"> – </w:t>
      </w:r>
      <w:r w:rsidRPr="00F122A5">
        <w:rPr>
          <w:b/>
        </w:rPr>
        <w:t>Настроить</w:t>
      </w:r>
      <w:r w:rsidRPr="00F122A5">
        <w:t>.</w:t>
      </w:r>
    </w:p>
    <w:p w14:paraId="012602C0" w14:textId="77777777" w:rsidR="004C7491" w:rsidRPr="00F122A5" w:rsidRDefault="00E25A77" w:rsidP="004C7491">
      <w:pPr>
        <w:pStyle w:val="afffffa"/>
        <w:keepNext/>
      </w:pPr>
      <w:r>
        <w:pict w14:anchorId="776CBD48">
          <v:shape id="_x0000_i1541" type="#_x0000_t75" style="width:474.75pt;height:230.25pt;visibility:visible;mso-wrap-style:square" o:bordertopcolor="this" o:borderleftcolor="this" o:borderbottomcolor="this" o:borderrightcolor="this">
            <v:imagedata r:id="rId488" o:title=""/>
            <w10:bordertop type="single" width="4"/>
            <w10:borderleft type="single" width="4"/>
            <w10:borderbottom type="single" width="4"/>
            <w10:borderright type="single" width="4"/>
          </v:shape>
        </w:pict>
      </w:r>
    </w:p>
    <w:p w14:paraId="2A443985" w14:textId="77777777" w:rsidR="004C7491" w:rsidRPr="00F122A5" w:rsidRDefault="004C7491" w:rsidP="004C7491">
      <w:pPr>
        <w:pStyle w:val="afff2"/>
      </w:pPr>
      <w:bookmarkStart w:id="2204" w:name="_Toc68773011"/>
      <w:bookmarkStart w:id="2205" w:name="_Toc110333355"/>
      <w:bookmarkStart w:id="2206" w:name="_Toc149840148"/>
      <w:bookmarkStart w:id="2207" w:name="_Toc159414359"/>
      <w:r w:rsidRPr="00F122A5">
        <w:t xml:space="preserve">Рисунок </w:t>
      </w:r>
      <w:r>
        <w:rPr>
          <w:noProof/>
        </w:rPr>
        <w:fldChar w:fldCharType="begin"/>
      </w:r>
      <w:r>
        <w:rPr>
          <w:noProof/>
        </w:rPr>
        <w:instrText xml:space="preserve"> STYLEREF 1 \s </w:instrText>
      </w:r>
      <w:r>
        <w:rPr>
          <w:noProof/>
        </w:rPr>
        <w:fldChar w:fldCharType="separate"/>
      </w:r>
      <w:r>
        <w:rPr>
          <w:noProof/>
        </w:rPr>
        <w:t>4</w:t>
      </w:r>
      <w:r>
        <w:rPr>
          <w:noProof/>
        </w:rPr>
        <w:fldChar w:fldCharType="end"/>
      </w:r>
      <w:r>
        <w:t>.</w:t>
      </w:r>
      <w:r>
        <w:rPr>
          <w:noProof/>
        </w:rPr>
        <w:fldChar w:fldCharType="begin"/>
      </w:r>
      <w:r>
        <w:rPr>
          <w:noProof/>
        </w:rPr>
        <w:instrText xml:space="preserve"> SEQ Рисунок \* ARABIC \s 1 </w:instrText>
      </w:r>
      <w:r>
        <w:rPr>
          <w:noProof/>
        </w:rPr>
        <w:fldChar w:fldCharType="separate"/>
      </w:r>
      <w:r>
        <w:rPr>
          <w:noProof/>
        </w:rPr>
        <w:t>475</w:t>
      </w:r>
      <w:r>
        <w:rPr>
          <w:noProof/>
        </w:rPr>
        <w:fldChar w:fldCharType="end"/>
      </w:r>
      <w:bookmarkEnd w:id="2204"/>
      <w:bookmarkEnd w:id="2205"/>
      <w:r>
        <w:rPr>
          <w:noProof/>
        </w:rPr>
        <w:t xml:space="preserve"> </w:t>
      </w:r>
      <w:r w:rsidRPr="00672F1D">
        <w:sym w:font="Symbol" w:char="F02D"/>
      </w:r>
      <w:r w:rsidRPr="00672F1D">
        <w:t xml:space="preserve"> </w:t>
      </w:r>
      <w:r>
        <w:t>Механизм «Дата запрета» в списке быстрого доступа</w:t>
      </w:r>
      <w:bookmarkEnd w:id="2206"/>
      <w:bookmarkEnd w:id="2207"/>
    </w:p>
    <w:p w14:paraId="165F7EE2" w14:textId="77777777" w:rsidR="004C7491" w:rsidRPr="00F122A5" w:rsidRDefault="00E25A77" w:rsidP="004C7491">
      <w:pPr>
        <w:pStyle w:val="afffffa"/>
        <w:keepNext/>
        <w:rPr>
          <w:bCs/>
          <w:snapToGrid w:val="0"/>
          <w:szCs w:val="28"/>
        </w:rPr>
      </w:pPr>
      <w:r>
        <w:pict w14:anchorId="21A66A5F">
          <v:shape id="Рисунок 617" o:spid="_x0000_i1542" type="#_x0000_t75" style="width:263.25pt;height:60.75pt;visibility:visible;mso-wrap-style:square" o:bordertopcolor="black" o:borderleftcolor="black" o:borderbottomcolor="black" o:borderrightcolor="black">
            <v:imagedata r:id="rId489" o:title=""/>
            <w10:bordertop type="single" width="6"/>
            <w10:borderleft type="single" width="6"/>
            <w10:borderbottom type="single" width="6"/>
            <w10:borderright type="single" width="6"/>
          </v:shape>
        </w:pict>
      </w:r>
    </w:p>
    <w:p w14:paraId="689361BA" w14:textId="77777777" w:rsidR="004C7491" w:rsidRPr="00F122A5" w:rsidRDefault="004C7491" w:rsidP="004C7491">
      <w:pPr>
        <w:pStyle w:val="afff2"/>
      </w:pPr>
      <w:bookmarkStart w:id="2208" w:name="_Toc149840149"/>
      <w:bookmarkStart w:id="2209" w:name="_Toc159414360"/>
      <w:r w:rsidRPr="00F122A5">
        <w:t xml:space="preserve">Рисунок </w:t>
      </w:r>
      <w:r>
        <w:rPr>
          <w:noProof/>
        </w:rPr>
        <w:fldChar w:fldCharType="begin"/>
      </w:r>
      <w:r>
        <w:rPr>
          <w:noProof/>
        </w:rPr>
        <w:instrText xml:space="preserve"> STYLEREF 1 \s </w:instrText>
      </w:r>
      <w:r>
        <w:rPr>
          <w:noProof/>
        </w:rPr>
        <w:fldChar w:fldCharType="separate"/>
      </w:r>
      <w:r>
        <w:rPr>
          <w:noProof/>
        </w:rPr>
        <w:t>4</w:t>
      </w:r>
      <w:r>
        <w:rPr>
          <w:noProof/>
        </w:rPr>
        <w:fldChar w:fldCharType="end"/>
      </w:r>
      <w:r>
        <w:t>.</w:t>
      </w:r>
      <w:r>
        <w:rPr>
          <w:noProof/>
        </w:rPr>
        <w:fldChar w:fldCharType="begin"/>
      </w:r>
      <w:r>
        <w:rPr>
          <w:noProof/>
        </w:rPr>
        <w:instrText xml:space="preserve"> SEQ Рисунок \* ARABIC \s 1 </w:instrText>
      </w:r>
      <w:r>
        <w:rPr>
          <w:noProof/>
        </w:rPr>
        <w:fldChar w:fldCharType="separate"/>
      </w:r>
      <w:r>
        <w:rPr>
          <w:noProof/>
        </w:rPr>
        <w:t>476</w:t>
      </w:r>
      <w:r>
        <w:rPr>
          <w:noProof/>
        </w:rPr>
        <w:fldChar w:fldCharType="end"/>
      </w:r>
      <w:r>
        <w:rPr>
          <w:noProof/>
        </w:rPr>
        <w:t xml:space="preserve"> </w:t>
      </w:r>
      <w:r>
        <w:t>– Настройка механизма даты запрета</w:t>
      </w:r>
      <w:bookmarkEnd w:id="2208"/>
      <w:bookmarkEnd w:id="2209"/>
    </w:p>
    <w:p w14:paraId="791918E9" w14:textId="77777777" w:rsidR="004C7491" w:rsidRPr="00F122A5" w:rsidRDefault="00E25A77" w:rsidP="004C7491">
      <w:pPr>
        <w:pStyle w:val="afffffa"/>
        <w:keepNext/>
        <w:rPr>
          <w:bCs/>
          <w:snapToGrid w:val="0"/>
          <w:szCs w:val="28"/>
        </w:rPr>
      </w:pPr>
      <w:r>
        <w:pict w14:anchorId="084B71B1">
          <v:shape id="_x0000_i1543" type="#_x0000_t75" style="width:411.75pt;height:161.25pt;visibility:visible;mso-wrap-style:square" o:bordertopcolor="black" o:borderleftcolor="black" o:borderbottomcolor="black" o:borderrightcolor="black">
            <v:imagedata r:id="rId490" o:title=""/>
            <w10:bordertop type="single" width="6"/>
            <w10:borderleft type="single" width="6"/>
            <w10:borderbottom type="single" width="6"/>
            <w10:borderright type="single" width="6"/>
          </v:shape>
        </w:pict>
      </w:r>
    </w:p>
    <w:p w14:paraId="52DDA039" w14:textId="77777777" w:rsidR="004C7491" w:rsidRPr="00F122A5" w:rsidRDefault="004C7491" w:rsidP="004C7491">
      <w:pPr>
        <w:pStyle w:val="afff2"/>
      </w:pPr>
      <w:bookmarkStart w:id="2210" w:name="_Toc149840150"/>
      <w:bookmarkStart w:id="2211" w:name="_Toc159414361"/>
      <w:r w:rsidRPr="00F122A5">
        <w:t xml:space="preserve">Рисунок </w:t>
      </w:r>
      <w:r>
        <w:rPr>
          <w:noProof/>
        </w:rPr>
        <w:fldChar w:fldCharType="begin"/>
      </w:r>
      <w:r>
        <w:rPr>
          <w:noProof/>
        </w:rPr>
        <w:instrText xml:space="preserve"> STYLEREF 1 \s </w:instrText>
      </w:r>
      <w:r>
        <w:rPr>
          <w:noProof/>
        </w:rPr>
        <w:fldChar w:fldCharType="separate"/>
      </w:r>
      <w:r>
        <w:rPr>
          <w:noProof/>
        </w:rPr>
        <w:t>4</w:t>
      </w:r>
      <w:r>
        <w:rPr>
          <w:noProof/>
        </w:rPr>
        <w:fldChar w:fldCharType="end"/>
      </w:r>
      <w:r>
        <w:t>.</w:t>
      </w:r>
      <w:r>
        <w:rPr>
          <w:noProof/>
        </w:rPr>
        <w:fldChar w:fldCharType="begin"/>
      </w:r>
      <w:r>
        <w:rPr>
          <w:noProof/>
        </w:rPr>
        <w:instrText xml:space="preserve"> SEQ Рисунок \* ARABIC \s 1 </w:instrText>
      </w:r>
      <w:r>
        <w:rPr>
          <w:noProof/>
        </w:rPr>
        <w:fldChar w:fldCharType="separate"/>
      </w:r>
      <w:r>
        <w:rPr>
          <w:noProof/>
        </w:rPr>
        <w:t>477</w:t>
      </w:r>
      <w:r>
        <w:rPr>
          <w:noProof/>
        </w:rPr>
        <w:fldChar w:fldCharType="end"/>
      </w:r>
      <w:r>
        <w:rPr>
          <w:noProof/>
        </w:rPr>
        <w:t xml:space="preserve"> </w:t>
      </w:r>
      <w:r>
        <w:sym w:font="Symbol" w:char="F02D"/>
      </w:r>
      <w:r>
        <w:t xml:space="preserve"> Установка даты запрета</w:t>
      </w:r>
      <w:bookmarkEnd w:id="2210"/>
      <w:bookmarkEnd w:id="2211"/>
    </w:p>
    <w:p w14:paraId="1B589508" w14:textId="77777777" w:rsidR="00C56CBA" w:rsidRPr="00BA6B8A" w:rsidRDefault="004C7491" w:rsidP="00C56CBA">
      <w:pPr>
        <w:pStyle w:val="EBNormal"/>
      </w:pPr>
      <w:r w:rsidRPr="00F122A5">
        <w:t xml:space="preserve">После изменения даты запрета на актуальную, можно будет сформировать регистр учета заново. </w:t>
      </w:r>
    </w:p>
    <w:p w14:paraId="305A2415" w14:textId="77777777" w:rsidR="00C56CBA" w:rsidRPr="00BA6B8A" w:rsidRDefault="00E25A77" w:rsidP="00C56CBA">
      <w:pPr>
        <w:pStyle w:val="afffffa"/>
        <w:keepNext/>
      </w:pPr>
      <w:r>
        <w:pict w14:anchorId="51554919">
          <v:shape id="Рисунок 131" o:spid="_x0000_i1544" type="#_x0000_t75" style="width:451.5pt;height:282pt;visibility:visible;mso-wrap-style:square" o:bordertopcolor="black" o:borderleftcolor="black" o:borderbottomcolor="black" o:borderrightcolor="black">
            <v:imagedata r:id="rId491" o:title=""/>
            <w10:bordertop type="single" width="6"/>
            <w10:borderleft type="single" width="6"/>
            <w10:borderbottom type="single" width="6"/>
            <w10:borderright type="single" width="6"/>
          </v:shape>
        </w:pict>
      </w:r>
    </w:p>
    <w:p w14:paraId="0D26FABF" w14:textId="77777777" w:rsidR="00C56CBA" w:rsidRPr="00BA6B8A" w:rsidRDefault="00C56CBA" w:rsidP="00D60FC0">
      <w:pPr>
        <w:pStyle w:val="afff2"/>
        <w:spacing w:before="120"/>
        <w:ind w:firstLine="0"/>
        <w:rPr>
          <w:bCs w:val="0"/>
          <w:szCs w:val="28"/>
        </w:rPr>
      </w:pPr>
      <w:bookmarkStart w:id="2212" w:name="_Toc120823848"/>
      <w:bookmarkStart w:id="2213" w:name="_Toc159414362"/>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478</w:t>
      </w:r>
      <w:r w:rsidRPr="00BA6B8A">
        <w:rPr>
          <w:bCs w:val="0"/>
          <w:szCs w:val="28"/>
        </w:rPr>
        <w:fldChar w:fldCharType="end"/>
      </w:r>
      <w:r w:rsidR="00AD7C78">
        <w:rPr>
          <w:bCs w:val="0"/>
          <w:szCs w:val="28"/>
        </w:rPr>
        <w:t xml:space="preserve"> – </w:t>
      </w:r>
      <w:r w:rsidRPr="00BA6B8A">
        <w:rPr>
          <w:bCs w:val="0"/>
          <w:szCs w:val="28"/>
        </w:rPr>
        <w:t>Сформированный регистр учёта</w:t>
      </w:r>
      <w:bookmarkEnd w:id="2212"/>
      <w:bookmarkEnd w:id="2213"/>
    </w:p>
    <w:p w14:paraId="2B6E1EF2" w14:textId="77777777" w:rsidR="00C56CBA" w:rsidRPr="00BA6B8A" w:rsidRDefault="00C56CBA" w:rsidP="00C56CBA">
      <w:pPr>
        <w:pStyle w:val="EBNormal"/>
      </w:pPr>
      <w:r w:rsidRPr="00BA6B8A">
        <w:t xml:space="preserve">После заполнения регистра учета необходимо сохранить изменения по кнопке </w:t>
      </w:r>
      <w:r w:rsidRPr="00BA6B8A">
        <w:rPr>
          <w:b/>
        </w:rPr>
        <w:t>Записать</w:t>
      </w:r>
      <w:r w:rsidRPr="00BA6B8A">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14:paraId="3AA5EE2D" w14:textId="77777777" w:rsidR="00C56CBA" w:rsidRPr="00BA6B8A" w:rsidRDefault="00E25A77" w:rsidP="00C56CBA">
      <w:pPr>
        <w:pStyle w:val="afffffa"/>
        <w:keepNext/>
      </w:pPr>
      <w:r>
        <w:pict w14:anchorId="4FE22DF4">
          <v:shape id="Рисунок 132" o:spid="_x0000_i1545" type="#_x0000_t75" style="width:441.75pt;height:278.25pt;visibility:visible;mso-wrap-style:square" o:bordertopcolor="black" o:borderleftcolor="black" o:borderbottomcolor="black" o:borderrightcolor="black">
            <v:imagedata r:id="rId492" o:title=""/>
            <w10:bordertop type="single" width="6"/>
            <w10:borderleft type="single" width="6"/>
            <w10:borderbottom type="single" width="6"/>
            <w10:borderright type="single" width="6"/>
          </v:shape>
        </w:pict>
      </w:r>
    </w:p>
    <w:p w14:paraId="0AAEFA09" w14:textId="77777777" w:rsidR="00C56CBA" w:rsidRPr="00BA6B8A" w:rsidRDefault="00C56CBA" w:rsidP="00A937AC">
      <w:pPr>
        <w:pStyle w:val="afff2"/>
        <w:spacing w:before="120"/>
        <w:rPr>
          <w:bCs w:val="0"/>
          <w:szCs w:val="28"/>
        </w:rPr>
      </w:pPr>
      <w:bookmarkStart w:id="2214" w:name="_Toc120823849"/>
      <w:bookmarkStart w:id="2215" w:name="_Toc159414363"/>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479</w:t>
      </w:r>
      <w:r w:rsidRPr="00BA6B8A">
        <w:rPr>
          <w:bCs w:val="0"/>
          <w:szCs w:val="28"/>
        </w:rPr>
        <w:fldChar w:fldCharType="end"/>
      </w:r>
      <w:r w:rsidR="00AD7C78">
        <w:rPr>
          <w:bCs w:val="0"/>
          <w:szCs w:val="28"/>
        </w:rPr>
        <w:t xml:space="preserve"> – </w:t>
      </w:r>
      <w:r w:rsidRPr="00BA6B8A">
        <w:rPr>
          <w:bCs w:val="0"/>
          <w:szCs w:val="28"/>
        </w:rPr>
        <w:t>Кнопка резолюции</w:t>
      </w:r>
      <w:bookmarkEnd w:id="2214"/>
      <w:bookmarkEnd w:id="2215"/>
    </w:p>
    <w:p w14:paraId="75BADBE5" w14:textId="77777777" w:rsidR="00C56CBA" w:rsidRPr="00BA6B8A" w:rsidRDefault="00C56CBA" w:rsidP="00C56CBA">
      <w:pPr>
        <w:pStyle w:val="EBNormal"/>
      </w:pPr>
      <w:r w:rsidRPr="00BA6B8A">
        <w:t>Если для этапа предусмотрено наложение электронной подписи, то появится форма подписи документа.</w:t>
      </w:r>
    </w:p>
    <w:p w14:paraId="1C92DBFA" w14:textId="77777777" w:rsidR="00C56CBA" w:rsidRPr="00BA6B8A" w:rsidRDefault="00E25A77" w:rsidP="00C56CBA">
      <w:pPr>
        <w:pStyle w:val="afffffa"/>
        <w:keepNext/>
      </w:pPr>
      <w:r>
        <w:pict w14:anchorId="3309DCBB">
          <v:shape id="Рисунок 139" o:spid="_x0000_i1546" type="#_x0000_t75" style="width:2in;height:81.75pt;visibility:visible;mso-wrap-style:square" o:bordertopcolor="black" o:borderleftcolor="black" o:borderbottomcolor="black" o:borderrightcolor="black">
            <v:imagedata r:id="rId493" o:title=""/>
            <w10:bordertop type="single" width="6"/>
            <w10:borderleft type="single" width="6"/>
            <w10:borderbottom type="single" width="6"/>
            <w10:borderright type="single" width="6"/>
          </v:shape>
        </w:pict>
      </w:r>
    </w:p>
    <w:p w14:paraId="490DBBFE" w14:textId="77777777" w:rsidR="00C56CBA" w:rsidRPr="00BA6B8A" w:rsidRDefault="00C56CBA" w:rsidP="00A937AC">
      <w:pPr>
        <w:pStyle w:val="afff2"/>
        <w:spacing w:before="120"/>
        <w:rPr>
          <w:bCs w:val="0"/>
          <w:szCs w:val="28"/>
        </w:rPr>
      </w:pPr>
      <w:bookmarkStart w:id="2216" w:name="_Toc120823850"/>
      <w:bookmarkStart w:id="2217" w:name="_Toc159414364"/>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480</w:t>
      </w:r>
      <w:r w:rsidRPr="00BA6B8A">
        <w:rPr>
          <w:bCs w:val="0"/>
          <w:szCs w:val="28"/>
        </w:rPr>
        <w:fldChar w:fldCharType="end"/>
      </w:r>
      <w:r w:rsidR="00AD7C78">
        <w:rPr>
          <w:bCs w:val="0"/>
          <w:szCs w:val="28"/>
        </w:rPr>
        <w:t xml:space="preserve"> – </w:t>
      </w:r>
      <w:r w:rsidRPr="00BA6B8A">
        <w:rPr>
          <w:bCs w:val="0"/>
          <w:szCs w:val="28"/>
        </w:rPr>
        <w:t>Форма подписания регистра учёта</w:t>
      </w:r>
      <w:bookmarkEnd w:id="2216"/>
      <w:bookmarkEnd w:id="2217"/>
    </w:p>
    <w:p w14:paraId="2EF1E5A0" w14:textId="77777777" w:rsidR="00C56CBA" w:rsidRPr="00BA6B8A" w:rsidRDefault="00C56CBA" w:rsidP="00C56CBA">
      <w:pPr>
        <w:pStyle w:val="EBNormal"/>
      </w:pPr>
      <w:r w:rsidRPr="00BA6B8A">
        <w:t xml:space="preserve">Необходимо нажать кнопку </w:t>
      </w:r>
      <w:r w:rsidRPr="00BA6B8A">
        <w:rPr>
          <w:b/>
        </w:rPr>
        <w:t>Подписать</w:t>
      </w:r>
      <w:r w:rsidRPr="00BA6B8A">
        <w:t>. Регистр учета будет подписан электронной подписью и передан на следующий этап обработки.</w:t>
      </w:r>
    </w:p>
    <w:p w14:paraId="1103099D" w14:textId="77777777" w:rsidR="00C56CBA" w:rsidRPr="00BA6B8A" w:rsidRDefault="00C56CBA" w:rsidP="00C56CBA">
      <w:pPr>
        <w:pStyle w:val="EBNormal"/>
      </w:pPr>
      <w:r w:rsidRPr="00BA6B8A">
        <w:t>Подписываемый набор данных можно предварительно просмотреть, нажав на гиперссылку в окне подписи документа.</w:t>
      </w:r>
    </w:p>
    <w:p w14:paraId="3C948162" w14:textId="77777777" w:rsidR="00C56CBA" w:rsidRPr="00BA6B8A" w:rsidRDefault="00E25A77" w:rsidP="00C56CBA">
      <w:pPr>
        <w:pStyle w:val="afffffa"/>
        <w:keepNext/>
      </w:pPr>
      <w:r>
        <w:pict w14:anchorId="1C65CBC6">
          <v:shape id="Рисунок 141" o:spid="_x0000_i1547" type="#_x0000_t75" style="width:148.5pt;height:81.75pt;visibility:visible;mso-wrap-style:square" o:bordertopcolor="black" o:borderleftcolor="black" o:borderbottomcolor="black" o:borderrightcolor="black">
            <v:imagedata r:id="rId494" o:title=""/>
            <w10:bordertop type="single" width="6"/>
            <w10:borderleft type="single" width="6"/>
            <w10:borderbottom type="single" width="6"/>
            <w10:borderright type="single" width="6"/>
          </v:shape>
        </w:pict>
      </w:r>
    </w:p>
    <w:p w14:paraId="28347308" w14:textId="77777777" w:rsidR="00C56CBA" w:rsidRPr="00BA6B8A" w:rsidRDefault="00C56CBA" w:rsidP="00A937AC">
      <w:pPr>
        <w:pStyle w:val="afff2"/>
        <w:spacing w:before="120"/>
        <w:rPr>
          <w:bCs w:val="0"/>
          <w:szCs w:val="28"/>
        </w:rPr>
      </w:pPr>
      <w:bookmarkStart w:id="2218" w:name="_Toc120823851"/>
      <w:bookmarkStart w:id="2219" w:name="_Toc159414365"/>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481</w:t>
      </w:r>
      <w:r w:rsidRPr="00BA6B8A">
        <w:rPr>
          <w:bCs w:val="0"/>
          <w:szCs w:val="28"/>
        </w:rPr>
        <w:fldChar w:fldCharType="end"/>
      </w:r>
      <w:r w:rsidR="00AD7C78">
        <w:rPr>
          <w:bCs w:val="0"/>
          <w:szCs w:val="28"/>
        </w:rPr>
        <w:t xml:space="preserve"> – </w:t>
      </w:r>
      <w:r w:rsidRPr="00BA6B8A">
        <w:rPr>
          <w:bCs w:val="0"/>
          <w:szCs w:val="28"/>
        </w:rPr>
        <w:t>Ссылка на регистр учёта</w:t>
      </w:r>
      <w:bookmarkEnd w:id="2218"/>
      <w:bookmarkEnd w:id="2219"/>
    </w:p>
    <w:p w14:paraId="7F2DB8FE" w14:textId="77777777" w:rsidR="00C56CBA" w:rsidRPr="00BA6B8A" w:rsidRDefault="00E25A77" w:rsidP="00C56CBA">
      <w:pPr>
        <w:pStyle w:val="afffffa"/>
        <w:keepNext/>
      </w:pPr>
      <w:r>
        <w:pict w14:anchorId="08473C9B">
          <v:shape id="Рисунок 133" o:spid="_x0000_i1548" type="#_x0000_t75" style="width:453pt;height:174.75pt;visibility:visible;mso-wrap-style:square" o:bordertopcolor="black" o:borderleftcolor="black" o:borderbottomcolor="black" o:borderrightcolor="black">
            <v:imagedata r:id="rId495" o:title=""/>
            <w10:bordertop type="single" width="6"/>
            <w10:borderleft type="single" width="6"/>
            <w10:borderbottom type="single" width="6"/>
            <w10:borderright type="single" width="6"/>
          </v:shape>
        </w:pict>
      </w:r>
    </w:p>
    <w:p w14:paraId="181EE63B" w14:textId="77777777" w:rsidR="00C56CBA" w:rsidRPr="00BA6B8A" w:rsidRDefault="00C56CBA" w:rsidP="00A937AC">
      <w:pPr>
        <w:pStyle w:val="afff2"/>
        <w:spacing w:before="120"/>
        <w:rPr>
          <w:bCs w:val="0"/>
          <w:szCs w:val="28"/>
        </w:rPr>
      </w:pPr>
      <w:bookmarkStart w:id="2220" w:name="_Toc120823852"/>
      <w:bookmarkStart w:id="2221" w:name="_Toc159414366"/>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482</w:t>
      </w:r>
      <w:r w:rsidRPr="00BA6B8A">
        <w:rPr>
          <w:bCs w:val="0"/>
          <w:szCs w:val="28"/>
        </w:rPr>
        <w:fldChar w:fldCharType="end"/>
      </w:r>
      <w:r w:rsidR="00AD7C78">
        <w:rPr>
          <w:bCs w:val="0"/>
          <w:szCs w:val="28"/>
        </w:rPr>
        <w:t xml:space="preserve"> – </w:t>
      </w:r>
      <w:r w:rsidRPr="00BA6B8A">
        <w:rPr>
          <w:bCs w:val="0"/>
          <w:szCs w:val="28"/>
        </w:rPr>
        <w:t>Подписываемый набор данных</w:t>
      </w:r>
      <w:bookmarkEnd w:id="2220"/>
      <w:bookmarkEnd w:id="2221"/>
    </w:p>
    <w:p w14:paraId="747325F2" w14:textId="77777777" w:rsidR="00C56CBA" w:rsidRPr="00BA6B8A" w:rsidRDefault="00C56CBA" w:rsidP="00C56CBA">
      <w:pPr>
        <w:pStyle w:val="EBNormal"/>
      </w:pPr>
      <w:r w:rsidRPr="00BA6B8A">
        <w:t>На этапе подписания при просмотре печатной формы можно увидеть штампы электронных подписей пользователей, выполнивших предшествующие этапы обработки документа, предусматривающие наложение ЭП (при условии, если в настройках шаблона установлен признак визуализации подписи в печатной форме).</w:t>
      </w:r>
    </w:p>
    <w:p w14:paraId="00839DD1" w14:textId="77777777" w:rsidR="00C56CBA" w:rsidRPr="00BA6B8A" w:rsidRDefault="00E25A77" w:rsidP="00C56CBA">
      <w:pPr>
        <w:pStyle w:val="afffffa"/>
        <w:keepNext/>
      </w:pPr>
      <w:r>
        <w:pict w14:anchorId="2FECB956">
          <v:shape id="Рисунок 134" o:spid="_x0000_i1549" type="#_x0000_t75" style="width:455.25pt;height:261pt;visibility:visible;mso-wrap-style:square" o:bordertopcolor="black" o:borderleftcolor="black" o:borderbottomcolor="black" o:borderrightcolor="black">
            <v:imagedata r:id="rId496" o:title=""/>
            <w10:bordertop type="single" width="6"/>
            <w10:borderleft type="single" width="6"/>
            <w10:borderbottom type="single" width="6"/>
            <w10:borderright type="single" width="6"/>
          </v:shape>
        </w:pict>
      </w:r>
    </w:p>
    <w:p w14:paraId="544A19CA" w14:textId="77777777" w:rsidR="00C56CBA" w:rsidRPr="00BA6B8A" w:rsidRDefault="00C56CBA" w:rsidP="00A937AC">
      <w:pPr>
        <w:pStyle w:val="afff2"/>
        <w:spacing w:before="120"/>
        <w:rPr>
          <w:bCs w:val="0"/>
          <w:szCs w:val="28"/>
        </w:rPr>
      </w:pPr>
      <w:bookmarkStart w:id="2222" w:name="_Toc120823853"/>
      <w:bookmarkStart w:id="2223" w:name="_Toc159414367"/>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483</w:t>
      </w:r>
      <w:r w:rsidRPr="00BA6B8A">
        <w:rPr>
          <w:bCs w:val="0"/>
          <w:szCs w:val="28"/>
        </w:rPr>
        <w:fldChar w:fldCharType="end"/>
      </w:r>
      <w:r w:rsidR="00AD7C78">
        <w:rPr>
          <w:bCs w:val="0"/>
          <w:szCs w:val="28"/>
        </w:rPr>
        <w:t xml:space="preserve"> – </w:t>
      </w:r>
      <w:r w:rsidRPr="00BA6B8A">
        <w:rPr>
          <w:bCs w:val="0"/>
          <w:szCs w:val="28"/>
        </w:rPr>
        <w:t>Печатная форма регистра учета</w:t>
      </w:r>
      <w:bookmarkEnd w:id="2222"/>
      <w:bookmarkEnd w:id="2223"/>
    </w:p>
    <w:p w14:paraId="39CC436F" w14:textId="77777777" w:rsidR="00C56CBA" w:rsidRPr="00BA6B8A" w:rsidRDefault="00C56CBA" w:rsidP="00C56CBA">
      <w:pPr>
        <w:pStyle w:val="EBNormal"/>
      </w:pPr>
      <w:r w:rsidRPr="00BA6B8A">
        <w:t>На форме регистра учета и на форме списка регистров учета отображается статус актуальности регистра учёта.</w:t>
      </w:r>
    </w:p>
    <w:p w14:paraId="6C43D196" w14:textId="77777777" w:rsidR="00C56CBA" w:rsidRPr="00BA6B8A" w:rsidRDefault="00E25A77" w:rsidP="00C56CBA">
      <w:pPr>
        <w:pStyle w:val="afffffa"/>
        <w:keepNext/>
      </w:pPr>
      <w:r>
        <w:pict w14:anchorId="278EE678">
          <v:shape id="Рисунок 135" o:spid="_x0000_i1550" type="#_x0000_t75" style="width:453.75pt;height:81.75pt;visibility:visible;mso-wrap-style:square" o:bordertopcolor="black" o:borderleftcolor="black" o:borderbottomcolor="black" o:borderrightcolor="black">
            <v:imagedata r:id="rId497" o:title=""/>
            <w10:bordertop type="single" width="6"/>
            <w10:borderleft type="single" width="6"/>
            <w10:borderbottom type="single" width="6"/>
            <w10:borderright type="single" width="6"/>
          </v:shape>
        </w:pict>
      </w:r>
    </w:p>
    <w:p w14:paraId="00CC66A6" w14:textId="77777777" w:rsidR="00C56CBA" w:rsidRPr="00BA6B8A" w:rsidRDefault="00C56CBA" w:rsidP="00C56CBA">
      <w:pPr>
        <w:pStyle w:val="afff2"/>
        <w:spacing w:before="120"/>
        <w:rPr>
          <w:bCs w:val="0"/>
          <w:szCs w:val="28"/>
        </w:rPr>
      </w:pPr>
      <w:bookmarkStart w:id="2224" w:name="_Toc120823854"/>
      <w:bookmarkStart w:id="2225" w:name="_Toc159414368"/>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484</w:t>
      </w:r>
      <w:r w:rsidRPr="00BA6B8A">
        <w:rPr>
          <w:bCs w:val="0"/>
          <w:szCs w:val="28"/>
        </w:rPr>
        <w:fldChar w:fldCharType="end"/>
      </w:r>
      <w:r w:rsidR="00AD7C78">
        <w:rPr>
          <w:bCs w:val="0"/>
          <w:szCs w:val="28"/>
        </w:rPr>
        <w:t xml:space="preserve"> – </w:t>
      </w:r>
      <w:r w:rsidRPr="00BA6B8A">
        <w:rPr>
          <w:bCs w:val="0"/>
          <w:szCs w:val="28"/>
        </w:rPr>
        <w:t>Отображение статуса актуальности на форме регистра учёта</w:t>
      </w:r>
      <w:bookmarkEnd w:id="2224"/>
      <w:bookmarkEnd w:id="2225"/>
    </w:p>
    <w:p w14:paraId="3C8AAB39" w14:textId="77777777" w:rsidR="00C56CBA" w:rsidRPr="00BA6B8A" w:rsidRDefault="00E25A77" w:rsidP="00C56CBA">
      <w:pPr>
        <w:pStyle w:val="afffffa"/>
        <w:keepNext/>
      </w:pPr>
      <w:r>
        <w:pict w14:anchorId="302C5559">
          <v:shape id="Рисунок 136" o:spid="_x0000_i1551" type="#_x0000_t75" style="width:453.75pt;height:134.25pt;visibility:visible;mso-wrap-style:square" o:bordertopcolor="black" o:borderleftcolor="black" o:borderbottomcolor="black" o:borderrightcolor="black">
            <v:imagedata r:id="rId498" o:title=""/>
            <w10:bordertop type="single" width="6"/>
            <w10:borderleft type="single" width="6"/>
            <w10:borderbottom type="single" width="6"/>
            <w10:borderright type="single" width="6"/>
          </v:shape>
        </w:pict>
      </w:r>
    </w:p>
    <w:p w14:paraId="2ED77709" w14:textId="77777777" w:rsidR="00C56CBA" w:rsidRPr="00BA6B8A" w:rsidRDefault="00C56CBA" w:rsidP="00C56CBA">
      <w:pPr>
        <w:pStyle w:val="afff2"/>
        <w:spacing w:before="120"/>
        <w:rPr>
          <w:bCs w:val="0"/>
          <w:szCs w:val="28"/>
        </w:rPr>
      </w:pPr>
      <w:bookmarkStart w:id="2226" w:name="_Toc120823855"/>
      <w:bookmarkStart w:id="2227" w:name="_Toc159414369"/>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485</w:t>
      </w:r>
      <w:r w:rsidRPr="00BA6B8A">
        <w:rPr>
          <w:bCs w:val="0"/>
          <w:szCs w:val="28"/>
        </w:rPr>
        <w:fldChar w:fldCharType="end"/>
      </w:r>
      <w:r w:rsidR="00AD7C78">
        <w:rPr>
          <w:bCs w:val="0"/>
          <w:szCs w:val="28"/>
        </w:rPr>
        <w:t xml:space="preserve"> – </w:t>
      </w:r>
      <w:r w:rsidRPr="00BA6B8A">
        <w:rPr>
          <w:bCs w:val="0"/>
          <w:szCs w:val="28"/>
        </w:rPr>
        <w:t>Отображение статуса актуальности на форме списка регистров учёта</w:t>
      </w:r>
      <w:bookmarkEnd w:id="2226"/>
      <w:bookmarkEnd w:id="2227"/>
    </w:p>
    <w:p w14:paraId="1AFE6498" w14:textId="77777777" w:rsidR="00C56CBA" w:rsidRPr="00BA6B8A" w:rsidRDefault="00C56CBA" w:rsidP="00C56CBA">
      <w:pPr>
        <w:pStyle w:val="EBNormal"/>
      </w:pPr>
      <w:r w:rsidRPr="00BA6B8A">
        <w:t>Перечень возможных статусов:</w:t>
      </w:r>
    </w:p>
    <w:p w14:paraId="2C65EA45" w14:textId="77777777" w:rsidR="00C56CBA" w:rsidRPr="00BA6B8A" w:rsidRDefault="00C56CBA" w:rsidP="004C7491">
      <w:pPr>
        <w:pStyle w:val="EBNormal"/>
        <w:numPr>
          <w:ilvl w:val="0"/>
          <w:numId w:val="136"/>
        </w:numPr>
        <w:ind w:left="1134" w:hanging="425"/>
      </w:pPr>
      <w:r w:rsidRPr="00BA6B8A">
        <w:rPr>
          <w:b/>
        </w:rPr>
        <w:t>Актуален</w:t>
      </w:r>
      <w:r w:rsidRPr="00BA6B8A">
        <w:t xml:space="preserve">: означает, что сформированный ранее регистр учета соответствует текущим учетным данным. </w:t>
      </w:r>
    </w:p>
    <w:p w14:paraId="5CD924BE" w14:textId="77777777" w:rsidR="00C56CBA" w:rsidRPr="00BA6B8A" w:rsidRDefault="00C56CBA" w:rsidP="004C7491">
      <w:pPr>
        <w:pStyle w:val="EBNormal"/>
        <w:ind w:left="1134" w:firstLine="0"/>
      </w:pPr>
      <w:r w:rsidRPr="00BA6B8A">
        <w:t xml:space="preserve">Статус присваивается регистру учета при его первоначальном заполнении по учетным данным. В случае редактирования даты запрета изменения данных прошлых периодов на более раннюю дату, чем дата окончания периода формирования регистра учета, либо отключения даты запрета </w:t>
      </w:r>
      <w:r w:rsidRPr="00BA6B8A">
        <w:sym w:font="Symbol" w:char="F02D"/>
      </w:r>
      <w:r w:rsidRPr="00BA6B8A">
        <w:t xml:space="preserve"> статус </w:t>
      </w:r>
      <w:r w:rsidRPr="00BA6B8A">
        <w:rPr>
          <w:b/>
        </w:rPr>
        <w:t>Актуален</w:t>
      </w:r>
      <w:r w:rsidRPr="00BA6B8A">
        <w:t xml:space="preserve"> изменяется на </w:t>
      </w:r>
      <w:r w:rsidRPr="00BA6B8A">
        <w:rPr>
          <w:b/>
        </w:rPr>
        <w:t>Требуется закрытие периода и проверка актуальности</w:t>
      </w:r>
      <w:r w:rsidRPr="00BA6B8A">
        <w:t>.</w:t>
      </w:r>
    </w:p>
    <w:p w14:paraId="11637866" w14:textId="77777777" w:rsidR="00C56CBA" w:rsidRPr="00BA6B8A" w:rsidRDefault="00C56CBA" w:rsidP="004C7491">
      <w:pPr>
        <w:pStyle w:val="EBNormal"/>
        <w:ind w:left="1134" w:firstLine="0"/>
      </w:pPr>
      <w:r w:rsidRPr="00BA6B8A">
        <w:t xml:space="preserve">При последующем указании в настройках запрета изменения данных прошлых периодов даты, соответствующей дате окончания периода, за который сформирован регистр учета, либо более поздней даты, регистру учета присваивается один из статусов: </w:t>
      </w:r>
      <w:r w:rsidRPr="00BA6B8A">
        <w:rPr>
          <w:b/>
        </w:rPr>
        <w:t>Актуален</w:t>
      </w:r>
      <w:r w:rsidRPr="00BA6B8A">
        <w:t xml:space="preserve"> либо </w:t>
      </w:r>
      <w:r w:rsidRPr="00BA6B8A">
        <w:rPr>
          <w:b/>
        </w:rPr>
        <w:t>Не актуален</w:t>
      </w:r>
      <w:r w:rsidRPr="00BA6B8A">
        <w:t>.</w:t>
      </w:r>
    </w:p>
    <w:p w14:paraId="300E9FB2" w14:textId="77777777" w:rsidR="00C56CBA" w:rsidRPr="00BA6B8A" w:rsidRDefault="00C56CBA" w:rsidP="004C7491">
      <w:pPr>
        <w:pStyle w:val="GOSTTableListMark1"/>
        <w:numPr>
          <w:ilvl w:val="0"/>
          <w:numId w:val="137"/>
        </w:numPr>
        <w:tabs>
          <w:tab w:val="clear" w:pos="284"/>
        </w:tabs>
        <w:spacing w:after="120"/>
        <w:ind w:left="1134" w:right="0" w:hanging="425"/>
        <w:jc w:val="both"/>
        <w:rPr>
          <w:sz w:val="28"/>
          <w:szCs w:val="28"/>
        </w:rPr>
      </w:pPr>
      <w:r w:rsidRPr="00BA6B8A">
        <w:rPr>
          <w:b/>
          <w:sz w:val="28"/>
          <w:szCs w:val="28"/>
        </w:rPr>
        <w:t>Не актуален</w:t>
      </w:r>
      <w:r w:rsidRPr="00BA6B8A">
        <w:rPr>
          <w:sz w:val="28"/>
          <w:szCs w:val="28"/>
        </w:rPr>
        <w:t>: означает, что сформированный ранее регистр учета не соответствует текущим учетным данным.</w:t>
      </w:r>
    </w:p>
    <w:p w14:paraId="3C1143CF" w14:textId="77777777" w:rsidR="00C56CBA" w:rsidRPr="00BA6B8A" w:rsidRDefault="00E25A77" w:rsidP="00C56CBA">
      <w:pPr>
        <w:pStyle w:val="afffffa"/>
        <w:keepNext/>
      </w:pPr>
      <w:r>
        <w:pict w14:anchorId="2FD30350">
          <v:shape id="Рисунок 148" o:spid="_x0000_i1552" type="#_x0000_t75" style="width:452.25pt;height:87pt;visibility:visible;mso-wrap-style:square" o:bordertopcolor="black" o:borderleftcolor="black" o:borderbottomcolor="black" o:borderrightcolor="black">
            <v:imagedata r:id="rId499" o:title=""/>
            <w10:bordertop type="single" width="6"/>
            <w10:borderleft type="single" width="6"/>
            <w10:borderbottom type="single" width="6"/>
            <w10:borderright type="single" width="6"/>
          </v:shape>
        </w:pict>
      </w:r>
    </w:p>
    <w:p w14:paraId="7D63355C" w14:textId="77777777" w:rsidR="00C56CBA" w:rsidRPr="00BA6B8A" w:rsidRDefault="00C56CBA" w:rsidP="00A937AC">
      <w:pPr>
        <w:pStyle w:val="afff2"/>
        <w:spacing w:before="120"/>
        <w:rPr>
          <w:bCs w:val="0"/>
          <w:szCs w:val="28"/>
        </w:rPr>
      </w:pPr>
      <w:bookmarkStart w:id="2228" w:name="_Toc120823856"/>
      <w:bookmarkStart w:id="2229" w:name="_Toc159414370"/>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486</w:t>
      </w:r>
      <w:r w:rsidRPr="00BA6B8A">
        <w:rPr>
          <w:bCs w:val="0"/>
          <w:szCs w:val="28"/>
        </w:rPr>
        <w:fldChar w:fldCharType="end"/>
      </w:r>
      <w:r w:rsidR="00AD7C78">
        <w:rPr>
          <w:bCs w:val="0"/>
          <w:szCs w:val="28"/>
        </w:rPr>
        <w:t xml:space="preserve"> – </w:t>
      </w:r>
      <w:r w:rsidRPr="00BA6B8A">
        <w:rPr>
          <w:bCs w:val="0"/>
          <w:szCs w:val="28"/>
        </w:rPr>
        <w:t>Статус «Не актуален»</w:t>
      </w:r>
      <w:bookmarkEnd w:id="2228"/>
      <w:bookmarkEnd w:id="2229"/>
    </w:p>
    <w:p w14:paraId="62031078" w14:textId="77777777" w:rsidR="00C56CBA" w:rsidRPr="00BA6B8A" w:rsidRDefault="00C56CBA" w:rsidP="004C7491">
      <w:pPr>
        <w:pStyle w:val="EBNormal"/>
        <w:ind w:left="1134" w:firstLine="0"/>
      </w:pPr>
      <w:r w:rsidRPr="00BA6B8A">
        <w:t>Статус присваивается регистру учета по результатам его проверки на соответствие учетным данным, выполняемой после установки даты запрета изменения данных отчетного периода.</w:t>
      </w:r>
    </w:p>
    <w:p w14:paraId="2A9BA3C9" w14:textId="77777777" w:rsidR="00C56CBA" w:rsidRPr="00BA6B8A" w:rsidRDefault="00C56CBA" w:rsidP="004C7491">
      <w:pPr>
        <w:pStyle w:val="EBNormal"/>
        <w:numPr>
          <w:ilvl w:val="0"/>
          <w:numId w:val="137"/>
        </w:numPr>
        <w:ind w:left="1134" w:hanging="425"/>
        <w:rPr>
          <w:noProof/>
        </w:rPr>
      </w:pPr>
      <w:r w:rsidRPr="00BA6B8A">
        <w:rPr>
          <w:b/>
        </w:rPr>
        <w:t>Требуется закрытие периода и проверка актуальности</w:t>
      </w:r>
      <w:r w:rsidRPr="00BA6B8A">
        <w:t>: означает, что сформированный ранее регистр учета может не соответствовать учетным данным по причине открытия отчетного периода для редактирования.</w:t>
      </w:r>
    </w:p>
    <w:p w14:paraId="2FE727D8" w14:textId="77777777" w:rsidR="00C56CBA" w:rsidRPr="00BA6B8A" w:rsidRDefault="00E25A77" w:rsidP="00C56CBA">
      <w:pPr>
        <w:pStyle w:val="afffffa"/>
        <w:keepNext/>
      </w:pPr>
      <w:r>
        <w:pict w14:anchorId="4D32CE95">
          <v:shape id="Рисунок 147" o:spid="_x0000_i1553" type="#_x0000_t75" style="width:453.75pt;height:87pt;visibility:visible;mso-wrap-style:square" o:bordertopcolor="black" o:borderleftcolor="black" o:borderbottomcolor="black" o:borderrightcolor="black">
            <v:imagedata r:id="rId500" o:title=""/>
            <w10:bordertop type="single" width="6"/>
            <w10:borderleft type="single" width="6"/>
            <w10:borderbottom type="single" width="6"/>
            <w10:borderright type="single" width="6"/>
          </v:shape>
        </w:pict>
      </w:r>
    </w:p>
    <w:p w14:paraId="51F04A6E" w14:textId="77777777" w:rsidR="00C56CBA" w:rsidRPr="00BA6B8A" w:rsidRDefault="00C56CBA" w:rsidP="00C56CBA">
      <w:pPr>
        <w:pStyle w:val="afff2"/>
        <w:spacing w:before="120"/>
        <w:rPr>
          <w:bCs w:val="0"/>
          <w:szCs w:val="28"/>
        </w:rPr>
      </w:pPr>
      <w:bookmarkStart w:id="2230" w:name="_Toc120823857"/>
      <w:bookmarkStart w:id="2231" w:name="_Toc159414371"/>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487</w:t>
      </w:r>
      <w:r w:rsidRPr="00BA6B8A">
        <w:rPr>
          <w:bCs w:val="0"/>
          <w:szCs w:val="28"/>
        </w:rPr>
        <w:fldChar w:fldCharType="end"/>
      </w:r>
      <w:r w:rsidR="00AD7C78">
        <w:rPr>
          <w:bCs w:val="0"/>
          <w:szCs w:val="28"/>
        </w:rPr>
        <w:t xml:space="preserve"> – </w:t>
      </w:r>
      <w:r w:rsidRPr="00BA6B8A">
        <w:rPr>
          <w:bCs w:val="0"/>
          <w:szCs w:val="28"/>
        </w:rPr>
        <w:t>Статус «Требуется закрытие периода и проверка актуальности»</w:t>
      </w:r>
      <w:bookmarkEnd w:id="2230"/>
      <w:bookmarkEnd w:id="2231"/>
    </w:p>
    <w:p w14:paraId="0A644A50" w14:textId="77777777" w:rsidR="00C56CBA" w:rsidRPr="00BA6B8A" w:rsidRDefault="00C56CBA" w:rsidP="004C7491">
      <w:pPr>
        <w:pStyle w:val="EBNormal"/>
        <w:ind w:left="1134" w:firstLine="0"/>
      </w:pPr>
      <w:r w:rsidRPr="00BA6B8A">
        <w:t>Статус присваивается регистру в случае редактирования настроек запрета изменения данных прошлых периодов на более раннюю дату, чем дата окончания периода формирования регистра учета, либо отключения даты запрета.</w:t>
      </w:r>
    </w:p>
    <w:p w14:paraId="44838533" w14:textId="77777777" w:rsidR="00C56CBA" w:rsidRPr="00BA6B8A" w:rsidRDefault="00C56CBA" w:rsidP="004C7491">
      <w:pPr>
        <w:pStyle w:val="EBNormal"/>
        <w:numPr>
          <w:ilvl w:val="0"/>
          <w:numId w:val="137"/>
        </w:numPr>
        <w:ind w:left="1134" w:hanging="425"/>
      </w:pPr>
      <w:r w:rsidRPr="00BA6B8A">
        <w:rPr>
          <w:b/>
        </w:rPr>
        <w:t>Требуется проверка актуальности</w:t>
      </w:r>
      <w:r w:rsidRPr="00BA6B8A">
        <w:t xml:space="preserve">: статус </w:t>
      </w:r>
      <w:r w:rsidRPr="00BA6B8A">
        <w:rPr>
          <w:b/>
        </w:rPr>
        <w:t>Требуется закрытие периода и проверка актуальности</w:t>
      </w:r>
      <w:r w:rsidRPr="00BA6B8A">
        <w:t xml:space="preserve"> изменяется на </w:t>
      </w:r>
      <w:r w:rsidRPr="00BA6B8A">
        <w:rPr>
          <w:b/>
        </w:rPr>
        <w:t>Требуется проверка актуальности</w:t>
      </w:r>
      <w:r w:rsidRPr="00BA6B8A">
        <w:t xml:space="preserve"> в случае редактирования настроек запрета изменения данных прошлых периодов на дату, равную дате окончания периода формирования регистра учета, либо на более позднюю дату.</w:t>
      </w:r>
    </w:p>
    <w:p w14:paraId="0499E0D4" w14:textId="77777777" w:rsidR="00C56CBA" w:rsidRPr="00BA6B8A" w:rsidRDefault="00C56CBA" w:rsidP="004C7491">
      <w:pPr>
        <w:pStyle w:val="EBNormal"/>
        <w:ind w:left="1134" w:firstLine="0"/>
      </w:pPr>
      <w:r w:rsidRPr="00BA6B8A">
        <w:t xml:space="preserve">Статус </w:t>
      </w:r>
      <w:r w:rsidRPr="00BA6B8A">
        <w:rPr>
          <w:b/>
        </w:rPr>
        <w:t>Требуется проверка актуальности</w:t>
      </w:r>
      <w:r w:rsidRPr="00BA6B8A">
        <w:t xml:space="preserve"> будет отображаться для регистра учета до окончания выполнения проверки на соответствие учетным данным. Время проверки может быть продолжительным и зависит от количества регистров учета в закрываемом периоде. В результате проверки каждому из регистров учета будет присвоен один из статусов: </w:t>
      </w:r>
      <w:r w:rsidRPr="00BA6B8A">
        <w:rPr>
          <w:b/>
        </w:rPr>
        <w:t>Актуален</w:t>
      </w:r>
      <w:r w:rsidRPr="00BA6B8A">
        <w:t xml:space="preserve"> либо </w:t>
      </w:r>
      <w:r w:rsidRPr="00BA6B8A">
        <w:rPr>
          <w:b/>
        </w:rPr>
        <w:t>Не актуален</w:t>
      </w:r>
      <w:r w:rsidRPr="00BA6B8A">
        <w:t>.</w:t>
      </w:r>
    </w:p>
    <w:p w14:paraId="1E52DCB1" w14:textId="77777777" w:rsidR="00C56CBA" w:rsidRPr="00BA6B8A" w:rsidRDefault="00C56CBA" w:rsidP="00C56CBA">
      <w:pPr>
        <w:spacing w:after="160" w:line="259" w:lineRule="auto"/>
        <w:jc w:val="left"/>
        <w:rPr>
          <w:color w:val="auto"/>
          <w:sz w:val="28"/>
          <w:szCs w:val="28"/>
        </w:rPr>
      </w:pPr>
      <w:r w:rsidRPr="00BA6B8A">
        <w:rPr>
          <w:szCs w:val="28"/>
        </w:rPr>
        <w:br w:type="page"/>
      </w:r>
    </w:p>
    <w:p w14:paraId="6BE92433" w14:textId="77777777" w:rsidR="00C56CBA" w:rsidRPr="00BA6B8A" w:rsidRDefault="00C56CBA" w:rsidP="008D0DEB">
      <w:pPr>
        <w:pStyle w:val="3"/>
      </w:pPr>
      <w:bookmarkStart w:id="2232" w:name="_Toc109766602"/>
      <w:bookmarkStart w:id="2233" w:name="_Toc110979611"/>
      <w:bookmarkStart w:id="2234" w:name="_Toc120823345"/>
      <w:bookmarkStart w:id="2235" w:name="_Toc150782863"/>
      <w:r w:rsidRPr="00BA6B8A">
        <w:t>Просмотр данных учёта</w:t>
      </w:r>
      <w:bookmarkEnd w:id="2232"/>
      <w:bookmarkEnd w:id="2233"/>
      <w:bookmarkEnd w:id="2234"/>
      <w:bookmarkEnd w:id="2235"/>
    </w:p>
    <w:p w14:paraId="6A1EB7AE" w14:textId="77777777" w:rsidR="00C56CBA" w:rsidRPr="00BA6B8A" w:rsidRDefault="00C56CBA" w:rsidP="00C56CBA">
      <w:pPr>
        <w:pStyle w:val="EBNormal"/>
      </w:pPr>
      <w:r w:rsidRPr="00BA6B8A">
        <w:t xml:space="preserve">Для сформированного регистра учета предусмотрена возможность просмотра первичных учетных данных. Для этого необходимо нажать кнопку </w:t>
      </w:r>
      <w:r w:rsidRPr="00BA6B8A">
        <w:rPr>
          <w:b/>
        </w:rPr>
        <w:t>Расшифровка</w:t>
      </w:r>
      <w:r w:rsidRPr="00BA6B8A">
        <w:t xml:space="preserve">. </w:t>
      </w:r>
    </w:p>
    <w:p w14:paraId="3779717E" w14:textId="77777777" w:rsidR="00C56CBA" w:rsidRPr="00BA6B8A" w:rsidRDefault="00E25A77" w:rsidP="00C56CBA">
      <w:pPr>
        <w:pStyle w:val="afffffa"/>
        <w:keepNext/>
      </w:pPr>
      <w:r>
        <w:pict w14:anchorId="312BFEA6">
          <v:shape id="Рисунок 137" o:spid="_x0000_i1554" type="#_x0000_t75" style="width:452.25pt;height:78pt;visibility:visible;mso-wrap-style:square" o:bordertopcolor="black" o:borderleftcolor="black" o:borderbottomcolor="black" o:borderrightcolor="black">
            <v:imagedata r:id="rId501" o:title=""/>
            <w10:bordertop type="single" width="6"/>
            <w10:borderleft type="single" width="6"/>
            <w10:borderbottom type="single" width="6"/>
            <w10:borderright type="single" width="6"/>
          </v:shape>
        </w:pict>
      </w:r>
    </w:p>
    <w:p w14:paraId="4903BC19" w14:textId="77777777" w:rsidR="00C56CBA" w:rsidRPr="00BA6B8A" w:rsidRDefault="00C56CBA" w:rsidP="00A937AC">
      <w:pPr>
        <w:pStyle w:val="afff2"/>
        <w:spacing w:before="120"/>
        <w:rPr>
          <w:bCs w:val="0"/>
          <w:szCs w:val="28"/>
        </w:rPr>
      </w:pPr>
      <w:bookmarkStart w:id="2236" w:name="_Toc120823858"/>
      <w:bookmarkStart w:id="2237" w:name="_Toc159414372"/>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488</w:t>
      </w:r>
      <w:r w:rsidRPr="00BA6B8A">
        <w:rPr>
          <w:bCs w:val="0"/>
          <w:szCs w:val="28"/>
        </w:rPr>
        <w:fldChar w:fldCharType="end"/>
      </w:r>
      <w:r w:rsidR="00AD7C78">
        <w:rPr>
          <w:bCs w:val="0"/>
          <w:szCs w:val="28"/>
        </w:rPr>
        <w:t xml:space="preserve"> – </w:t>
      </w:r>
      <w:r w:rsidRPr="00BA6B8A">
        <w:rPr>
          <w:bCs w:val="0"/>
          <w:szCs w:val="28"/>
        </w:rPr>
        <w:t>Кнопка «Расшифровка»</w:t>
      </w:r>
      <w:bookmarkEnd w:id="2236"/>
      <w:bookmarkEnd w:id="2237"/>
    </w:p>
    <w:p w14:paraId="2F53F64E" w14:textId="77777777" w:rsidR="00C56CBA" w:rsidRPr="00BA6B8A" w:rsidRDefault="00C56CBA" w:rsidP="00C56CBA">
      <w:pPr>
        <w:pStyle w:val="EBNormal"/>
      </w:pPr>
      <w:r w:rsidRPr="00BA6B8A">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модуля) можно осуществить переход к первичным учетным данным.</w:t>
      </w:r>
    </w:p>
    <w:p w14:paraId="431CE567" w14:textId="77777777" w:rsidR="00C56CBA" w:rsidRPr="00BA6B8A" w:rsidRDefault="00E25A77" w:rsidP="00C56CBA">
      <w:pPr>
        <w:pStyle w:val="afffffa"/>
        <w:keepNext/>
      </w:pPr>
      <w:r>
        <w:pict w14:anchorId="7FD4FBF2">
          <v:shape id="Рисунок 138" o:spid="_x0000_i1555" type="#_x0000_t75" style="width:453pt;height:184.5pt;visibility:visible;mso-wrap-style:square" o:bordertopcolor="black" o:borderleftcolor="black" o:borderbottomcolor="black" o:borderrightcolor="black">
            <v:imagedata r:id="rId502" o:title=""/>
            <w10:bordertop type="single" width="6"/>
            <w10:borderleft type="single" width="6"/>
            <w10:borderbottom type="single" width="6"/>
            <w10:borderright type="single" width="6"/>
          </v:shape>
        </w:pict>
      </w:r>
    </w:p>
    <w:p w14:paraId="46997CCE" w14:textId="77777777" w:rsidR="00C56CBA" w:rsidRPr="00BA6B8A" w:rsidRDefault="00C56CBA" w:rsidP="00A937AC">
      <w:pPr>
        <w:pStyle w:val="afff2"/>
        <w:spacing w:before="120"/>
        <w:rPr>
          <w:bCs w:val="0"/>
          <w:szCs w:val="28"/>
        </w:rPr>
      </w:pPr>
      <w:bookmarkStart w:id="2238" w:name="_Toc120823859"/>
      <w:bookmarkStart w:id="2239" w:name="_Toc159414373"/>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489</w:t>
      </w:r>
      <w:r w:rsidRPr="00BA6B8A">
        <w:rPr>
          <w:bCs w:val="0"/>
          <w:szCs w:val="28"/>
        </w:rPr>
        <w:fldChar w:fldCharType="end"/>
      </w:r>
      <w:r w:rsidR="00AD7C78">
        <w:rPr>
          <w:bCs w:val="0"/>
          <w:szCs w:val="28"/>
        </w:rPr>
        <w:t xml:space="preserve"> – </w:t>
      </w:r>
      <w:r w:rsidRPr="00BA6B8A">
        <w:rPr>
          <w:bCs w:val="0"/>
          <w:szCs w:val="28"/>
        </w:rPr>
        <w:t>Просмотр данных учёта</w:t>
      </w:r>
      <w:bookmarkEnd w:id="2238"/>
      <w:bookmarkEnd w:id="2239"/>
    </w:p>
    <w:p w14:paraId="0955C341" w14:textId="77777777" w:rsidR="00C56CBA" w:rsidRPr="00BA6B8A" w:rsidRDefault="00C56CBA" w:rsidP="008D0DEB">
      <w:pPr>
        <w:pStyle w:val="3"/>
      </w:pPr>
      <w:bookmarkStart w:id="2240" w:name="_Toc109766603"/>
      <w:bookmarkStart w:id="2241" w:name="_Toc110979612"/>
      <w:bookmarkStart w:id="2242" w:name="_Toc120823346"/>
      <w:bookmarkStart w:id="2243" w:name="_Toc150782864"/>
      <w:r w:rsidRPr="00BA6B8A">
        <w:t>Сравнение данных регистра учёта с текущими учётными данными</w:t>
      </w:r>
      <w:bookmarkEnd w:id="2240"/>
      <w:bookmarkEnd w:id="2241"/>
      <w:bookmarkEnd w:id="2242"/>
      <w:bookmarkEnd w:id="2243"/>
    </w:p>
    <w:p w14:paraId="3A3054FA" w14:textId="77777777" w:rsidR="00C56CBA" w:rsidRPr="00BA6B8A" w:rsidRDefault="00C56CBA" w:rsidP="00C56CBA">
      <w:pPr>
        <w:pStyle w:val="EBNormal"/>
      </w:pPr>
      <w:r w:rsidRPr="00BA6B8A">
        <w:t xml:space="preserve">Для регистра учета предусмотрена возможность сравнения с текущими учетными данными. Для этого нужно нажать кнопку </w:t>
      </w:r>
      <w:r w:rsidRPr="00BA6B8A">
        <w:rPr>
          <w:b/>
        </w:rPr>
        <w:t>Сравнить с отчетом</w:t>
      </w:r>
      <w:r w:rsidRPr="00BA6B8A">
        <w:t xml:space="preserve"> на форме открытого регистра или на форме списка регистров учета.</w:t>
      </w:r>
    </w:p>
    <w:p w14:paraId="6B38D5C8" w14:textId="77777777" w:rsidR="00C56CBA" w:rsidRPr="00BA6B8A" w:rsidRDefault="00E25A77" w:rsidP="00C56CBA">
      <w:pPr>
        <w:pStyle w:val="afffffa"/>
        <w:keepNext/>
      </w:pPr>
      <w:r>
        <w:pict w14:anchorId="28D2645B">
          <v:shape id="Рисунок 140" o:spid="_x0000_i1556" type="#_x0000_t75" style="width:453.75pt;height:83.25pt;visibility:visible;mso-wrap-style:square" o:bordertopcolor="black" o:borderleftcolor="black" o:borderbottomcolor="black" o:borderrightcolor="black">
            <v:imagedata r:id="rId503" o:title=""/>
            <w10:bordertop type="single" width="6"/>
            <w10:borderleft type="single" width="6"/>
            <w10:borderbottom type="single" width="6"/>
            <w10:borderright type="single" width="6"/>
          </v:shape>
        </w:pict>
      </w:r>
    </w:p>
    <w:p w14:paraId="7E6E471F" w14:textId="77777777" w:rsidR="00C56CBA" w:rsidRPr="00BA6B8A" w:rsidRDefault="00C56CBA" w:rsidP="00A937AC">
      <w:pPr>
        <w:pStyle w:val="afff2"/>
        <w:spacing w:before="120"/>
      </w:pPr>
      <w:bookmarkStart w:id="2244" w:name="_Toc120823860"/>
      <w:bookmarkStart w:id="2245" w:name="_Toc159414374"/>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490</w:t>
      </w:r>
      <w:r w:rsidRPr="00BA6B8A">
        <w:rPr>
          <w:bCs w:val="0"/>
          <w:szCs w:val="28"/>
        </w:rPr>
        <w:fldChar w:fldCharType="end"/>
      </w:r>
      <w:r w:rsidR="00AD7C78">
        <w:rPr>
          <w:bCs w:val="0"/>
          <w:szCs w:val="28"/>
        </w:rPr>
        <w:t xml:space="preserve"> – </w:t>
      </w:r>
      <w:r w:rsidRPr="00BA6B8A">
        <w:rPr>
          <w:bCs w:val="0"/>
          <w:szCs w:val="28"/>
        </w:rPr>
        <w:t>Кнопка «Сравнить с отчётом»</w:t>
      </w:r>
      <w:bookmarkEnd w:id="2244"/>
      <w:bookmarkEnd w:id="2245"/>
    </w:p>
    <w:p w14:paraId="67AB7EFF" w14:textId="77777777" w:rsidR="00C56CBA" w:rsidRPr="00BA6B8A" w:rsidRDefault="00C56CBA" w:rsidP="00C56CBA">
      <w:pPr>
        <w:pStyle w:val="EBNormal"/>
      </w:pPr>
      <w:r w:rsidRPr="00BA6B8A">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14:paraId="3933FDE4" w14:textId="77777777" w:rsidR="00C56CBA" w:rsidRPr="00BA6B8A" w:rsidRDefault="00E25A77" w:rsidP="00C56CBA">
      <w:pPr>
        <w:pStyle w:val="afffffa"/>
        <w:keepNext/>
      </w:pPr>
      <w:r>
        <w:pict w14:anchorId="2A60D133">
          <v:shape id="Рисунок 142" o:spid="_x0000_i1557" type="#_x0000_t75" style="width:206.25pt;height:123.75pt;visibility:visible;mso-wrap-style:square" o:bordertopcolor="black" o:borderleftcolor="black" o:borderbottomcolor="black" o:borderrightcolor="black">
            <v:imagedata r:id="rId504" o:title=""/>
            <w10:bordertop type="single" width="6"/>
            <w10:borderleft type="single" width="6"/>
            <w10:borderbottom type="single" width="6"/>
            <w10:borderright type="single" width="6"/>
          </v:shape>
        </w:pict>
      </w:r>
    </w:p>
    <w:p w14:paraId="1A9FD3F8" w14:textId="77777777" w:rsidR="00C56CBA" w:rsidRPr="00BA6B8A" w:rsidRDefault="00C56CBA" w:rsidP="00C56CBA">
      <w:pPr>
        <w:pStyle w:val="afff2"/>
        <w:spacing w:before="120"/>
        <w:rPr>
          <w:bCs w:val="0"/>
          <w:szCs w:val="28"/>
        </w:rPr>
      </w:pPr>
      <w:bookmarkStart w:id="2246" w:name="_Toc120823861"/>
      <w:bookmarkStart w:id="2247" w:name="_Toc159414375"/>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491</w:t>
      </w:r>
      <w:r w:rsidRPr="00BA6B8A">
        <w:rPr>
          <w:bCs w:val="0"/>
          <w:szCs w:val="28"/>
        </w:rPr>
        <w:fldChar w:fldCharType="end"/>
      </w:r>
      <w:r w:rsidR="00AD7C78">
        <w:rPr>
          <w:bCs w:val="0"/>
          <w:szCs w:val="28"/>
        </w:rPr>
        <w:t xml:space="preserve"> – </w:t>
      </w:r>
      <w:r w:rsidRPr="00BA6B8A">
        <w:rPr>
          <w:bCs w:val="0"/>
          <w:szCs w:val="28"/>
        </w:rPr>
        <w:t>Сообщение об отсутствии расхождений в данных сформированного регистра учета с текущими учетными данными</w:t>
      </w:r>
      <w:bookmarkEnd w:id="2246"/>
      <w:bookmarkEnd w:id="2247"/>
    </w:p>
    <w:p w14:paraId="00939728" w14:textId="77777777" w:rsidR="00C56CBA" w:rsidRPr="00BA6B8A" w:rsidRDefault="00C56CBA" w:rsidP="00C56CBA">
      <w:pPr>
        <w:pStyle w:val="EBNormal"/>
      </w:pPr>
      <w:r w:rsidRPr="00BA6B8A">
        <w:t xml:space="preserve">При наличии расхождений в данных регистра и текущих учетных данных открывается форма </w:t>
      </w:r>
      <w:r w:rsidRPr="00BA6B8A">
        <w:rPr>
          <w:b/>
        </w:rPr>
        <w:t>Проверка актуальности регистра учета</w:t>
      </w:r>
      <w:r w:rsidRPr="00BA6B8A">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14:paraId="391A86A4" w14:textId="77777777" w:rsidR="00C56CBA" w:rsidRPr="00BA6B8A" w:rsidRDefault="00E25A77" w:rsidP="00C56CBA">
      <w:pPr>
        <w:pStyle w:val="afffffa"/>
        <w:keepNext/>
      </w:pPr>
      <w:r>
        <w:pict w14:anchorId="5F4658B5">
          <v:shape id="Рисунок 143" o:spid="_x0000_i1558" type="#_x0000_t75" style="width:451.5pt;height:282pt;visibility:visible;mso-wrap-style:square" o:bordertopcolor="black" o:borderleftcolor="black" o:borderbottomcolor="black" o:borderrightcolor="black">
            <v:imagedata r:id="rId505" o:title=""/>
            <w10:bordertop type="single" width="6"/>
            <w10:borderleft type="single" width="6"/>
            <w10:borderbottom type="single" width="6"/>
            <w10:borderright type="single" width="6"/>
          </v:shape>
        </w:pict>
      </w:r>
    </w:p>
    <w:p w14:paraId="49AC0264" w14:textId="77777777" w:rsidR="00C56CBA" w:rsidRPr="00BA6B8A" w:rsidRDefault="00C56CBA" w:rsidP="00A937AC">
      <w:pPr>
        <w:pStyle w:val="afff2"/>
        <w:spacing w:before="120"/>
        <w:rPr>
          <w:bCs w:val="0"/>
          <w:szCs w:val="28"/>
        </w:rPr>
      </w:pPr>
      <w:bookmarkStart w:id="2248" w:name="_Toc120823862"/>
      <w:bookmarkStart w:id="2249" w:name="_Toc159414376"/>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492</w:t>
      </w:r>
      <w:r w:rsidRPr="00BA6B8A">
        <w:rPr>
          <w:bCs w:val="0"/>
          <w:szCs w:val="28"/>
        </w:rPr>
        <w:fldChar w:fldCharType="end"/>
      </w:r>
      <w:r w:rsidR="00AD7C78">
        <w:rPr>
          <w:bCs w:val="0"/>
          <w:szCs w:val="28"/>
        </w:rPr>
        <w:t xml:space="preserve"> – </w:t>
      </w:r>
      <w:r w:rsidRPr="00BA6B8A">
        <w:rPr>
          <w:bCs w:val="0"/>
          <w:szCs w:val="28"/>
        </w:rPr>
        <w:t>Форма «Проверка актуальности регистра учёта»</w:t>
      </w:r>
      <w:bookmarkEnd w:id="2248"/>
      <w:bookmarkEnd w:id="2249"/>
    </w:p>
    <w:p w14:paraId="66E4A033" w14:textId="77777777" w:rsidR="00C56CBA" w:rsidRPr="00BA6B8A" w:rsidRDefault="00C56CBA" w:rsidP="008D0DEB">
      <w:pPr>
        <w:pStyle w:val="3"/>
      </w:pPr>
      <w:bookmarkStart w:id="2250" w:name="_Toc109766604"/>
      <w:bookmarkStart w:id="2251" w:name="_Toc110979613"/>
      <w:bookmarkStart w:id="2252" w:name="_Toc120823347"/>
      <w:bookmarkStart w:id="2253" w:name="_Toc150782865"/>
      <w:r w:rsidRPr="00BA6B8A">
        <w:t>Функционал Даты запрета редактирования</w:t>
      </w:r>
      <w:bookmarkEnd w:id="2250"/>
      <w:bookmarkEnd w:id="2251"/>
      <w:bookmarkEnd w:id="2252"/>
      <w:bookmarkEnd w:id="2253"/>
    </w:p>
    <w:p w14:paraId="6BE2B79D" w14:textId="77777777" w:rsidR="00C56CBA" w:rsidRPr="00BA6B8A" w:rsidRDefault="00C56CBA" w:rsidP="00C56CBA">
      <w:pPr>
        <w:pStyle w:val="EBNormal"/>
      </w:pPr>
      <w:r w:rsidRPr="00BA6B8A">
        <w:t xml:space="preserve">Пользователю с ролью Главный бухгалтер СКП доступен функционал установки, изменения и просмотра даты запрета редактирования. </w:t>
      </w:r>
    </w:p>
    <w:p w14:paraId="73AB023C" w14:textId="77777777" w:rsidR="00C56CBA" w:rsidRPr="00BA6B8A" w:rsidRDefault="00C56CBA" w:rsidP="00C56CBA">
      <w:pPr>
        <w:pStyle w:val="EBNormal"/>
      </w:pPr>
      <w:r w:rsidRPr="00BA6B8A">
        <w:t>Дата запрета ограничивает возможность изменения/редактирования учетных данных в системе (регистры учета) в периоде ранее даты запрета.</w:t>
      </w:r>
    </w:p>
    <w:p w14:paraId="0281AFE9" w14:textId="77777777" w:rsidR="00C56CBA" w:rsidRPr="00BA6B8A" w:rsidRDefault="00E25A77" w:rsidP="00C56CBA">
      <w:pPr>
        <w:pStyle w:val="afffffa"/>
        <w:keepNext/>
      </w:pPr>
      <w:r>
        <w:pict w14:anchorId="28C60706">
          <v:shape id="Рисунок 144" o:spid="_x0000_i1559" type="#_x0000_t75" style="width:450.75pt;height:159pt;visibility:visible;mso-wrap-style:square" o:bordertopcolor="black" o:borderleftcolor="black" o:borderbottomcolor="black" o:borderrightcolor="black">
            <v:imagedata r:id="rId506" o:title=""/>
            <w10:bordertop type="single" width="6"/>
            <w10:borderleft type="single" width="6"/>
            <w10:borderbottom type="single" width="6"/>
            <w10:borderright type="single" width="6"/>
          </v:shape>
        </w:pict>
      </w:r>
    </w:p>
    <w:p w14:paraId="444637B7" w14:textId="77777777" w:rsidR="00C56CBA" w:rsidRPr="00BA6B8A" w:rsidRDefault="00C56CBA" w:rsidP="00A937AC">
      <w:pPr>
        <w:pStyle w:val="afff2"/>
        <w:spacing w:before="120"/>
        <w:rPr>
          <w:bCs w:val="0"/>
          <w:szCs w:val="28"/>
        </w:rPr>
      </w:pPr>
      <w:bookmarkStart w:id="2254" w:name="_Toc120823863"/>
      <w:bookmarkStart w:id="2255" w:name="_Toc159414377"/>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FF3DD4">
        <w:rPr>
          <w:bCs w:val="0"/>
          <w:noProof/>
          <w:szCs w:val="28"/>
        </w:rPr>
        <w:t>493</w:t>
      </w:r>
      <w:r w:rsidRPr="00BA6B8A">
        <w:rPr>
          <w:bCs w:val="0"/>
          <w:szCs w:val="28"/>
        </w:rPr>
        <w:fldChar w:fldCharType="end"/>
      </w:r>
      <w:r w:rsidR="00AD7C78">
        <w:rPr>
          <w:bCs w:val="0"/>
          <w:szCs w:val="28"/>
        </w:rPr>
        <w:t xml:space="preserve"> – </w:t>
      </w:r>
      <w:r w:rsidRPr="00BA6B8A">
        <w:rPr>
          <w:bCs w:val="0"/>
          <w:szCs w:val="28"/>
        </w:rPr>
        <w:t>Функционал установки даты запрета изменения данных</w:t>
      </w:r>
      <w:bookmarkEnd w:id="2254"/>
      <w:bookmarkEnd w:id="2255"/>
    </w:p>
    <w:p w14:paraId="54D4388E" w14:textId="77777777" w:rsidR="00C56CBA" w:rsidRPr="00BA6B8A" w:rsidRDefault="00C56CBA" w:rsidP="000C5944">
      <w:pPr>
        <w:pStyle w:val="EBNormal"/>
      </w:pPr>
      <w:r w:rsidRPr="00BA6B8A">
        <w:t>Дата запрета может устанавливаться:</w:t>
      </w:r>
    </w:p>
    <w:p w14:paraId="6C8A7E98" w14:textId="77777777" w:rsidR="00C56CBA" w:rsidRPr="00BA6B8A" w:rsidRDefault="00C56CBA" w:rsidP="000C5944">
      <w:pPr>
        <w:pStyle w:val="EBNormal"/>
        <w:numPr>
          <w:ilvl w:val="0"/>
          <w:numId w:val="140"/>
        </w:numPr>
        <w:ind w:left="1134" w:hanging="425"/>
      </w:pPr>
      <w:r w:rsidRPr="00BA6B8A">
        <w:t>Общая для всех пользователей;</w:t>
      </w:r>
    </w:p>
    <w:p w14:paraId="18277359" w14:textId="77777777" w:rsidR="00C56CBA" w:rsidRPr="00BA6B8A" w:rsidRDefault="00C56CBA" w:rsidP="000C5944">
      <w:pPr>
        <w:pStyle w:val="EBNormal"/>
        <w:numPr>
          <w:ilvl w:val="0"/>
          <w:numId w:val="140"/>
        </w:numPr>
        <w:ind w:left="1134" w:hanging="425"/>
      </w:pPr>
      <w:r w:rsidRPr="00BA6B8A">
        <w:t>По пользователям;</w:t>
      </w:r>
    </w:p>
    <w:p w14:paraId="3C80E6FD" w14:textId="77777777" w:rsidR="00C56CBA" w:rsidRPr="00BA6B8A" w:rsidRDefault="00C56CBA" w:rsidP="000C5944">
      <w:pPr>
        <w:pStyle w:val="EBNormal"/>
        <w:numPr>
          <w:ilvl w:val="0"/>
          <w:numId w:val="140"/>
        </w:numPr>
        <w:ind w:left="1134" w:hanging="425"/>
      </w:pPr>
      <w:r w:rsidRPr="00BA6B8A">
        <w:t>По разделам.</w:t>
      </w:r>
    </w:p>
    <w:p w14:paraId="382A4097" w14:textId="77777777" w:rsidR="00C56CBA" w:rsidRPr="00BA6B8A" w:rsidRDefault="00C56CBA" w:rsidP="00C56CBA">
      <w:pPr>
        <w:pStyle w:val="EBNormal"/>
      </w:pPr>
      <w:r w:rsidRPr="00BA6B8A">
        <w:t>При необходимости внесения изменения, пользователь с ролью Главный бухгалтер может сдвинуть дату запрета изменения данных. При наличии сформированных регламентированных регистров учёта, полное отключение даты запрета становится невозможным.</w:t>
      </w:r>
    </w:p>
    <w:p w14:paraId="47FCC20A" w14:textId="77777777" w:rsidR="00C56CBA" w:rsidRPr="00BA6B8A" w:rsidRDefault="00C56CBA" w:rsidP="00C56CBA">
      <w:pPr>
        <w:pStyle w:val="EBNormal"/>
      </w:pPr>
      <w:r w:rsidRPr="00BA6B8A">
        <w:t>При этом, когда пользователь установит другую дату запрета, и установленная дата запрета будет менее даты окончания периода одного из сформированных регламентированных регистров учёта, будет выведено предупреждение.</w:t>
      </w:r>
    </w:p>
    <w:p w14:paraId="46ACC3A9" w14:textId="77777777" w:rsidR="00C56CBA" w:rsidRPr="00BA6B8A" w:rsidRDefault="00E25A77" w:rsidP="000C5944">
      <w:pPr>
        <w:keepNext/>
        <w:ind w:firstLine="0"/>
        <w:jc w:val="center"/>
      </w:pPr>
      <w:r>
        <w:rPr>
          <w:noProof/>
          <w:snapToGrid/>
        </w:rPr>
        <w:pict w14:anchorId="500840E7">
          <v:shape id="Рисунок 145" o:spid="_x0000_i1560" type="#_x0000_t75" style="width:451.5pt;height:177.75pt;visibility:visible;mso-wrap-style:square" o:bordertopcolor="black" o:borderleftcolor="black" o:borderbottomcolor="black" o:borderrightcolor="black">
            <v:imagedata r:id="rId507" o:title=""/>
            <w10:bordertop type="single" width="6"/>
            <w10:borderleft type="single" width="6"/>
            <w10:borderbottom type="single" width="6"/>
            <w10:borderright type="single" width="6"/>
          </v:shape>
        </w:pict>
      </w:r>
    </w:p>
    <w:p w14:paraId="6CDB15EA" w14:textId="77777777" w:rsidR="00C56CBA" w:rsidRPr="00BA6B8A" w:rsidRDefault="00C56CBA" w:rsidP="00A937AC">
      <w:pPr>
        <w:pStyle w:val="afff2"/>
        <w:spacing w:before="120"/>
        <w:rPr>
          <w:bCs w:val="0"/>
          <w:szCs w:val="28"/>
        </w:rPr>
      </w:pPr>
      <w:bookmarkStart w:id="2256" w:name="_Toc120823864"/>
      <w:bookmarkStart w:id="2257" w:name="_Toc159414378"/>
      <w:r w:rsidRPr="00BA6B8A">
        <w:rPr>
          <w:bCs w:val="0"/>
          <w:szCs w:val="28"/>
        </w:rPr>
        <w:t xml:space="preserve">Рисунок </w:t>
      </w:r>
      <w:r w:rsidRPr="00BA6B8A">
        <w:rPr>
          <w:bCs w:val="0"/>
          <w:szCs w:val="28"/>
        </w:rPr>
        <w:fldChar w:fldCharType="begin"/>
      </w:r>
      <w:r w:rsidRPr="00BA6B8A">
        <w:rPr>
          <w:bCs w:val="0"/>
          <w:szCs w:val="28"/>
        </w:rPr>
        <w:instrText xml:space="preserve"> STYLEREF 1 \s </w:instrText>
      </w:r>
      <w:r w:rsidRPr="00BA6B8A">
        <w:rPr>
          <w:bCs w:val="0"/>
          <w:szCs w:val="28"/>
        </w:rPr>
        <w:fldChar w:fldCharType="separate"/>
      </w:r>
      <w:r w:rsidR="004C7491">
        <w:rPr>
          <w:bCs w:val="0"/>
          <w:noProof/>
          <w:szCs w:val="28"/>
        </w:rPr>
        <w:t>4</w:t>
      </w:r>
      <w:r w:rsidRPr="00BA6B8A">
        <w:rPr>
          <w:bCs w:val="0"/>
          <w:szCs w:val="28"/>
        </w:rPr>
        <w:fldChar w:fldCharType="end"/>
      </w:r>
      <w:r w:rsidR="003A6481" w:rsidRPr="00BA6B8A">
        <w:rPr>
          <w:bCs w:val="0"/>
          <w:szCs w:val="28"/>
        </w:rPr>
        <w:t>.</w:t>
      </w:r>
      <w:r w:rsidRPr="00BA6B8A">
        <w:rPr>
          <w:bCs w:val="0"/>
          <w:szCs w:val="28"/>
        </w:rPr>
        <w:fldChar w:fldCharType="begin"/>
      </w:r>
      <w:r w:rsidRPr="00BA6B8A">
        <w:rPr>
          <w:bCs w:val="0"/>
          <w:szCs w:val="28"/>
        </w:rPr>
        <w:instrText xml:space="preserve"> SEQ Рисунок \* ARABIC \s 1 </w:instrText>
      </w:r>
      <w:r w:rsidRPr="00BA6B8A">
        <w:rPr>
          <w:bCs w:val="0"/>
          <w:szCs w:val="28"/>
        </w:rPr>
        <w:fldChar w:fldCharType="separate"/>
      </w:r>
      <w:r w:rsidR="004C7491">
        <w:rPr>
          <w:bCs w:val="0"/>
          <w:noProof/>
          <w:szCs w:val="28"/>
        </w:rPr>
        <w:t>494</w:t>
      </w:r>
      <w:r w:rsidRPr="00BA6B8A">
        <w:rPr>
          <w:bCs w:val="0"/>
          <w:szCs w:val="28"/>
        </w:rPr>
        <w:fldChar w:fldCharType="end"/>
      </w:r>
      <w:r w:rsidR="00AD7C78">
        <w:rPr>
          <w:bCs w:val="0"/>
          <w:szCs w:val="28"/>
        </w:rPr>
        <w:t xml:space="preserve"> – </w:t>
      </w:r>
      <w:r w:rsidRPr="00BA6B8A">
        <w:rPr>
          <w:bCs w:val="0"/>
          <w:szCs w:val="28"/>
        </w:rPr>
        <w:t>Предупреждение при изменении даты запрета</w:t>
      </w:r>
      <w:bookmarkEnd w:id="2256"/>
      <w:bookmarkEnd w:id="2257"/>
    </w:p>
    <w:p w14:paraId="2BE4A4F3" w14:textId="77777777" w:rsidR="00C56CBA" w:rsidRPr="00BA6B8A" w:rsidRDefault="00C56CBA" w:rsidP="00C56CBA">
      <w:pPr>
        <w:pStyle w:val="EBNormal"/>
      </w:pPr>
      <w:r w:rsidRPr="00BA6B8A">
        <w:t>В случае</w:t>
      </w:r>
      <w:r w:rsidR="000C5944">
        <w:t>,</w:t>
      </w:r>
      <w:r w:rsidRPr="00BA6B8A">
        <w:t xml:space="preserve"> если пользователь нажмёт </w:t>
      </w:r>
      <w:r w:rsidRPr="00BA6B8A">
        <w:rPr>
          <w:b/>
          <w:bCs/>
        </w:rPr>
        <w:t>Да</w:t>
      </w:r>
      <w:r w:rsidRPr="00BA6B8A">
        <w:t xml:space="preserve">, будет установлена указанная дата запрета изменения, при этом статус регистров учёта, период окончания в которых больше устанавливаемой даты, изменится на </w:t>
      </w:r>
      <w:r w:rsidRPr="00BA6B8A">
        <w:rPr>
          <w:b/>
        </w:rPr>
        <w:t xml:space="preserve">Требуется закрытие периода и проверка актуальности. </w:t>
      </w:r>
    </w:p>
    <w:p w14:paraId="7D98CA53" w14:textId="77777777" w:rsidR="00C56CBA" w:rsidRPr="00BA6B8A" w:rsidRDefault="00C56CBA" w:rsidP="00C56CBA">
      <w:pPr>
        <w:pStyle w:val="EBNormal"/>
      </w:pPr>
      <w:r w:rsidRPr="00BA6B8A">
        <w:t>После выполнения необходимых изменений в открытом периоде, пользователю требуется выполнить закрытие периода, при этом будет выполнена проверка актуальности ранее сформированных регламентированных регистров учёта.</w:t>
      </w:r>
    </w:p>
    <w:p w14:paraId="6996E05D" w14:textId="77777777" w:rsidR="00C56CBA" w:rsidRPr="00BA6B8A" w:rsidRDefault="00E25A77" w:rsidP="00C56CBA">
      <w:pPr>
        <w:pStyle w:val="afffffa"/>
        <w:keepNext/>
      </w:pPr>
      <w:r>
        <w:pict w14:anchorId="67AEC1F2">
          <v:shape id="Рисунок 146" o:spid="_x0000_i1561" type="#_x0000_t75" style="width:451.5pt;height:129.75pt;visibility:visible;mso-wrap-style:square" o:bordertopcolor="black" o:borderleftcolor="black" o:borderbottomcolor="black" o:borderrightcolor="black">
            <v:imagedata r:id="rId508" o:title=""/>
            <w10:bordertop type="single" width="6"/>
            <w10:borderleft type="single" width="6"/>
            <w10:borderbottom type="single" width="6"/>
            <w10:borderright type="single" width="6"/>
          </v:shape>
        </w:pict>
      </w:r>
    </w:p>
    <w:p w14:paraId="5C2A46B2" w14:textId="77777777" w:rsidR="00C56CBA" w:rsidRPr="00BA6B8A" w:rsidRDefault="00C56CBA" w:rsidP="00C56CBA">
      <w:pPr>
        <w:pStyle w:val="afff2"/>
        <w:sectPr w:rsidR="00C56CBA" w:rsidRPr="00BA6B8A" w:rsidSect="00CD7A8B">
          <w:headerReference w:type="default" r:id="rId509"/>
          <w:pgSz w:w="11906" w:h="16838" w:code="9"/>
          <w:pgMar w:top="284" w:right="851" w:bottom="1134" w:left="1559" w:header="397" w:footer="284" w:gutter="0"/>
          <w:cols w:space="708"/>
          <w:docGrid w:linePitch="360"/>
        </w:sectPr>
      </w:pPr>
      <w:bookmarkStart w:id="2258" w:name="_Toc120823865"/>
      <w:bookmarkStart w:id="2259" w:name="_Toc159414379"/>
      <w:r w:rsidRPr="00BA6B8A">
        <w:t xml:space="preserve">Рисунок </w:t>
      </w:r>
      <w:r>
        <w:fldChar w:fldCharType="begin"/>
      </w:r>
      <w:r>
        <w:instrText xml:space="preserve"> STYLEREF 1 \s </w:instrText>
      </w:r>
      <w:r>
        <w:fldChar w:fldCharType="separate"/>
      </w:r>
      <w:r w:rsidR="004C7491">
        <w:rPr>
          <w:noProof/>
        </w:rPr>
        <w:t>4</w:t>
      </w:r>
      <w:r>
        <w:rPr>
          <w:noProof/>
        </w:rPr>
        <w:fldChar w:fldCharType="end"/>
      </w:r>
      <w:r w:rsidR="003A6481" w:rsidRPr="00BA6B8A">
        <w:t>.</w:t>
      </w:r>
      <w:r>
        <w:fldChar w:fldCharType="begin"/>
      </w:r>
      <w:r>
        <w:instrText xml:space="preserve"> SEQ Рисунок \* ARABIC \s 1 </w:instrText>
      </w:r>
      <w:r>
        <w:fldChar w:fldCharType="separate"/>
      </w:r>
      <w:r w:rsidR="004C7491">
        <w:rPr>
          <w:noProof/>
        </w:rPr>
        <w:t>495</w:t>
      </w:r>
      <w:r>
        <w:rPr>
          <w:noProof/>
        </w:rPr>
        <w:fldChar w:fldCharType="end"/>
      </w:r>
      <w:r w:rsidR="00AD7C78">
        <w:t xml:space="preserve"> – </w:t>
      </w:r>
      <w:r w:rsidRPr="00BA6B8A">
        <w:t>Проверка актуальности регламентированных регистров учёта</w:t>
      </w:r>
      <w:bookmarkEnd w:id="2258"/>
      <w:bookmarkEnd w:id="2259"/>
    </w:p>
    <w:p w14:paraId="5CE6FE9E" w14:textId="77777777" w:rsidR="000C454E" w:rsidRPr="00BA6B8A" w:rsidRDefault="000C454E" w:rsidP="0021477B">
      <w:pPr>
        <w:pStyle w:val="10"/>
      </w:pPr>
      <w:bookmarkStart w:id="2260" w:name="_Toc59449624"/>
      <w:bookmarkStart w:id="2261" w:name="_Toc79664381"/>
      <w:bookmarkStart w:id="2262" w:name="_Toc110356431"/>
      <w:bookmarkStart w:id="2263" w:name="_Toc110356528"/>
      <w:bookmarkStart w:id="2264" w:name="_Toc110356709"/>
      <w:bookmarkStart w:id="2265" w:name="_Toc110357031"/>
      <w:bookmarkStart w:id="2266" w:name="_Toc110357239"/>
      <w:bookmarkStart w:id="2267" w:name="_Toc150782866"/>
      <w:r w:rsidRPr="00BA6B8A">
        <w:t>Аварийные ситуации</w:t>
      </w:r>
      <w:bookmarkEnd w:id="312"/>
      <w:bookmarkEnd w:id="313"/>
      <w:bookmarkEnd w:id="314"/>
      <w:bookmarkEnd w:id="2260"/>
      <w:bookmarkEnd w:id="2261"/>
      <w:bookmarkEnd w:id="2262"/>
      <w:bookmarkEnd w:id="2263"/>
      <w:bookmarkEnd w:id="2264"/>
      <w:bookmarkEnd w:id="2265"/>
      <w:bookmarkEnd w:id="2266"/>
      <w:bookmarkEnd w:id="2267"/>
    </w:p>
    <w:p w14:paraId="24C2D914" w14:textId="77777777" w:rsidR="000C454E" w:rsidRPr="00BA6B8A" w:rsidRDefault="000C454E" w:rsidP="00C14D98">
      <w:pPr>
        <w:rPr>
          <w:rFonts w:eastAsia="Arial"/>
          <w:sz w:val="28"/>
          <w:szCs w:val="28"/>
        </w:rPr>
      </w:pPr>
      <w:r w:rsidRPr="00BA6B8A">
        <w:rPr>
          <w:sz w:val="28"/>
          <w:szCs w:val="28"/>
        </w:rPr>
        <w:t>Если не осуществляется вход в программу, убедитесь, что компьютер подключен к сети Интернет. Проверьте наличие и актуальность сертификата</w:t>
      </w:r>
      <w:r w:rsidRPr="00BA6B8A">
        <w:rPr>
          <w:rFonts w:eastAsia="Arial"/>
          <w:sz w:val="28"/>
          <w:szCs w:val="28"/>
        </w:rPr>
        <w:t xml:space="preserve"> пользователя.</w:t>
      </w:r>
    </w:p>
    <w:p w14:paraId="620E9A66" w14:textId="77777777" w:rsidR="000C454E" w:rsidRPr="00BA6B8A" w:rsidRDefault="000C454E" w:rsidP="00C14D98">
      <w:pPr>
        <w:rPr>
          <w:sz w:val="28"/>
          <w:szCs w:val="28"/>
        </w:rPr>
      </w:pPr>
      <w:r w:rsidRPr="00BA6B8A">
        <w:rPr>
          <w:sz w:val="28"/>
          <w:szCs w:val="28"/>
        </w:rPr>
        <w:t>Во всех прочих случаях неработоспособности программы выполните следующие действия:</w:t>
      </w:r>
    </w:p>
    <w:p w14:paraId="6546157E" w14:textId="77777777" w:rsidR="000C454E" w:rsidRPr="00BA6B8A" w:rsidRDefault="00715538" w:rsidP="00235358">
      <w:pPr>
        <w:numPr>
          <w:ilvl w:val="0"/>
          <w:numId w:val="29"/>
        </w:numPr>
        <w:tabs>
          <w:tab w:val="clear" w:pos="720"/>
          <w:tab w:val="left" w:pos="284"/>
        </w:tabs>
        <w:ind w:left="0" w:firstLine="0"/>
        <w:rPr>
          <w:sz w:val="28"/>
          <w:szCs w:val="28"/>
        </w:rPr>
      </w:pPr>
      <w:r w:rsidRPr="00BA6B8A">
        <w:rPr>
          <w:sz w:val="28"/>
          <w:szCs w:val="28"/>
        </w:rPr>
        <w:t>н</w:t>
      </w:r>
      <w:r w:rsidR="000C454E" w:rsidRPr="00BA6B8A">
        <w:rPr>
          <w:sz w:val="28"/>
          <w:szCs w:val="28"/>
        </w:rPr>
        <w:t>е закрывайте окно программы</w:t>
      </w:r>
      <w:r w:rsidR="002D39F9" w:rsidRPr="00BA6B8A">
        <w:rPr>
          <w:sz w:val="28"/>
          <w:szCs w:val="28"/>
        </w:rPr>
        <w:t>, по возможность сделайте скрин</w:t>
      </w:r>
      <w:r w:rsidRPr="00BA6B8A">
        <w:rPr>
          <w:sz w:val="28"/>
          <w:szCs w:val="28"/>
        </w:rPr>
        <w:t>шот ошибки;</w:t>
      </w:r>
      <w:r w:rsidR="000C454E" w:rsidRPr="00BA6B8A">
        <w:rPr>
          <w:sz w:val="28"/>
          <w:szCs w:val="28"/>
        </w:rPr>
        <w:t xml:space="preserve"> </w:t>
      </w:r>
    </w:p>
    <w:p w14:paraId="4CB365D4" w14:textId="77777777" w:rsidR="000C454E" w:rsidRPr="00BA6B8A" w:rsidRDefault="00715538" w:rsidP="00235358">
      <w:pPr>
        <w:numPr>
          <w:ilvl w:val="0"/>
          <w:numId w:val="29"/>
        </w:numPr>
        <w:tabs>
          <w:tab w:val="clear" w:pos="720"/>
          <w:tab w:val="left" w:pos="284"/>
        </w:tabs>
        <w:ind w:left="0" w:firstLine="0"/>
        <w:rPr>
          <w:sz w:val="28"/>
          <w:szCs w:val="28"/>
        </w:rPr>
      </w:pPr>
      <w:r w:rsidRPr="00BA6B8A">
        <w:rPr>
          <w:sz w:val="28"/>
          <w:szCs w:val="28"/>
        </w:rPr>
        <w:t>п</w:t>
      </w:r>
      <w:r w:rsidR="000C454E" w:rsidRPr="00BA6B8A">
        <w:rPr>
          <w:sz w:val="28"/>
          <w:szCs w:val="28"/>
        </w:rPr>
        <w:t>роверьте, подключ</w:t>
      </w:r>
      <w:r w:rsidRPr="00BA6B8A">
        <w:rPr>
          <w:sz w:val="28"/>
          <w:szCs w:val="28"/>
        </w:rPr>
        <w:t>ен ли компьютер к сети Интернет;</w:t>
      </w:r>
    </w:p>
    <w:p w14:paraId="195654CD" w14:textId="77777777" w:rsidR="000C454E" w:rsidRPr="00BA6B8A" w:rsidRDefault="00715538" w:rsidP="00235358">
      <w:pPr>
        <w:numPr>
          <w:ilvl w:val="0"/>
          <w:numId w:val="29"/>
        </w:numPr>
        <w:tabs>
          <w:tab w:val="clear" w:pos="720"/>
          <w:tab w:val="left" w:pos="284"/>
        </w:tabs>
        <w:ind w:left="0" w:firstLine="0"/>
        <w:rPr>
          <w:sz w:val="28"/>
          <w:szCs w:val="28"/>
        </w:rPr>
      </w:pPr>
      <w:r w:rsidRPr="00BA6B8A">
        <w:rPr>
          <w:sz w:val="28"/>
          <w:szCs w:val="28"/>
        </w:rPr>
        <w:t>с</w:t>
      </w:r>
      <w:r w:rsidR="000C454E" w:rsidRPr="00BA6B8A">
        <w:rPr>
          <w:sz w:val="28"/>
          <w:szCs w:val="28"/>
        </w:rPr>
        <w:t>ообщите о проблеме своему</w:t>
      </w:r>
      <w:r w:rsidRPr="00BA6B8A">
        <w:rPr>
          <w:sz w:val="28"/>
          <w:szCs w:val="28"/>
        </w:rPr>
        <w:t xml:space="preserve"> непосредственному руководителю;</w:t>
      </w:r>
    </w:p>
    <w:p w14:paraId="20000DB2" w14:textId="77777777" w:rsidR="000C454E" w:rsidRPr="00BA6B8A" w:rsidRDefault="00715538" w:rsidP="00235358">
      <w:pPr>
        <w:numPr>
          <w:ilvl w:val="0"/>
          <w:numId w:val="29"/>
        </w:numPr>
        <w:tabs>
          <w:tab w:val="clear" w:pos="720"/>
          <w:tab w:val="left" w:pos="284"/>
        </w:tabs>
        <w:ind w:left="0" w:firstLine="0"/>
        <w:rPr>
          <w:sz w:val="28"/>
          <w:szCs w:val="28"/>
        </w:rPr>
      </w:pPr>
      <w:r w:rsidRPr="00BA6B8A">
        <w:rPr>
          <w:sz w:val="28"/>
          <w:szCs w:val="28"/>
        </w:rPr>
        <w:t>о</w:t>
      </w:r>
      <w:r w:rsidR="000C454E" w:rsidRPr="00BA6B8A">
        <w:rPr>
          <w:sz w:val="28"/>
          <w:szCs w:val="28"/>
        </w:rPr>
        <w:t>братитесь к систе</w:t>
      </w:r>
      <w:r w:rsidRPr="00BA6B8A">
        <w:rPr>
          <w:sz w:val="28"/>
          <w:szCs w:val="28"/>
        </w:rPr>
        <w:t>мному администратору учреждения;</w:t>
      </w:r>
    </w:p>
    <w:p w14:paraId="3D1A3B9B" w14:textId="77777777" w:rsidR="000C454E" w:rsidRPr="00BA6B8A" w:rsidRDefault="00715538" w:rsidP="00235358">
      <w:pPr>
        <w:numPr>
          <w:ilvl w:val="0"/>
          <w:numId w:val="29"/>
        </w:numPr>
        <w:tabs>
          <w:tab w:val="clear" w:pos="720"/>
          <w:tab w:val="left" w:pos="284"/>
        </w:tabs>
        <w:ind w:left="0" w:firstLine="0"/>
        <w:rPr>
          <w:sz w:val="28"/>
          <w:szCs w:val="28"/>
        </w:rPr>
      </w:pPr>
      <w:r w:rsidRPr="00BA6B8A">
        <w:rPr>
          <w:sz w:val="28"/>
          <w:szCs w:val="28"/>
        </w:rPr>
        <w:t>в том случае, е</w:t>
      </w:r>
      <w:r w:rsidR="000C454E" w:rsidRPr="00BA6B8A">
        <w:rPr>
          <w:sz w:val="28"/>
          <w:szCs w:val="28"/>
        </w:rPr>
        <w:t xml:space="preserve">сли проблема не решена, сформируйте заявку в службу поддержки. </w:t>
      </w:r>
    </w:p>
    <w:p w14:paraId="326D9043" w14:textId="77777777" w:rsidR="003933B8" w:rsidRPr="00BA6B8A" w:rsidRDefault="003933B8" w:rsidP="003933B8">
      <w:pPr>
        <w:tabs>
          <w:tab w:val="left" w:pos="284"/>
        </w:tabs>
        <w:ind w:firstLine="0"/>
        <w:rPr>
          <w:sz w:val="28"/>
          <w:szCs w:val="28"/>
        </w:rPr>
      </w:pPr>
    </w:p>
    <w:p w14:paraId="304423D9" w14:textId="77777777" w:rsidR="003933B8" w:rsidRPr="00BA6B8A" w:rsidRDefault="003933B8" w:rsidP="003933B8">
      <w:pPr>
        <w:tabs>
          <w:tab w:val="left" w:pos="284"/>
        </w:tabs>
        <w:ind w:firstLine="0"/>
        <w:rPr>
          <w:sz w:val="28"/>
          <w:szCs w:val="28"/>
        </w:rPr>
      </w:pPr>
    </w:p>
    <w:p w14:paraId="411FF693" w14:textId="77777777" w:rsidR="00E55D90" w:rsidRPr="00BA6B8A" w:rsidRDefault="00E55D90" w:rsidP="00EE580D">
      <w:pPr>
        <w:pStyle w:val="10"/>
        <w:numPr>
          <w:ilvl w:val="0"/>
          <w:numId w:val="0"/>
        </w:numPr>
      </w:pPr>
      <w:bookmarkStart w:id="2268" w:name="_Toc521063727"/>
      <w:bookmarkStart w:id="2269" w:name="_Toc34393866"/>
      <w:bookmarkStart w:id="2270" w:name="_Toc34483260"/>
      <w:bookmarkStart w:id="2271" w:name="_Toc34904786"/>
      <w:bookmarkStart w:id="2272" w:name="_Toc34905811"/>
      <w:bookmarkStart w:id="2273" w:name="_Toc37706022"/>
      <w:bookmarkStart w:id="2274" w:name="_Toc37706111"/>
      <w:bookmarkStart w:id="2275" w:name="_Toc79501371"/>
      <w:bookmarkStart w:id="2276" w:name="_Toc110356433"/>
      <w:bookmarkStart w:id="2277" w:name="_Toc110356530"/>
      <w:bookmarkStart w:id="2278" w:name="_Toc110356711"/>
      <w:bookmarkStart w:id="2279" w:name="_Toc110357033"/>
      <w:bookmarkStart w:id="2280" w:name="_Toc110357241"/>
      <w:bookmarkStart w:id="2281" w:name="_Toc150782867"/>
      <w:bookmarkStart w:id="2282" w:name="_Toc358118979"/>
      <w:bookmarkStart w:id="2283" w:name="_Toc403720970"/>
      <w:bookmarkStart w:id="2284" w:name="_Toc37692918"/>
      <w:bookmarkStart w:id="2285" w:name="_Toc59449625"/>
      <w:bookmarkStart w:id="2286" w:name="_Toc79664382"/>
      <w:r w:rsidRPr="00BA6B8A">
        <w:t>Согласовано</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A0" w:firstRow="1" w:lastRow="0" w:firstColumn="1" w:lastColumn="0" w:noHBand="0" w:noVBand="0"/>
      </w:tblPr>
      <w:tblGrid>
        <w:gridCol w:w="2042"/>
        <w:gridCol w:w="2126"/>
        <w:gridCol w:w="2126"/>
        <w:gridCol w:w="1985"/>
        <w:gridCol w:w="1417"/>
      </w:tblGrid>
      <w:tr w:rsidR="00E55D90" w:rsidRPr="00BA6B8A" w14:paraId="23BA6261" w14:textId="77777777" w:rsidTr="00E55D90">
        <w:tc>
          <w:tcPr>
            <w:tcW w:w="2042" w:type="dxa"/>
            <w:shd w:val="clear" w:color="auto" w:fill="D9D9D9"/>
            <w:vAlign w:val="center"/>
          </w:tcPr>
          <w:p w14:paraId="02434ED5" w14:textId="77777777" w:rsidR="00E55D90" w:rsidRPr="00BA6B8A" w:rsidRDefault="00E55D90" w:rsidP="00E55D90">
            <w:pPr>
              <w:ind w:firstLine="25"/>
              <w:jc w:val="left"/>
              <w:rPr>
                <w:b/>
              </w:rPr>
            </w:pPr>
            <w:r w:rsidRPr="00BA6B8A">
              <w:rPr>
                <w:b/>
              </w:rPr>
              <w:t>Наименование учреждения, предприятия</w:t>
            </w:r>
          </w:p>
        </w:tc>
        <w:tc>
          <w:tcPr>
            <w:tcW w:w="2126" w:type="dxa"/>
            <w:shd w:val="clear" w:color="auto" w:fill="D9D9D9"/>
            <w:vAlign w:val="center"/>
          </w:tcPr>
          <w:p w14:paraId="6B33E44B" w14:textId="77777777" w:rsidR="00E55D90" w:rsidRPr="00BA6B8A" w:rsidRDefault="00E55D90" w:rsidP="00E55D90">
            <w:pPr>
              <w:ind w:firstLine="25"/>
              <w:jc w:val="left"/>
              <w:rPr>
                <w:b/>
              </w:rPr>
            </w:pPr>
            <w:r w:rsidRPr="00BA6B8A">
              <w:rPr>
                <w:b/>
              </w:rPr>
              <w:t>Должность</w:t>
            </w:r>
            <w:r w:rsidRPr="00BA6B8A">
              <w:rPr>
                <w:b/>
              </w:rPr>
              <w:br/>
              <w:t>исполнителя</w:t>
            </w:r>
          </w:p>
        </w:tc>
        <w:tc>
          <w:tcPr>
            <w:tcW w:w="2126" w:type="dxa"/>
            <w:shd w:val="clear" w:color="auto" w:fill="D9D9D9"/>
            <w:vAlign w:val="center"/>
          </w:tcPr>
          <w:p w14:paraId="40CA03D0" w14:textId="77777777" w:rsidR="00E55D90" w:rsidRPr="00BA6B8A" w:rsidRDefault="00E55D90" w:rsidP="00E55D90">
            <w:pPr>
              <w:ind w:firstLine="25"/>
              <w:jc w:val="left"/>
              <w:rPr>
                <w:b/>
              </w:rPr>
            </w:pPr>
            <w:r w:rsidRPr="00BA6B8A">
              <w:rPr>
                <w:b/>
              </w:rPr>
              <w:t>Фамилия, имя, отчество</w:t>
            </w:r>
          </w:p>
        </w:tc>
        <w:tc>
          <w:tcPr>
            <w:tcW w:w="1985" w:type="dxa"/>
            <w:shd w:val="clear" w:color="auto" w:fill="D9D9D9"/>
            <w:vAlign w:val="center"/>
          </w:tcPr>
          <w:p w14:paraId="210128FE" w14:textId="77777777" w:rsidR="00E55D90" w:rsidRPr="00BA6B8A" w:rsidRDefault="00E55D90" w:rsidP="00E55D90">
            <w:pPr>
              <w:ind w:firstLine="25"/>
              <w:jc w:val="left"/>
              <w:rPr>
                <w:b/>
              </w:rPr>
            </w:pPr>
            <w:r w:rsidRPr="00BA6B8A">
              <w:rPr>
                <w:b/>
              </w:rPr>
              <w:t>Подпись</w:t>
            </w:r>
          </w:p>
        </w:tc>
        <w:tc>
          <w:tcPr>
            <w:tcW w:w="1417" w:type="dxa"/>
            <w:shd w:val="clear" w:color="auto" w:fill="D9D9D9"/>
            <w:vAlign w:val="center"/>
          </w:tcPr>
          <w:p w14:paraId="448E575D" w14:textId="77777777" w:rsidR="00E55D90" w:rsidRPr="00BA6B8A" w:rsidRDefault="00E55D90" w:rsidP="00E55D90">
            <w:pPr>
              <w:ind w:firstLine="25"/>
              <w:jc w:val="left"/>
              <w:rPr>
                <w:b/>
              </w:rPr>
            </w:pPr>
            <w:r w:rsidRPr="00BA6B8A">
              <w:rPr>
                <w:b/>
              </w:rPr>
              <w:t>Дата</w:t>
            </w:r>
          </w:p>
        </w:tc>
      </w:tr>
      <w:tr w:rsidR="00E55D90" w:rsidRPr="00BA6B8A" w14:paraId="757A573C" w14:textId="77777777" w:rsidTr="00E55D90">
        <w:tc>
          <w:tcPr>
            <w:tcW w:w="2042" w:type="dxa"/>
            <w:shd w:val="clear" w:color="auto" w:fill="auto"/>
            <w:vAlign w:val="center"/>
          </w:tcPr>
          <w:p w14:paraId="405CE3AD" w14:textId="77777777" w:rsidR="00E55D90" w:rsidRPr="00BA6B8A" w:rsidRDefault="00E55D90" w:rsidP="00E55D90"/>
        </w:tc>
        <w:tc>
          <w:tcPr>
            <w:tcW w:w="2126" w:type="dxa"/>
            <w:shd w:val="clear" w:color="auto" w:fill="auto"/>
            <w:vAlign w:val="center"/>
          </w:tcPr>
          <w:p w14:paraId="469745C7" w14:textId="77777777" w:rsidR="00E55D90" w:rsidRPr="00BA6B8A" w:rsidRDefault="00E55D90" w:rsidP="00E55D90"/>
        </w:tc>
        <w:tc>
          <w:tcPr>
            <w:tcW w:w="2126" w:type="dxa"/>
            <w:shd w:val="clear" w:color="auto" w:fill="auto"/>
            <w:vAlign w:val="center"/>
          </w:tcPr>
          <w:p w14:paraId="345CCCA5" w14:textId="77777777" w:rsidR="00E55D90" w:rsidRPr="00BA6B8A" w:rsidRDefault="00E55D90" w:rsidP="00E55D90"/>
        </w:tc>
        <w:tc>
          <w:tcPr>
            <w:tcW w:w="1985" w:type="dxa"/>
            <w:shd w:val="clear" w:color="auto" w:fill="auto"/>
            <w:vAlign w:val="center"/>
          </w:tcPr>
          <w:p w14:paraId="67239840" w14:textId="77777777" w:rsidR="00E55D90" w:rsidRPr="00BA6B8A" w:rsidRDefault="00E55D90" w:rsidP="00E55D90"/>
        </w:tc>
        <w:tc>
          <w:tcPr>
            <w:tcW w:w="1417" w:type="dxa"/>
            <w:shd w:val="clear" w:color="auto" w:fill="auto"/>
            <w:vAlign w:val="center"/>
          </w:tcPr>
          <w:p w14:paraId="5B94C5EF" w14:textId="77777777" w:rsidR="00E55D90" w:rsidRPr="00BA6B8A" w:rsidRDefault="00E55D90" w:rsidP="00E55D90"/>
        </w:tc>
      </w:tr>
      <w:tr w:rsidR="00E55D90" w:rsidRPr="00BA6B8A" w14:paraId="6AF14AA1" w14:textId="77777777" w:rsidTr="00E55D90">
        <w:tc>
          <w:tcPr>
            <w:tcW w:w="2042" w:type="dxa"/>
            <w:shd w:val="clear" w:color="auto" w:fill="auto"/>
            <w:vAlign w:val="center"/>
          </w:tcPr>
          <w:p w14:paraId="71718AD6" w14:textId="77777777" w:rsidR="00E55D90" w:rsidRPr="00BA6B8A" w:rsidRDefault="00E55D90" w:rsidP="00E55D90"/>
        </w:tc>
        <w:tc>
          <w:tcPr>
            <w:tcW w:w="2126" w:type="dxa"/>
            <w:shd w:val="clear" w:color="auto" w:fill="auto"/>
            <w:vAlign w:val="center"/>
          </w:tcPr>
          <w:p w14:paraId="2BE81F44" w14:textId="77777777" w:rsidR="00E55D90" w:rsidRPr="00BA6B8A" w:rsidRDefault="00E55D90" w:rsidP="00E55D90"/>
        </w:tc>
        <w:tc>
          <w:tcPr>
            <w:tcW w:w="2126" w:type="dxa"/>
            <w:shd w:val="clear" w:color="auto" w:fill="auto"/>
            <w:vAlign w:val="center"/>
          </w:tcPr>
          <w:p w14:paraId="0304405C" w14:textId="77777777" w:rsidR="00E55D90" w:rsidRPr="00BA6B8A" w:rsidRDefault="00E55D90" w:rsidP="00E55D90"/>
        </w:tc>
        <w:tc>
          <w:tcPr>
            <w:tcW w:w="1985" w:type="dxa"/>
            <w:shd w:val="clear" w:color="auto" w:fill="auto"/>
            <w:vAlign w:val="center"/>
          </w:tcPr>
          <w:p w14:paraId="5525B5EE" w14:textId="77777777" w:rsidR="00E55D90" w:rsidRPr="00BA6B8A" w:rsidRDefault="00E55D90" w:rsidP="00E55D90"/>
        </w:tc>
        <w:tc>
          <w:tcPr>
            <w:tcW w:w="1417" w:type="dxa"/>
            <w:shd w:val="clear" w:color="auto" w:fill="auto"/>
            <w:vAlign w:val="center"/>
          </w:tcPr>
          <w:p w14:paraId="22C14142" w14:textId="77777777" w:rsidR="00E55D90" w:rsidRPr="00BA6B8A" w:rsidRDefault="00E55D90" w:rsidP="00E55D90"/>
        </w:tc>
      </w:tr>
      <w:tr w:rsidR="00E55D90" w:rsidRPr="00BA6B8A" w14:paraId="25834408" w14:textId="77777777" w:rsidTr="00E55D90">
        <w:tc>
          <w:tcPr>
            <w:tcW w:w="2042" w:type="dxa"/>
            <w:shd w:val="clear" w:color="auto" w:fill="auto"/>
            <w:vAlign w:val="center"/>
          </w:tcPr>
          <w:p w14:paraId="45C8F188" w14:textId="77777777" w:rsidR="00E55D90" w:rsidRPr="00BA6B8A" w:rsidRDefault="00E55D90" w:rsidP="00E55D90"/>
        </w:tc>
        <w:tc>
          <w:tcPr>
            <w:tcW w:w="2126" w:type="dxa"/>
            <w:shd w:val="clear" w:color="auto" w:fill="auto"/>
            <w:vAlign w:val="center"/>
          </w:tcPr>
          <w:p w14:paraId="48E6CFBD" w14:textId="77777777" w:rsidR="00E55D90" w:rsidRPr="00BA6B8A" w:rsidRDefault="00E55D90" w:rsidP="00E55D90"/>
        </w:tc>
        <w:tc>
          <w:tcPr>
            <w:tcW w:w="2126" w:type="dxa"/>
            <w:shd w:val="clear" w:color="auto" w:fill="auto"/>
            <w:vAlign w:val="center"/>
          </w:tcPr>
          <w:p w14:paraId="59BC5DA0" w14:textId="77777777" w:rsidR="00E55D90" w:rsidRPr="00BA6B8A" w:rsidRDefault="00E55D90" w:rsidP="00E55D90"/>
        </w:tc>
        <w:tc>
          <w:tcPr>
            <w:tcW w:w="1985" w:type="dxa"/>
            <w:shd w:val="clear" w:color="auto" w:fill="auto"/>
            <w:vAlign w:val="center"/>
          </w:tcPr>
          <w:p w14:paraId="2A60A668" w14:textId="77777777" w:rsidR="00E55D90" w:rsidRPr="00BA6B8A" w:rsidRDefault="00E55D90" w:rsidP="00E55D90"/>
        </w:tc>
        <w:tc>
          <w:tcPr>
            <w:tcW w:w="1417" w:type="dxa"/>
            <w:shd w:val="clear" w:color="auto" w:fill="auto"/>
            <w:vAlign w:val="center"/>
          </w:tcPr>
          <w:p w14:paraId="58DCB11B" w14:textId="77777777" w:rsidR="00E55D90" w:rsidRPr="00BA6B8A" w:rsidRDefault="00E55D90" w:rsidP="00E55D90"/>
        </w:tc>
      </w:tr>
      <w:tr w:rsidR="00E55D90" w:rsidRPr="00BA6B8A" w14:paraId="11D5FE4B" w14:textId="77777777" w:rsidTr="00E55D90">
        <w:tc>
          <w:tcPr>
            <w:tcW w:w="2042" w:type="dxa"/>
            <w:shd w:val="clear" w:color="auto" w:fill="auto"/>
            <w:vAlign w:val="center"/>
          </w:tcPr>
          <w:p w14:paraId="37D5BDF9" w14:textId="77777777" w:rsidR="00E55D90" w:rsidRPr="00BA6B8A" w:rsidRDefault="00E55D90" w:rsidP="00E55D90"/>
        </w:tc>
        <w:tc>
          <w:tcPr>
            <w:tcW w:w="2126" w:type="dxa"/>
            <w:shd w:val="clear" w:color="auto" w:fill="auto"/>
            <w:vAlign w:val="center"/>
          </w:tcPr>
          <w:p w14:paraId="1DE5D5D9" w14:textId="77777777" w:rsidR="00E55D90" w:rsidRPr="00BA6B8A" w:rsidRDefault="00E55D90" w:rsidP="00E55D90"/>
        </w:tc>
        <w:tc>
          <w:tcPr>
            <w:tcW w:w="2126" w:type="dxa"/>
            <w:shd w:val="clear" w:color="auto" w:fill="auto"/>
            <w:vAlign w:val="center"/>
          </w:tcPr>
          <w:p w14:paraId="154997E3" w14:textId="77777777" w:rsidR="00E55D90" w:rsidRPr="00BA6B8A" w:rsidRDefault="00E55D90" w:rsidP="00E55D90"/>
        </w:tc>
        <w:tc>
          <w:tcPr>
            <w:tcW w:w="1985" w:type="dxa"/>
            <w:shd w:val="clear" w:color="auto" w:fill="auto"/>
            <w:vAlign w:val="center"/>
          </w:tcPr>
          <w:p w14:paraId="43549FD4" w14:textId="77777777" w:rsidR="00E55D90" w:rsidRPr="00BA6B8A" w:rsidRDefault="00E55D90" w:rsidP="00E55D90"/>
        </w:tc>
        <w:tc>
          <w:tcPr>
            <w:tcW w:w="1417" w:type="dxa"/>
            <w:shd w:val="clear" w:color="auto" w:fill="auto"/>
            <w:vAlign w:val="center"/>
          </w:tcPr>
          <w:p w14:paraId="208462FB" w14:textId="77777777" w:rsidR="00E55D90" w:rsidRPr="00BA6B8A" w:rsidRDefault="00E55D90" w:rsidP="00E55D90"/>
        </w:tc>
      </w:tr>
      <w:tr w:rsidR="00E55D90" w:rsidRPr="00BA6B8A" w14:paraId="48DC0788" w14:textId="77777777" w:rsidTr="00E55D90">
        <w:tc>
          <w:tcPr>
            <w:tcW w:w="2042" w:type="dxa"/>
            <w:shd w:val="clear" w:color="auto" w:fill="auto"/>
            <w:vAlign w:val="center"/>
          </w:tcPr>
          <w:p w14:paraId="5989452F" w14:textId="77777777" w:rsidR="00E55D90" w:rsidRPr="00BA6B8A" w:rsidRDefault="00E55D90" w:rsidP="00E55D90"/>
        </w:tc>
        <w:tc>
          <w:tcPr>
            <w:tcW w:w="2126" w:type="dxa"/>
            <w:shd w:val="clear" w:color="auto" w:fill="auto"/>
            <w:vAlign w:val="center"/>
          </w:tcPr>
          <w:p w14:paraId="022FEFEC" w14:textId="77777777" w:rsidR="00E55D90" w:rsidRPr="00BA6B8A" w:rsidRDefault="00E55D90" w:rsidP="00E55D90"/>
        </w:tc>
        <w:tc>
          <w:tcPr>
            <w:tcW w:w="2126" w:type="dxa"/>
            <w:shd w:val="clear" w:color="auto" w:fill="auto"/>
            <w:vAlign w:val="center"/>
          </w:tcPr>
          <w:p w14:paraId="0413EE08" w14:textId="77777777" w:rsidR="00E55D90" w:rsidRPr="00BA6B8A" w:rsidRDefault="00E55D90" w:rsidP="00E55D90"/>
        </w:tc>
        <w:tc>
          <w:tcPr>
            <w:tcW w:w="1985" w:type="dxa"/>
            <w:shd w:val="clear" w:color="auto" w:fill="auto"/>
            <w:vAlign w:val="center"/>
          </w:tcPr>
          <w:p w14:paraId="0B9F4C5A" w14:textId="77777777" w:rsidR="00E55D90" w:rsidRPr="00BA6B8A" w:rsidRDefault="00E55D90" w:rsidP="00E55D90"/>
        </w:tc>
        <w:tc>
          <w:tcPr>
            <w:tcW w:w="1417" w:type="dxa"/>
            <w:shd w:val="clear" w:color="auto" w:fill="auto"/>
            <w:vAlign w:val="center"/>
          </w:tcPr>
          <w:p w14:paraId="7940DFF1" w14:textId="77777777" w:rsidR="00E55D90" w:rsidRPr="00BA6B8A" w:rsidRDefault="00E55D90" w:rsidP="00E55D90"/>
        </w:tc>
      </w:tr>
      <w:tr w:rsidR="00E55D90" w:rsidRPr="00BA6B8A" w14:paraId="4D7DEA71" w14:textId="77777777" w:rsidTr="00E55D90">
        <w:tc>
          <w:tcPr>
            <w:tcW w:w="2042" w:type="dxa"/>
            <w:shd w:val="clear" w:color="auto" w:fill="auto"/>
            <w:vAlign w:val="center"/>
          </w:tcPr>
          <w:p w14:paraId="3C19BD68" w14:textId="77777777" w:rsidR="00E55D90" w:rsidRPr="00BA6B8A" w:rsidRDefault="00E55D90" w:rsidP="00E55D90"/>
        </w:tc>
        <w:tc>
          <w:tcPr>
            <w:tcW w:w="2126" w:type="dxa"/>
            <w:shd w:val="clear" w:color="auto" w:fill="auto"/>
            <w:vAlign w:val="center"/>
          </w:tcPr>
          <w:p w14:paraId="4283FFD2" w14:textId="77777777" w:rsidR="00E55D90" w:rsidRPr="00BA6B8A" w:rsidRDefault="00E55D90" w:rsidP="00E55D90"/>
        </w:tc>
        <w:tc>
          <w:tcPr>
            <w:tcW w:w="2126" w:type="dxa"/>
            <w:shd w:val="clear" w:color="auto" w:fill="auto"/>
            <w:vAlign w:val="center"/>
          </w:tcPr>
          <w:p w14:paraId="5CF9E83D" w14:textId="77777777" w:rsidR="00E55D90" w:rsidRPr="00BA6B8A" w:rsidRDefault="00E55D90" w:rsidP="00E55D90"/>
        </w:tc>
        <w:tc>
          <w:tcPr>
            <w:tcW w:w="1985" w:type="dxa"/>
            <w:shd w:val="clear" w:color="auto" w:fill="auto"/>
            <w:vAlign w:val="center"/>
          </w:tcPr>
          <w:p w14:paraId="7A4F5AE7" w14:textId="77777777" w:rsidR="00E55D90" w:rsidRPr="00BA6B8A" w:rsidRDefault="00E55D90" w:rsidP="00E55D90"/>
        </w:tc>
        <w:tc>
          <w:tcPr>
            <w:tcW w:w="1417" w:type="dxa"/>
            <w:shd w:val="clear" w:color="auto" w:fill="auto"/>
            <w:vAlign w:val="center"/>
          </w:tcPr>
          <w:p w14:paraId="515F3B97" w14:textId="77777777" w:rsidR="00E55D90" w:rsidRPr="00BA6B8A" w:rsidRDefault="00E55D90" w:rsidP="00E55D90"/>
        </w:tc>
      </w:tr>
      <w:tr w:rsidR="00E55D90" w:rsidRPr="00BA6B8A" w14:paraId="1E954C61" w14:textId="77777777" w:rsidTr="00E55D90">
        <w:tc>
          <w:tcPr>
            <w:tcW w:w="2042" w:type="dxa"/>
            <w:shd w:val="clear" w:color="auto" w:fill="auto"/>
            <w:vAlign w:val="center"/>
          </w:tcPr>
          <w:p w14:paraId="7297E20A" w14:textId="77777777" w:rsidR="00E55D90" w:rsidRPr="00BA6B8A" w:rsidRDefault="00E55D90" w:rsidP="00E55D90"/>
        </w:tc>
        <w:tc>
          <w:tcPr>
            <w:tcW w:w="2126" w:type="dxa"/>
            <w:shd w:val="clear" w:color="auto" w:fill="auto"/>
            <w:vAlign w:val="center"/>
          </w:tcPr>
          <w:p w14:paraId="47C7968A" w14:textId="77777777" w:rsidR="00E55D90" w:rsidRPr="00BA6B8A" w:rsidRDefault="00E55D90" w:rsidP="00E55D90"/>
        </w:tc>
        <w:tc>
          <w:tcPr>
            <w:tcW w:w="2126" w:type="dxa"/>
            <w:shd w:val="clear" w:color="auto" w:fill="auto"/>
            <w:vAlign w:val="center"/>
          </w:tcPr>
          <w:p w14:paraId="4EE6FE2E" w14:textId="77777777" w:rsidR="00E55D90" w:rsidRPr="00BA6B8A" w:rsidRDefault="00E55D90" w:rsidP="00E55D90"/>
        </w:tc>
        <w:tc>
          <w:tcPr>
            <w:tcW w:w="1985" w:type="dxa"/>
            <w:shd w:val="clear" w:color="auto" w:fill="auto"/>
            <w:vAlign w:val="center"/>
          </w:tcPr>
          <w:p w14:paraId="0EB20095" w14:textId="77777777" w:rsidR="00E55D90" w:rsidRPr="00BA6B8A" w:rsidRDefault="00E55D90" w:rsidP="00E55D90"/>
        </w:tc>
        <w:tc>
          <w:tcPr>
            <w:tcW w:w="1417" w:type="dxa"/>
            <w:shd w:val="clear" w:color="auto" w:fill="auto"/>
            <w:vAlign w:val="center"/>
          </w:tcPr>
          <w:p w14:paraId="5DCD0DBF" w14:textId="77777777" w:rsidR="00E55D90" w:rsidRPr="00BA6B8A" w:rsidRDefault="00E55D90" w:rsidP="00E55D90"/>
        </w:tc>
      </w:tr>
      <w:tr w:rsidR="00E55D90" w:rsidRPr="00BA6B8A" w14:paraId="6AE66FB4" w14:textId="77777777" w:rsidTr="00E55D90">
        <w:tc>
          <w:tcPr>
            <w:tcW w:w="2042" w:type="dxa"/>
            <w:shd w:val="clear" w:color="auto" w:fill="auto"/>
            <w:vAlign w:val="center"/>
          </w:tcPr>
          <w:p w14:paraId="609FDF9B" w14:textId="77777777" w:rsidR="00E55D90" w:rsidRPr="00BA6B8A" w:rsidRDefault="00E55D90" w:rsidP="00E55D90"/>
        </w:tc>
        <w:tc>
          <w:tcPr>
            <w:tcW w:w="2126" w:type="dxa"/>
            <w:shd w:val="clear" w:color="auto" w:fill="auto"/>
            <w:vAlign w:val="center"/>
          </w:tcPr>
          <w:p w14:paraId="70522A40" w14:textId="77777777" w:rsidR="00E55D90" w:rsidRPr="00BA6B8A" w:rsidRDefault="00E55D90" w:rsidP="00E55D90"/>
        </w:tc>
        <w:tc>
          <w:tcPr>
            <w:tcW w:w="2126" w:type="dxa"/>
            <w:shd w:val="clear" w:color="auto" w:fill="auto"/>
            <w:vAlign w:val="center"/>
          </w:tcPr>
          <w:p w14:paraId="1B2BDD80" w14:textId="77777777" w:rsidR="00E55D90" w:rsidRPr="00BA6B8A" w:rsidRDefault="00E55D90" w:rsidP="00E55D90"/>
        </w:tc>
        <w:tc>
          <w:tcPr>
            <w:tcW w:w="1985" w:type="dxa"/>
            <w:shd w:val="clear" w:color="auto" w:fill="auto"/>
            <w:vAlign w:val="center"/>
          </w:tcPr>
          <w:p w14:paraId="7CDD41E7" w14:textId="77777777" w:rsidR="00E55D90" w:rsidRPr="00BA6B8A" w:rsidRDefault="00E55D90" w:rsidP="00E55D90"/>
        </w:tc>
        <w:tc>
          <w:tcPr>
            <w:tcW w:w="1417" w:type="dxa"/>
            <w:shd w:val="clear" w:color="auto" w:fill="auto"/>
            <w:vAlign w:val="center"/>
          </w:tcPr>
          <w:p w14:paraId="4F3622EB" w14:textId="77777777" w:rsidR="00E55D90" w:rsidRPr="00BA6B8A" w:rsidRDefault="00E55D90" w:rsidP="00E55D90"/>
        </w:tc>
      </w:tr>
      <w:tr w:rsidR="00E55D90" w:rsidRPr="00BA6B8A" w14:paraId="749C1886" w14:textId="77777777" w:rsidTr="00E55D90">
        <w:tc>
          <w:tcPr>
            <w:tcW w:w="2042" w:type="dxa"/>
            <w:shd w:val="clear" w:color="auto" w:fill="auto"/>
            <w:vAlign w:val="center"/>
          </w:tcPr>
          <w:p w14:paraId="25584088" w14:textId="77777777" w:rsidR="00E55D90" w:rsidRPr="00BA6B8A" w:rsidRDefault="00E55D90" w:rsidP="00E55D90"/>
        </w:tc>
        <w:tc>
          <w:tcPr>
            <w:tcW w:w="2126" w:type="dxa"/>
            <w:shd w:val="clear" w:color="auto" w:fill="auto"/>
            <w:vAlign w:val="center"/>
          </w:tcPr>
          <w:p w14:paraId="45B069DD" w14:textId="77777777" w:rsidR="00E55D90" w:rsidRPr="00BA6B8A" w:rsidRDefault="00E55D90" w:rsidP="00E55D90"/>
        </w:tc>
        <w:tc>
          <w:tcPr>
            <w:tcW w:w="2126" w:type="dxa"/>
            <w:shd w:val="clear" w:color="auto" w:fill="auto"/>
            <w:vAlign w:val="center"/>
          </w:tcPr>
          <w:p w14:paraId="1BDA0F91" w14:textId="77777777" w:rsidR="00E55D90" w:rsidRPr="00BA6B8A" w:rsidRDefault="00E55D90" w:rsidP="00E55D90"/>
        </w:tc>
        <w:tc>
          <w:tcPr>
            <w:tcW w:w="1985" w:type="dxa"/>
            <w:shd w:val="clear" w:color="auto" w:fill="auto"/>
            <w:vAlign w:val="center"/>
          </w:tcPr>
          <w:p w14:paraId="1793DDB5" w14:textId="77777777" w:rsidR="00E55D90" w:rsidRPr="00BA6B8A" w:rsidRDefault="00E55D90" w:rsidP="00E55D90"/>
        </w:tc>
        <w:tc>
          <w:tcPr>
            <w:tcW w:w="1417" w:type="dxa"/>
            <w:shd w:val="clear" w:color="auto" w:fill="auto"/>
            <w:vAlign w:val="center"/>
          </w:tcPr>
          <w:p w14:paraId="1EAD2CCB" w14:textId="77777777" w:rsidR="00E55D90" w:rsidRPr="00BA6B8A" w:rsidRDefault="00E55D90" w:rsidP="00E55D90"/>
        </w:tc>
      </w:tr>
      <w:tr w:rsidR="00E55D90" w:rsidRPr="00BA6B8A" w14:paraId="3423A9FE" w14:textId="77777777" w:rsidTr="00E55D90">
        <w:tc>
          <w:tcPr>
            <w:tcW w:w="2042" w:type="dxa"/>
            <w:shd w:val="clear" w:color="auto" w:fill="auto"/>
            <w:vAlign w:val="center"/>
          </w:tcPr>
          <w:p w14:paraId="2365B009" w14:textId="77777777" w:rsidR="00E55D90" w:rsidRPr="00BA6B8A" w:rsidRDefault="00E55D90" w:rsidP="00E55D90"/>
        </w:tc>
        <w:tc>
          <w:tcPr>
            <w:tcW w:w="2126" w:type="dxa"/>
            <w:shd w:val="clear" w:color="auto" w:fill="auto"/>
            <w:vAlign w:val="center"/>
          </w:tcPr>
          <w:p w14:paraId="0F1F1DB8" w14:textId="77777777" w:rsidR="00E55D90" w:rsidRPr="00BA6B8A" w:rsidRDefault="00E55D90" w:rsidP="00E55D90"/>
        </w:tc>
        <w:tc>
          <w:tcPr>
            <w:tcW w:w="2126" w:type="dxa"/>
            <w:shd w:val="clear" w:color="auto" w:fill="auto"/>
            <w:vAlign w:val="center"/>
          </w:tcPr>
          <w:p w14:paraId="37C3C428" w14:textId="77777777" w:rsidR="00E55D90" w:rsidRPr="00BA6B8A" w:rsidRDefault="00E55D90" w:rsidP="00E55D90"/>
        </w:tc>
        <w:tc>
          <w:tcPr>
            <w:tcW w:w="1985" w:type="dxa"/>
            <w:shd w:val="clear" w:color="auto" w:fill="auto"/>
            <w:vAlign w:val="center"/>
          </w:tcPr>
          <w:p w14:paraId="6C4901BA" w14:textId="77777777" w:rsidR="00E55D90" w:rsidRPr="00BA6B8A" w:rsidRDefault="00E55D90" w:rsidP="00E55D90"/>
        </w:tc>
        <w:tc>
          <w:tcPr>
            <w:tcW w:w="1417" w:type="dxa"/>
            <w:shd w:val="clear" w:color="auto" w:fill="auto"/>
            <w:vAlign w:val="center"/>
          </w:tcPr>
          <w:p w14:paraId="47D43C8C" w14:textId="77777777" w:rsidR="00E55D90" w:rsidRPr="00BA6B8A" w:rsidRDefault="00E55D90" w:rsidP="00E55D90"/>
        </w:tc>
      </w:tr>
    </w:tbl>
    <w:p w14:paraId="573D34A9" w14:textId="77777777" w:rsidR="00E55D90" w:rsidRPr="00BA6B8A" w:rsidRDefault="00E55D90" w:rsidP="00E55D90"/>
    <w:p w14:paraId="621A2ADB" w14:textId="77777777" w:rsidR="005629EC" w:rsidRPr="00BA6B8A" w:rsidRDefault="005629EC" w:rsidP="0021477B">
      <w:pPr>
        <w:pStyle w:val="10"/>
        <w:numPr>
          <w:ilvl w:val="0"/>
          <w:numId w:val="0"/>
        </w:numPr>
      </w:pPr>
      <w:bookmarkStart w:id="2287" w:name="_Toc110356434"/>
      <w:bookmarkStart w:id="2288" w:name="_Toc110356531"/>
      <w:bookmarkStart w:id="2289" w:name="_Toc110356712"/>
      <w:bookmarkStart w:id="2290" w:name="_Toc110357034"/>
      <w:bookmarkStart w:id="2291" w:name="_Toc110357242"/>
      <w:bookmarkStart w:id="2292" w:name="_Toc150782868"/>
      <w:r w:rsidRPr="00BA6B8A">
        <w:t>Лист регистрации изменений</w:t>
      </w:r>
      <w:bookmarkEnd w:id="2282"/>
      <w:bookmarkEnd w:id="2283"/>
      <w:bookmarkEnd w:id="2284"/>
      <w:bookmarkEnd w:id="2285"/>
      <w:bookmarkEnd w:id="2286"/>
      <w:bookmarkEnd w:id="2287"/>
      <w:bookmarkEnd w:id="2288"/>
      <w:bookmarkEnd w:id="2289"/>
      <w:bookmarkEnd w:id="2290"/>
      <w:bookmarkEnd w:id="2291"/>
      <w:bookmarkEnd w:id="2292"/>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1174"/>
        <w:gridCol w:w="1397"/>
        <w:gridCol w:w="1955"/>
        <w:gridCol w:w="5030"/>
      </w:tblGrid>
      <w:tr w:rsidR="005629EC" w:rsidRPr="00BA6B8A" w14:paraId="7F911B4B" w14:textId="77777777" w:rsidTr="00C56CBA">
        <w:trPr>
          <w:trHeight w:val="544"/>
          <w:tblHeader/>
        </w:trPr>
        <w:tc>
          <w:tcPr>
            <w:tcW w:w="614"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0EB103E" w14:textId="77777777" w:rsidR="005629EC" w:rsidRPr="00BA6B8A" w:rsidRDefault="005629EC" w:rsidP="00ED720D">
            <w:pPr>
              <w:pStyle w:val="afffff0"/>
              <w:spacing w:line="240" w:lineRule="auto"/>
              <w:rPr>
                <w:szCs w:val="24"/>
              </w:rPr>
            </w:pPr>
            <w:r w:rsidRPr="00BA6B8A">
              <w:rPr>
                <w:szCs w:val="24"/>
              </w:rPr>
              <w:t>№</w:t>
            </w:r>
            <w:r w:rsidR="0007479A" w:rsidRPr="00BA6B8A">
              <w:rPr>
                <w:szCs w:val="24"/>
              </w:rPr>
              <w:t xml:space="preserve"> </w:t>
            </w:r>
            <w:r w:rsidRPr="00BA6B8A">
              <w:rPr>
                <w:szCs w:val="24"/>
              </w:rPr>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4DAD796" w14:textId="77777777" w:rsidR="005629EC" w:rsidRPr="00BA6B8A" w:rsidRDefault="005629EC" w:rsidP="00ED720D">
            <w:pPr>
              <w:pStyle w:val="afffff0"/>
              <w:spacing w:line="240" w:lineRule="auto"/>
              <w:rPr>
                <w:szCs w:val="24"/>
              </w:rPr>
            </w:pPr>
            <w:r w:rsidRPr="00BA6B8A">
              <w:rPr>
                <w:szCs w:val="24"/>
              </w:rPr>
              <w:t>Дата</w:t>
            </w:r>
            <w:r w:rsidRPr="00BA6B8A">
              <w:rPr>
                <w:szCs w:val="24"/>
              </w:rPr>
              <w:br/>
              <w:t>изменения</w:t>
            </w:r>
          </w:p>
        </w:tc>
        <w:tc>
          <w:tcPr>
            <w:tcW w:w="1023"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A8D971F" w14:textId="77777777" w:rsidR="005629EC" w:rsidRPr="00BA6B8A" w:rsidRDefault="005629EC" w:rsidP="00ED720D">
            <w:pPr>
              <w:pStyle w:val="afffff0"/>
              <w:spacing w:line="240" w:lineRule="auto"/>
              <w:rPr>
                <w:szCs w:val="24"/>
              </w:rPr>
            </w:pPr>
            <w:r w:rsidRPr="00BA6B8A">
              <w:rPr>
                <w:szCs w:val="24"/>
              </w:rPr>
              <w:t>Автор</w:t>
            </w:r>
            <w:r w:rsidRPr="00BA6B8A">
              <w:rPr>
                <w:szCs w:val="24"/>
              </w:rPr>
              <w:br/>
              <w:t>изменений</w:t>
            </w:r>
          </w:p>
        </w:tc>
        <w:tc>
          <w:tcPr>
            <w:tcW w:w="263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4EB3D07" w14:textId="77777777" w:rsidR="005629EC" w:rsidRPr="00BA6B8A" w:rsidRDefault="005629EC" w:rsidP="00ED720D">
            <w:pPr>
              <w:pStyle w:val="afffff0"/>
              <w:spacing w:line="240" w:lineRule="auto"/>
              <w:rPr>
                <w:szCs w:val="24"/>
              </w:rPr>
            </w:pPr>
            <w:r w:rsidRPr="00BA6B8A">
              <w:rPr>
                <w:szCs w:val="24"/>
              </w:rPr>
              <w:t>Изменения</w:t>
            </w:r>
          </w:p>
        </w:tc>
      </w:tr>
      <w:tr w:rsidR="00E55D90" w:rsidRPr="00BA6B8A" w14:paraId="4AEA018F" w14:textId="77777777" w:rsidTr="00C56CBA">
        <w:tc>
          <w:tcPr>
            <w:tcW w:w="614" w:type="pct"/>
            <w:shd w:val="clear" w:color="auto" w:fill="auto"/>
            <w:vAlign w:val="center"/>
          </w:tcPr>
          <w:p w14:paraId="7CD0FFDB" w14:textId="77777777" w:rsidR="00E55D90" w:rsidRPr="00BA6B8A" w:rsidRDefault="00E55D90" w:rsidP="00ED720D">
            <w:pPr>
              <w:pStyle w:val="affffe"/>
              <w:spacing w:line="240" w:lineRule="auto"/>
              <w:jc w:val="both"/>
              <w:rPr>
                <w:szCs w:val="24"/>
              </w:rPr>
            </w:pPr>
            <w:r w:rsidRPr="00BA6B8A">
              <w:rPr>
                <w:szCs w:val="24"/>
              </w:rPr>
              <w:t>01.0</w:t>
            </w:r>
            <w:r w:rsidRPr="00BA6B8A">
              <w:rPr>
                <w:szCs w:val="24"/>
                <w:lang w:val="en-US"/>
              </w:rPr>
              <w:t>0</w:t>
            </w:r>
          </w:p>
        </w:tc>
        <w:tc>
          <w:tcPr>
            <w:tcW w:w="731" w:type="pct"/>
            <w:shd w:val="clear" w:color="auto" w:fill="auto"/>
            <w:vAlign w:val="center"/>
          </w:tcPr>
          <w:p w14:paraId="78F47F3F" w14:textId="77777777" w:rsidR="00E55D90" w:rsidRPr="00BA6B8A" w:rsidRDefault="00ED720D" w:rsidP="00ED720D">
            <w:pPr>
              <w:pStyle w:val="affffe"/>
              <w:spacing w:line="240" w:lineRule="auto"/>
              <w:jc w:val="both"/>
              <w:rPr>
                <w:szCs w:val="24"/>
              </w:rPr>
            </w:pPr>
            <w:r w:rsidRPr="00BA6B8A">
              <w:t>17.08.2021</w:t>
            </w:r>
          </w:p>
        </w:tc>
        <w:tc>
          <w:tcPr>
            <w:tcW w:w="1023" w:type="pct"/>
            <w:shd w:val="clear" w:color="auto" w:fill="auto"/>
            <w:vAlign w:val="center"/>
          </w:tcPr>
          <w:p w14:paraId="56C29C7B" w14:textId="77777777" w:rsidR="00E55D90" w:rsidRPr="00BA6B8A" w:rsidRDefault="00E55D90" w:rsidP="00ED720D">
            <w:pPr>
              <w:pStyle w:val="affffe"/>
              <w:spacing w:line="240" w:lineRule="auto"/>
              <w:jc w:val="both"/>
              <w:rPr>
                <w:szCs w:val="24"/>
              </w:rPr>
            </w:pPr>
            <w:r w:rsidRPr="00BA6B8A">
              <w:t>Орловский Д.А.</w:t>
            </w:r>
          </w:p>
        </w:tc>
        <w:tc>
          <w:tcPr>
            <w:tcW w:w="2632" w:type="pct"/>
            <w:shd w:val="clear" w:color="auto" w:fill="auto"/>
            <w:vAlign w:val="center"/>
          </w:tcPr>
          <w:p w14:paraId="02F9F99F" w14:textId="77777777" w:rsidR="00E55D90" w:rsidRPr="00BA6B8A" w:rsidRDefault="00E55D90" w:rsidP="00ED720D">
            <w:pPr>
              <w:pStyle w:val="affffe"/>
              <w:spacing w:line="240" w:lineRule="auto"/>
              <w:jc w:val="both"/>
              <w:rPr>
                <w:szCs w:val="24"/>
              </w:rPr>
            </w:pPr>
            <w:r w:rsidRPr="00BA6B8A">
              <w:t xml:space="preserve">Новый документ в рамках Государственного контракта от </w:t>
            </w:r>
            <w:r w:rsidRPr="00BA6B8A">
              <w:rPr>
                <w:szCs w:val="24"/>
              </w:rPr>
              <w:t>02.08.2021 №</w:t>
            </w:r>
            <w:r w:rsidR="001A084A" w:rsidRPr="00BA6B8A">
              <w:rPr>
                <w:szCs w:val="24"/>
              </w:rPr>
              <w:t> </w:t>
            </w:r>
            <w:r w:rsidRPr="00BA6B8A">
              <w:rPr>
                <w:szCs w:val="24"/>
              </w:rPr>
              <w:t>ФКУ0243/08/2021/РИС (1 период).</w:t>
            </w:r>
          </w:p>
        </w:tc>
      </w:tr>
      <w:tr w:rsidR="00E55D90" w:rsidRPr="00BA6B8A" w14:paraId="048E0216" w14:textId="77777777" w:rsidTr="00C56CBA">
        <w:tc>
          <w:tcPr>
            <w:tcW w:w="614" w:type="pct"/>
            <w:shd w:val="clear" w:color="auto" w:fill="auto"/>
            <w:vAlign w:val="center"/>
          </w:tcPr>
          <w:p w14:paraId="0E4A98A8" w14:textId="77777777" w:rsidR="00E55D90" w:rsidRPr="00BA6B8A" w:rsidRDefault="00710F15" w:rsidP="00710F15">
            <w:pPr>
              <w:pStyle w:val="affffe"/>
              <w:spacing w:line="240" w:lineRule="auto"/>
              <w:jc w:val="both"/>
              <w:rPr>
                <w:szCs w:val="24"/>
              </w:rPr>
            </w:pPr>
            <w:r w:rsidRPr="00BA6B8A">
              <w:rPr>
                <w:szCs w:val="24"/>
              </w:rPr>
              <w:t>01.01</w:t>
            </w:r>
          </w:p>
        </w:tc>
        <w:tc>
          <w:tcPr>
            <w:tcW w:w="731" w:type="pct"/>
            <w:shd w:val="clear" w:color="auto" w:fill="auto"/>
            <w:vAlign w:val="center"/>
          </w:tcPr>
          <w:p w14:paraId="5ECF1702" w14:textId="77777777" w:rsidR="00E55D90" w:rsidRPr="00BA6B8A" w:rsidRDefault="00710F15" w:rsidP="001131A1">
            <w:pPr>
              <w:pStyle w:val="affffe"/>
              <w:spacing w:line="240" w:lineRule="auto"/>
              <w:jc w:val="both"/>
            </w:pPr>
            <w:r w:rsidRPr="00BA6B8A">
              <w:t>2</w:t>
            </w:r>
            <w:r w:rsidR="001131A1" w:rsidRPr="00BA6B8A">
              <w:t>2</w:t>
            </w:r>
            <w:r w:rsidRPr="00BA6B8A">
              <w:t>.10.2021</w:t>
            </w:r>
          </w:p>
        </w:tc>
        <w:tc>
          <w:tcPr>
            <w:tcW w:w="1023" w:type="pct"/>
            <w:shd w:val="clear" w:color="auto" w:fill="auto"/>
            <w:vAlign w:val="center"/>
          </w:tcPr>
          <w:p w14:paraId="49B2877C" w14:textId="77777777" w:rsidR="00E55D90" w:rsidRPr="00BA6B8A" w:rsidRDefault="00710F15" w:rsidP="00710F15">
            <w:pPr>
              <w:pStyle w:val="affffe"/>
              <w:spacing w:line="240" w:lineRule="auto"/>
              <w:jc w:val="both"/>
            </w:pPr>
            <w:r w:rsidRPr="00BA6B8A">
              <w:t>Орловский Д.А.</w:t>
            </w:r>
          </w:p>
        </w:tc>
        <w:tc>
          <w:tcPr>
            <w:tcW w:w="2632" w:type="pct"/>
            <w:shd w:val="clear" w:color="auto" w:fill="auto"/>
            <w:vAlign w:val="center"/>
          </w:tcPr>
          <w:p w14:paraId="61047F21" w14:textId="77777777" w:rsidR="00E55D90" w:rsidRPr="00BA6B8A" w:rsidRDefault="007C4691" w:rsidP="007C4691">
            <w:pPr>
              <w:pStyle w:val="affffe"/>
              <w:spacing w:line="240" w:lineRule="auto"/>
              <w:jc w:val="both"/>
              <w:rPr>
                <w:szCs w:val="24"/>
              </w:rPr>
            </w:pPr>
            <w:r w:rsidRPr="00BA6B8A">
              <w:t xml:space="preserve">В соответствии с замечаниями по письму от 21.10.2021 г. </w:t>
            </w:r>
            <w:r w:rsidR="00EA4645" w:rsidRPr="00BA6B8A">
              <w:rPr>
                <w:sz w:val="28"/>
                <w:szCs w:val="28"/>
              </w:rPr>
              <w:t>№ </w:t>
            </w:r>
            <w:r w:rsidRPr="00BA6B8A">
              <w:t>99-23-15/12646 в рамках Государстве</w:t>
            </w:r>
            <w:r w:rsidR="00EA4645" w:rsidRPr="00BA6B8A">
              <w:t xml:space="preserve">нного контракта от 02.08.2021 </w:t>
            </w:r>
            <w:r w:rsidR="00EA4645" w:rsidRPr="00BA6B8A">
              <w:rPr>
                <w:sz w:val="28"/>
                <w:szCs w:val="28"/>
              </w:rPr>
              <w:t>№ </w:t>
            </w:r>
            <w:r w:rsidRPr="00BA6B8A">
              <w:t>ФКУ0243/08/2021/РИС (1 период). Исправлено на титульном листе в шапке на «казначейство»</w:t>
            </w:r>
            <w:r w:rsidR="000044A2" w:rsidRPr="00BA6B8A">
              <w:t>, изменен код документа</w:t>
            </w:r>
            <w:r w:rsidR="0079253D" w:rsidRPr="00BA6B8A">
              <w:t>.</w:t>
            </w:r>
          </w:p>
        </w:tc>
      </w:tr>
      <w:tr w:rsidR="00F368FC" w:rsidRPr="00BA6B8A" w14:paraId="26E6EA3A" w14:textId="77777777" w:rsidTr="00C56CBA">
        <w:tc>
          <w:tcPr>
            <w:tcW w:w="614" w:type="pct"/>
            <w:shd w:val="clear" w:color="auto" w:fill="auto"/>
          </w:tcPr>
          <w:p w14:paraId="56F2CB73" w14:textId="77777777" w:rsidR="00F368FC" w:rsidRPr="00BA6B8A" w:rsidRDefault="00F368FC" w:rsidP="00960850">
            <w:pPr>
              <w:pStyle w:val="affffe"/>
              <w:spacing w:line="240" w:lineRule="auto"/>
              <w:jc w:val="both"/>
              <w:rPr>
                <w:szCs w:val="24"/>
              </w:rPr>
            </w:pPr>
            <w:r w:rsidRPr="00BA6B8A">
              <w:rPr>
                <w:szCs w:val="24"/>
              </w:rPr>
              <w:t>01.02</w:t>
            </w:r>
          </w:p>
        </w:tc>
        <w:tc>
          <w:tcPr>
            <w:tcW w:w="731" w:type="pct"/>
            <w:shd w:val="clear" w:color="auto" w:fill="auto"/>
          </w:tcPr>
          <w:p w14:paraId="3B73E33A" w14:textId="77777777" w:rsidR="00F368FC" w:rsidRPr="00BA6B8A" w:rsidRDefault="00F368FC" w:rsidP="00960850">
            <w:pPr>
              <w:pStyle w:val="affffe"/>
              <w:spacing w:line="240" w:lineRule="auto"/>
              <w:jc w:val="both"/>
              <w:rPr>
                <w:szCs w:val="24"/>
              </w:rPr>
            </w:pPr>
            <w:r w:rsidRPr="00BA6B8A">
              <w:rPr>
                <w:szCs w:val="24"/>
              </w:rPr>
              <w:t>29.11.2021</w:t>
            </w:r>
          </w:p>
        </w:tc>
        <w:tc>
          <w:tcPr>
            <w:tcW w:w="1023" w:type="pct"/>
            <w:shd w:val="clear" w:color="auto" w:fill="auto"/>
          </w:tcPr>
          <w:p w14:paraId="67E109DA" w14:textId="77777777" w:rsidR="00F368FC" w:rsidRPr="00BA6B8A" w:rsidRDefault="00F368FC" w:rsidP="00960850">
            <w:pPr>
              <w:pStyle w:val="affffe"/>
              <w:spacing w:line="240" w:lineRule="auto"/>
              <w:jc w:val="both"/>
              <w:rPr>
                <w:szCs w:val="24"/>
              </w:rPr>
            </w:pPr>
            <w:r w:rsidRPr="00BA6B8A">
              <w:rPr>
                <w:szCs w:val="24"/>
              </w:rPr>
              <w:t>Орловский Д.А.</w:t>
            </w:r>
          </w:p>
        </w:tc>
        <w:tc>
          <w:tcPr>
            <w:tcW w:w="2632" w:type="pct"/>
            <w:shd w:val="clear" w:color="auto" w:fill="auto"/>
          </w:tcPr>
          <w:p w14:paraId="3F43CB9C" w14:textId="77777777" w:rsidR="00F368FC" w:rsidRPr="00BA6B8A" w:rsidRDefault="00F368FC" w:rsidP="00960850">
            <w:pPr>
              <w:pStyle w:val="affffe"/>
              <w:spacing w:line="240" w:lineRule="auto"/>
              <w:ind w:firstLine="7"/>
              <w:jc w:val="both"/>
              <w:rPr>
                <w:szCs w:val="24"/>
              </w:rPr>
            </w:pPr>
            <w:r w:rsidRPr="00BA6B8A">
              <w:rPr>
                <w:szCs w:val="24"/>
              </w:rPr>
              <w:t>В соответствии с замечаниями по письму от 26.11.2021 №99-23-15/14129 в рамках Государственного контракта от 02.08.2021 № ФКУ0243/08/2021/РИС (1 период). Исправлены пунктуационные ошибки, удалены двойные пробелы.</w:t>
            </w:r>
          </w:p>
        </w:tc>
      </w:tr>
      <w:tr w:rsidR="00F368FC" w:rsidRPr="00BA6B8A" w14:paraId="28F9D65F" w14:textId="77777777" w:rsidTr="00C56CBA">
        <w:tc>
          <w:tcPr>
            <w:tcW w:w="614" w:type="pct"/>
            <w:shd w:val="clear" w:color="auto" w:fill="auto"/>
            <w:vAlign w:val="center"/>
          </w:tcPr>
          <w:p w14:paraId="03B482A6" w14:textId="77777777" w:rsidR="00F368FC" w:rsidRPr="00BA6B8A" w:rsidRDefault="00367199" w:rsidP="00367199">
            <w:pPr>
              <w:pStyle w:val="affffe"/>
              <w:spacing w:line="240" w:lineRule="auto"/>
              <w:jc w:val="both"/>
              <w:rPr>
                <w:szCs w:val="24"/>
              </w:rPr>
            </w:pPr>
            <w:r w:rsidRPr="00BA6B8A">
              <w:rPr>
                <w:szCs w:val="24"/>
              </w:rPr>
              <w:t>01.02</w:t>
            </w:r>
          </w:p>
        </w:tc>
        <w:tc>
          <w:tcPr>
            <w:tcW w:w="731" w:type="pct"/>
            <w:shd w:val="clear" w:color="auto" w:fill="auto"/>
          </w:tcPr>
          <w:p w14:paraId="3F04CA09" w14:textId="77777777" w:rsidR="00F368FC" w:rsidRPr="00BA6B8A" w:rsidRDefault="00F368FC" w:rsidP="00F368FC">
            <w:pPr>
              <w:pStyle w:val="affffe"/>
              <w:spacing w:line="240" w:lineRule="auto"/>
              <w:jc w:val="both"/>
            </w:pPr>
            <w:r w:rsidRPr="00BA6B8A">
              <w:rPr>
                <w:szCs w:val="24"/>
              </w:rPr>
              <w:t>29.11.2021</w:t>
            </w:r>
          </w:p>
        </w:tc>
        <w:tc>
          <w:tcPr>
            <w:tcW w:w="1023" w:type="pct"/>
            <w:shd w:val="clear" w:color="auto" w:fill="auto"/>
          </w:tcPr>
          <w:p w14:paraId="35C789CC" w14:textId="77777777" w:rsidR="00F368FC" w:rsidRPr="00BA6B8A" w:rsidRDefault="00F368FC" w:rsidP="00F368FC">
            <w:pPr>
              <w:pStyle w:val="affffe"/>
              <w:spacing w:line="240" w:lineRule="auto"/>
              <w:jc w:val="both"/>
            </w:pPr>
            <w:r w:rsidRPr="00BA6B8A">
              <w:t>Велигоненко Н.Ю.</w:t>
            </w:r>
          </w:p>
        </w:tc>
        <w:tc>
          <w:tcPr>
            <w:tcW w:w="2632" w:type="pct"/>
            <w:shd w:val="clear" w:color="auto" w:fill="auto"/>
          </w:tcPr>
          <w:p w14:paraId="42FE185F" w14:textId="77777777" w:rsidR="00F368FC" w:rsidRPr="00BA6B8A" w:rsidRDefault="00F368FC" w:rsidP="00F368FC">
            <w:pPr>
              <w:pStyle w:val="affffe"/>
              <w:spacing w:line="240" w:lineRule="auto"/>
              <w:ind w:firstLine="7"/>
              <w:jc w:val="both"/>
              <w:rPr>
                <w:szCs w:val="24"/>
              </w:rPr>
            </w:pPr>
            <w:r w:rsidRPr="00BA6B8A">
              <w:rPr>
                <w:szCs w:val="24"/>
              </w:rPr>
              <w:t>В соответствии с замечаниями по письму от 26.11.2021 №99-23-15/14129 в рамках Государственного контракта от 02.08.2021 № ФКУ0243/08/2021/РИС (1 период). Скорректирован перечень сокращений.</w:t>
            </w:r>
          </w:p>
        </w:tc>
      </w:tr>
      <w:tr w:rsidR="009662F8" w:rsidRPr="00BA6B8A" w14:paraId="1E140D77" w14:textId="77777777" w:rsidTr="00C56CBA">
        <w:tc>
          <w:tcPr>
            <w:tcW w:w="614" w:type="pct"/>
            <w:tcBorders>
              <w:left w:val="single" w:sz="4" w:space="0" w:color="auto"/>
              <w:right w:val="single" w:sz="4" w:space="0" w:color="auto"/>
            </w:tcBorders>
          </w:tcPr>
          <w:p w14:paraId="13A1B688" w14:textId="77777777" w:rsidR="009662F8" w:rsidRPr="00BA6B8A" w:rsidRDefault="009662F8" w:rsidP="00C513F4">
            <w:pPr>
              <w:pStyle w:val="affffe"/>
              <w:spacing w:line="240" w:lineRule="auto"/>
              <w:jc w:val="both"/>
              <w:rPr>
                <w:szCs w:val="24"/>
              </w:rPr>
            </w:pPr>
            <w:r w:rsidRPr="00BA6B8A">
              <w:rPr>
                <w:color w:val="000000"/>
                <w:szCs w:val="24"/>
              </w:rPr>
              <w:t>02.00</w:t>
            </w:r>
          </w:p>
        </w:tc>
        <w:tc>
          <w:tcPr>
            <w:tcW w:w="731" w:type="pct"/>
            <w:tcBorders>
              <w:top w:val="single" w:sz="4" w:space="0" w:color="auto"/>
              <w:left w:val="single" w:sz="4" w:space="0" w:color="auto"/>
              <w:bottom w:val="single" w:sz="4" w:space="0" w:color="auto"/>
              <w:right w:val="single" w:sz="4" w:space="0" w:color="auto"/>
            </w:tcBorders>
          </w:tcPr>
          <w:p w14:paraId="3DE445D7" w14:textId="77777777" w:rsidR="009662F8" w:rsidRPr="00BA6B8A" w:rsidRDefault="009662F8" w:rsidP="00C513F4">
            <w:pPr>
              <w:pStyle w:val="affffe"/>
              <w:spacing w:line="240" w:lineRule="auto"/>
              <w:jc w:val="both"/>
              <w:rPr>
                <w:szCs w:val="24"/>
              </w:rPr>
            </w:pPr>
            <w:r w:rsidRPr="00BA6B8A">
              <w:rPr>
                <w:color w:val="000000"/>
                <w:szCs w:val="24"/>
              </w:rPr>
              <w:t>25.07.2022</w:t>
            </w:r>
          </w:p>
        </w:tc>
        <w:tc>
          <w:tcPr>
            <w:tcW w:w="1023" w:type="pct"/>
            <w:tcBorders>
              <w:top w:val="single" w:sz="4" w:space="0" w:color="auto"/>
              <w:left w:val="single" w:sz="4" w:space="0" w:color="auto"/>
              <w:bottom w:val="single" w:sz="4" w:space="0" w:color="auto"/>
              <w:right w:val="single" w:sz="4" w:space="0" w:color="auto"/>
            </w:tcBorders>
          </w:tcPr>
          <w:p w14:paraId="7958190D" w14:textId="77777777" w:rsidR="009662F8" w:rsidRPr="00BA6B8A" w:rsidRDefault="009662F8" w:rsidP="00C513F4">
            <w:pPr>
              <w:pStyle w:val="affffe"/>
              <w:spacing w:line="240" w:lineRule="auto"/>
              <w:jc w:val="both"/>
            </w:pPr>
            <w:r w:rsidRPr="00BA6B8A">
              <w:rPr>
                <w:color w:val="000000"/>
                <w:szCs w:val="24"/>
              </w:rPr>
              <w:t>Орловский Д.А</w:t>
            </w:r>
          </w:p>
        </w:tc>
        <w:tc>
          <w:tcPr>
            <w:tcW w:w="2632" w:type="pct"/>
            <w:tcBorders>
              <w:top w:val="single" w:sz="4" w:space="0" w:color="auto"/>
              <w:left w:val="single" w:sz="4" w:space="0" w:color="auto"/>
              <w:bottom w:val="single" w:sz="4" w:space="0" w:color="auto"/>
              <w:right w:val="single" w:sz="4" w:space="0" w:color="auto"/>
            </w:tcBorders>
          </w:tcPr>
          <w:p w14:paraId="43C600A8" w14:textId="77777777" w:rsidR="009662F8" w:rsidRPr="00BA6B8A" w:rsidRDefault="009662F8" w:rsidP="00C513F4">
            <w:pPr>
              <w:pStyle w:val="affffe"/>
              <w:spacing w:line="240" w:lineRule="auto"/>
              <w:ind w:firstLine="7"/>
              <w:jc w:val="both"/>
              <w:rPr>
                <w:szCs w:val="24"/>
              </w:rPr>
            </w:pPr>
            <w:r w:rsidRPr="00BA6B8A">
              <w:rPr>
                <w:color w:val="000000"/>
                <w:szCs w:val="24"/>
              </w:rPr>
              <w:t>Актуализация проектной документации в рамках Государственного контракта от 06.06.2022 № ФКУ0231/06/2022/РИС (1 период). Внесены изменения в разделы 4,15.8, 4.16.3.</w:t>
            </w:r>
          </w:p>
        </w:tc>
      </w:tr>
      <w:tr w:rsidR="009662F8" w:rsidRPr="00BA6B8A" w14:paraId="1C1D8D85" w14:textId="77777777" w:rsidTr="00C56CBA">
        <w:tc>
          <w:tcPr>
            <w:tcW w:w="614" w:type="pct"/>
            <w:tcBorders>
              <w:left w:val="single" w:sz="4" w:space="0" w:color="auto"/>
              <w:right w:val="single" w:sz="4" w:space="0" w:color="auto"/>
            </w:tcBorders>
          </w:tcPr>
          <w:p w14:paraId="02555F4F" w14:textId="77777777" w:rsidR="009662F8" w:rsidRPr="00BA6B8A" w:rsidRDefault="00367199" w:rsidP="00C513F4">
            <w:pPr>
              <w:pStyle w:val="affffe"/>
              <w:spacing w:line="240" w:lineRule="auto"/>
              <w:jc w:val="both"/>
              <w:rPr>
                <w:color w:val="000000"/>
                <w:szCs w:val="24"/>
              </w:rPr>
            </w:pPr>
            <w:r w:rsidRPr="00BA6B8A">
              <w:rPr>
                <w:color w:val="000000"/>
                <w:szCs w:val="24"/>
              </w:rPr>
              <w:t>02.00</w:t>
            </w:r>
          </w:p>
        </w:tc>
        <w:tc>
          <w:tcPr>
            <w:tcW w:w="731" w:type="pct"/>
            <w:tcBorders>
              <w:top w:val="single" w:sz="4" w:space="0" w:color="auto"/>
              <w:left w:val="single" w:sz="4" w:space="0" w:color="auto"/>
              <w:bottom w:val="single" w:sz="4" w:space="0" w:color="auto"/>
              <w:right w:val="single" w:sz="4" w:space="0" w:color="auto"/>
            </w:tcBorders>
          </w:tcPr>
          <w:p w14:paraId="2035FB58" w14:textId="77777777" w:rsidR="009662F8" w:rsidRPr="00BA6B8A" w:rsidRDefault="009662F8" w:rsidP="00C513F4">
            <w:pPr>
              <w:pStyle w:val="affffe"/>
              <w:spacing w:line="240" w:lineRule="auto"/>
              <w:jc w:val="both"/>
              <w:rPr>
                <w:color w:val="000000"/>
                <w:szCs w:val="24"/>
              </w:rPr>
            </w:pPr>
            <w:r w:rsidRPr="00BA6B8A">
              <w:rPr>
                <w:color w:val="000000"/>
                <w:szCs w:val="24"/>
              </w:rPr>
              <w:t>27.07.2022</w:t>
            </w:r>
          </w:p>
        </w:tc>
        <w:tc>
          <w:tcPr>
            <w:tcW w:w="1023" w:type="pct"/>
            <w:tcBorders>
              <w:top w:val="single" w:sz="4" w:space="0" w:color="auto"/>
              <w:left w:val="single" w:sz="4" w:space="0" w:color="auto"/>
              <w:bottom w:val="single" w:sz="4" w:space="0" w:color="auto"/>
              <w:right w:val="single" w:sz="4" w:space="0" w:color="auto"/>
            </w:tcBorders>
          </w:tcPr>
          <w:p w14:paraId="51F827CD" w14:textId="77777777" w:rsidR="009662F8" w:rsidRPr="00BA6B8A" w:rsidRDefault="009662F8" w:rsidP="00C513F4">
            <w:pPr>
              <w:pStyle w:val="affffe"/>
              <w:spacing w:line="240" w:lineRule="auto"/>
              <w:jc w:val="both"/>
              <w:rPr>
                <w:color w:val="000000"/>
                <w:szCs w:val="24"/>
              </w:rPr>
            </w:pPr>
            <w:r w:rsidRPr="00BA6B8A">
              <w:rPr>
                <w:color w:val="000000"/>
                <w:szCs w:val="24"/>
              </w:rPr>
              <w:t>Велигоненко Н.Ю.</w:t>
            </w:r>
          </w:p>
        </w:tc>
        <w:tc>
          <w:tcPr>
            <w:tcW w:w="2632" w:type="pct"/>
            <w:tcBorders>
              <w:top w:val="single" w:sz="4" w:space="0" w:color="auto"/>
              <w:left w:val="single" w:sz="4" w:space="0" w:color="auto"/>
              <w:bottom w:val="single" w:sz="4" w:space="0" w:color="auto"/>
              <w:right w:val="single" w:sz="4" w:space="0" w:color="auto"/>
            </w:tcBorders>
          </w:tcPr>
          <w:p w14:paraId="381BC33B" w14:textId="77777777" w:rsidR="009662F8" w:rsidRPr="00BA6B8A" w:rsidRDefault="009662F8" w:rsidP="00C513F4">
            <w:pPr>
              <w:pStyle w:val="affffe"/>
              <w:spacing w:line="240" w:lineRule="auto"/>
              <w:ind w:firstLine="7"/>
              <w:jc w:val="both"/>
              <w:rPr>
                <w:color w:val="000000"/>
                <w:szCs w:val="24"/>
              </w:rPr>
            </w:pPr>
            <w:r w:rsidRPr="00BA6B8A">
              <w:rPr>
                <w:color w:val="000000"/>
                <w:szCs w:val="24"/>
              </w:rPr>
              <w:t>Актуализация проектной документации в рамках Государственного контракта от 06.06.2022 № ФКУ0231/06/2022/РИС (1 период). Добавлен раздел 4.18.</w:t>
            </w:r>
          </w:p>
        </w:tc>
      </w:tr>
      <w:tr w:rsidR="00367199" w:rsidRPr="00BA6B8A" w14:paraId="4650D156" w14:textId="77777777" w:rsidTr="00C56CBA">
        <w:tc>
          <w:tcPr>
            <w:tcW w:w="614" w:type="pct"/>
            <w:tcBorders>
              <w:left w:val="single" w:sz="4" w:space="0" w:color="auto"/>
              <w:right w:val="single" w:sz="4" w:space="0" w:color="auto"/>
            </w:tcBorders>
          </w:tcPr>
          <w:p w14:paraId="34CAEE0D" w14:textId="77777777" w:rsidR="00367199" w:rsidRPr="00BA6B8A" w:rsidRDefault="00544BB7" w:rsidP="00C513F4">
            <w:pPr>
              <w:pStyle w:val="affffe"/>
              <w:spacing w:line="240" w:lineRule="auto"/>
              <w:jc w:val="both"/>
              <w:rPr>
                <w:color w:val="000000"/>
                <w:szCs w:val="24"/>
              </w:rPr>
            </w:pPr>
            <w:r w:rsidRPr="00BA6B8A">
              <w:rPr>
                <w:color w:val="000000"/>
                <w:szCs w:val="24"/>
              </w:rPr>
              <w:t>02.01</w:t>
            </w:r>
          </w:p>
        </w:tc>
        <w:tc>
          <w:tcPr>
            <w:tcW w:w="731" w:type="pct"/>
            <w:tcBorders>
              <w:top w:val="single" w:sz="4" w:space="0" w:color="auto"/>
              <w:left w:val="single" w:sz="4" w:space="0" w:color="auto"/>
              <w:bottom w:val="single" w:sz="4" w:space="0" w:color="auto"/>
              <w:right w:val="single" w:sz="4" w:space="0" w:color="auto"/>
            </w:tcBorders>
          </w:tcPr>
          <w:p w14:paraId="681B2E2E" w14:textId="77777777" w:rsidR="00367199" w:rsidRPr="00BA6B8A" w:rsidRDefault="001D6510" w:rsidP="00C513F4">
            <w:pPr>
              <w:pStyle w:val="affffe"/>
              <w:spacing w:line="240" w:lineRule="auto"/>
              <w:jc w:val="both"/>
              <w:rPr>
                <w:color w:val="000000"/>
                <w:szCs w:val="24"/>
              </w:rPr>
            </w:pPr>
            <w:r w:rsidRPr="00BA6B8A">
              <w:rPr>
                <w:color w:val="000000"/>
                <w:szCs w:val="24"/>
              </w:rPr>
              <w:t>31.10.2022</w:t>
            </w:r>
          </w:p>
        </w:tc>
        <w:tc>
          <w:tcPr>
            <w:tcW w:w="1023" w:type="pct"/>
            <w:tcBorders>
              <w:top w:val="single" w:sz="4" w:space="0" w:color="auto"/>
              <w:left w:val="single" w:sz="4" w:space="0" w:color="auto"/>
              <w:bottom w:val="single" w:sz="4" w:space="0" w:color="auto"/>
              <w:right w:val="single" w:sz="4" w:space="0" w:color="auto"/>
            </w:tcBorders>
          </w:tcPr>
          <w:p w14:paraId="75C78328" w14:textId="77777777" w:rsidR="00367199" w:rsidRPr="00BA6B8A" w:rsidRDefault="00544BB7" w:rsidP="00C513F4">
            <w:pPr>
              <w:pStyle w:val="affffe"/>
              <w:spacing w:line="240" w:lineRule="auto"/>
              <w:jc w:val="both"/>
              <w:rPr>
                <w:color w:val="000000"/>
                <w:szCs w:val="24"/>
              </w:rPr>
            </w:pPr>
            <w:r w:rsidRPr="00BA6B8A">
              <w:rPr>
                <w:color w:val="000000"/>
                <w:szCs w:val="24"/>
              </w:rPr>
              <w:t>Поздняков Ю.К.</w:t>
            </w:r>
          </w:p>
        </w:tc>
        <w:tc>
          <w:tcPr>
            <w:tcW w:w="2632" w:type="pct"/>
            <w:tcBorders>
              <w:top w:val="single" w:sz="4" w:space="0" w:color="auto"/>
              <w:left w:val="single" w:sz="4" w:space="0" w:color="auto"/>
              <w:bottom w:val="single" w:sz="4" w:space="0" w:color="auto"/>
              <w:right w:val="single" w:sz="4" w:space="0" w:color="auto"/>
            </w:tcBorders>
          </w:tcPr>
          <w:p w14:paraId="01FF9DAE" w14:textId="77777777" w:rsidR="00367199" w:rsidRPr="00BA6B8A" w:rsidRDefault="00544BB7" w:rsidP="00C513F4">
            <w:pPr>
              <w:pStyle w:val="affffe"/>
              <w:spacing w:line="240" w:lineRule="auto"/>
              <w:ind w:firstLine="7"/>
              <w:jc w:val="both"/>
              <w:rPr>
                <w:color w:val="000000"/>
                <w:szCs w:val="24"/>
              </w:rPr>
            </w:pPr>
            <w:r w:rsidRPr="00BA6B8A">
              <w:rPr>
                <w:color w:val="000000"/>
                <w:szCs w:val="24"/>
              </w:rPr>
              <w:t>Актуализация рабочей документации по результатам опытной эксплуатации в рамках Государственного контракта от 06.06.2022 №</w:t>
            </w:r>
            <w:r w:rsidR="000A3630" w:rsidRPr="00BA6B8A">
              <w:rPr>
                <w:color w:val="000000"/>
                <w:szCs w:val="24"/>
              </w:rPr>
              <w:t> </w:t>
            </w:r>
            <w:r w:rsidRPr="00BA6B8A">
              <w:rPr>
                <w:color w:val="000000"/>
                <w:szCs w:val="24"/>
              </w:rPr>
              <w:t>ФКУ0231/06/2022/РИС (1 период).</w:t>
            </w:r>
          </w:p>
        </w:tc>
      </w:tr>
      <w:tr w:rsidR="00C31F7A" w:rsidRPr="00BA6B8A" w14:paraId="559F6922" w14:textId="77777777" w:rsidTr="0017067F">
        <w:trPr>
          <w:cantSplit/>
        </w:trPr>
        <w:tc>
          <w:tcPr>
            <w:tcW w:w="614" w:type="pct"/>
            <w:tcBorders>
              <w:left w:val="single" w:sz="4" w:space="0" w:color="auto"/>
              <w:right w:val="single" w:sz="4" w:space="0" w:color="auto"/>
            </w:tcBorders>
          </w:tcPr>
          <w:p w14:paraId="257BA1C5" w14:textId="77777777" w:rsidR="00C31F7A" w:rsidRPr="00BA6B8A" w:rsidRDefault="00EA3A79" w:rsidP="00C513F4">
            <w:pPr>
              <w:pStyle w:val="affffe"/>
              <w:spacing w:line="240" w:lineRule="auto"/>
              <w:jc w:val="both"/>
              <w:rPr>
                <w:color w:val="000000"/>
                <w:szCs w:val="24"/>
              </w:rPr>
            </w:pPr>
            <w:r w:rsidRPr="00BA6B8A">
              <w:rPr>
                <w:color w:val="000000"/>
                <w:szCs w:val="24"/>
              </w:rPr>
              <w:t>02.01</w:t>
            </w:r>
          </w:p>
        </w:tc>
        <w:tc>
          <w:tcPr>
            <w:tcW w:w="731" w:type="pct"/>
            <w:tcBorders>
              <w:top w:val="single" w:sz="4" w:space="0" w:color="auto"/>
              <w:left w:val="single" w:sz="4" w:space="0" w:color="auto"/>
              <w:bottom w:val="single" w:sz="4" w:space="0" w:color="auto"/>
              <w:right w:val="single" w:sz="4" w:space="0" w:color="auto"/>
            </w:tcBorders>
          </w:tcPr>
          <w:p w14:paraId="12F9BEA9" w14:textId="77777777" w:rsidR="00C31F7A" w:rsidRPr="00BA6B8A" w:rsidRDefault="00C56CBA" w:rsidP="00C513F4">
            <w:pPr>
              <w:pStyle w:val="affffe"/>
              <w:spacing w:line="240" w:lineRule="auto"/>
              <w:jc w:val="both"/>
              <w:rPr>
                <w:color w:val="000000"/>
                <w:szCs w:val="24"/>
              </w:rPr>
            </w:pPr>
            <w:r w:rsidRPr="00BA6B8A">
              <w:rPr>
                <w:color w:val="000000"/>
                <w:szCs w:val="24"/>
              </w:rPr>
              <w:t>20.12.2022</w:t>
            </w:r>
          </w:p>
        </w:tc>
        <w:tc>
          <w:tcPr>
            <w:tcW w:w="1023" w:type="pct"/>
            <w:tcBorders>
              <w:top w:val="single" w:sz="4" w:space="0" w:color="auto"/>
              <w:left w:val="single" w:sz="4" w:space="0" w:color="auto"/>
              <w:bottom w:val="single" w:sz="4" w:space="0" w:color="auto"/>
              <w:right w:val="single" w:sz="4" w:space="0" w:color="auto"/>
            </w:tcBorders>
          </w:tcPr>
          <w:p w14:paraId="121426CC" w14:textId="77777777" w:rsidR="00C31F7A" w:rsidRPr="00BA6B8A" w:rsidRDefault="00C31F7A" w:rsidP="00C513F4">
            <w:pPr>
              <w:pStyle w:val="affffe"/>
              <w:spacing w:line="240" w:lineRule="auto"/>
              <w:jc w:val="both"/>
              <w:rPr>
                <w:color w:val="000000"/>
                <w:szCs w:val="24"/>
              </w:rPr>
            </w:pPr>
            <w:r w:rsidRPr="00BA6B8A">
              <w:rPr>
                <w:color w:val="000000"/>
                <w:szCs w:val="24"/>
              </w:rPr>
              <w:t>Гудков С.С.</w:t>
            </w:r>
          </w:p>
        </w:tc>
        <w:tc>
          <w:tcPr>
            <w:tcW w:w="2632" w:type="pct"/>
            <w:tcBorders>
              <w:top w:val="single" w:sz="4" w:space="0" w:color="auto"/>
              <w:left w:val="single" w:sz="4" w:space="0" w:color="auto"/>
              <w:bottom w:val="single" w:sz="4" w:space="0" w:color="auto"/>
              <w:right w:val="single" w:sz="4" w:space="0" w:color="auto"/>
            </w:tcBorders>
          </w:tcPr>
          <w:p w14:paraId="2A212BF0" w14:textId="77777777" w:rsidR="00C31F7A" w:rsidRPr="00BA6B8A" w:rsidRDefault="00C56CBA" w:rsidP="00C513F4">
            <w:pPr>
              <w:pStyle w:val="affffe"/>
              <w:spacing w:line="240" w:lineRule="auto"/>
              <w:ind w:firstLine="7"/>
              <w:jc w:val="both"/>
              <w:rPr>
                <w:color w:val="000000"/>
                <w:szCs w:val="24"/>
              </w:rPr>
            </w:pPr>
            <w:r w:rsidRPr="00BA6B8A">
              <w:t>Актуализация документа в рамках оказания услуг по обеспечению эксплуатации, (2-й Период) Государственного контракта №</w:t>
            </w:r>
            <w:r w:rsidR="00EA3A79" w:rsidRPr="00BA6B8A">
              <w:t> </w:t>
            </w:r>
            <w:r w:rsidRPr="00BA6B8A">
              <w:t xml:space="preserve">ФКУ243/06/2022/ЭГИС от 14.06.2022 г. </w:t>
            </w:r>
            <w:r w:rsidRPr="00BA6B8A">
              <w:br/>
              <w:t>Добавлен раздел 4.19. Актуализирована нумерация рисунков.</w:t>
            </w:r>
          </w:p>
        </w:tc>
      </w:tr>
      <w:tr w:rsidR="00EA3A79" w:rsidRPr="00BA6B8A" w14:paraId="1F3DC418" w14:textId="77777777" w:rsidTr="00C56CBA">
        <w:tc>
          <w:tcPr>
            <w:tcW w:w="614" w:type="pct"/>
            <w:tcBorders>
              <w:left w:val="single" w:sz="4" w:space="0" w:color="auto"/>
              <w:right w:val="single" w:sz="4" w:space="0" w:color="auto"/>
            </w:tcBorders>
          </w:tcPr>
          <w:p w14:paraId="5F911A1C" w14:textId="77777777" w:rsidR="00EA3A79" w:rsidRPr="00BA6B8A" w:rsidRDefault="00EA3A79" w:rsidP="00EA3A79">
            <w:pPr>
              <w:pStyle w:val="affffe"/>
              <w:spacing w:line="240" w:lineRule="auto"/>
              <w:jc w:val="both"/>
              <w:rPr>
                <w:color w:val="000000"/>
                <w:szCs w:val="24"/>
              </w:rPr>
            </w:pPr>
            <w:bookmarkStart w:id="2293" w:name="_Hlk122605602"/>
            <w:r w:rsidRPr="00BA6B8A">
              <w:rPr>
                <w:color w:val="000000"/>
                <w:szCs w:val="24"/>
              </w:rPr>
              <w:t>03.00</w:t>
            </w:r>
            <w:bookmarkEnd w:id="2293"/>
          </w:p>
        </w:tc>
        <w:tc>
          <w:tcPr>
            <w:tcW w:w="731" w:type="pct"/>
            <w:tcBorders>
              <w:top w:val="single" w:sz="4" w:space="0" w:color="auto"/>
              <w:left w:val="single" w:sz="4" w:space="0" w:color="auto"/>
              <w:bottom w:val="single" w:sz="4" w:space="0" w:color="auto"/>
              <w:right w:val="single" w:sz="4" w:space="0" w:color="auto"/>
            </w:tcBorders>
          </w:tcPr>
          <w:p w14:paraId="5CA39F6D" w14:textId="77777777" w:rsidR="00EA3A79" w:rsidRPr="00BA6B8A" w:rsidRDefault="00EA3A79" w:rsidP="00EA3A79">
            <w:pPr>
              <w:pStyle w:val="affffe"/>
              <w:spacing w:line="240" w:lineRule="auto"/>
              <w:jc w:val="both"/>
              <w:rPr>
                <w:color w:val="000000"/>
                <w:szCs w:val="24"/>
              </w:rPr>
            </w:pPr>
            <w:r w:rsidRPr="00BA6B8A">
              <w:rPr>
                <w:color w:val="000000"/>
                <w:szCs w:val="24"/>
              </w:rPr>
              <w:t>22.12.2022</w:t>
            </w:r>
          </w:p>
        </w:tc>
        <w:tc>
          <w:tcPr>
            <w:tcW w:w="1023" w:type="pct"/>
            <w:tcBorders>
              <w:top w:val="single" w:sz="4" w:space="0" w:color="auto"/>
              <w:left w:val="single" w:sz="4" w:space="0" w:color="auto"/>
              <w:bottom w:val="single" w:sz="4" w:space="0" w:color="auto"/>
              <w:right w:val="single" w:sz="4" w:space="0" w:color="auto"/>
            </w:tcBorders>
          </w:tcPr>
          <w:p w14:paraId="0C281116" w14:textId="77777777" w:rsidR="00EA3A79" w:rsidRPr="00BA6B8A" w:rsidRDefault="00EA3A79" w:rsidP="00EA3A79">
            <w:pPr>
              <w:pStyle w:val="affffe"/>
              <w:spacing w:line="240" w:lineRule="auto"/>
              <w:jc w:val="both"/>
              <w:rPr>
                <w:color w:val="000000"/>
                <w:szCs w:val="24"/>
              </w:rPr>
            </w:pPr>
            <w:r w:rsidRPr="00BA6B8A">
              <w:rPr>
                <w:color w:val="000000"/>
                <w:szCs w:val="24"/>
              </w:rPr>
              <w:t>Орловский Д.А</w:t>
            </w:r>
          </w:p>
        </w:tc>
        <w:tc>
          <w:tcPr>
            <w:tcW w:w="2632" w:type="pct"/>
            <w:tcBorders>
              <w:top w:val="single" w:sz="4" w:space="0" w:color="auto"/>
              <w:left w:val="single" w:sz="4" w:space="0" w:color="auto"/>
              <w:bottom w:val="single" w:sz="4" w:space="0" w:color="auto"/>
              <w:right w:val="single" w:sz="4" w:space="0" w:color="auto"/>
            </w:tcBorders>
          </w:tcPr>
          <w:p w14:paraId="78242F76" w14:textId="77777777" w:rsidR="00EA3A79" w:rsidRPr="00BA6B8A" w:rsidRDefault="00EA3A79" w:rsidP="00EA3A79">
            <w:pPr>
              <w:pStyle w:val="affffe"/>
              <w:spacing w:line="240" w:lineRule="auto"/>
              <w:ind w:firstLine="7"/>
              <w:jc w:val="both"/>
            </w:pPr>
            <w:r w:rsidRPr="00BA6B8A">
              <w:rPr>
                <w:color w:val="000000"/>
                <w:szCs w:val="24"/>
              </w:rPr>
              <w:t>Актуализация проектной документации в рамках Государственного контракта от 06.06.2022 № ФКУ0231/06/2022/РИС (2 период). Внесены изменения в раздел 4</w:t>
            </w:r>
            <w:r w:rsidR="00D51584" w:rsidRPr="00BA6B8A">
              <w:rPr>
                <w:color w:val="000000"/>
                <w:szCs w:val="24"/>
              </w:rPr>
              <w:t>.</w:t>
            </w:r>
            <w:r w:rsidRPr="00BA6B8A">
              <w:rPr>
                <w:color w:val="000000"/>
                <w:szCs w:val="24"/>
              </w:rPr>
              <w:t>13</w:t>
            </w:r>
            <w:r w:rsidR="00D51584" w:rsidRPr="00BA6B8A">
              <w:rPr>
                <w:color w:val="000000"/>
                <w:szCs w:val="24"/>
              </w:rPr>
              <w:t>, добавлен раздел 4.13.6, 4.13.7.</w:t>
            </w:r>
          </w:p>
        </w:tc>
      </w:tr>
      <w:tr w:rsidR="00B649BB" w:rsidRPr="00BA6B8A" w14:paraId="4E5494E1" w14:textId="77777777" w:rsidTr="00C56CBA">
        <w:tc>
          <w:tcPr>
            <w:tcW w:w="614" w:type="pct"/>
            <w:tcBorders>
              <w:left w:val="single" w:sz="4" w:space="0" w:color="auto"/>
              <w:right w:val="single" w:sz="4" w:space="0" w:color="auto"/>
            </w:tcBorders>
          </w:tcPr>
          <w:p w14:paraId="1F989ADF" w14:textId="77777777" w:rsidR="00B649BB" w:rsidRPr="00BA6B8A" w:rsidRDefault="00B649BB" w:rsidP="00EA3A79">
            <w:pPr>
              <w:pStyle w:val="affffe"/>
              <w:spacing w:line="240" w:lineRule="auto"/>
              <w:jc w:val="both"/>
              <w:rPr>
                <w:color w:val="000000"/>
                <w:szCs w:val="24"/>
              </w:rPr>
            </w:pPr>
            <w:r w:rsidRPr="00BA6B8A">
              <w:rPr>
                <w:color w:val="000000"/>
                <w:szCs w:val="24"/>
              </w:rPr>
              <w:t>03.01</w:t>
            </w:r>
          </w:p>
        </w:tc>
        <w:tc>
          <w:tcPr>
            <w:tcW w:w="731" w:type="pct"/>
            <w:tcBorders>
              <w:top w:val="single" w:sz="4" w:space="0" w:color="auto"/>
              <w:left w:val="single" w:sz="4" w:space="0" w:color="auto"/>
              <w:bottom w:val="single" w:sz="4" w:space="0" w:color="auto"/>
              <w:right w:val="single" w:sz="4" w:space="0" w:color="auto"/>
            </w:tcBorders>
          </w:tcPr>
          <w:p w14:paraId="3C7A21CC" w14:textId="77777777" w:rsidR="00B649BB" w:rsidRPr="00BA6B8A" w:rsidRDefault="00B649BB" w:rsidP="00EA3A79">
            <w:pPr>
              <w:pStyle w:val="affffe"/>
              <w:spacing w:line="240" w:lineRule="auto"/>
              <w:jc w:val="both"/>
              <w:rPr>
                <w:color w:val="000000"/>
                <w:szCs w:val="24"/>
              </w:rPr>
            </w:pPr>
            <w:r w:rsidRPr="00BA6B8A">
              <w:rPr>
                <w:color w:val="000000"/>
                <w:szCs w:val="24"/>
              </w:rPr>
              <w:t>25.05.2023</w:t>
            </w:r>
          </w:p>
        </w:tc>
        <w:tc>
          <w:tcPr>
            <w:tcW w:w="1023" w:type="pct"/>
            <w:tcBorders>
              <w:top w:val="single" w:sz="4" w:space="0" w:color="auto"/>
              <w:left w:val="single" w:sz="4" w:space="0" w:color="auto"/>
              <w:bottom w:val="single" w:sz="4" w:space="0" w:color="auto"/>
              <w:right w:val="single" w:sz="4" w:space="0" w:color="auto"/>
            </w:tcBorders>
          </w:tcPr>
          <w:p w14:paraId="346F5F35" w14:textId="77777777" w:rsidR="00B649BB" w:rsidRPr="00BA6B8A" w:rsidRDefault="00B649BB" w:rsidP="00EA3A79">
            <w:pPr>
              <w:pStyle w:val="affffe"/>
              <w:spacing w:line="240" w:lineRule="auto"/>
              <w:jc w:val="both"/>
              <w:rPr>
                <w:color w:val="000000"/>
                <w:szCs w:val="24"/>
              </w:rPr>
            </w:pPr>
            <w:r w:rsidRPr="00BA6B8A">
              <w:rPr>
                <w:color w:val="000000"/>
                <w:szCs w:val="24"/>
              </w:rPr>
              <w:t>Борисов В.Н.</w:t>
            </w:r>
          </w:p>
        </w:tc>
        <w:tc>
          <w:tcPr>
            <w:tcW w:w="2632" w:type="pct"/>
            <w:tcBorders>
              <w:top w:val="single" w:sz="4" w:space="0" w:color="auto"/>
              <w:left w:val="single" w:sz="4" w:space="0" w:color="auto"/>
              <w:bottom w:val="single" w:sz="4" w:space="0" w:color="auto"/>
              <w:right w:val="single" w:sz="4" w:space="0" w:color="auto"/>
            </w:tcBorders>
          </w:tcPr>
          <w:p w14:paraId="2FA454C3" w14:textId="77777777" w:rsidR="00B649BB" w:rsidRPr="00BA6B8A" w:rsidRDefault="00B649BB" w:rsidP="00EA3A79">
            <w:pPr>
              <w:pStyle w:val="affffe"/>
              <w:spacing w:line="240" w:lineRule="auto"/>
              <w:ind w:firstLine="7"/>
              <w:jc w:val="both"/>
              <w:rPr>
                <w:color w:val="000000"/>
                <w:szCs w:val="24"/>
              </w:rPr>
            </w:pPr>
            <w:r w:rsidRPr="00BA6B8A">
              <w:rPr>
                <w:color w:val="000000"/>
                <w:szCs w:val="24"/>
              </w:rPr>
              <w:t>Актуализация документа в рамках оказания услуг по обе</w:t>
            </w:r>
            <w:r w:rsidR="00C75A7B" w:rsidRPr="00BA6B8A">
              <w:rPr>
                <w:color w:val="000000"/>
                <w:szCs w:val="24"/>
              </w:rPr>
              <w:t>спечению эксплуатации, (Период 4</w:t>
            </w:r>
            <w:r w:rsidRPr="00BA6B8A">
              <w:rPr>
                <w:color w:val="000000"/>
                <w:szCs w:val="24"/>
              </w:rPr>
              <w:t>) Государственного контракта от 14.06.2022 № ФКУ0243/06/2022/ЭГИС</w:t>
            </w:r>
          </w:p>
        </w:tc>
      </w:tr>
      <w:tr w:rsidR="00094ABF" w:rsidRPr="00BA6B8A" w14:paraId="4F00F669" w14:textId="77777777" w:rsidTr="00C56CBA">
        <w:tc>
          <w:tcPr>
            <w:tcW w:w="614" w:type="pct"/>
            <w:tcBorders>
              <w:left w:val="single" w:sz="4" w:space="0" w:color="auto"/>
              <w:right w:val="single" w:sz="4" w:space="0" w:color="auto"/>
            </w:tcBorders>
          </w:tcPr>
          <w:p w14:paraId="1DE065FD" w14:textId="77777777" w:rsidR="00094ABF" w:rsidRPr="00BA6B8A" w:rsidRDefault="00094ABF" w:rsidP="00EA3A79">
            <w:pPr>
              <w:pStyle w:val="affffe"/>
              <w:spacing w:line="240" w:lineRule="auto"/>
              <w:jc w:val="both"/>
              <w:rPr>
                <w:color w:val="000000"/>
                <w:szCs w:val="24"/>
              </w:rPr>
            </w:pPr>
            <w:r w:rsidRPr="00BA6B8A">
              <w:rPr>
                <w:color w:val="000000"/>
                <w:szCs w:val="24"/>
              </w:rPr>
              <w:t>04.00</w:t>
            </w:r>
          </w:p>
        </w:tc>
        <w:tc>
          <w:tcPr>
            <w:tcW w:w="731" w:type="pct"/>
            <w:tcBorders>
              <w:top w:val="single" w:sz="4" w:space="0" w:color="auto"/>
              <w:left w:val="single" w:sz="4" w:space="0" w:color="auto"/>
              <w:bottom w:val="single" w:sz="4" w:space="0" w:color="auto"/>
              <w:right w:val="single" w:sz="4" w:space="0" w:color="auto"/>
            </w:tcBorders>
          </w:tcPr>
          <w:p w14:paraId="44B5641D" w14:textId="77777777" w:rsidR="00094ABF" w:rsidRPr="00BA6B8A" w:rsidRDefault="00094ABF" w:rsidP="00EA3A79">
            <w:pPr>
              <w:pStyle w:val="affffe"/>
              <w:spacing w:line="240" w:lineRule="auto"/>
              <w:jc w:val="both"/>
              <w:rPr>
                <w:color w:val="000000"/>
                <w:szCs w:val="24"/>
              </w:rPr>
            </w:pPr>
            <w:r w:rsidRPr="00BA6B8A">
              <w:rPr>
                <w:color w:val="000000"/>
                <w:szCs w:val="24"/>
              </w:rPr>
              <w:t>18.08.2023</w:t>
            </w:r>
          </w:p>
        </w:tc>
        <w:tc>
          <w:tcPr>
            <w:tcW w:w="1023" w:type="pct"/>
            <w:tcBorders>
              <w:top w:val="single" w:sz="4" w:space="0" w:color="auto"/>
              <w:left w:val="single" w:sz="4" w:space="0" w:color="auto"/>
              <w:bottom w:val="single" w:sz="4" w:space="0" w:color="auto"/>
              <w:right w:val="single" w:sz="4" w:space="0" w:color="auto"/>
            </w:tcBorders>
          </w:tcPr>
          <w:p w14:paraId="7DCE9821" w14:textId="77777777" w:rsidR="00094ABF" w:rsidRPr="00BA6B8A" w:rsidRDefault="00094ABF" w:rsidP="00EA3A79">
            <w:pPr>
              <w:pStyle w:val="affffe"/>
              <w:spacing w:line="240" w:lineRule="auto"/>
              <w:jc w:val="both"/>
              <w:rPr>
                <w:color w:val="000000"/>
                <w:szCs w:val="24"/>
              </w:rPr>
            </w:pPr>
            <w:r w:rsidRPr="00BA6B8A">
              <w:rPr>
                <w:color w:val="000000"/>
                <w:szCs w:val="24"/>
              </w:rPr>
              <w:t>Орловский Д.А</w:t>
            </w:r>
          </w:p>
        </w:tc>
        <w:tc>
          <w:tcPr>
            <w:tcW w:w="2632" w:type="pct"/>
            <w:tcBorders>
              <w:top w:val="single" w:sz="4" w:space="0" w:color="auto"/>
              <w:left w:val="single" w:sz="4" w:space="0" w:color="auto"/>
              <w:bottom w:val="single" w:sz="4" w:space="0" w:color="auto"/>
              <w:right w:val="single" w:sz="4" w:space="0" w:color="auto"/>
            </w:tcBorders>
          </w:tcPr>
          <w:p w14:paraId="79AF23E5" w14:textId="77777777" w:rsidR="00094ABF" w:rsidRPr="00BA6B8A" w:rsidRDefault="00094ABF" w:rsidP="0017067F">
            <w:pPr>
              <w:pStyle w:val="affffe"/>
              <w:spacing w:line="240" w:lineRule="auto"/>
              <w:ind w:firstLine="7"/>
              <w:jc w:val="both"/>
              <w:rPr>
                <w:color w:val="000000"/>
                <w:szCs w:val="24"/>
              </w:rPr>
            </w:pPr>
            <w:r w:rsidRPr="00BA6B8A">
              <w:rPr>
                <w:color w:val="000000"/>
                <w:szCs w:val="24"/>
              </w:rPr>
              <w:t>Актуализация проектной документации в рамках Государственного контракта от 10.07.2023 № ФКУ0239/07/2023/РИС.</w:t>
            </w:r>
            <w:r w:rsidRPr="00BA6B8A">
              <w:t xml:space="preserve"> </w:t>
            </w:r>
            <w:r w:rsidRPr="00BA6B8A">
              <w:rPr>
                <w:color w:val="000000"/>
                <w:szCs w:val="24"/>
              </w:rPr>
              <w:t>Внесены изменения в раздел</w:t>
            </w:r>
            <w:r w:rsidR="00902E11" w:rsidRPr="00BA6B8A">
              <w:rPr>
                <w:color w:val="000000"/>
                <w:szCs w:val="24"/>
              </w:rPr>
              <w:t xml:space="preserve"> 4.15, 4.15.2.2, 4.16.6.2, 4.15.8, 4.15.11.</w:t>
            </w:r>
            <w:r w:rsidR="00997968" w:rsidRPr="00BA6B8A">
              <w:rPr>
                <w:color w:val="000000"/>
                <w:szCs w:val="24"/>
              </w:rPr>
              <w:t xml:space="preserve"> Добавлен раздел 4.15.11-4.15.13, </w:t>
            </w:r>
            <w:r w:rsidR="008D0DEB">
              <w:rPr>
                <w:color w:val="000000"/>
                <w:szCs w:val="24"/>
              </w:rPr>
              <w:t xml:space="preserve">4.16.4, </w:t>
            </w:r>
            <w:r w:rsidR="00997968" w:rsidRPr="00BA6B8A">
              <w:rPr>
                <w:color w:val="000000"/>
                <w:szCs w:val="24"/>
              </w:rPr>
              <w:t>добавлены таблицы 4.1, 4.2.</w:t>
            </w:r>
          </w:p>
        </w:tc>
      </w:tr>
      <w:tr w:rsidR="00A24F6A" w:rsidRPr="00BA6B8A" w14:paraId="2072B7FC" w14:textId="77777777" w:rsidTr="00C56CBA">
        <w:tc>
          <w:tcPr>
            <w:tcW w:w="614" w:type="pct"/>
            <w:tcBorders>
              <w:left w:val="single" w:sz="4" w:space="0" w:color="auto"/>
              <w:right w:val="single" w:sz="4" w:space="0" w:color="auto"/>
            </w:tcBorders>
          </w:tcPr>
          <w:p w14:paraId="72F9FB79" w14:textId="77777777" w:rsidR="00A24F6A" w:rsidRPr="00BA6B8A" w:rsidRDefault="00A24F6A" w:rsidP="00A24F6A">
            <w:pPr>
              <w:pStyle w:val="affffe"/>
              <w:spacing w:line="240" w:lineRule="auto"/>
              <w:jc w:val="both"/>
              <w:rPr>
                <w:color w:val="000000"/>
                <w:szCs w:val="24"/>
              </w:rPr>
            </w:pPr>
            <w:r>
              <w:rPr>
                <w:color w:val="000000"/>
                <w:szCs w:val="24"/>
              </w:rPr>
              <w:t>04.01</w:t>
            </w:r>
          </w:p>
        </w:tc>
        <w:tc>
          <w:tcPr>
            <w:tcW w:w="731" w:type="pct"/>
            <w:tcBorders>
              <w:top w:val="single" w:sz="4" w:space="0" w:color="auto"/>
              <w:left w:val="single" w:sz="4" w:space="0" w:color="auto"/>
              <w:bottom w:val="single" w:sz="4" w:space="0" w:color="auto"/>
              <w:right w:val="single" w:sz="4" w:space="0" w:color="auto"/>
            </w:tcBorders>
          </w:tcPr>
          <w:p w14:paraId="7B314F48" w14:textId="77777777" w:rsidR="00A24F6A" w:rsidRPr="00BA6B8A" w:rsidRDefault="00A24F6A" w:rsidP="00A24F6A">
            <w:pPr>
              <w:pStyle w:val="affffe"/>
              <w:spacing w:line="240" w:lineRule="auto"/>
              <w:jc w:val="both"/>
              <w:rPr>
                <w:color w:val="000000"/>
                <w:szCs w:val="24"/>
              </w:rPr>
            </w:pPr>
            <w:r>
              <w:rPr>
                <w:color w:val="000000"/>
                <w:szCs w:val="24"/>
              </w:rPr>
              <w:t>14.10.2023</w:t>
            </w:r>
          </w:p>
        </w:tc>
        <w:tc>
          <w:tcPr>
            <w:tcW w:w="1023" w:type="pct"/>
            <w:tcBorders>
              <w:top w:val="single" w:sz="4" w:space="0" w:color="auto"/>
              <w:left w:val="single" w:sz="4" w:space="0" w:color="auto"/>
              <w:bottom w:val="single" w:sz="4" w:space="0" w:color="auto"/>
              <w:right w:val="single" w:sz="4" w:space="0" w:color="auto"/>
            </w:tcBorders>
          </w:tcPr>
          <w:p w14:paraId="2DBB86F3" w14:textId="77777777" w:rsidR="00A24F6A" w:rsidRPr="00BA6B8A" w:rsidRDefault="00A24F6A" w:rsidP="00A24F6A">
            <w:pPr>
              <w:pStyle w:val="affffe"/>
              <w:spacing w:line="240" w:lineRule="auto"/>
              <w:jc w:val="both"/>
              <w:rPr>
                <w:color w:val="000000"/>
                <w:szCs w:val="24"/>
              </w:rPr>
            </w:pPr>
            <w:r>
              <w:rPr>
                <w:color w:val="000000"/>
                <w:szCs w:val="24"/>
              </w:rPr>
              <w:t>Велигоненко Н.Ю.</w:t>
            </w:r>
          </w:p>
        </w:tc>
        <w:tc>
          <w:tcPr>
            <w:tcW w:w="2632" w:type="pct"/>
            <w:tcBorders>
              <w:top w:val="single" w:sz="4" w:space="0" w:color="auto"/>
              <w:left w:val="single" w:sz="4" w:space="0" w:color="auto"/>
              <w:bottom w:val="single" w:sz="4" w:space="0" w:color="auto"/>
              <w:right w:val="single" w:sz="4" w:space="0" w:color="auto"/>
            </w:tcBorders>
          </w:tcPr>
          <w:p w14:paraId="0E34F39E" w14:textId="77777777" w:rsidR="00A24F6A" w:rsidRPr="00BA6B8A" w:rsidRDefault="00A24F6A" w:rsidP="00A24F6A">
            <w:pPr>
              <w:pStyle w:val="affffe"/>
              <w:spacing w:line="240" w:lineRule="auto"/>
              <w:ind w:firstLine="7"/>
              <w:jc w:val="both"/>
              <w:rPr>
                <w:color w:val="000000"/>
                <w:szCs w:val="24"/>
              </w:rPr>
            </w:pPr>
            <w:r w:rsidRPr="003571E4">
              <w:rPr>
                <w:szCs w:val="24"/>
              </w:rPr>
              <w:t>В соответствии с замечаниями по письму от 10.10.2023 № 99-23-14/11539 в рамках Государственного контракта от 10.07.2023 №</w:t>
            </w:r>
            <w:r>
              <w:rPr>
                <w:szCs w:val="24"/>
              </w:rPr>
              <w:t> </w:t>
            </w:r>
            <w:r w:rsidRPr="003571E4">
              <w:rPr>
                <w:szCs w:val="24"/>
              </w:rPr>
              <w:t>ФКУ0239/07/2023/РИС</w:t>
            </w:r>
            <w:r>
              <w:rPr>
                <w:szCs w:val="24"/>
              </w:rPr>
              <w:t xml:space="preserve"> внесены изменения в разделы 2.1, 2.2.</w:t>
            </w:r>
          </w:p>
        </w:tc>
      </w:tr>
      <w:tr w:rsidR="00FF3DD4" w:rsidRPr="00BA6B8A" w14:paraId="62EC1043" w14:textId="77777777" w:rsidTr="00C56CBA">
        <w:tc>
          <w:tcPr>
            <w:tcW w:w="614" w:type="pct"/>
            <w:tcBorders>
              <w:left w:val="single" w:sz="4" w:space="0" w:color="auto"/>
              <w:right w:val="single" w:sz="4" w:space="0" w:color="auto"/>
            </w:tcBorders>
          </w:tcPr>
          <w:p w14:paraId="6C09123D" w14:textId="77777777" w:rsidR="00FF3DD4" w:rsidRDefault="00FF3DD4" w:rsidP="00EA3A79">
            <w:pPr>
              <w:pStyle w:val="affffe"/>
              <w:spacing w:line="240" w:lineRule="auto"/>
              <w:jc w:val="both"/>
              <w:rPr>
                <w:color w:val="000000"/>
                <w:szCs w:val="24"/>
              </w:rPr>
            </w:pPr>
            <w:r>
              <w:rPr>
                <w:color w:val="000000"/>
                <w:szCs w:val="24"/>
              </w:rPr>
              <w:t>05.00</w:t>
            </w:r>
          </w:p>
        </w:tc>
        <w:tc>
          <w:tcPr>
            <w:tcW w:w="731" w:type="pct"/>
            <w:tcBorders>
              <w:top w:val="single" w:sz="4" w:space="0" w:color="auto"/>
              <w:left w:val="single" w:sz="4" w:space="0" w:color="auto"/>
              <w:bottom w:val="single" w:sz="4" w:space="0" w:color="auto"/>
              <w:right w:val="single" w:sz="4" w:space="0" w:color="auto"/>
            </w:tcBorders>
          </w:tcPr>
          <w:p w14:paraId="330DAA3E" w14:textId="77777777" w:rsidR="00FF3DD4" w:rsidRDefault="00FF3DD4" w:rsidP="00EA3A79">
            <w:pPr>
              <w:pStyle w:val="affffe"/>
              <w:spacing w:line="240" w:lineRule="auto"/>
              <w:jc w:val="both"/>
              <w:rPr>
                <w:color w:val="000000"/>
                <w:szCs w:val="24"/>
              </w:rPr>
            </w:pPr>
            <w:r>
              <w:rPr>
                <w:color w:val="000000"/>
                <w:szCs w:val="24"/>
              </w:rPr>
              <w:t>16.11.2023</w:t>
            </w:r>
          </w:p>
        </w:tc>
        <w:tc>
          <w:tcPr>
            <w:tcW w:w="1023" w:type="pct"/>
            <w:tcBorders>
              <w:top w:val="single" w:sz="4" w:space="0" w:color="auto"/>
              <w:left w:val="single" w:sz="4" w:space="0" w:color="auto"/>
              <w:bottom w:val="single" w:sz="4" w:space="0" w:color="auto"/>
              <w:right w:val="single" w:sz="4" w:space="0" w:color="auto"/>
            </w:tcBorders>
          </w:tcPr>
          <w:p w14:paraId="2E48DE92" w14:textId="77777777" w:rsidR="00FF3DD4" w:rsidRDefault="00FF3DD4" w:rsidP="00EA3A79">
            <w:pPr>
              <w:pStyle w:val="affffe"/>
              <w:spacing w:line="240" w:lineRule="auto"/>
              <w:jc w:val="both"/>
              <w:rPr>
                <w:color w:val="000000"/>
                <w:szCs w:val="24"/>
              </w:rPr>
            </w:pPr>
            <w:r>
              <w:rPr>
                <w:color w:val="000000"/>
                <w:szCs w:val="24"/>
              </w:rPr>
              <w:t>Гудков С.С.</w:t>
            </w:r>
          </w:p>
        </w:tc>
        <w:tc>
          <w:tcPr>
            <w:tcW w:w="2632" w:type="pct"/>
            <w:tcBorders>
              <w:top w:val="single" w:sz="4" w:space="0" w:color="auto"/>
              <w:left w:val="single" w:sz="4" w:space="0" w:color="auto"/>
              <w:bottom w:val="single" w:sz="4" w:space="0" w:color="auto"/>
              <w:right w:val="single" w:sz="4" w:space="0" w:color="auto"/>
            </w:tcBorders>
          </w:tcPr>
          <w:p w14:paraId="3C8F5CE8" w14:textId="77777777" w:rsidR="00FF3DD4" w:rsidRPr="003571E4" w:rsidRDefault="00FF3DD4" w:rsidP="00FF3DD4">
            <w:pPr>
              <w:pStyle w:val="affffe"/>
              <w:spacing w:line="240" w:lineRule="auto"/>
              <w:ind w:firstLine="7"/>
              <w:jc w:val="both"/>
              <w:rPr>
                <w:szCs w:val="24"/>
              </w:rPr>
            </w:pPr>
            <w:r w:rsidRPr="00BA6B8A">
              <w:rPr>
                <w:color w:val="000000"/>
                <w:szCs w:val="24"/>
              </w:rPr>
              <w:t xml:space="preserve">Актуализация документа в рамках оказания услуг по обеспечению эксплуатации, (Период </w:t>
            </w:r>
            <w:r>
              <w:rPr>
                <w:color w:val="000000"/>
                <w:szCs w:val="24"/>
              </w:rPr>
              <w:t>2</w:t>
            </w:r>
            <w:r w:rsidRPr="00BA6B8A">
              <w:rPr>
                <w:color w:val="000000"/>
                <w:szCs w:val="24"/>
              </w:rPr>
              <w:t xml:space="preserve">) Государственного контракта от </w:t>
            </w:r>
            <w:r>
              <w:t>21</w:t>
            </w:r>
            <w:r w:rsidRPr="00C85C2E">
              <w:t>.0</w:t>
            </w:r>
            <w:r>
              <w:t>6</w:t>
            </w:r>
            <w:r w:rsidRPr="00C85C2E">
              <w:t xml:space="preserve">.2023 № </w:t>
            </w:r>
            <w:r w:rsidRPr="00373028">
              <w:t>ФКУ0186/06/2023/ЭГИС</w:t>
            </w:r>
            <w:r>
              <w:t>. Актуализирован код документа.</w:t>
            </w:r>
          </w:p>
        </w:tc>
      </w:tr>
      <w:tr w:rsidR="00A24F6A" w:rsidRPr="00BA6B8A" w14:paraId="7FD9C1EF" w14:textId="77777777" w:rsidTr="00C56CBA">
        <w:tc>
          <w:tcPr>
            <w:tcW w:w="614" w:type="pct"/>
            <w:tcBorders>
              <w:left w:val="single" w:sz="4" w:space="0" w:color="auto"/>
              <w:right w:val="single" w:sz="4" w:space="0" w:color="auto"/>
            </w:tcBorders>
          </w:tcPr>
          <w:p w14:paraId="1538CE55" w14:textId="77777777" w:rsidR="00A24F6A" w:rsidRDefault="00A24F6A" w:rsidP="00A24F6A">
            <w:pPr>
              <w:pStyle w:val="affffe"/>
              <w:spacing w:line="240" w:lineRule="auto"/>
              <w:jc w:val="both"/>
              <w:rPr>
                <w:color w:val="000000"/>
                <w:szCs w:val="24"/>
              </w:rPr>
            </w:pPr>
            <w:r>
              <w:rPr>
                <w:color w:val="000000"/>
                <w:szCs w:val="24"/>
              </w:rPr>
              <w:t>06.00</w:t>
            </w:r>
          </w:p>
        </w:tc>
        <w:tc>
          <w:tcPr>
            <w:tcW w:w="731" w:type="pct"/>
            <w:tcBorders>
              <w:top w:val="single" w:sz="4" w:space="0" w:color="auto"/>
              <w:left w:val="single" w:sz="4" w:space="0" w:color="auto"/>
              <w:bottom w:val="single" w:sz="4" w:space="0" w:color="auto"/>
              <w:right w:val="single" w:sz="4" w:space="0" w:color="auto"/>
            </w:tcBorders>
          </w:tcPr>
          <w:p w14:paraId="3F504D40" w14:textId="77777777" w:rsidR="00A24F6A" w:rsidRDefault="00A24F6A" w:rsidP="00A24F6A">
            <w:pPr>
              <w:pStyle w:val="affffe"/>
              <w:spacing w:line="240" w:lineRule="auto"/>
              <w:jc w:val="both"/>
              <w:rPr>
                <w:color w:val="000000"/>
                <w:szCs w:val="24"/>
              </w:rPr>
            </w:pPr>
            <w:r>
              <w:rPr>
                <w:color w:val="000000"/>
                <w:szCs w:val="24"/>
              </w:rPr>
              <w:t>21.02.2024</w:t>
            </w:r>
          </w:p>
        </w:tc>
        <w:tc>
          <w:tcPr>
            <w:tcW w:w="1023" w:type="pct"/>
            <w:tcBorders>
              <w:top w:val="single" w:sz="4" w:space="0" w:color="auto"/>
              <w:left w:val="single" w:sz="4" w:space="0" w:color="auto"/>
              <w:bottom w:val="single" w:sz="4" w:space="0" w:color="auto"/>
              <w:right w:val="single" w:sz="4" w:space="0" w:color="auto"/>
            </w:tcBorders>
          </w:tcPr>
          <w:p w14:paraId="06B056D6" w14:textId="77777777" w:rsidR="00A24F6A" w:rsidRDefault="00A24F6A" w:rsidP="00A24F6A">
            <w:pPr>
              <w:pStyle w:val="affffe"/>
              <w:spacing w:line="240" w:lineRule="auto"/>
              <w:jc w:val="both"/>
              <w:rPr>
                <w:color w:val="000000"/>
                <w:szCs w:val="24"/>
              </w:rPr>
            </w:pPr>
            <w:r>
              <w:rPr>
                <w:color w:val="000000"/>
                <w:szCs w:val="24"/>
              </w:rPr>
              <w:t>Велигоненко Н.Ю.</w:t>
            </w:r>
          </w:p>
        </w:tc>
        <w:tc>
          <w:tcPr>
            <w:tcW w:w="2632" w:type="pct"/>
            <w:tcBorders>
              <w:top w:val="single" w:sz="4" w:space="0" w:color="auto"/>
              <w:left w:val="single" w:sz="4" w:space="0" w:color="auto"/>
              <w:bottom w:val="single" w:sz="4" w:space="0" w:color="auto"/>
              <w:right w:val="single" w:sz="4" w:space="0" w:color="auto"/>
            </w:tcBorders>
          </w:tcPr>
          <w:p w14:paraId="36000744" w14:textId="77777777" w:rsidR="00A24F6A" w:rsidRDefault="00A24F6A" w:rsidP="00A24F6A">
            <w:pPr>
              <w:pStyle w:val="affffe"/>
              <w:rPr>
                <w:szCs w:val="24"/>
              </w:rPr>
            </w:pPr>
            <w:r w:rsidRPr="006E432B">
              <w:rPr>
                <w:szCs w:val="24"/>
              </w:rPr>
              <w:t xml:space="preserve">Актуализация проектной документации в рамках Государственного контракта </w:t>
            </w:r>
            <w:r w:rsidRPr="00415A51">
              <w:rPr>
                <w:szCs w:val="24"/>
              </w:rPr>
              <w:t>от 21.06.2023 № ФКУ0186/06/2023/ЭГИС</w:t>
            </w:r>
            <w:r>
              <w:rPr>
                <w:szCs w:val="24"/>
              </w:rPr>
              <w:t xml:space="preserve"> </w:t>
            </w:r>
          </w:p>
          <w:p w14:paraId="3A238608" w14:textId="77777777" w:rsidR="00A24F6A" w:rsidRPr="00BA6B8A" w:rsidRDefault="00A24F6A" w:rsidP="00A24F6A">
            <w:pPr>
              <w:pStyle w:val="affffe"/>
              <w:spacing w:line="240" w:lineRule="auto"/>
              <w:ind w:firstLine="7"/>
              <w:jc w:val="both"/>
              <w:rPr>
                <w:color w:val="000000"/>
                <w:szCs w:val="24"/>
              </w:rPr>
            </w:pPr>
            <w:r>
              <w:rPr>
                <w:szCs w:val="24"/>
              </w:rPr>
              <w:t>(3 период). Внесены изменения в разделы 2.1, 4.17, 4.18.</w:t>
            </w:r>
          </w:p>
        </w:tc>
      </w:tr>
      <w:tr w:rsidR="00AC1F71" w:rsidRPr="00BA6B8A" w14:paraId="7E163276" w14:textId="77777777" w:rsidTr="00C56CBA">
        <w:tc>
          <w:tcPr>
            <w:tcW w:w="614" w:type="pct"/>
            <w:tcBorders>
              <w:left w:val="single" w:sz="4" w:space="0" w:color="auto"/>
              <w:right w:val="single" w:sz="4" w:space="0" w:color="auto"/>
            </w:tcBorders>
          </w:tcPr>
          <w:p w14:paraId="5FF1F6A4" w14:textId="77777777" w:rsidR="00AC1F71" w:rsidRDefault="00AC1F71" w:rsidP="00AC1F71">
            <w:pPr>
              <w:pStyle w:val="affffe"/>
              <w:spacing w:line="240" w:lineRule="auto"/>
              <w:jc w:val="both"/>
              <w:rPr>
                <w:color w:val="000000"/>
                <w:szCs w:val="24"/>
              </w:rPr>
            </w:pPr>
            <w:r>
              <w:rPr>
                <w:color w:val="000000"/>
                <w:szCs w:val="24"/>
              </w:rPr>
              <w:t>06.01</w:t>
            </w:r>
          </w:p>
        </w:tc>
        <w:tc>
          <w:tcPr>
            <w:tcW w:w="731" w:type="pct"/>
            <w:tcBorders>
              <w:top w:val="single" w:sz="4" w:space="0" w:color="auto"/>
              <w:left w:val="single" w:sz="4" w:space="0" w:color="auto"/>
              <w:bottom w:val="single" w:sz="4" w:space="0" w:color="auto"/>
              <w:right w:val="single" w:sz="4" w:space="0" w:color="auto"/>
            </w:tcBorders>
          </w:tcPr>
          <w:p w14:paraId="608FE57E" w14:textId="77777777" w:rsidR="00AC1F71" w:rsidRDefault="00AC1F71" w:rsidP="00AC1F71">
            <w:pPr>
              <w:pStyle w:val="affffe"/>
              <w:spacing w:line="240" w:lineRule="auto"/>
              <w:jc w:val="both"/>
              <w:rPr>
                <w:color w:val="000000"/>
                <w:szCs w:val="24"/>
              </w:rPr>
            </w:pPr>
            <w:r>
              <w:rPr>
                <w:color w:val="000000"/>
                <w:szCs w:val="24"/>
              </w:rPr>
              <w:t>22.03.2024</w:t>
            </w:r>
          </w:p>
        </w:tc>
        <w:tc>
          <w:tcPr>
            <w:tcW w:w="1023" w:type="pct"/>
            <w:tcBorders>
              <w:top w:val="single" w:sz="4" w:space="0" w:color="auto"/>
              <w:left w:val="single" w:sz="4" w:space="0" w:color="auto"/>
              <w:bottom w:val="single" w:sz="4" w:space="0" w:color="auto"/>
              <w:right w:val="single" w:sz="4" w:space="0" w:color="auto"/>
            </w:tcBorders>
          </w:tcPr>
          <w:p w14:paraId="0B63EC8B" w14:textId="77777777" w:rsidR="00AC1F71" w:rsidRDefault="00AC1F71" w:rsidP="00AC1F71">
            <w:pPr>
              <w:pStyle w:val="affffe"/>
              <w:spacing w:line="240" w:lineRule="auto"/>
              <w:jc w:val="both"/>
              <w:rPr>
                <w:color w:val="000000"/>
                <w:szCs w:val="24"/>
              </w:rPr>
            </w:pPr>
            <w:r>
              <w:rPr>
                <w:color w:val="000000"/>
                <w:szCs w:val="24"/>
              </w:rPr>
              <w:t>Велигоненко Н.Ю.</w:t>
            </w:r>
          </w:p>
        </w:tc>
        <w:tc>
          <w:tcPr>
            <w:tcW w:w="2632" w:type="pct"/>
            <w:tcBorders>
              <w:top w:val="single" w:sz="4" w:space="0" w:color="auto"/>
              <w:left w:val="single" w:sz="4" w:space="0" w:color="auto"/>
              <w:bottom w:val="single" w:sz="4" w:space="0" w:color="auto"/>
              <w:right w:val="single" w:sz="4" w:space="0" w:color="auto"/>
            </w:tcBorders>
          </w:tcPr>
          <w:p w14:paraId="137634D7" w14:textId="77777777" w:rsidR="00AC1F71" w:rsidRDefault="00AC1F71" w:rsidP="00AC1F71">
            <w:pPr>
              <w:pStyle w:val="affffe"/>
              <w:rPr>
                <w:szCs w:val="24"/>
              </w:rPr>
            </w:pPr>
            <w:r w:rsidRPr="00AC1F71">
              <w:rPr>
                <w:szCs w:val="24"/>
              </w:rPr>
              <w:t xml:space="preserve">В соответствии с замечаниями по письму от </w:t>
            </w:r>
            <w:r>
              <w:rPr>
                <w:szCs w:val="24"/>
              </w:rPr>
              <w:t>18</w:t>
            </w:r>
            <w:r w:rsidRPr="00AC1F71">
              <w:rPr>
                <w:szCs w:val="24"/>
              </w:rPr>
              <w:t>.</w:t>
            </w:r>
            <w:r>
              <w:rPr>
                <w:szCs w:val="24"/>
              </w:rPr>
              <w:t>03</w:t>
            </w:r>
            <w:r w:rsidRPr="00AC1F71">
              <w:rPr>
                <w:szCs w:val="24"/>
              </w:rPr>
              <w:t>.202</w:t>
            </w:r>
            <w:r>
              <w:rPr>
                <w:szCs w:val="24"/>
              </w:rPr>
              <w:t>4</w:t>
            </w:r>
            <w:r w:rsidRPr="00AC1F71">
              <w:rPr>
                <w:szCs w:val="24"/>
              </w:rPr>
              <w:t xml:space="preserve"> № 99-23-14/</w:t>
            </w:r>
            <w:r>
              <w:rPr>
                <w:szCs w:val="24"/>
              </w:rPr>
              <w:t>3001</w:t>
            </w:r>
            <w:r w:rsidRPr="00AC1F71">
              <w:rPr>
                <w:szCs w:val="24"/>
              </w:rPr>
              <w:t xml:space="preserve"> </w:t>
            </w:r>
            <w:r w:rsidRPr="006E432B">
              <w:rPr>
                <w:szCs w:val="24"/>
              </w:rPr>
              <w:t xml:space="preserve">в рамках Государственного контракта </w:t>
            </w:r>
            <w:r w:rsidRPr="00415A51">
              <w:rPr>
                <w:szCs w:val="24"/>
              </w:rPr>
              <w:t>от 21.06.2023 №ФКУ0186/06/2023/ЭГИС</w:t>
            </w:r>
            <w:r>
              <w:rPr>
                <w:szCs w:val="24"/>
              </w:rPr>
              <w:t xml:space="preserve"> </w:t>
            </w:r>
          </w:p>
          <w:p w14:paraId="38D5D341" w14:textId="77777777" w:rsidR="00AC1F71" w:rsidRPr="006E432B" w:rsidRDefault="00AC1F71" w:rsidP="00AC1F71">
            <w:pPr>
              <w:pStyle w:val="affffe"/>
              <w:rPr>
                <w:szCs w:val="24"/>
              </w:rPr>
            </w:pPr>
          </w:p>
        </w:tc>
      </w:tr>
      <w:tr w:rsidR="00631274" w:rsidRPr="00BA6B8A" w14:paraId="114AF79A" w14:textId="77777777" w:rsidTr="00C56CBA">
        <w:tc>
          <w:tcPr>
            <w:tcW w:w="614" w:type="pct"/>
            <w:tcBorders>
              <w:left w:val="single" w:sz="4" w:space="0" w:color="auto"/>
              <w:right w:val="single" w:sz="4" w:space="0" w:color="auto"/>
            </w:tcBorders>
          </w:tcPr>
          <w:p w14:paraId="349ACE81" w14:textId="77777777" w:rsidR="00631274" w:rsidRDefault="00631274" w:rsidP="00631274">
            <w:pPr>
              <w:pStyle w:val="affffe"/>
              <w:spacing w:line="240" w:lineRule="auto"/>
              <w:jc w:val="both"/>
              <w:rPr>
                <w:color w:val="000000"/>
                <w:szCs w:val="24"/>
              </w:rPr>
            </w:pPr>
            <w:r>
              <w:rPr>
                <w:color w:val="000000"/>
                <w:szCs w:val="24"/>
              </w:rPr>
              <w:t>06.02</w:t>
            </w:r>
          </w:p>
        </w:tc>
        <w:tc>
          <w:tcPr>
            <w:tcW w:w="731" w:type="pct"/>
            <w:tcBorders>
              <w:top w:val="single" w:sz="4" w:space="0" w:color="auto"/>
              <w:left w:val="single" w:sz="4" w:space="0" w:color="auto"/>
              <w:bottom w:val="single" w:sz="4" w:space="0" w:color="auto"/>
              <w:right w:val="single" w:sz="4" w:space="0" w:color="auto"/>
            </w:tcBorders>
          </w:tcPr>
          <w:p w14:paraId="31F10B99" w14:textId="77777777" w:rsidR="00631274" w:rsidRDefault="00631274" w:rsidP="00631274">
            <w:pPr>
              <w:pStyle w:val="affffe"/>
              <w:spacing w:line="240" w:lineRule="auto"/>
              <w:jc w:val="both"/>
              <w:rPr>
                <w:color w:val="000000"/>
                <w:szCs w:val="24"/>
              </w:rPr>
            </w:pPr>
            <w:r>
              <w:rPr>
                <w:color w:val="000000"/>
                <w:szCs w:val="24"/>
              </w:rPr>
              <w:t>15.04.2024</w:t>
            </w:r>
          </w:p>
        </w:tc>
        <w:tc>
          <w:tcPr>
            <w:tcW w:w="1023" w:type="pct"/>
            <w:tcBorders>
              <w:top w:val="single" w:sz="4" w:space="0" w:color="auto"/>
              <w:left w:val="single" w:sz="4" w:space="0" w:color="auto"/>
              <w:bottom w:val="single" w:sz="4" w:space="0" w:color="auto"/>
              <w:right w:val="single" w:sz="4" w:space="0" w:color="auto"/>
            </w:tcBorders>
          </w:tcPr>
          <w:p w14:paraId="0756B32B" w14:textId="77777777" w:rsidR="00631274" w:rsidRDefault="00631274" w:rsidP="00631274">
            <w:pPr>
              <w:pStyle w:val="affffe"/>
              <w:spacing w:line="240" w:lineRule="auto"/>
              <w:jc w:val="both"/>
              <w:rPr>
                <w:color w:val="000000"/>
                <w:szCs w:val="24"/>
              </w:rPr>
            </w:pPr>
            <w:r>
              <w:rPr>
                <w:color w:val="000000"/>
                <w:szCs w:val="24"/>
              </w:rPr>
              <w:t>Велигоненко Н.Ю.</w:t>
            </w:r>
          </w:p>
        </w:tc>
        <w:tc>
          <w:tcPr>
            <w:tcW w:w="2632" w:type="pct"/>
            <w:tcBorders>
              <w:top w:val="single" w:sz="4" w:space="0" w:color="auto"/>
              <w:left w:val="single" w:sz="4" w:space="0" w:color="auto"/>
              <w:bottom w:val="single" w:sz="4" w:space="0" w:color="auto"/>
              <w:right w:val="single" w:sz="4" w:space="0" w:color="auto"/>
            </w:tcBorders>
          </w:tcPr>
          <w:p w14:paraId="24243025" w14:textId="77777777" w:rsidR="00631274" w:rsidRDefault="00631274" w:rsidP="00631274">
            <w:pPr>
              <w:pStyle w:val="affffe"/>
              <w:rPr>
                <w:szCs w:val="24"/>
              </w:rPr>
            </w:pPr>
            <w:r w:rsidRPr="00AC1F71">
              <w:rPr>
                <w:szCs w:val="24"/>
              </w:rPr>
              <w:t xml:space="preserve">В соответствии с замечаниями по письму от </w:t>
            </w:r>
            <w:r>
              <w:rPr>
                <w:szCs w:val="24"/>
              </w:rPr>
              <w:t>10</w:t>
            </w:r>
            <w:r w:rsidRPr="00AC1F71">
              <w:rPr>
                <w:szCs w:val="24"/>
              </w:rPr>
              <w:t>.</w:t>
            </w:r>
            <w:r>
              <w:rPr>
                <w:szCs w:val="24"/>
              </w:rPr>
              <w:t>04</w:t>
            </w:r>
            <w:r w:rsidRPr="00AC1F71">
              <w:rPr>
                <w:szCs w:val="24"/>
              </w:rPr>
              <w:t>.202</w:t>
            </w:r>
            <w:r>
              <w:rPr>
                <w:szCs w:val="24"/>
              </w:rPr>
              <w:t>4</w:t>
            </w:r>
            <w:r w:rsidRPr="00AC1F71">
              <w:rPr>
                <w:szCs w:val="24"/>
              </w:rPr>
              <w:t xml:space="preserve"> № 99-23-14/</w:t>
            </w:r>
            <w:r>
              <w:rPr>
                <w:szCs w:val="24"/>
              </w:rPr>
              <w:t>4042</w:t>
            </w:r>
            <w:r w:rsidRPr="00AC1F71">
              <w:rPr>
                <w:szCs w:val="24"/>
              </w:rPr>
              <w:t xml:space="preserve"> </w:t>
            </w:r>
            <w:r w:rsidRPr="006E432B">
              <w:rPr>
                <w:szCs w:val="24"/>
              </w:rPr>
              <w:t xml:space="preserve">в рамках Государственного контракта </w:t>
            </w:r>
            <w:r w:rsidRPr="00415A51">
              <w:rPr>
                <w:szCs w:val="24"/>
              </w:rPr>
              <w:t>от 21.06.2023 №ФКУ0186/06/2023/ЭГИС</w:t>
            </w:r>
            <w:r w:rsidR="00146FBA">
              <w:rPr>
                <w:szCs w:val="24"/>
              </w:rPr>
              <w:t>.</w:t>
            </w:r>
            <w:r>
              <w:rPr>
                <w:szCs w:val="24"/>
              </w:rPr>
              <w:t xml:space="preserve"> </w:t>
            </w:r>
            <w:r w:rsidR="00146FBA" w:rsidRPr="00146FBA">
              <w:rPr>
                <w:szCs w:val="24"/>
              </w:rPr>
              <w:t xml:space="preserve">Внесены изменения в </w:t>
            </w:r>
            <w:r w:rsidR="00146FBA">
              <w:rPr>
                <w:szCs w:val="24"/>
              </w:rPr>
              <w:t>под</w:t>
            </w:r>
            <w:r w:rsidR="00146FBA" w:rsidRPr="00146FBA">
              <w:rPr>
                <w:szCs w:val="24"/>
              </w:rPr>
              <w:t>раздел 2.</w:t>
            </w:r>
            <w:r w:rsidR="00146FBA">
              <w:rPr>
                <w:szCs w:val="24"/>
              </w:rPr>
              <w:t>2</w:t>
            </w:r>
          </w:p>
          <w:p w14:paraId="1B57C5C6" w14:textId="77777777" w:rsidR="00631274" w:rsidRPr="00AC1F71" w:rsidRDefault="00631274" w:rsidP="00631274">
            <w:pPr>
              <w:pStyle w:val="affffe"/>
              <w:rPr>
                <w:szCs w:val="24"/>
              </w:rPr>
            </w:pPr>
          </w:p>
        </w:tc>
      </w:tr>
      <w:tr w:rsidR="009B62D2" w:rsidRPr="00BA6B8A" w14:paraId="5D51FC61" w14:textId="77777777" w:rsidTr="00C56CBA">
        <w:tc>
          <w:tcPr>
            <w:tcW w:w="614" w:type="pct"/>
            <w:tcBorders>
              <w:left w:val="single" w:sz="4" w:space="0" w:color="auto"/>
              <w:right w:val="single" w:sz="4" w:space="0" w:color="auto"/>
            </w:tcBorders>
          </w:tcPr>
          <w:p w14:paraId="04098B0B" w14:textId="77777777" w:rsidR="009B62D2" w:rsidRDefault="009B62D2" w:rsidP="009B62D2">
            <w:pPr>
              <w:pStyle w:val="affffe"/>
              <w:spacing w:line="240" w:lineRule="auto"/>
              <w:jc w:val="both"/>
              <w:rPr>
                <w:color w:val="000000"/>
                <w:szCs w:val="24"/>
              </w:rPr>
            </w:pPr>
            <w:bookmarkStart w:id="2294" w:name="после_стр"/>
            <w:bookmarkEnd w:id="2294"/>
            <w:r>
              <w:rPr>
                <w:color w:val="000000"/>
                <w:szCs w:val="24"/>
              </w:rPr>
              <w:t>07.00</w:t>
            </w:r>
          </w:p>
        </w:tc>
        <w:tc>
          <w:tcPr>
            <w:tcW w:w="731" w:type="pct"/>
            <w:tcBorders>
              <w:top w:val="single" w:sz="4" w:space="0" w:color="auto"/>
              <w:left w:val="single" w:sz="4" w:space="0" w:color="auto"/>
              <w:bottom w:val="single" w:sz="4" w:space="0" w:color="auto"/>
              <w:right w:val="single" w:sz="4" w:space="0" w:color="auto"/>
            </w:tcBorders>
          </w:tcPr>
          <w:p w14:paraId="7D27CC08" w14:textId="77777777" w:rsidR="009B62D2" w:rsidRDefault="009B62D2" w:rsidP="009B62D2">
            <w:pPr>
              <w:pStyle w:val="affffe"/>
              <w:spacing w:line="240" w:lineRule="auto"/>
              <w:jc w:val="both"/>
              <w:rPr>
                <w:color w:val="000000"/>
                <w:szCs w:val="24"/>
              </w:rPr>
            </w:pPr>
            <w:r>
              <w:rPr>
                <w:color w:val="000000"/>
                <w:szCs w:val="24"/>
              </w:rPr>
              <w:t>20.05.2024</w:t>
            </w:r>
          </w:p>
        </w:tc>
        <w:tc>
          <w:tcPr>
            <w:tcW w:w="1023" w:type="pct"/>
            <w:tcBorders>
              <w:top w:val="single" w:sz="4" w:space="0" w:color="auto"/>
              <w:left w:val="single" w:sz="4" w:space="0" w:color="auto"/>
              <w:bottom w:val="single" w:sz="4" w:space="0" w:color="auto"/>
              <w:right w:val="single" w:sz="4" w:space="0" w:color="auto"/>
            </w:tcBorders>
          </w:tcPr>
          <w:p w14:paraId="7ACB4118" w14:textId="77777777" w:rsidR="009B62D2" w:rsidRDefault="009B62D2" w:rsidP="009B62D2">
            <w:pPr>
              <w:pStyle w:val="affffe"/>
              <w:spacing w:line="240" w:lineRule="auto"/>
              <w:jc w:val="both"/>
              <w:rPr>
                <w:color w:val="000000"/>
                <w:szCs w:val="24"/>
              </w:rPr>
            </w:pPr>
            <w:r>
              <w:rPr>
                <w:color w:val="000000"/>
                <w:szCs w:val="24"/>
              </w:rPr>
              <w:t>Гудков С.С.</w:t>
            </w:r>
          </w:p>
        </w:tc>
        <w:tc>
          <w:tcPr>
            <w:tcW w:w="2632" w:type="pct"/>
            <w:tcBorders>
              <w:top w:val="single" w:sz="4" w:space="0" w:color="auto"/>
              <w:left w:val="single" w:sz="4" w:space="0" w:color="auto"/>
              <w:bottom w:val="single" w:sz="4" w:space="0" w:color="auto"/>
              <w:right w:val="single" w:sz="4" w:space="0" w:color="auto"/>
            </w:tcBorders>
          </w:tcPr>
          <w:p w14:paraId="628D2F07" w14:textId="77777777" w:rsidR="009B62D2" w:rsidRPr="00AC1F71" w:rsidRDefault="009B62D2" w:rsidP="009B62D2">
            <w:pPr>
              <w:pStyle w:val="affffe"/>
              <w:rPr>
                <w:szCs w:val="24"/>
              </w:rPr>
            </w:pPr>
            <w:r w:rsidRPr="00BA6B8A">
              <w:rPr>
                <w:color w:val="000000"/>
                <w:szCs w:val="24"/>
              </w:rPr>
              <w:t xml:space="preserve">Актуализация документа в рамках оказания услуг по обеспечению эксплуатации, (Период </w:t>
            </w:r>
            <w:r>
              <w:rPr>
                <w:color w:val="000000"/>
                <w:szCs w:val="24"/>
              </w:rPr>
              <w:t>4</w:t>
            </w:r>
            <w:r w:rsidRPr="00BA6B8A">
              <w:rPr>
                <w:color w:val="000000"/>
                <w:szCs w:val="24"/>
              </w:rPr>
              <w:t xml:space="preserve">) Государственного контракта от </w:t>
            </w:r>
            <w:r>
              <w:t>21</w:t>
            </w:r>
            <w:r w:rsidRPr="00C85C2E">
              <w:t>.0</w:t>
            </w:r>
            <w:r>
              <w:t>6</w:t>
            </w:r>
            <w:r w:rsidRPr="00C85C2E">
              <w:t xml:space="preserve">.2023 № </w:t>
            </w:r>
            <w:r w:rsidRPr="00373028">
              <w:t>ФКУ0186/06/2023/ЭГИС</w:t>
            </w:r>
            <w:r>
              <w:t>. Актуализирован код документа.</w:t>
            </w:r>
          </w:p>
        </w:tc>
      </w:tr>
    </w:tbl>
    <w:p w14:paraId="2D4BF11A" w14:textId="77777777" w:rsidR="00B41029" w:rsidRPr="00BA6B8A" w:rsidRDefault="00B41029" w:rsidP="007E4672">
      <w:pPr>
        <w:ind w:firstLine="0"/>
        <w:rPr>
          <w:color w:val="auto"/>
          <w:sz w:val="28"/>
          <w:szCs w:val="28"/>
        </w:rPr>
        <w:sectPr w:rsidR="00B41029" w:rsidRPr="00BA6B8A" w:rsidSect="00CD7A8B">
          <w:pgSz w:w="11906" w:h="16838" w:code="9"/>
          <w:pgMar w:top="284" w:right="851" w:bottom="1134" w:left="1559" w:header="397" w:footer="284" w:gutter="0"/>
          <w:cols w:space="708"/>
          <w:docGrid w:linePitch="360"/>
        </w:sectPr>
      </w:pPr>
    </w:p>
    <w:p w14:paraId="556D4072" w14:textId="77777777" w:rsidR="00B10FB0" w:rsidRPr="00BA6B8A" w:rsidRDefault="00E25A77" w:rsidP="007E4672">
      <w:pPr>
        <w:ind w:firstLine="0"/>
        <w:rPr>
          <w:color w:val="auto"/>
          <w:sz w:val="28"/>
          <w:szCs w:val="28"/>
        </w:rPr>
      </w:pPr>
      <w:r>
        <w:rPr>
          <w:noProof/>
          <w:snapToGrid/>
          <w:color w:val="auto"/>
          <w:sz w:val="28"/>
          <w:szCs w:val="28"/>
        </w:rPr>
        <w:pict w14:anchorId="36534D90">
          <v:group id="QRКод" o:spid="_x0000_s2054" editas="canvas" style="position:absolute;left:0;text-align:left;margin-left:0;margin-top:0;width:140pt;height:140pt;z-index:251659264;mso-position-horizontal:center;mso-position-horizontal-relative:page;mso-position-vertical:center;mso-position-vertical-relative:page" coordsize="2800,2800">
            <o:lock v:ext="edit" aspectratio="t"/>
            <v:shape id="_x0000_s2053" type="#_x0000_t75" style="position:absolute;width:2800;height:2800" o:preferrelative="f">
              <v:fill o:detectmouseclick="t"/>
              <v:path o:extrusionok="t" o:connecttype="none"/>
              <o:lock v:ext="edit" text="t"/>
            </v:shape>
            <v:shape id="_x0000_s2066" type="#_x0000_t75" style="position:absolute;width:2800;height:2800">
              <v:imagedata r:id="rId510" o:title="v8_2A16_2b8"/>
            </v:shape>
            <w10:wrap anchorx="page" anchory="page"/>
          </v:group>
        </w:pict>
      </w:r>
    </w:p>
    <w:sectPr w:rsidR="00B10FB0" w:rsidRPr="00BA6B8A" w:rsidSect="00CD7A8B">
      <w:headerReference w:type="even" r:id="rId511"/>
      <w:headerReference w:type="default" r:id="rId512"/>
      <w:footerReference w:type="even" r:id="rId513"/>
      <w:footerReference w:type="default" r:id="rId514"/>
      <w:headerReference w:type="first" r:id="rId515"/>
      <w:footerReference w:type="first" r:id="rId516"/>
      <w:pgSz w:w="11906" w:h="16838" w:code="9"/>
      <w:pgMar w:top="284" w:right="851" w:bottom="1134" w:left="1559" w:header="39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3DF10" w14:textId="77777777" w:rsidR="00E25A77" w:rsidRDefault="00E25A77" w:rsidP="006A0833">
      <w:r>
        <w:separator/>
      </w:r>
    </w:p>
  </w:endnote>
  <w:endnote w:type="continuationSeparator" w:id="0">
    <w:p w14:paraId="6E7BDB89" w14:textId="77777777" w:rsidR="00E25A77" w:rsidRDefault="00E25A77" w:rsidP="006A0833">
      <w:r>
        <w:continuationSeparator/>
      </w:r>
    </w:p>
  </w:endnote>
  <w:endnote w:type="continuationNotice" w:id="1">
    <w:p w14:paraId="05D97A50" w14:textId="77777777" w:rsidR="00E25A77" w:rsidRDefault="00E25A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FuturisC">
    <w:altName w:val="Courier New"/>
    <w:panose1 w:val="00000000000000000000"/>
    <w:charset w:val="00"/>
    <w:family w:val="decorative"/>
    <w:notTrueType/>
    <w:pitch w:val="variable"/>
    <w:sig w:usb0="00000003" w:usb1="00000000" w:usb2="00000000" w:usb3="00000000" w:csb0="00000001" w:csb1="00000000"/>
  </w:font>
  <w:font w:name="Arial Narrow">
    <w:altName w:val="VTMB_DlgBase2"/>
    <w:panose1 w:val="020B0606020202030204"/>
    <w:charset w:val="CC"/>
    <w:family w:val="swiss"/>
    <w:pitch w:val="variable"/>
    <w:sig w:usb0="00000287" w:usb1="00000800" w:usb2="00000000" w:usb3="00000000" w:csb0="0000009F" w:csb1="00000000"/>
  </w:font>
  <w:font w:name="FreeSetC">
    <w:altName w:val="Courier New"/>
    <w:panose1 w:val="00000000000000000000"/>
    <w:charset w:val="00"/>
    <w:family w:val="decorative"/>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C3B4B" w14:textId="77777777" w:rsidR="00DE276C" w:rsidRDefault="00DE276C">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F8110" w14:textId="77777777" w:rsidR="00DE276C" w:rsidRDefault="00DE276C">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4ADB4" w14:textId="77777777" w:rsidR="0017067F" w:rsidRPr="00D950FA" w:rsidRDefault="0017067F" w:rsidP="00DA4AB9">
    <w:pPr>
      <w:pStyle w:val="af2"/>
      <w:jc w:val="center"/>
      <w:rPr>
        <w:rFonts w:ascii="Times New Roman" w:hAnsi="Times New Roman"/>
        <w:i w:val="0"/>
        <w:sz w:val="28"/>
        <w:szCs w:val="28"/>
        <w:lang w:val="ru-RU"/>
      </w:rPr>
    </w:pPr>
    <w:r w:rsidRPr="00D950FA">
      <w:rPr>
        <w:rFonts w:ascii="Times New Roman" w:hAnsi="Times New Roman"/>
        <w:i w:val="0"/>
        <w:sz w:val="28"/>
        <w:szCs w:val="28"/>
        <w:lang w:val="ru-RU"/>
      </w:rPr>
      <w:t>202</w:t>
    </w:r>
    <w:r w:rsidR="00927541">
      <w:rPr>
        <w:rFonts w:ascii="Times New Roman" w:hAnsi="Times New Roman"/>
        <w:i w:val="0"/>
        <w:sz w:val="28"/>
        <w:szCs w:val="28"/>
      </w:rPr>
      <w:t>4</w:t>
    </w:r>
    <w:r w:rsidRPr="00D950FA">
      <w:rPr>
        <w:rFonts w:ascii="Times New Roman" w:hAnsi="Times New Roman"/>
        <w:i w:val="0"/>
        <w:sz w:val="28"/>
        <w:szCs w:val="28"/>
        <w:lang w:val="ru-RU"/>
      </w:rPr>
      <w:t xml:space="preserve"> г.</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E88D9" w14:textId="77777777" w:rsidR="0017067F" w:rsidRPr="00B41029" w:rsidRDefault="0017067F" w:rsidP="00B41029">
    <w:pPr>
      <w:pStyle w:val="a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AB18F" w14:textId="77777777" w:rsidR="0017067F" w:rsidRPr="00B41029" w:rsidRDefault="0017067F" w:rsidP="00B41029">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75C5C" w14:textId="77777777" w:rsidR="0017067F" w:rsidRPr="00B41029" w:rsidRDefault="0017067F" w:rsidP="00B4102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96FDF8" w14:textId="77777777" w:rsidR="00E25A77" w:rsidRDefault="00E25A77" w:rsidP="006A0833">
      <w:r>
        <w:separator/>
      </w:r>
    </w:p>
  </w:footnote>
  <w:footnote w:type="continuationSeparator" w:id="0">
    <w:p w14:paraId="473E16E2" w14:textId="77777777" w:rsidR="00E25A77" w:rsidRDefault="00E25A77" w:rsidP="006A0833">
      <w:r>
        <w:continuationSeparator/>
      </w:r>
    </w:p>
  </w:footnote>
  <w:footnote w:type="continuationNotice" w:id="1">
    <w:p w14:paraId="194DFBDD" w14:textId="77777777" w:rsidR="00E25A77" w:rsidRDefault="00E25A77"/>
  </w:footnote>
  <w:footnote w:id="2">
    <w:p w14:paraId="7DC332D1" w14:textId="77777777" w:rsidR="0017067F" w:rsidRPr="009013C3" w:rsidRDefault="0017067F">
      <w:pPr>
        <w:pStyle w:val="af9"/>
        <w:rPr>
          <w:rFonts w:ascii="Times New Roman" w:hAnsi="Times New Roman"/>
        </w:rPr>
      </w:pPr>
      <w:r w:rsidRPr="009013C3">
        <w:rPr>
          <w:rStyle w:val="afb"/>
          <w:rFonts w:ascii="Times New Roman" w:hAnsi="Times New Roman"/>
        </w:rPr>
        <w:footnoteRef/>
      </w:r>
      <w:r w:rsidRPr="009013C3">
        <w:rPr>
          <w:rFonts w:ascii="Times New Roman" w:hAnsi="Times New Roman"/>
        </w:rPr>
        <w:t xml:space="preserve"> Для начисления сумм штрафов (пеней) по счетам до востребования используется документ-основание</w:t>
      </w:r>
      <w:r>
        <w:rPr>
          <w:rFonts w:ascii="Times New Roman" w:hAnsi="Times New Roman"/>
        </w:rPr>
        <w:t xml:space="preserve"> – «</w:t>
      </w:r>
      <w:r w:rsidRPr="009013C3">
        <w:rPr>
          <w:rFonts w:ascii="Times New Roman" w:hAnsi="Times New Roman"/>
        </w:rPr>
        <w:t>Договоры банковских счетов</w:t>
      </w:r>
      <w:r>
        <w:rPr>
          <w:rFonts w:ascii="Times New Roman" w:hAnsi="Times New Roman"/>
        </w:rPr>
        <w:t xml:space="preserve"> (Справочник)</w:t>
      </w:r>
      <w:r w:rsidRPr="009013C3">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F4F96" w14:textId="77777777" w:rsidR="00DE276C" w:rsidRDefault="00DE276C">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0"/>
      <w:gridCol w:w="7284"/>
    </w:tblGrid>
    <w:tr w:rsidR="0017067F" w:rsidRPr="009632F3" w14:paraId="5A0548CE" w14:textId="77777777" w:rsidTr="007A34BE">
      <w:trPr>
        <w:cantSplit/>
        <w:trHeight w:val="20"/>
      </w:trPr>
      <w:tc>
        <w:tcPr>
          <w:tcW w:w="1243" w:type="pct"/>
          <w:tcBorders>
            <w:top w:val="single" w:sz="12" w:space="0" w:color="auto"/>
            <w:left w:val="single" w:sz="12" w:space="0" w:color="auto"/>
            <w:bottom w:val="single" w:sz="12" w:space="0" w:color="auto"/>
          </w:tcBorders>
          <w:vAlign w:val="center"/>
        </w:tcPr>
        <w:p w14:paraId="2C81EF52" w14:textId="77777777" w:rsidR="0017067F" w:rsidRPr="00FE5E90" w:rsidRDefault="0017067F" w:rsidP="007A34BE">
          <w:pPr>
            <w:pStyle w:val="12-0"/>
            <w:rPr>
              <w:szCs w:val="24"/>
            </w:rPr>
          </w:pPr>
          <w:r w:rsidRPr="00FE5E90">
            <w:rPr>
              <w:szCs w:val="24"/>
            </w:rPr>
            <w:t>Наименование ИС:</w:t>
          </w:r>
        </w:p>
      </w:tc>
      <w:tc>
        <w:tcPr>
          <w:tcW w:w="3757" w:type="pct"/>
          <w:tcBorders>
            <w:top w:val="single" w:sz="12" w:space="0" w:color="auto"/>
            <w:left w:val="single" w:sz="12" w:space="0" w:color="auto"/>
            <w:bottom w:val="single" w:sz="12" w:space="0" w:color="auto"/>
          </w:tcBorders>
          <w:vAlign w:val="center"/>
        </w:tcPr>
        <w:p w14:paraId="0FC6D5D0" w14:textId="77777777" w:rsidR="0017067F" w:rsidRPr="00FE5E90" w:rsidRDefault="0017067F" w:rsidP="007A34BE">
          <w:pPr>
            <w:pStyle w:val="12-0"/>
            <w:rPr>
              <w:szCs w:val="24"/>
            </w:rPr>
          </w:pPr>
          <w:r w:rsidRPr="00FE5E90">
            <w:rPr>
              <w:szCs w:val="24"/>
            </w:rPr>
            <w:t>ГИИС «Электронный бюджет». Подсистема учета и отчетности.  Модуль осуществления бюджетных платежей и управления единым счетом федерального бюджета (соответствующих бюджетов бюджетной системы Российской Федерации)</w:t>
          </w:r>
        </w:p>
      </w:tc>
    </w:tr>
    <w:tr w:rsidR="0017067F" w:rsidRPr="009632F3" w14:paraId="746DF384" w14:textId="77777777" w:rsidTr="007A34BE">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7C6E22D" w14:textId="77777777" w:rsidR="0017067F" w:rsidRPr="00FE5E90" w:rsidRDefault="0017067F" w:rsidP="007A34BE">
          <w:pPr>
            <w:pStyle w:val="12-0"/>
            <w:rPr>
              <w:szCs w:val="24"/>
            </w:rPr>
          </w:pPr>
          <w:r w:rsidRPr="00FE5E90">
            <w:rPr>
              <w:szCs w:val="24"/>
            </w:rPr>
            <w:t>Название документа:</w:t>
          </w:r>
        </w:p>
      </w:tc>
      <w:tc>
        <w:tcPr>
          <w:tcW w:w="3757" w:type="pct"/>
          <w:tcBorders>
            <w:top w:val="single" w:sz="12" w:space="0" w:color="auto"/>
            <w:left w:val="single" w:sz="12" w:space="0" w:color="auto"/>
            <w:bottom w:val="single" w:sz="12" w:space="0" w:color="auto"/>
          </w:tcBorders>
          <w:vAlign w:val="center"/>
        </w:tcPr>
        <w:p w14:paraId="43DF9BEF" w14:textId="77777777" w:rsidR="0017067F" w:rsidRPr="00FE5E90" w:rsidRDefault="0017067F" w:rsidP="007A34BE">
          <w:pPr>
            <w:pStyle w:val="12-0"/>
            <w:rPr>
              <w:szCs w:val="24"/>
            </w:rPr>
          </w:pPr>
          <w:r w:rsidRPr="00FE5E90">
            <w:rPr>
              <w:szCs w:val="24"/>
            </w:rPr>
            <w:t>Руководство работников (представителей)</w:t>
          </w:r>
        </w:p>
      </w:tc>
    </w:tr>
  </w:tbl>
  <w:p w14:paraId="39240B09" w14:textId="77777777" w:rsidR="0017067F" w:rsidRDefault="0017067F">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BBAA8" w14:textId="77777777" w:rsidR="00DE276C" w:rsidRDefault="00DE276C">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5"/>
      <w:gridCol w:w="6122"/>
      <w:gridCol w:w="1057"/>
    </w:tblGrid>
    <w:tr w:rsidR="0017067F" w:rsidRPr="009632F3" w14:paraId="08755C68" w14:textId="77777777" w:rsidTr="00890B7B">
      <w:trPr>
        <w:cantSplit/>
        <w:trHeight w:val="20"/>
      </w:trPr>
      <w:tc>
        <w:tcPr>
          <w:tcW w:w="1243" w:type="pct"/>
          <w:tcBorders>
            <w:top w:val="single" w:sz="12" w:space="0" w:color="auto"/>
            <w:left w:val="single" w:sz="12" w:space="0" w:color="auto"/>
            <w:bottom w:val="single" w:sz="12" w:space="0" w:color="auto"/>
          </w:tcBorders>
          <w:vAlign w:val="center"/>
        </w:tcPr>
        <w:p w14:paraId="32885AE8" w14:textId="77777777" w:rsidR="0017067F" w:rsidRPr="00FE5E90" w:rsidRDefault="0017067F" w:rsidP="00FF001C">
          <w:pPr>
            <w:pStyle w:val="12-0"/>
            <w:jc w:val="both"/>
            <w:rPr>
              <w:szCs w:val="24"/>
            </w:rPr>
          </w:pPr>
          <w:r w:rsidRPr="00FE5E90">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341443AF" w14:textId="77777777" w:rsidR="0017067F" w:rsidRPr="00FE5E90" w:rsidRDefault="0017067F" w:rsidP="00FF001C">
          <w:pPr>
            <w:pStyle w:val="12-0"/>
            <w:jc w:val="both"/>
            <w:rPr>
              <w:szCs w:val="24"/>
            </w:rPr>
          </w:pPr>
          <w:r w:rsidRPr="00FE5E90">
            <w:rPr>
              <w:szCs w:val="24"/>
            </w:rPr>
            <w:t xml:space="preserve">ГИИС «Электронный бюджет». Подсистема учета и отчетности. Модуль </w:t>
          </w:r>
          <w:r w:rsidRPr="00FE5E90">
            <w:t>ведения учета операций средств единого казначейского счета.</w:t>
          </w:r>
        </w:p>
      </w:tc>
    </w:tr>
    <w:tr w:rsidR="0017067F" w:rsidRPr="009632F3" w14:paraId="003A89C2" w14:textId="77777777" w:rsidTr="00890B7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966AE5E" w14:textId="77777777" w:rsidR="0017067F" w:rsidRPr="00FE5E90" w:rsidRDefault="0017067F" w:rsidP="00FF001C">
          <w:pPr>
            <w:pStyle w:val="12-0"/>
            <w:jc w:val="both"/>
            <w:rPr>
              <w:szCs w:val="24"/>
            </w:rPr>
          </w:pPr>
          <w:r w:rsidRPr="00FE5E90">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133C028D" w14:textId="77777777" w:rsidR="0017067F" w:rsidRPr="00FE5E90" w:rsidRDefault="0017067F" w:rsidP="00FF001C">
          <w:pPr>
            <w:pStyle w:val="12-0"/>
            <w:jc w:val="both"/>
            <w:rPr>
              <w:szCs w:val="24"/>
            </w:rPr>
          </w:pPr>
          <w:r w:rsidRPr="00FE5E90">
            <w:rPr>
              <w:szCs w:val="24"/>
            </w:rPr>
            <w:t>Руководство работников (представителей)</w:t>
          </w:r>
        </w:p>
      </w:tc>
    </w:tr>
    <w:tr w:rsidR="0017067F" w:rsidRPr="009632F3" w14:paraId="241D34A7" w14:textId="77777777" w:rsidTr="00890B7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60C3833C" w14:textId="77777777" w:rsidR="0017067F" w:rsidRPr="00FE5E90" w:rsidRDefault="0017067F" w:rsidP="00FF001C">
          <w:pPr>
            <w:pStyle w:val="12-0"/>
            <w:jc w:val="both"/>
            <w:rPr>
              <w:szCs w:val="24"/>
            </w:rPr>
          </w:pPr>
          <w:r w:rsidRPr="00FE5E90">
            <w:rPr>
              <w:szCs w:val="24"/>
            </w:rPr>
            <w:t>Код документа:</w:t>
          </w:r>
        </w:p>
      </w:tc>
      <w:tc>
        <w:tcPr>
          <w:tcW w:w="3204" w:type="pct"/>
          <w:tcBorders>
            <w:top w:val="single" w:sz="12" w:space="0" w:color="auto"/>
            <w:left w:val="single" w:sz="12" w:space="0" w:color="auto"/>
            <w:bottom w:val="single" w:sz="12" w:space="0" w:color="auto"/>
          </w:tcBorders>
          <w:vAlign w:val="center"/>
        </w:tcPr>
        <w:p w14:paraId="478E71A2" w14:textId="77777777" w:rsidR="0017067F" w:rsidRPr="00FE5E90" w:rsidRDefault="00DE276C" w:rsidP="00960850">
          <w:pPr>
            <w:pStyle w:val="12-0"/>
            <w:jc w:val="both"/>
            <w:rPr>
              <w:szCs w:val="24"/>
            </w:rPr>
          </w:pPr>
          <w:r>
            <w:rPr>
              <w:szCs w:val="24"/>
            </w:rPr>
            <w:t>73827463.20.09,03.ЭБ26.001-07.00 1(2,5,7,8)</w:t>
          </w:r>
        </w:p>
      </w:tc>
      <w:tc>
        <w:tcPr>
          <w:tcW w:w="553" w:type="pct"/>
          <w:tcBorders>
            <w:top w:val="single" w:sz="12" w:space="0" w:color="auto"/>
            <w:left w:val="single" w:sz="12" w:space="0" w:color="auto"/>
            <w:bottom w:val="single" w:sz="12" w:space="0" w:color="auto"/>
          </w:tcBorders>
        </w:tcPr>
        <w:p w14:paraId="3EAA3E1A" w14:textId="77777777" w:rsidR="0017067F" w:rsidRPr="00FE5E90" w:rsidRDefault="0017067F" w:rsidP="00FF001C">
          <w:pPr>
            <w:pStyle w:val="12-0"/>
            <w:jc w:val="both"/>
            <w:rPr>
              <w:szCs w:val="24"/>
            </w:rPr>
          </w:pPr>
          <w:r w:rsidRPr="00FE5E90">
            <w:rPr>
              <w:szCs w:val="24"/>
            </w:rPr>
            <w:t xml:space="preserve">Стр. </w:t>
          </w:r>
          <w:r w:rsidRPr="00FE5E90">
            <w:rPr>
              <w:szCs w:val="24"/>
            </w:rPr>
            <w:fldChar w:fldCharType="begin"/>
          </w:r>
          <w:r w:rsidRPr="00FE5E90">
            <w:rPr>
              <w:szCs w:val="24"/>
            </w:rPr>
            <w:instrText>PAGE   \* MERGEFORMAT</w:instrText>
          </w:r>
          <w:r w:rsidRPr="00FE5E90">
            <w:rPr>
              <w:szCs w:val="24"/>
            </w:rPr>
            <w:fldChar w:fldCharType="separate"/>
          </w:r>
          <w:r w:rsidR="009B62D2">
            <w:rPr>
              <w:noProof/>
              <w:szCs w:val="24"/>
            </w:rPr>
            <w:t>32</w:t>
          </w:r>
          <w:r w:rsidRPr="00FE5E90">
            <w:rPr>
              <w:szCs w:val="24"/>
            </w:rPr>
            <w:fldChar w:fldCharType="end"/>
          </w:r>
        </w:p>
      </w:tc>
    </w:tr>
  </w:tbl>
  <w:p w14:paraId="0F79AFE8" w14:textId="77777777" w:rsidR="0017067F" w:rsidRPr="006174BA" w:rsidRDefault="0017067F" w:rsidP="00852A4F">
    <w:pPr>
      <w:pStyle w:val="afffff6"/>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493"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3350"/>
      <w:gridCol w:w="10390"/>
      <w:gridCol w:w="1146"/>
    </w:tblGrid>
    <w:tr w:rsidR="0017067F" w:rsidRPr="007D7088" w14:paraId="2346B05C" w14:textId="77777777" w:rsidTr="00C82C1E">
      <w:trPr>
        <w:cantSplit/>
        <w:trHeight w:val="20"/>
      </w:trPr>
      <w:tc>
        <w:tcPr>
          <w:tcW w:w="1125" w:type="pct"/>
          <w:tcBorders>
            <w:top w:val="single" w:sz="12" w:space="0" w:color="auto"/>
            <w:left w:val="single" w:sz="12" w:space="0" w:color="auto"/>
            <w:bottom w:val="single" w:sz="12" w:space="0" w:color="auto"/>
          </w:tcBorders>
          <w:vAlign w:val="center"/>
        </w:tcPr>
        <w:p w14:paraId="13DE1104" w14:textId="77777777" w:rsidR="0017067F" w:rsidRPr="00FE5E90" w:rsidRDefault="0017067F" w:rsidP="0040125B">
          <w:pPr>
            <w:pStyle w:val="12-0"/>
            <w:jc w:val="both"/>
            <w:rPr>
              <w:szCs w:val="24"/>
            </w:rPr>
          </w:pPr>
          <w:r w:rsidRPr="00FE5E90">
            <w:rPr>
              <w:szCs w:val="24"/>
            </w:rPr>
            <w:t>Наименование ИС:</w:t>
          </w:r>
        </w:p>
      </w:tc>
      <w:tc>
        <w:tcPr>
          <w:tcW w:w="3875" w:type="pct"/>
          <w:gridSpan w:val="2"/>
          <w:tcBorders>
            <w:top w:val="single" w:sz="12" w:space="0" w:color="auto"/>
            <w:left w:val="single" w:sz="12" w:space="0" w:color="auto"/>
            <w:bottom w:val="single" w:sz="12" w:space="0" w:color="auto"/>
          </w:tcBorders>
          <w:vAlign w:val="center"/>
        </w:tcPr>
        <w:p w14:paraId="493F7A61" w14:textId="77777777" w:rsidR="0017067F" w:rsidRPr="00FE5E90" w:rsidRDefault="0017067F" w:rsidP="0040125B">
          <w:pPr>
            <w:pStyle w:val="12-0"/>
            <w:jc w:val="both"/>
            <w:rPr>
              <w:szCs w:val="24"/>
            </w:rPr>
          </w:pPr>
          <w:r w:rsidRPr="00FE5E90">
            <w:rPr>
              <w:szCs w:val="24"/>
            </w:rPr>
            <w:t xml:space="preserve">ГИИС «Электронный бюджет». Подсистема учета и отчетности. Модуль </w:t>
          </w:r>
          <w:r w:rsidRPr="00FE5E90">
            <w:t>ведения учета операций средств единого казначейского счета.</w:t>
          </w:r>
        </w:p>
      </w:tc>
    </w:tr>
    <w:tr w:rsidR="0017067F" w:rsidRPr="007D7088" w14:paraId="23BAA838" w14:textId="77777777" w:rsidTr="00C82C1E">
      <w:trPr>
        <w:cantSplit/>
        <w:trHeight w:val="20"/>
      </w:trPr>
      <w:tc>
        <w:tcPr>
          <w:tcW w:w="1125" w:type="pct"/>
          <w:tcBorders>
            <w:top w:val="single" w:sz="12" w:space="0" w:color="auto"/>
            <w:left w:val="single" w:sz="12" w:space="0" w:color="auto"/>
            <w:bottom w:val="single" w:sz="12" w:space="0" w:color="auto"/>
            <w:right w:val="single" w:sz="12" w:space="0" w:color="auto"/>
          </w:tcBorders>
          <w:vAlign w:val="center"/>
        </w:tcPr>
        <w:p w14:paraId="69E87A15" w14:textId="77777777" w:rsidR="0017067F" w:rsidRPr="00FE5E90" w:rsidRDefault="0017067F" w:rsidP="0040125B">
          <w:pPr>
            <w:pStyle w:val="12-0"/>
            <w:jc w:val="both"/>
            <w:rPr>
              <w:szCs w:val="24"/>
            </w:rPr>
          </w:pPr>
          <w:r w:rsidRPr="00FE5E90">
            <w:rPr>
              <w:szCs w:val="24"/>
            </w:rPr>
            <w:t>Название документа:</w:t>
          </w:r>
        </w:p>
      </w:tc>
      <w:tc>
        <w:tcPr>
          <w:tcW w:w="3875" w:type="pct"/>
          <w:gridSpan w:val="2"/>
          <w:tcBorders>
            <w:top w:val="single" w:sz="12" w:space="0" w:color="auto"/>
            <w:left w:val="single" w:sz="12" w:space="0" w:color="auto"/>
            <w:bottom w:val="single" w:sz="12" w:space="0" w:color="auto"/>
          </w:tcBorders>
          <w:vAlign w:val="center"/>
        </w:tcPr>
        <w:p w14:paraId="16A06E78" w14:textId="77777777" w:rsidR="0017067F" w:rsidRPr="00FE5E90" w:rsidRDefault="0017067F" w:rsidP="0040125B">
          <w:pPr>
            <w:pStyle w:val="12-0"/>
            <w:jc w:val="both"/>
            <w:rPr>
              <w:szCs w:val="24"/>
            </w:rPr>
          </w:pPr>
          <w:r w:rsidRPr="00FE5E90">
            <w:rPr>
              <w:szCs w:val="24"/>
            </w:rPr>
            <w:t>Руководство работников (представителей)</w:t>
          </w:r>
        </w:p>
      </w:tc>
    </w:tr>
    <w:tr w:rsidR="0017067F" w:rsidRPr="007D7088" w14:paraId="55C2A5E4" w14:textId="77777777" w:rsidTr="00C82C1E">
      <w:trPr>
        <w:cantSplit/>
        <w:trHeight w:val="20"/>
      </w:trPr>
      <w:tc>
        <w:tcPr>
          <w:tcW w:w="1125" w:type="pct"/>
          <w:tcBorders>
            <w:top w:val="single" w:sz="12" w:space="0" w:color="auto"/>
            <w:left w:val="single" w:sz="12" w:space="0" w:color="auto"/>
            <w:bottom w:val="single" w:sz="12" w:space="0" w:color="auto"/>
            <w:right w:val="single" w:sz="12" w:space="0" w:color="auto"/>
          </w:tcBorders>
          <w:vAlign w:val="center"/>
        </w:tcPr>
        <w:p w14:paraId="4AD42FC7" w14:textId="77777777" w:rsidR="0017067F" w:rsidRPr="00FE5E90" w:rsidRDefault="0017067F" w:rsidP="0040125B">
          <w:pPr>
            <w:pStyle w:val="12-0"/>
            <w:jc w:val="both"/>
            <w:rPr>
              <w:szCs w:val="24"/>
            </w:rPr>
          </w:pPr>
          <w:r w:rsidRPr="00FE5E90">
            <w:rPr>
              <w:szCs w:val="24"/>
            </w:rPr>
            <w:t>Код документа:</w:t>
          </w:r>
        </w:p>
      </w:tc>
      <w:tc>
        <w:tcPr>
          <w:tcW w:w="3490" w:type="pct"/>
          <w:tcBorders>
            <w:top w:val="single" w:sz="12" w:space="0" w:color="auto"/>
            <w:left w:val="single" w:sz="12" w:space="0" w:color="auto"/>
            <w:bottom w:val="single" w:sz="12" w:space="0" w:color="auto"/>
          </w:tcBorders>
          <w:vAlign w:val="center"/>
        </w:tcPr>
        <w:p w14:paraId="4939D16A" w14:textId="77777777" w:rsidR="0017067F" w:rsidRPr="00FE5E90" w:rsidRDefault="00DE276C" w:rsidP="00960850">
          <w:pPr>
            <w:pStyle w:val="12-0"/>
            <w:jc w:val="both"/>
            <w:rPr>
              <w:szCs w:val="24"/>
            </w:rPr>
          </w:pPr>
          <w:r>
            <w:rPr>
              <w:szCs w:val="24"/>
            </w:rPr>
            <w:t>73827463.20.09,03.ЭБ26.001-07.00 1(2,5,7,8)</w:t>
          </w:r>
        </w:p>
      </w:tc>
      <w:tc>
        <w:tcPr>
          <w:tcW w:w="385" w:type="pct"/>
          <w:tcBorders>
            <w:top w:val="single" w:sz="12" w:space="0" w:color="auto"/>
            <w:left w:val="single" w:sz="12" w:space="0" w:color="auto"/>
            <w:bottom w:val="single" w:sz="12" w:space="0" w:color="auto"/>
          </w:tcBorders>
        </w:tcPr>
        <w:p w14:paraId="4A23AD78" w14:textId="77777777" w:rsidR="0017067F" w:rsidRPr="00FE5E90" w:rsidRDefault="0017067F" w:rsidP="0040125B">
          <w:pPr>
            <w:pStyle w:val="12-0"/>
            <w:jc w:val="both"/>
            <w:rPr>
              <w:szCs w:val="24"/>
            </w:rPr>
          </w:pPr>
          <w:r w:rsidRPr="00FE5E90">
            <w:rPr>
              <w:szCs w:val="24"/>
            </w:rPr>
            <w:t xml:space="preserve">Стр. </w:t>
          </w:r>
          <w:r w:rsidRPr="00FE5E90">
            <w:rPr>
              <w:szCs w:val="24"/>
            </w:rPr>
            <w:fldChar w:fldCharType="begin"/>
          </w:r>
          <w:r w:rsidRPr="00FE5E90">
            <w:rPr>
              <w:szCs w:val="24"/>
            </w:rPr>
            <w:instrText>PAGE   \* MERGEFORMAT</w:instrText>
          </w:r>
          <w:r w:rsidRPr="00FE5E90">
            <w:rPr>
              <w:szCs w:val="24"/>
            </w:rPr>
            <w:fldChar w:fldCharType="separate"/>
          </w:r>
          <w:r w:rsidR="009B62D2">
            <w:rPr>
              <w:noProof/>
              <w:szCs w:val="24"/>
            </w:rPr>
            <w:t>34</w:t>
          </w:r>
          <w:r w:rsidRPr="00FE5E90">
            <w:rPr>
              <w:szCs w:val="24"/>
            </w:rPr>
            <w:fldChar w:fldCharType="end"/>
          </w:r>
        </w:p>
      </w:tc>
    </w:tr>
  </w:tbl>
  <w:p w14:paraId="2762F8BE" w14:textId="77777777" w:rsidR="0017067F" w:rsidRPr="006174BA" w:rsidRDefault="0017067F" w:rsidP="00852A4F">
    <w:pPr>
      <w:pStyle w:val="afffff6"/>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5"/>
      <w:gridCol w:w="6122"/>
      <w:gridCol w:w="1057"/>
    </w:tblGrid>
    <w:tr w:rsidR="0017067F" w:rsidRPr="009632F3" w14:paraId="3B992A6F" w14:textId="77777777" w:rsidTr="00890B7B">
      <w:trPr>
        <w:cantSplit/>
        <w:trHeight w:val="20"/>
      </w:trPr>
      <w:tc>
        <w:tcPr>
          <w:tcW w:w="1243" w:type="pct"/>
          <w:tcBorders>
            <w:top w:val="single" w:sz="12" w:space="0" w:color="auto"/>
            <w:left w:val="single" w:sz="12" w:space="0" w:color="auto"/>
            <w:bottom w:val="single" w:sz="12" w:space="0" w:color="auto"/>
          </w:tcBorders>
          <w:vAlign w:val="center"/>
        </w:tcPr>
        <w:p w14:paraId="1CC2A4A8" w14:textId="77777777" w:rsidR="0017067F" w:rsidRPr="00FE5E90" w:rsidRDefault="0017067F" w:rsidP="00116529">
          <w:pPr>
            <w:pStyle w:val="12-0"/>
            <w:jc w:val="both"/>
            <w:rPr>
              <w:szCs w:val="24"/>
            </w:rPr>
          </w:pPr>
          <w:r w:rsidRPr="00FE5E90">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72337840" w14:textId="77777777" w:rsidR="0017067F" w:rsidRPr="00FE5E90" w:rsidRDefault="0017067F" w:rsidP="00116529">
          <w:pPr>
            <w:pStyle w:val="12-0"/>
            <w:jc w:val="both"/>
            <w:rPr>
              <w:szCs w:val="24"/>
            </w:rPr>
          </w:pPr>
          <w:r w:rsidRPr="00FE5E90">
            <w:rPr>
              <w:szCs w:val="24"/>
            </w:rPr>
            <w:t xml:space="preserve">ГИИС «Электронный бюджет». Подсистема учета и отчетности. Модуль </w:t>
          </w:r>
          <w:r w:rsidRPr="00FE5E90">
            <w:t>ведения учета операций средств единого казначейского счета.</w:t>
          </w:r>
        </w:p>
      </w:tc>
    </w:tr>
    <w:tr w:rsidR="0017067F" w:rsidRPr="009632F3" w14:paraId="5CE0CB6E" w14:textId="77777777" w:rsidTr="00890B7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7DFDAF79" w14:textId="77777777" w:rsidR="0017067F" w:rsidRPr="00FE5E90" w:rsidRDefault="0017067F" w:rsidP="00116529">
          <w:pPr>
            <w:pStyle w:val="12-0"/>
            <w:jc w:val="both"/>
            <w:rPr>
              <w:szCs w:val="24"/>
            </w:rPr>
          </w:pPr>
          <w:r w:rsidRPr="00FE5E90">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0841BC48" w14:textId="77777777" w:rsidR="0017067F" w:rsidRPr="00FE5E90" w:rsidRDefault="0017067F" w:rsidP="00116529">
          <w:pPr>
            <w:pStyle w:val="12-0"/>
            <w:jc w:val="both"/>
            <w:rPr>
              <w:szCs w:val="24"/>
            </w:rPr>
          </w:pPr>
          <w:r w:rsidRPr="00FE5E90">
            <w:rPr>
              <w:szCs w:val="24"/>
            </w:rPr>
            <w:t>Руководство работников (представителей)</w:t>
          </w:r>
        </w:p>
      </w:tc>
    </w:tr>
    <w:tr w:rsidR="0017067F" w:rsidRPr="009632F3" w14:paraId="394D4AD0" w14:textId="77777777" w:rsidTr="00890B7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36E91A6C" w14:textId="77777777" w:rsidR="0017067F" w:rsidRPr="00FE5E90" w:rsidRDefault="0017067F" w:rsidP="00116529">
          <w:pPr>
            <w:pStyle w:val="12-0"/>
            <w:jc w:val="both"/>
            <w:rPr>
              <w:szCs w:val="24"/>
            </w:rPr>
          </w:pPr>
          <w:r w:rsidRPr="00FE5E90">
            <w:rPr>
              <w:szCs w:val="24"/>
            </w:rPr>
            <w:t>Код документа:</w:t>
          </w:r>
        </w:p>
      </w:tc>
      <w:tc>
        <w:tcPr>
          <w:tcW w:w="3204" w:type="pct"/>
          <w:tcBorders>
            <w:top w:val="single" w:sz="12" w:space="0" w:color="auto"/>
            <w:left w:val="single" w:sz="12" w:space="0" w:color="auto"/>
            <w:bottom w:val="single" w:sz="12" w:space="0" w:color="auto"/>
          </w:tcBorders>
          <w:vAlign w:val="center"/>
        </w:tcPr>
        <w:p w14:paraId="27A76472" w14:textId="77777777" w:rsidR="0017067F" w:rsidRPr="00FE5E90" w:rsidRDefault="00DE276C" w:rsidP="00960850">
          <w:pPr>
            <w:pStyle w:val="12-0"/>
            <w:jc w:val="both"/>
            <w:rPr>
              <w:szCs w:val="24"/>
            </w:rPr>
          </w:pPr>
          <w:r>
            <w:rPr>
              <w:szCs w:val="24"/>
            </w:rPr>
            <w:t>73827463.20.09,03.ЭБ26.001-07.00 1(2,5,7,8)</w:t>
          </w:r>
        </w:p>
      </w:tc>
      <w:tc>
        <w:tcPr>
          <w:tcW w:w="553" w:type="pct"/>
          <w:tcBorders>
            <w:top w:val="single" w:sz="12" w:space="0" w:color="auto"/>
            <w:left w:val="single" w:sz="12" w:space="0" w:color="auto"/>
            <w:bottom w:val="single" w:sz="12" w:space="0" w:color="auto"/>
          </w:tcBorders>
        </w:tcPr>
        <w:p w14:paraId="5BC540A1" w14:textId="77777777" w:rsidR="0017067F" w:rsidRPr="00FE5E90" w:rsidRDefault="0017067F" w:rsidP="00116529">
          <w:pPr>
            <w:pStyle w:val="12-0"/>
            <w:jc w:val="both"/>
            <w:rPr>
              <w:szCs w:val="24"/>
            </w:rPr>
          </w:pPr>
          <w:r w:rsidRPr="00FE5E90">
            <w:rPr>
              <w:szCs w:val="24"/>
            </w:rPr>
            <w:t xml:space="preserve">Стр. </w:t>
          </w:r>
          <w:r w:rsidRPr="00FE5E90">
            <w:rPr>
              <w:szCs w:val="24"/>
            </w:rPr>
            <w:fldChar w:fldCharType="begin"/>
          </w:r>
          <w:r w:rsidRPr="00FE5E90">
            <w:rPr>
              <w:szCs w:val="24"/>
            </w:rPr>
            <w:instrText>PAGE   \* MERGEFORMAT</w:instrText>
          </w:r>
          <w:r w:rsidRPr="00FE5E90">
            <w:rPr>
              <w:szCs w:val="24"/>
            </w:rPr>
            <w:fldChar w:fldCharType="separate"/>
          </w:r>
          <w:r w:rsidR="009B62D2">
            <w:rPr>
              <w:noProof/>
              <w:szCs w:val="24"/>
            </w:rPr>
            <w:t>375</w:t>
          </w:r>
          <w:r w:rsidRPr="00FE5E90">
            <w:rPr>
              <w:szCs w:val="24"/>
            </w:rPr>
            <w:fldChar w:fldCharType="end"/>
          </w:r>
        </w:p>
      </w:tc>
    </w:tr>
  </w:tbl>
  <w:p w14:paraId="653BDDBC" w14:textId="77777777" w:rsidR="0017067F" w:rsidRPr="006174BA" w:rsidRDefault="0017067F" w:rsidP="00131E33">
    <w:pPr>
      <w:pStyle w:val="afffff6"/>
      <w:rPr>
        <w:sz w:val="16"/>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1EBDA" w14:textId="77777777" w:rsidR="0017067F" w:rsidRPr="00B41029" w:rsidRDefault="0017067F" w:rsidP="00B41029">
    <w:pPr>
      <w:pStyle w:val="a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A2430" w14:textId="77777777" w:rsidR="0017067F" w:rsidRPr="00B41029" w:rsidRDefault="0017067F" w:rsidP="00B41029">
    <w:pPr>
      <w:pStyle w:val="a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6F311" w14:textId="77777777" w:rsidR="0017067F" w:rsidRPr="00B41029" w:rsidRDefault="0017067F" w:rsidP="00B41029">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1B724DAA"/>
    <w:lvl w:ilvl="0">
      <w:start w:val="1"/>
      <w:numFmt w:val="decimal"/>
      <w:pStyle w:val="4"/>
      <w:lvlText w:val="%1."/>
      <w:lvlJc w:val="left"/>
      <w:pPr>
        <w:tabs>
          <w:tab w:val="num" w:pos="1272"/>
        </w:tabs>
        <w:ind w:left="1272" w:hanging="360"/>
      </w:pPr>
      <w:rPr>
        <w:rFonts w:cs="Times New Roman"/>
      </w:rPr>
    </w:lvl>
  </w:abstractNum>
  <w:abstractNum w:abstractNumId="1" w15:restartNumberingAfterBreak="0">
    <w:nsid w:val="016B04EF"/>
    <w:multiLevelType w:val="hybridMultilevel"/>
    <w:tmpl w:val="FE2C7C86"/>
    <w:lvl w:ilvl="0" w:tplc="D6449930">
      <w:start w:val="32"/>
      <w:numFmt w:val="bullet"/>
      <w:lvlText w:val="-"/>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1A95AAB"/>
    <w:multiLevelType w:val="hybridMultilevel"/>
    <w:tmpl w:val="4422516A"/>
    <w:lvl w:ilvl="0" w:tplc="04190001">
      <w:start w:val="1"/>
      <w:numFmt w:val="bullet"/>
      <w:lvlText w:val=""/>
      <w:lvlJc w:val="left"/>
      <w:pPr>
        <w:ind w:left="1068" w:hanging="360"/>
      </w:pPr>
      <w:rPr>
        <w:rFonts w:ascii="Symbol" w:hAnsi="Symbol"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92424B"/>
    <w:multiLevelType w:val="hybridMultilevel"/>
    <w:tmpl w:val="A788A81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6E20F0"/>
    <w:multiLevelType w:val="hybridMultilevel"/>
    <w:tmpl w:val="B25881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5" w15:restartNumberingAfterBreak="0">
    <w:nsid w:val="04E023E2"/>
    <w:multiLevelType w:val="hybridMultilevel"/>
    <w:tmpl w:val="B49C3ADE"/>
    <w:lvl w:ilvl="0" w:tplc="FBA230B0">
      <w:start w:val="1"/>
      <w:numFmt w:val="bullet"/>
      <w:lvlText w:val="-"/>
      <w:lvlJc w:val="left"/>
      <w:pPr>
        <w:ind w:left="1429" w:hanging="360"/>
      </w:pPr>
      <w:rPr>
        <w:rFonts w:ascii="Arial" w:hAnsi="Aria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6B5B40"/>
    <w:multiLevelType w:val="hybridMultilevel"/>
    <w:tmpl w:val="F1887640"/>
    <w:lvl w:ilvl="0" w:tplc="04190001">
      <w:start w:val="1"/>
      <w:numFmt w:val="bullet"/>
      <w:lvlText w:val=""/>
      <w:lvlJc w:val="left"/>
      <w:pPr>
        <w:ind w:left="2149" w:hanging="360"/>
      </w:pPr>
      <w:rPr>
        <w:rFonts w:ascii="Symbol" w:hAnsi="Symbol" w:hint="default"/>
        <w:sz w:val="28"/>
        <w:szCs w:val="28"/>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 w15:restartNumberingAfterBreak="0">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76B3215"/>
    <w:multiLevelType w:val="hybridMultilevel"/>
    <w:tmpl w:val="11F89A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78E0310"/>
    <w:multiLevelType w:val="hybridMultilevel"/>
    <w:tmpl w:val="6A5A61A6"/>
    <w:lvl w:ilvl="0" w:tplc="D6449930">
      <w:start w:val="32"/>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084C0353"/>
    <w:multiLevelType w:val="hybridMultilevel"/>
    <w:tmpl w:val="82D6D134"/>
    <w:lvl w:ilvl="0" w:tplc="0419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A9D616C"/>
    <w:multiLevelType w:val="hybridMultilevel"/>
    <w:tmpl w:val="567EADB6"/>
    <w:lvl w:ilvl="0" w:tplc="FBA230B0">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125F95"/>
    <w:multiLevelType w:val="hybridMultilevel"/>
    <w:tmpl w:val="59023D70"/>
    <w:lvl w:ilvl="0" w:tplc="D6449930">
      <w:start w:val="32"/>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0B752C43"/>
    <w:multiLevelType w:val="hybridMultilevel"/>
    <w:tmpl w:val="2DF09938"/>
    <w:lvl w:ilvl="0" w:tplc="0419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0BA72E81"/>
    <w:multiLevelType w:val="hybridMultilevel"/>
    <w:tmpl w:val="B3A4130A"/>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BE0500B"/>
    <w:multiLevelType w:val="hybridMultilevel"/>
    <w:tmpl w:val="F4E21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C2D4D17"/>
    <w:multiLevelType w:val="hybridMultilevel"/>
    <w:tmpl w:val="7E2E2F84"/>
    <w:lvl w:ilvl="0" w:tplc="D6449930">
      <w:start w:val="3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D360612"/>
    <w:multiLevelType w:val="hybridMultilevel"/>
    <w:tmpl w:val="0E6A6EE0"/>
    <w:lvl w:ilvl="0" w:tplc="FBA230B0">
      <w:start w:val="1"/>
      <w:numFmt w:val="bullet"/>
      <w:lvlText w:val="-"/>
      <w:lvlJc w:val="left"/>
      <w:pPr>
        <w:ind w:left="1080" w:hanging="360"/>
      </w:pPr>
      <w:rPr>
        <w:rFonts w:ascii="Arial" w:hAnsi="Aria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18" w15:restartNumberingAfterBreak="0">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19" w15:restartNumberingAfterBreak="0">
    <w:nsid w:val="0FBF3679"/>
    <w:multiLevelType w:val="hybridMultilevel"/>
    <w:tmpl w:val="015C6192"/>
    <w:lvl w:ilvl="0" w:tplc="04190011">
      <w:start w:val="1"/>
      <w:numFmt w:val="decimal"/>
      <w:lvlText w:val="%1)"/>
      <w:lvlJc w:val="left"/>
      <w:pPr>
        <w:ind w:left="1353" w:hanging="360"/>
      </w:pPr>
      <w:rPr>
        <w:rFonts w:hint="default"/>
      </w:rPr>
    </w:lvl>
    <w:lvl w:ilvl="1" w:tplc="FBA230B0">
      <w:start w:val="1"/>
      <w:numFmt w:val="bullet"/>
      <w:lvlText w:val="-"/>
      <w:lvlJc w:val="left"/>
      <w:pPr>
        <w:ind w:left="2073" w:hanging="360"/>
      </w:pPr>
      <w:rPr>
        <w:rFonts w:ascii="Arial" w:hAnsi="Arial"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0" w15:restartNumberingAfterBreak="0">
    <w:nsid w:val="1245256B"/>
    <w:multiLevelType w:val="singleLevel"/>
    <w:tmpl w:val="4942FEE2"/>
    <w:lvl w:ilvl="0">
      <w:start w:val="1"/>
      <w:numFmt w:val="bullet"/>
      <w:pStyle w:val="1"/>
      <w:lvlText w:val=""/>
      <w:lvlJc w:val="left"/>
      <w:pPr>
        <w:tabs>
          <w:tab w:val="num" w:pos="1135"/>
        </w:tabs>
        <w:ind w:left="1135" w:firstLine="0"/>
      </w:pPr>
      <w:rPr>
        <w:rFonts w:ascii="Symbol" w:hAnsi="Symbol" w:hint="default"/>
        <w:lang w:val="ru-RU"/>
      </w:rPr>
    </w:lvl>
  </w:abstractNum>
  <w:abstractNum w:abstractNumId="21" w15:restartNumberingAfterBreak="0">
    <w:nsid w:val="12D47FBF"/>
    <w:multiLevelType w:val="hybridMultilevel"/>
    <w:tmpl w:val="1C5AFD2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35C6481"/>
    <w:multiLevelType w:val="multilevel"/>
    <w:tmpl w:val="B39E5C3E"/>
    <w:lvl w:ilvl="0">
      <w:start w:val="1"/>
      <w:numFmt w:val="decimal"/>
      <w:pStyle w:val="10"/>
      <w:suff w:val="space"/>
      <w:lvlText w:val="%1"/>
      <w:lvlJc w:val="left"/>
      <w:pPr>
        <w:ind w:left="0" w:firstLine="0"/>
      </w:pPr>
      <w:rPr>
        <w:rFonts w:hint="default"/>
      </w:rPr>
    </w:lvl>
    <w:lvl w:ilvl="1">
      <w:start w:val="1"/>
      <w:numFmt w:val="decimal"/>
      <w:pStyle w:val="2"/>
      <w:suff w:val="space"/>
      <w:lvlText w:val="%1.%2"/>
      <w:lvlJc w:val="left"/>
      <w:pPr>
        <w:ind w:left="567" w:hanging="567"/>
      </w:pPr>
      <w:rPr>
        <w:rFonts w:hint="default"/>
      </w:rPr>
    </w:lvl>
    <w:lvl w:ilvl="2">
      <w:start w:val="1"/>
      <w:numFmt w:val="decimal"/>
      <w:pStyle w:val="3"/>
      <w:suff w:val="space"/>
      <w:lvlText w:val="%1.%2.%3"/>
      <w:lvlJc w:val="left"/>
      <w:pPr>
        <w:ind w:left="907" w:hanging="907"/>
      </w:pPr>
      <w:rPr>
        <w:rFonts w:hint="default"/>
        <w:specVanish w:val="0"/>
      </w:rPr>
    </w:lvl>
    <w:lvl w:ilvl="3">
      <w:start w:val="1"/>
      <w:numFmt w:val="decimal"/>
      <w:pStyle w:val="40"/>
      <w:suff w:val="space"/>
      <w:lvlText w:val="%1.%2.%3.%4"/>
      <w:lvlJc w:val="left"/>
      <w:pPr>
        <w:ind w:left="0" w:firstLine="0"/>
      </w:pPr>
      <w:rPr>
        <w:rFonts w:hint="default"/>
        <w:specVanish w:val="0"/>
      </w:rPr>
    </w:lvl>
    <w:lvl w:ilvl="4">
      <w:start w:val="1"/>
      <w:numFmt w:val="decimal"/>
      <w:pStyle w:val="GOST5"/>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0"/>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23" w15:restartNumberingAfterBreak="0">
    <w:nsid w:val="149E2497"/>
    <w:multiLevelType w:val="hybridMultilevel"/>
    <w:tmpl w:val="C2E44812"/>
    <w:lvl w:ilvl="0" w:tplc="D6449930">
      <w:start w:val="32"/>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170C4B21"/>
    <w:multiLevelType w:val="hybridMultilevel"/>
    <w:tmpl w:val="B21C77DC"/>
    <w:lvl w:ilvl="0" w:tplc="C91E0392">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750134B"/>
    <w:multiLevelType w:val="hybridMultilevel"/>
    <w:tmpl w:val="B0DEB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26" w15:restartNumberingAfterBreak="0">
    <w:nsid w:val="17AC642D"/>
    <w:multiLevelType w:val="hybridMultilevel"/>
    <w:tmpl w:val="9B06B956"/>
    <w:lvl w:ilvl="0" w:tplc="A454D79C">
      <w:start w:val="1"/>
      <w:numFmt w:val="bullet"/>
      <w:lvlText w:val="-"/>
      <w:lvlJc w:val="left"/>
      <w:pPr>
        <w:ind w:left="1069" w:hanging="360"/>
      </w:pPr>
      <w:rPr>
        <w:rFonts w:ascii="Arial" w:hAnsi="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19046603"/>
    <w:multiLevelType w:val="hybridMultilevel"/>
    <w:tmpl w:val="89FAD86C"/>
    <w:lvl w:ilvl="0" w:tplc="04190001">
      <w:start w:val="1"/>
      <w:numFmt w:val="bullet"/>
      <w:lvlText w:val=""/>
      <w:lvlJc w:val="left"/>
      <w:pPr>
        <w:ind w:left="1070" w:hanging="360"/>
      </w:pPr>
      <w:rPr>
        <w:rFonts w:ascii="Symbol" w:hAnsi="Symbol" w:hint="default"/>
        <w:lang w:val="ru-RU"/>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8" w15:restartNumberingAfterBreak="0">
    <w:nsid w:val="199237C3"/>
    <w:multiLevelType w:val="hybridMultilevel"/>
    <w:tmpl w:val="1E3C5E24"/>
    <w:lvl w:ilvl="0" w:tplc="1026DF96">
      <w:numFmt w:val="bullet"/>
      <w:pStyle w:val="3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99C3502"/>
    <w:multiLevelType w:val="hybridMultilevel"/>
    <w:tmpl w:val="C902D53A"/>
    <w:lvl w:ilvl="0" w:tplc="23024A96">
      <w:start w:val="1"/>
      <w:numFmt w:val="decimal"/>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1ACF1DBE"/>
    <w:multiLevelType w:val="hybridMultilevel"/>
    <w:tmpl w:val="EAE880AA"/>
    <w:lvl w:ilvl="0" w:tplc="1EDAE3E8">
      <w:start w:val="1"/>
      <w:numFmt w:val="bullet"/>
      <w:lvlText w:val="–"/>
      <w:lvlJc w:val="left"/>
      <w:pPr>
        <w:ind w:left="1080" w:hanging="360"/>
      </w:pPr>
      <w:rPr>
        <w:rFonts w:ascii="Times New Roman" w:hAnsi="Times New Roman" w:cs="Times New Roman"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31" w15:restartNumberingAfterBreak="0">
    <w:nsid w:val="1B636AE9"/>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1C2F638A"/>
    <w:multiLevelType w:val="hybridMultilevel"/>
    <w:tmpl w:val="F9AC031A"/>
    <w:lvl w:ilvl="0" w:tplc="04190001">
      <w:start w:val="1"/>
      <w:numFmt w:val="bullet"/>
      <w:lvlText w:val=""/>
      <w:lvlJc w:val="left"/>
      <w:pPr>
        <w:ind w:left="1070" w:hanging="360"/>
      </w:pPr>
      <w:rPr>
        <w:rFonts w:ascii="Symbol" w:hAnsi="Symbol" w:hint="default"/>
        <w:lang w:val="ru-RU"/>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3" w15:restartNumberingAfterBreak="0">
    <w:nsid w:val="1CFE7AC1"/>
    <w:multiLevelType w:val="hybridMultilevel"/>
    <w:tmpl w:val="17D8FD1E"/>
    <w:lvl w:ilvl="0" w:tplc="D6449930">
      <w:start w:val="32"/>
      <w:numFmt w:val="bullet"/>
      <w:lvlText w:val="-"/>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1E2368A8"/>
    <w:multiLevelType w:val="hybridMultilevel"/>
    <w:tmpl w:val="444099E4"/>
    <w:lvl w:ilvl="0" w:tplc="DC7AF7B4">
      <w:start w:val="1"/>
      <w:numFmt w:val="decimal"/>
      <w:lvlText w:val="%1)"/>
      <w:lvlJc w:val="left"/>
      <w:pPr>
        <w:ind w:left="1287" w:hanging="363"/>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5"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36" w15:restartNumberingAfterBreak="0">
    <w:nsid w:val="1F98400A"/>
    <w:multiLevelType w:val="hybridMultilevel"/>
    <w:tmpl w:val="FA6CA5B0"/>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7" w15:restartNumberingAfterBreak="0">
    <w:nsid w:val="216E268D"/>
    <w:multiLevelType w:val="hybridMultilevel"/>
    <w:tmpl w:val="452C013E"/>
    <w:lvl w:ilvl="0" w:tplc="D6449930">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1D21E05"/>
    <w:multiLevelType w:val="hybridMultilevel"/>
    <w:tmpl w:val="B69E56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3290EE3"/>
    <w:multiLevelType w:val="hybridMultilevel"/>
    <w:tmpl w:val="9F702FC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24477828"/>
    <w:multiLevelType w:val="hybridMultilevel"/>
    <w:tmpl w:val="14545E80"/>
    <w:lvl w:ilvl="0" w:tplc="C032B450">
      <w:start w:val="1"/>
      <w:numFmt w:val="decimal"/>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24E76573"/>
    <w:multiLevelType w:val="hybridMultilevel"/>
    <w:tmpl w:val="60AE744C"/>
    <w:lvl w:ilvl="0" w:tplc="04190011">
      <w:start w:val="2"/>
      <w:numFmt w:val="decimal"/>
      <w:lvlText w:val="%1)"/>
      <w:lvlJc w:val="left"/>
      <w:pPr>
        <w:ind w:left="1068"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5113B66"/>
    <w:multiLevelType w:val="hybridMultilevel"/>
    <w:tmpl w:val="9AAC542E"/>
    <w:lvl w:ilvl="0" w:tplc="1EDAE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5AF7387"/>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5B37694"/>
    <w:multiLevelType w:val="hybridMultilevel"/>
    <w:tmpl w:val="9F0297D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6A13873"/>
    <w:multiLevelType w:val="hybridMultilevel"/>
    <w:tmpl w:val="237A6C5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71D2AC9"/>
    <w:multiLevelType w:val="hybridMultilevel"/>
    <w:tmpl w:val="3F528794"/>
    <w:lvl w:ilvl="0" w:tplc="A454D7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7966151"/>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15:restartNumberingAfterBreak="0">
    <w:nsid w:val="27F05B22"/>
    <w:multiLevelType w:val="hybridMultilevel"/>
    <w:tmpl w:val="F48649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28713F31"/>
    <w:multiLevelType w:val="hybridMultilevel"/>
    <w:tmpl w:val="F834640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91E1C99"/>
    <w:multiLevelType w:val="hybridMultilevel"/>
    <w:tmpl w:val="C69031FA"/>
    <w:lvl w:ilvl="0" w:tplc="D6449930">
      <w:start w:val="32"/>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15:restartNumberingAfterBreak="0">
    <w:nsid w:val="2AD618CE"/>
    <w:multiLevelType w:val="hybridMultilevel"/>
    <w:tmpl w:val="9C501992"/>
    <w:lvl w:ilvl="0" w:tplc="D6449930">
      <w:start w:val="3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2AF70499"/>
    <w:multiLevelType w:val="hybridMultilevel"/>
    <w:tmpl w:val="1B0AA768"/>
    <w:lvl w:ilvl="0" w:tplc="05C6C788">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C475297"/>
    <w:multiLevelType w:val="hybridMultilevel"/>
    <w:tmpl w:val="4AE4858A"/>
    <w:lvl w:ilvl="0" w:tplc="D6449930">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C5455D0"/>
    <w:multiLevelType w:val="hybridMultilevel"/>
    <w:tmpl w:val="8C540D00"/>
    <w:lvl w:ilvl="0" w:tplc="D6449930">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CAF64C6"/>
    <w:multiLevelType w:val="hybridMultilevel"/>
    <w:tmpl w:val="A0DA6EBC"/>
    <w:lvl w:ilvl="0" w:tplc="FBA230B0">
      <w:start w:val="1"/>
      <w:numFmt w:val="bullet"/>
      <w:lvlText w:val="-"/>
      <w:lvlJc w:val="left"/>
      <w:pPr>
        <w:ind w:left="1500" w:hanging="360"/>
      </w:pPr>
      <w:rPr>
        <w:rFonts w:ascii="Arial" w:hAnsi="Aria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6" w15:restartNumberingAfterBreak="0">
    <w:nsid w:val="2D346F4C"/>
    <w:multiLevelType w:val="hybridMultilevel"/>
    <w:tmpl w:val="803AB3BC"/>
    <w:lvl w:ilvl="0" w:tplc="64D80FB2">
      <w:start w:val="1"/>
      <w:numFmt w:val="decimal"/>
      <w:pStyle w:val="a2"/>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15:restartNumberingAfterBreak="0">
    <w:nsid w:val="2F4D55C2"/>
    <w:multiLevelType w:val="hybridMultilevel"/>
    <w:tmpl w:val="C902D53A"/>
    <w:lvl w:ilvl="0" w:tplc="23024A96">
      <w:start w:val="1"/>
      <w:numFmt w:val="decimal"/>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9" w15:restartNumberingAfterBreak="0">
    <w:nsid w:val="2F87182E"/>
    <w:multiLevelType w:val="hybridMultilevel"/>
    <w:tmpl w:val="A4C83726"/>
    <w:lvl w:ilvl="0" w:tplc="FBA230B0">
      <w:start w:val="1"/>
      <w:numFmt w:val="bullet"/>
      <w:lvlText w:val="-"/>
      <w:lvlJc w:val="left"/>
      <w:pPr>
        <w:ind w:left="1080" w:hanging="360"/>
      </w:pPr>
      <w:rPr>
        <w:rFonts w:ascii="Arial" w:hAnsi="Aria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60" w15:restartNumberingAfterBreak="0">
    <w:nsid w:val="31DF664E"/>
    <w:multiLevelType w:val="hybridMultilevel"/>
    <w:tmpl w:val="05DE7AFA"/>
    <w:lvl w:ilvl="0" w:tplc="D6449930">
      <w:start w:val="32"/>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1" w15:restartNumberingAfterBreak="0">
    <w:nsid w:val="328425CE"/>
    <w:multiLevelType w:val="hybridMultilevel"/>
    <w:tmpl w:val="770443FC"/>
    <w:lvl w:ilvl="0" w:tplc="04190011">
      <w:start w:val="1"/>
      <w:numFmt w:val="decimal"/>
      <w:lvlText w:val="%1)"/>
      <w:lvlJc w:val="left"/>
      <w:pPr>
        <w:ind w:left="121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 w15:restartNumberingAfterBreak="0">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42532BD"/>
    <w:multiLevelType w:val="hybridMultilevel"/>
    <w:tmpl w:val="857435C8"/>
    <w:lvl w:ilvl="0" w:tplc="D094784E">
      <w:start w:val="1"/>
      <w:numFmt w:val="decimal"/>
      <w:lvlText w:val="%1)"/>
      <w:lvlJc w:val="left"/>
      <w:pPr>
        <w:ind w:left="1353" w:hanging="360"/>
      </w:pPr>
      <w:rPr>
        <w:rFonts w:hint="default"/>
      </w:rPr>
    </w:lvl>
    <w:lvl w:ilvl="1" w:tplc="D6449930" w:tentative="1">
      <w:start w:val="1"/>
      <w:numFmt w:val="bullet"/>
      <w:lvlText w:val="o"/>
      <w:lvlJc w:val="left"/>
      <w:pPr>
        <w:ind w:left="2073" w:hanging="360"/>
      </w:pPr>
      <w:rPr>
        <w:rFonts w:ascii="Courier New" w:hAnsi="Courier New" w:cs="Courier New" w:hint="default"/>
      </w:rPr>
    </w:lvl>
    <w:lvl w:ilvl="2" w:tplc="0419001B" w:tentative="1">
      <w:start w:val="1"/>
      <w:numFmt w:val="bullet"/>
      <w:lvlText w:val=""/>
      <w:lvlJc w:val="left"/>
      <w:pPr>
        <w:ind w:left="2793" w:hanging="360"/>
      </w:pPr>
      <w:rPr>
        <w:rFonts w:ascii="Wingdings" w:hAnsi="Wingdings" w:hint="default"/>
      </w:rPr>
    </w:lvl>
    <w:lvl w:ilvl="3" w:tplc="0419000F" w:tentative="1">
      <w:start w:val="1"/>
      <w:numFmt w:val="bullet"/>
      <w:lvlText w:val=""/>
      <w:lvlJc w:val="left"/>
      <w:pPr>
        <w:ind w:left="3513" w:hanging="360"/>
      </w:pPr>
      <w:rPr>
        <w:rFonts w:ascii="Symbol" w:hAnsi="Symbol" w:hint="default"/>
      </w:rPr>
    </w:lvl>
    <w:lvl w:ilvl="4" w:tplc="04190019" w:tentative="1">
      <w:start w:val="1"/>
      <w:numFmt w:val="bullet"/>
      <w:lvlText w:val="o"/>
      <w:lvlJc w:val="left"/>
      <w:pPr>
        <w:ind w:left="4233" w:hanging="360"/>
      </w:pPr>
      <w:rPr>
        <w:rFonts w:ascii="Courier New" w:hAnsi="Courier New" w:cs="Courier New" w:hint="default"/>
      </w:rPr>
    </w:lvl>
    <w:lvl w:ilvl="5" w:tplc="0419001B" w:tentative="1">
      <w:start w:val="1"/>
      <w:numFmt w:val="bullet"/>
      <w:lvlText w:val=""/>
      <w:lvlJc w:val="left"/>
      <w:pPr>
        <w:ind w:left="4953" w:hanging="360"/>
      </w:pPr>
      <w:rPr>
        <w:rFonts w:ascii="Wingdings" w:hAnsi="Wingdings" w:hint="default"/>
      </w:rPr>
    </w:lvl>
    <w:lvl w:ilvl="6" w:tplc="0419000F" w:tentative="1">
      <w:start w:val="1"/>
      <w:numFmt w:val="bullet"/>
      <w:lvlText w:val=""/>
      <w:lvlJc w:val="left"/>
      <w:pPr>
        <w:ind w:left="5673" w:hanging="360"/>
      </w:pPr>
      <w:rPr>
        <w:rFonts w:ascii="Symbol" w:hAnsi="Symbol" w:hint="default"/>
      </w:rPr>
    </w:lvl>
    <w:lvl w:ilvl="7" w:tplc="04190019" w:tentative="1">
      <w:start w:val="1"/>
      <w:numFmt w:val="bullet"/>
      <w:lvlText w:val="o"/>
      <w:lvlJc w:val="left"/>
      <w:pPr>
        <w:ind w:left="6393" w:hanging="360"/>
      </w:pPr>
      <w:rPr>
        <w:rFonts w:ascii="Courier New" w:hAnsi="Courier New" w:cs="Courier New" w:hint="default"/>
      </w:rPr>
    </w:lvl>
    <w:lvl w:ilvl="8" w:tplc="0419001B" w:tentative="1">
      <w:start w:val="1"/>
      <w:numFmt w:val="bullet"/>
      <w:lvlText w:val=""/>
      <w:lvlJc w:val="left"/>
      <w:pPr>
        <w:ind w:left="7113" w:hanging="360"/>
      </w:pPr>
      <w:rPr>
        <w:rFonts w:ascii="Wingdings" w:hAnsi="Wingdings" w:hint="default"/>
      </w:rPr>
    </w:lvl>
  </w:abstractNum>
  <w:abstractNum w:abstractNumId="64" w15:restartNumberingAfterBreak="0">
    <w:nsid w:val="34393E25"/>
    <w:multiLevelType w:val="hybridMultilevel"/>
    <w:tmpl w:val="B926568C"/>
    <w:lvl w:ilvl="0" w:tplc="D6449930">
      <w:start w:val="32"/>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35C03596"/>
    <w:multiLevelType w:val="hybridMultilevel"/>
    <w:tmpl w:val="AB3C94C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65F149C"/>
    <w:multiLevelType w:val="hybridMultilevel"/>
    <w:tmpl w:val="9E5CD542"/>
    <w:lvl w:ilvl="0" w:tplc="04190001">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7" w15:restartNumberingAfterBreak="0">
    <w:nsid w:val="36D36CD0"/>
    <w:multiLevelType w:val="hybridMultilevel"/>
    <w:tmpl w:val="2CFAD666"/>
    <w:lvl w:ilvl="0" w:tplc="BA76B270">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37C001B4"/>
    <w:multiLevelType w:val="hybridMultilevel"/>
    <w:tmpl w:val="16B2231A"/>
    <w:lvl w:ilvl="0" w:tplc="D6449930">
      <w:start w:val="3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37C5385F"/>
    <w:multiLevelType w:val="multilevel"/>
    <w:tmpl w:val="8166863A"/>
    <w:lvl w:ilvl="0">
      <w:start w:val="1"/>
      <w:numFmt w:val="upperLetter"/>
      <w:pStyle w:val="a3"/>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70" w15:restartNumberingAfterBreak="0">
    <w:nsid w:val="384F7175"/>
    <w:multiLevelType w:val="hybridMultilevel"/>
    <w:tmpl w:val="5A5AADE2"/>
    <w:lvl w:ilvl="0" w:tplc="5F3E45B2">
      <w:start w:val="1"/>
      <w:numFmt w:val="decimal"/>
      <w:lvlText w:val="%1)"/>
      <w:lvlJc w:val="left"/>
      <w:pPr>
        <w:ind w:left="1429" w:hanging="360"/>
      </w:pPr>
      <w:rPr>
        <w:rFonts w:hint="default"/>
        <w:b w:val="0"/>
        <w:bCs/>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38A148AD"/>
    <w:multiLevelType w:val="hybridMultilevel"/>
    <w:tmpl w:val="9F46F0EE"/>
    <w:lvl w:ilvl="0" w:tplc="FBA230B0">
      <w:start w:val="1"/>
      <w:numFmt w:val="bullet"/>
      <w:lvlText w:val="-"/>
      <w:lvlJc w:val="left"/>
      <w:pPr>
        <w:ind w:left="1080" w:hanging="360"/>
      </w:pPr>
      <w:rPr>
        <w:rFonts w:ascii="Arial" w:hAnsi="Aria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72"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9AB2635"/>
    <w:multiLevelType w:val="hybridMultilevel"/>
    <w:tmpl w:val="D9846028"/>
    <w:lvl w:ilvl="0" w:tplc="04190001">
      <w:start w:val="1"/>
      <w:numFmt w:val="bullet"/>
      <w:lvlText w:val=""/>
      <w:lvlJc w:val="left"/>
      <w:pPr>
        <w:ind w:left="1429" w:hanging="360"/>
      </w:pPr>
      <w:rPr>
        <w:rFonts w:ascii="Symbol" w:hAnsi="Symbol" w:hint="default"/>
      </w:rPr>
    </w:lvl>
    <w:lvl w:ilvl="1" w:tplc="FBA230B0">
      <w:start w:val="1"/>
      <w:numFmt w:val="bullet"/>
      <w:lvlText w:val="-"/>
      <w:lvlJc w:val="left"/>
      <w:pPr>
        <w:ind w:left="2149" w:hanging="360"/>
      </w:pPr>
      <w:rPr>
        <w:rFonts w:ascii="Arial" w:hAnsi="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A8137F3"/>
    <w:multiLevelType w:val="hybridMultilevel"/>
    <w:tmpl w:val="A9EA28F4"/>
    <w:lvl w:ilvl="0" w:tplc="04190011">
      <w:start w:val="1"/>
      <w:numFmt w:val="decimal"/>
      <w:lvlText w:val="%1)"/>
      <w:lvlJc w:val="left"/>
      <w:pPr>
        <w:ind w:left="1429"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3AC429BC"/>
    <w:multiLevelType w:val="hybridMultilevel"/>
    <w:tmpl w:val="B3403D00"/>
    <w:lvl w:ilvl="0" w:tplc="D6449930">
      <w:start w:val="3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ADA7004"/>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3BC81749"/>
    <w:multiLevelType w:val="hybridMultilevel"/>
    <w:tmpl w:val="E70C4C56"/>
    <w:lvl w:ilvl="0" w:tplc="04190001">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8" w15:restartNumberingAfterBreak="0">
    <w:nsid w:val="3C6A6003"/>
    <w:multiLevelType w:val="hybridMultilevel"/>
    <w:tmpl w:val="5A92FCD8"/>
    <w:lvl w:ilvl="0" w:tplc="04190011">
      <w:start w:val="1"/>
      <w:numFmt w:val="decimal"/>
      <w:lvlText w:val="%1)"/>
      <w:lvlJc w:val="left"/>
      <w:pPr>
        <w:ind w:left="1429" w:hanging="360"/>
      </w:pPr>
      <w:rPr>
        <w:rFont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3DBB7465"/>
    <w:multiLevelType w:val="hybridMultilevel"/>
    <w:tmpl w:val="4E4871D4"/>
    <w:lvl w:ilvl="0" w:tplc="04190011">
      <w:start w:val="1"/>
      <w:numFmt w:val="decimal"/>
      <w:lvlText w:val="%1)"/>
      <w:lvlJc w:val="left"/>
      <w:pPr>
        <w:ind w:left="1429" w:hanging="360"/>
      </w:pPr>
      <w:rPr>
        <w:rFonts w:hint="default"/>
      </w:rPr>
    </w:lvl>
    <w:lvl w:ilvl="1" w:tplc="FBA230B0">
      <w:start w:val="1"/>
      <w:numFmt w:val="bullet"/>
      <w:lvlText w:val="-"/>
      <w:lvlJc w:val="left"/>
      <w:pPr>
        <w:ind w:left="2149" w:hanging="360"/>
      </w:pPr>
      <w:rPr>
        <w:rFonts w:ascii="Arial" w:hAnsi="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3E1B50D9"/>
    <w:multiLevelType w:val="hybridMultilevel"/>
    <w:tmpl w:val="9ED4D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07347D0"/>
    <w:multiLevelType w:val="hybridMultilevel"/>
    <w:tmpl w:val="946ED2E2"/>
    <w:lvl w:ilvl="0" w:tplc="D6449930">
      <w:start w:val="3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1B73ED2"/>
    <w:multiLevelType w:val="hybridMultilevel"/>
    <w:tmpl w:val="999A1698"/>
    <w:lvl w:ilvl="0" w:tplc="D6449930">
      <w:start w:val="3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3" w15:restartNumberingAfterBreak="0">
    <w:nsid w:val="435C525F"/>
    <w:multiLevelType w:val="hybridMultilevel"/>
    <w:tmpl w:val="B790B556"/>
    <w:lvl w:ilvl="0" w:tplc="04190001">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4" w15:restartNumberingAfterBreak="0">
    <w:nsid w:val="440D62DA"/>
    <w:multiLevelType w:val="hybridMultilevel"/>
    <w:tmpl w:val="2996B3EC"/>
    <w:lvl w:ilvl="0" w:tplc="D6449930">
      <w:start w:val="32"/>
      <w:numFmt w:val="bullet"/>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5" w15:restartNumberingAfterBreak="0">
    <w:nsid w:val="448B5411"/>
    <w:multiLevelType w:val="hybridMultilevel"/>
    <w:tmpl w:val="9E861C7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4B9267E"/>
    <w:multiLevelType w:val="hybridMultilevel"/>
    <w:tmpl w:val="DB86405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455A4805"/>
    <w:multiLevelType w:val="hybridMultilevel"/>
    <w:tmpl w:val="FD38EBCE"/>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457F517B"/>
    <w:multiLevelType w:val="hybridMultilevel"/>
    <w:tmpl w:val="4D3C641A"/>
    <w:lvl w:ilvl="0" w:tplc="D6449930">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5D540D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5E06A1B"/>
    <w:multiLevelType w:val="hybridMultilevel"/>
    <w:tmpl w:val="A9FCC3BE"/>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471666A9"/>
    <w:multiLevelType w:val="hybridMultilevel"/>
    <w:tmpl w:val="5774560C"/>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93" w15:restartNumberingAfterBreak="0">
    <w:nsid w:val="48827049"/>
    <w:multiLevelType w:val="hybridMultilevel"/>
    <w:tmpl w:val="BBB2152C"/>
    <w:lvl w:ilvl="0" w:tplc="04190001">
      <w:start w:val="1"/>
      <w:numFmt w:val="bullet"/>
      <w:lvlText w:val=""/>
      <w:lvlJc w:val="left"/>
      <w:pPr>
        <w:ind w:left="1070" w:hanging="360"/>
      </w:pPr>
      <w:rPr>
        <w:rFonts w:ascii="Symbol" w:hAnsi="Symbol" w:hint="default"/>
        <w:lang w:val="ru-RU"/>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4" w15:restartNumberingAfterBreak="0">
    <w:nsid w:val="48CA3763"/>
    <w:multiLevelType w:val="hybridMultilevel"/>
    <w:tmpl w:val="32509FC4"/>
    <w:lvl w:ilvl="0" w:tplc="D6449930">
      <w:start w:val="3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49034B60"/>
    <w:multiLevelType w:val="hybridMultilevel"/>
    <w:tmpl w:val="BA9C86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4ACC33FF"/>
    <w:multiLevelType w:val="hybridMultilevel"/>
    <w:tmpl w:val="D3D8AF3C"/>
    <w:lvl w:ilvl="0" w:tplc="04190011">
      <w:start w:val="1"/>
      <w:numFmt w:val="decimal"/>
      <w:lvlText w:val="%1)"/>
      <w:lvlJc w:val="left"/>
      <w:pPr>
        <w:ind w:left="1353" w:hanging="360"/>
      </w:pPr>
      <w:rPr>
        <w:rFonts w:hint="default"/>
      </w:rPr>
    </w:lvl>
    <w:lvl w:ilvl="1" w:tplc="FBA230B0">
      <w:start w:val="1"/>
      <w:numFmt w:val="bullet"/>
      <w:lvlText w:val="-"/>
      <w:lvlJc w:val="left"/>
      <w:pPr>
        <w:ind w:left="2073" w:hanging="360"/>
      </w:pPr>
      <w:rPr>
        <w:rFonts w:ascii="Arial" w:hAnsi="Arial"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97" w15:restartNumberingAfterBreak="0">
    <w:nsid w:val="4BD97B4D"/>
    <w:multiLevelType w:val="hybridMultilevel"/>
    <w:tmpl w:val="3844DBC4"/>
    <w:lvl w:ilvl="0" w:tplc="FBA230B0">
      <w:start w:val="1"/>
      <w:numFmt w:val="bullet"/>
      <w:lvlText w:val="-"/>
      <w:lvlJc w:val="left"/>
      <w:pPr>
        <w:ind w:left="1080" w:hanging="360"/>
      </w:pPr>
      <w:rPr>
        <w:rFonts w:ascii="Arial" w:hAnsi="Aria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98" w15:restartNumberingAfterBreak="0">
    <w:nsid w:val="50E53959"/>
    <w:multiLevelType w:val="hybridMultilevel"/>
    <w:tmpl w:val="92A2C4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2821A56"/>
    <w:multiLevelType w:val="hybridMultilevel"/>
    <w:tmpl w:val="FABA7BD6"/>
    <w:lvl w:ilvl="0" w:tplc="D6449930">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54383BC0"/>
    <w:multiLevelType w:val="hybridMultilevel"/>
    <w:tmpl w:val="DD106EAC"/>
    <w:lvl w:ilvl="0" w:tplc="04190001">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01" w15:restartNumberingAfterBreak="0">
    <w:nsid w:val="556419D7"/>
    <w:multiLevelType w:val="hybridMultilevel"/>
    <w:tmpl w:val="E5C096B0"/>
    <w:lvl w:ilvl="0" w:tplc="1EDAE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574F3D98"/>
    <w:multiLevelType w:val="hybridMultilevel"/>
    <w:tmpl w:val="C902D53A"/>
    <w:lvl w:ilvl="0" w:tplc="23024A96">
      <w:start w:val="1"/>
      <w:numFmt w:val="decimal"/>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15:restartNumberingAfterBreak="0">
    <w:nsid w:val="5B506285"/>
    <w:multiLevelType w:val="hybridMultilevel"/>
    <w:tmpl w:val="68F4D30C"/>
    <w:lvl w:ilvl="0" w:tplc="81283E32">
      <w:start w:val="1"/>
      <w:numFmt w:val="decimal"/>
      <w:lvlText w:val="%1."/>
      <w:lvlJc w:val="left"/>
      <w:pPr>
        <w:ind w:left="360" w:hanging="360"/>
      </w:pPr>
    </w:lvl>
    <w:lvl w:ilvl="1" w:tplc="89A05524">
      <w:start w:val="1"/>
      <w:numFmt w:val="lowerLetter"/>
      <w:lvlText w:val="%2."/>
      <w:lvlJc w:val="left"/>
      <w:pPr>
        <w:ind w:left="1440" w:hanging="360"/>
      </w:pPr>
    </w:lvl>
    <w:lvl w:ilvl="2" w:tplc="C2BC3AD8">
      <w:start w:val="1"/>
      <w:numFmt w:val="lowerRoman"/>
      <w:lvlText w:val="%3."/>
      <w:lvlJc w:val="right"/>
      <w:pPr>
        <w:ind w:left="2160" w:hanging="180"/>
      </w:pPr>
    </w:lvl>
    <w:lvl w:ilvl="3" w:tplc="EB92E974" w:tentative="1">
      <w:start w:val="1"/>
      <w:numFmt w:val="decimal"/>
      <w:lvlText w:val="%4."/>
      <w:lvlJc w:val="left"/>
      <w:pPr>
        <w:ind w:left="2880" w:hanging="360"/>
      </w:pPr>
    </w:lvl>
    <w:lvl w:ilvl="4" w:tplc="BC1026C6" w:tentative="1">
      <w:start w:val="1"/>
      <w:numFmt w:val="lowerLetter"/>
      <w:lvlText w:val="%5."/>
      <w:lvlJc w:val="left"/>
      <w:pPr>
        <w:ind w:left="3600" w:hanging="360"/>
      </w:pPr>
    </w:lvl>
    <w:lvl w:ilvl="5" w:tplc="CC30ECB8" w:tentative="1">
      <w:start w:val="1"/>
      <w:numFmt w:val="lowerRoman"/>
      <w:lvlText w:val="%6."/>
      <w:lvlJc w:val="right"/>
      <w:pPr>
        <w:ind w:left="4320" w:hanging="180"/>
      </w:pPr>
    </w:lvl>
    <w:lvl w:ilvl="6" w:tplc="DBFCDB7C" w:tentative="1">
      <w:start w:val="1"/>
      <w:numFmt w:val="decimal"/>
      <w:lvlText w:val="%7."/>
      <w:lvlJc w:val="left"/>
      <w:pPr>
        <w:ind w:left="5040" w:hanging="360"/>
      </w:pPr>
    </w:lvl>
    <w:lvl w:ilvl="7" w:tplc="D1E842BC" w:tentative="1">
      <w:start w:val="1"/>
      <w:numFmt w:val="lowerLetter"/>
      <w:lvlText w:val="%8."/>
      <w:lvlJc w:val="left"/>
      <w:pPr>
        <w:ind w:left="5760" w:hanging="360"/>
      </w:pPr>
    </w:lvl>
    <w:lvl w:ilvl="8" w:tplc="719029C4" w:tentative="1">
      <w:start w:val="1"/>
      <w:numFmt w:val="lowerRoman"/>
      <w:lvlText w:val="%9."/>
      <w:lvlJc w:val="right"/>
      <w:pPr>
        <w:ind w:left="6480" w:hanging="180"/>
      </w:pPr>
    </w:lvl>
  </w:abstractNum>
  <w:abstractNum w:abstractNumId="105" w15:restartNumberingAfterBreak="0">
    <w:nsid w:val="5BB02DC3"/>
    <w:multiLevelType w:val="hybridMultilevel"/>
    <w:tmpl w:val="9126C1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5CD402BD"/>
    <w:multiLevelType w:val="hybridMultilevel"/>
    <w:tmpl w:val="6672A384"/>
    <w:lvl w:ilvl="0" w:tplc="04190011">
      <w:start w:val="1"/>
      <w:numFmt w:val="decimal"/>
      <w:lvlText w:val="%1)"/>
      <w:lvlJc w:val="left"/>
      <w:pPr>
        <w:ind w:left="2639" w:hanging="360"/>
      </w:pPr>
      <w:rPr>
        <w:rFonts w:hint="default"/>
      </w:rPr>
    </w:lvl>
    <w:lvl w:ilvl="1" w:tplc="04190019" w:tentative="1">
      <w:start w:val="1"/>
      <w:numFmt w:val="bullet"/>
      <w:lvlText w:val="o"/>
      <w:lvlJc w:val="left"/>
      <w:pPr>
        <w:ind w:left="3359" w:hanging="360"/>
      </w:pPr>
      <w:rPr>
        <w:rFonts w:ascii="Courier New" w:hAnsi="Courier New" w:cs="Courier New" w:hint="default"/>
      </w:rPr>
    </w:lvl>
    <w:lvl w:ilvl="2" w:tplc="0419001B" w:tentative="1">
      <w:start w:val="1"/>
      <w:numFmt w:val="bullet"/>
      <w:lvlText w:val=""/>
      <w:lvlJc w:val="left"/>
      <w:pPr>
        <w:ind w:left="4079" w:hanging="360"/>
      </w:pPr>
      <w:rPr>
        <w:rFonts w:ascii="Wingdings" w:hAnsi="Wingdings" w:hint="default"/>
      </w:rPr>
    </w:lvl>
    <w:lvl w:ilvl="3" w:tplc="0419000F" w:tentative="1">
      <w:start w:val="1"/>
      <w:numFmt w:val="bullet"/>
      <w:lvlText w:val=""/>
      <w:lvlJc w:val="left"/>
      <w:pPr>
        <w:ind w:left="4799" w:hanging="360"/>
      </w:pPr>
      <w:rPr>
        <w:rFonts w:ascii="Symbol" w:hAnsi="Symbol" w:hint="default"/>
      </w:rPr>
    </w:lvl>
    <w:lvl w:ilvl="4" w:tplc="04190019" w:tentative="1">
      <w:start w:val="1"/>
      <w:numFmt w:val="bullet"/>
      <w:lvlText w:val="o"/>
      <w:lvlJc w:val="left"/>
      <w:pPr>
        <w:ind w:left="5519" w:hanging="360"/>
      </w:pPr>
      <w:rPr>
        <w:rFonts w:ascii="Courier New" w:hAnsi="Courier New" w:cs="Courier New" w:hint="default"/>
      </w:rPr>
    </w:lvl>
    <w:lvl w:ilvl="5" w:tplc="0419001B" w:tentative="1">
      <w:start w:val="1"/>
      <w:numFmt w:val="bullet"/>
      <w:lvlText w:val=""/>
      <w:lvlJc w:val="left"/>
      <w:pPr>
        <w:ind w:left="6239" w:hanging="360"/>
      </w:pPr>
      <w:rPr>
        <w:rFonts w:ascii="Wingdings" w:hAnsi="Wingdings" w:hint="default"/>
      </w:rPr>
    </w:lvl>
    <w:lvl w:ilvl="6" w:tplc="0419000F" w:tentative="1">
      <w:start w:val="1"/>
      <w:numFmt w:val="bullet"/>
      <w:lvlText w:val=""/>
      <w:lvlJc w:val="left"/>
      <w:pPr>
        <w:ind w:left="6959" w:hanging="360"/>
      </w:pPr>
      <w:rPr>
        <w:rFonts w:ascii="Symbol" w:hAnsi="Symbol" w:hint="default"/>
      </w:rPr>
    </w:lvl>
    <w:lvl w:ilvl="7" w:tplc="04190019" w:tentative="1">
      <w:start w:val="1"/>
      <w:numFmt w:val="bullet"/>
      <w:lvlText w:val="o"/>
      <w:lvlJc w:val="left"/>
      <w:pPr>
        <w:ind w:left="7679" w:hanging="360"/>
      </w:pPr>
      <w:rPr>
        <w:rFonts w:ascii="Courier New" w:hAnsi="Courier New" w:cs="Courier New" w:hint="default"/>
      </w:rPr>
    </w:lvl>
    <w:lvl w:ilvl="8" w:tplc="0419001B" w:tentative="1">
      <w:start w:val="1"/>
      <w:numFmt w:val="bullet"/>
      <w:lvlText w:val=""/>
      <w:lvlJc w:val="left"/>
      <w:pPr>
        <w:ind w:left="8399" w:hanging="360"/>
      </w:pPr>
      <w:rPr>
        <w:rFonts w:ascii="Wingdings" w:hAnsi="Wingdings" w:hint="default"/>
      </w:rPr>
    </w:lvl>
  </w:abstractNum>
  <w:abstractNum w:abstractNumId="107" w15:restartNumberingAfterBreak="0">
    <w:nsid w:val="5F4F3145"/>
    <w:multiLevelType w:val="hybridMultilevel"/>
    <w:tmpl w:val="9CB09E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15:restartNumberingAfterBreak="0">
    <w:nsid w:val="60E57CC6"/>
    <w:multiLevelType w:val="hybridMultilevel"/>
    <w:tmpl w:val="2EB8A6E0"/>
    <w:lvl w:ilvl="0" w:tplc="FBA230B0">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9" w15:restartNumberingAfterBreak="0">
    <w:nsid w:val="615C6196"/>
    <w:multiLevelType w:val="multilevel"/>
    <w:tmpl w:val="17DC93B2"/>
    <w:styleLink w:val="a4"/>
    <w:lvl w:ilvl="0">
      <w:start w:val="1"/>
      <w:numFmt w:val="decimal"/>
      <w:pStyle w:val="11"/>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10" w15:restartNumberingAfterBreak="0">
    <w:nsid w:val="61F00021"/>
    <w:multiLevelType w:val="multilevel"/>
    <w:tmpl w:val="1D546CCE"/>
    <w:lvl w:ilvl="0">
      <w:start w:val="1"/>
      <w:numFmt w:val="decimal"/>
      <w:pStyle w:val="12"/>
      <w:lvlText w:val="Контрольный пример %1."/>
      <w:lvlJc w:val="left"/>
      <w:pPr>
        <w:ind w:left="284" w:firstLine="0"/>
      </w:pPr>
      <w:rPr>
        <w:rFonts w:ascii="Arial" w:hAnsi="Arial" w:cs="Arial" w:hint="default"/>
        <w:b/>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lang w:val="ru-RU"/>
        <w:specVanish w:val="0"/>
      </w:rPr>
    </w:lvl>
    <w:lvl w:ilvl="1">
      <w:start w:val="1"/>
      <w:numFmt w:val="decimal"/>
      <w:pStyle w:val="22"/>
      <w:lvlText w:val="%1.%2."/>
      <w:lvlJc w:val="left"/>
      <w:pPr>
        <w:ind w:left="0" w:firstLine="0"/>
      </w:pPr>
      <w:rPr>
        <w:rFonts w:ascii="Arial" w:hAnsi="Arial" w:hint="default"/>
        <w:b/>
        <w:i w:val="0"/>
        <w:sz w:val="32"/>
      </w:rPr>
    </w:lvl>
    <w:lvl w:ilvl="2">
      <w:start w:val="1"/>
      <w:numFmt w:val="decimal"/>
      <w:pStyle w:val="31"/>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64491D76"/>
    <w:multiLevelType w:val="hybridMultilevel"/>
    <w:tmpl w:val="D580086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658F5AD0"/>
    <w:multiLevelType w:val="hybridMultilevel"/>
    <w:tmpl w:val="467C6F8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3" w15:restartNumberingAfterBreak="0">
    <w:nsid w:val="66132108"/>
    <w:multiLevelType w:val="hybridMultilevel"/>
    <w:tmpl w:val="64A81538"/>
    <w:lvl w:ilvl="0" w:tplc="A988541E">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4" w15:restartNumberingAfterBreak="0">
    <w:nsid w:val="66B31B66"/>
    <w:multiLevelType w:val="hybridMultilevel"/>
    <w:tmpl w:val="A61E513A"/>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6B63007"/>
    <w:multiLevelType w:val="hybridMultilevel"/>
    <w:tmpl w:val="685E595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68AF5AD2"/>
    <w:multiLevelType w:val="hybridMultilevel"/>
    <w:tmpl w:val="D65AB302"/>
    <w:lvl w:ilvl="0" w:tplc="04190001">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7" w15:restartNumberingAfterBreak="0">
    <w:nsid w:val="69C20A57"/>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8" w15:restartNumberingAfterBreak="0">
    <w:nsid w:val="6A7A25BB"/>
    <w:multiLevelType w:val="multilevel"/>
    <w:tmpl w:val="744C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B045146"/>
    <w:multiLevelType w:val="hybridMultilevel"/>
    <w:tmpl w:val="4468BADE"/>
    <w:lvl w:ilvl="0" w:tplc="9D427E14">
      <w:start w:val="1"/>
      <w:numFmt w:val="decimal"/>
      <w:pStyle w:val="32"/>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121" w15:restartNumberingAfterBreak="0">
    <w:nsid w:val="6B196EF3"/>
    <w:multiLevelType w:val="hybridMultilevel"/>
    <w:tmpl w:val="64A81538"/>
    <w:lvl w:ilvl="0" w:tplc="A988541E">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2" w15:restartNumberingAfterBreak="0">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6CB4104D"/>
    <w:multiLevelType w:val="hybridMultilevel"/>
    <w:tmpl w:val="FD38EBCE"/>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6CD86B08"/>
    <w:multiLevelType w:val="hybridMultilevel"/>
    <w:tmpl w:val="D2C2E7BC"/>
    <w:lvl w:ilvl="0" w:tplc="C0FC1F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6D120B9D"/>
    <w:multiLevelType w:val="hybridMultilevel"/>
    <w:tmpl w:val="493C0BEE"/>
    <w:lvl w:ilvl="0" w:tplc="FBA230B0">
      <w:start w:val="1"/>
      <w:numFmt w:val="bullet"/>
      <w:lvlText w:val="-"/>
      <w:lvlJc w:val="left"/>
      <w:pPr>
        <w:ind w:left="1429" w:hanging="360"/>
      </w:pPr>
      <w:rPr>
        <w:rFonts w:ascii="Arial" w:hAnsi="Aria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6D867882"/>
    <w:multiLevelType w:val="hybridMultilevel"/>
    <w:tmpl w:val="EBD04648"/>
    <w:lvl w:ilvl="0" w:tplc="D6449930">
      <w:start w:val="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E6F767B"/>
    <w:multiLevelType w:val="hybridMultilevel"/>
    <w:tmpl w:val="169EF5C6"/>
    <w:lvl w:ilvl="0" w:tplc="04190001">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8" w15:restartNumberingAfterBreak="0">
    <w:nsid w:val="6F456CF7"/>
    <w:multiLevelType w:val="hybridMultilevel"/>
    <w:tmpl w:val="37402102"/>
    <w:lvl w:ilvl="0" w:tplc="1EDAE3E8">
      <w:start w:val="1"/>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9" w15:restartNumberingAfterBreak="0">
    <w:nsid w:val="70263D9F"/>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0F1201D"/>
    <w:multiLevelType w:val="hybridMultilevel"/>
    <w:tmpl w:val="4A505E48"/>
    <w:lvl w:ilvl="0" w:tplc="04190011">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73CE736C"/>
    <w:multiLevelType w:val="hybridMultilevel"/>
    <w:tmpl w:val="139CCC00"/>
    <w:lvl w:ilvl="0" w:tplc="04190011">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2" w15:restartNumberingAfterBreak="0">
    <w:nsid w:val="74106006"/>
    <w:multiLevelType w:val="hybridMultilevel"/>
    <w:tmpl w:val="1794E52A"/>
    <w:lvl w:ilvl="0" w:tplc="FBA230B0">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3" w15:restartNumberingAfterBreak="0">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74610575"/>
    <w:multiLevelType w:val="hybridMultilevel"/>
    <w:tmpl w:val="21C28700"/>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9964DC7"/>
    <w:multiLevelType w:val="hybridMultilevel"/>
    <w:tmpl w:val="1996F988"/>
    <w:lvl w:ilvl="0" w:tplc="04190001">
      <w:start w:val="1"/>
      <w:numFmt w:val="bullet"/>
      <w:lvlText w:val=""/>
      <w:lvlJc w:val="left"/>
      <w:pPr>
        <w:ind w:left="1070" w:hanging="360"/>
      </w:pPr>
      <w:rPr>
        <w:rFonts w:ascii="Symbol" w:hAnsi="Symbol" w:hint="default"/>
        <w:lang w:val="ru-RU"/>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7" w15:restartNumberingAfterBreak="0">
    <w:nsid w:val="79B148E7"/>
    <w:multiLevelType w:val="hybridMultilevel"/>
    <w:tmpl w:val="C902D53A"/>
    <w:lvl w:ilvl="0" w:tplc="23024A96">
      <w:start w:val="1"/>
      <w:numFmt w:val="decimal"/>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8" w15:restartNumberingAfterBreak="0">
    <w:nsid w:val="7ACA79A4"/>
    <w:multiLevelType w:val="hybridMultilevel"/>
    <w:tmpl w:val="99E43F9A"/>
    <w:lvl w:ilvl="0" w:tplc="04190001">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9" w15:restartNumberingAfterBreak="0">
    <w:nsid w:val="7BBA6A06"/>
    <w:multiLevelType w:val="singleLevel"/>
    <w:tmpl w:val="4380DDA2"/>
    <w:lvl w:ilvl="0">
      <w:start w:val="1"/>
      <w:numFmt w:val="decimal"/>
      <w:pStyle w:val="a5"/>
      <w:lvlText w:val="%1)"/>
      <w:lvlJc w:val="left"/>
      <w:pPr>
        <w:tabs>
          <w:tab w:val="num" w:pos="1418"/>
        </w:tabs>
        <w:ind w:left="1418" w:hanging="426"/>
      </w:pPr>
    </w:lvl>
  </w:abstractNum>
  <w:abstractNum w:abstractNumId="140" w15:restartNumberingAfterBreak="0">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2031493221">
    <w:abstractNumId w:val="20"/>
  </w:num>
  <w:num w:numId="2" w16cid:durableId="1997027242">
    <w:abstractNumId w:val="139"/>
  </w:num>
  <w:num w:numId="3" w16cid:durableId="284850306">
    <w:abstractNumId w:val="57"/>
  </w:num>
  <w:num w:numId="4" w16cid:durableId="1968732065">
    <w:abstractNumId w:val="140"/>
  </w:num>
  <w:num w:numId="5" w16cid:durableId="571551521">
    <w:abstractNumId w:val="135"/>
  </w:num>
  <w:num w:numId="6" w16cid:durableId="750852857">
    <w:abstractNumId w:val="72"/>
  </w:num>
  <w:num w:numId="7" w16cid:durableId="1527988258">
    <w:abstractNumId w:val="22"/>
  </w:num>
  <w:num w:numId="8" w16cid:durableId="1135752691">
    <w:abstractNumId w:val="28"/>
  </w:num>
  <w:num w:numId="9" w16cid:durableId="1201629920">
    <w:abstractNumId w:val="18"/>
  </w:num>
  <w:num w:numId="10" w16cid:durableId="357312986">
    <w:abstractNumId w:val="40"/>
  </w:num>
  <w:num w:numId="11" w16cid:durableId="405152263">
    <w:abstractNumId w:val="133"/>
  </w:num>
  <w:num w:numId="12" w16cid:durableId="743066359">
    <w:abstractNumId w:val="7"/>
  </w:num>
  <w:num w:numId="13" w16cid:durableId="195047271">
    <w:abstractNumId w:val="120"/>
  </w:num>
  <w:num w:numId="14" w16cid:durableId="2064136330">
    <w:abstractNumId w:val="119"/>
  </w:num>
  <w:num w:numId="15" w16cid:durableId="1071541686">
    <w:abstractNumId w:val="92"/>
  </w:num>
  <w:num w:numId="16" w16cid:durableId="1948081093">
    <w:abstractNumId w:val="69"/>
  </w:num>
  <w:num w:numId="17" w16cid:durableId="1938829797">
    <w:abstractNumId w:val="35"/>
  </w:num>
  <w:num w:numId="18" w16cid:durableId="969896356">
    <w:abstractNumId w:val="62"/>
  </w:num>
  <w:num w:numId="19" w16cid:durableId="1971399750">
    <w:abstractNumId w:val="102"/>
  </w:num>
  <w:num w:numId="20" w16cid:durableId="238752554">
    <w:abstractNumId w:val="109"/>
  </w:num>
  <w:num w:numId="21" w16cid:durableId="1576426931">
    <w:abstractNumId w:val="76"/>
  </w:num>
  <w:num w:numId="22" w16cid:durableId="952369343">
    <w:abstractNumId w:val="131"/>
  </w:num>
  <w:num w:numId="23" w16cid:durableId="648941509">
    <w:abstractNumId w:val="41"/>
  </w:num>
  <w:num w:numId="24" w16cid:durableId="232083995">
    <w:abstractNumId w:val="103"/>
  </w:num>
  <w:num w:numId="25" w16cid:durableId="1309482240">
    <w:abstractNumId w:val="47"/>
  </w:num>
  <w:num w:numId="26" w16cid:durableId="175965662">
    <w:abstractNumId w:val="121"/>
  </w:num>
  <w:num w:numId="27" w16cid:durableId="1220559740">
    <w:abstractNumId w:val="89"/>
  </w:num>
  <w:num w:numId="28" w16cid:durableId="413665981">
    <w:abstractNumId w:val="0"/>
  </w:num>
  <w:num w:numId="29" w16cid:durableId="1749498753">
    <w:abstractNumId w:val="130"/>
  </w:num>
  <w:num w:numId="30" w16cid:durableId="431586516">
    <w:abstractNumId w:val="56"/>
  </w:num>
  <w:num w:numId="31" w16cid:durableId="78447218">
    <w:abstractNumId w:val="61"/>
  </w:num>
  <w:num w:numId="32" w16cid:durableId="360207327">
    <w:abstractNumId w:val="110"/>
  </w:num>
  <w:num w:numId="33" w16cid:durableId="29309657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63377827">
    <w:abstractNumId w:val="24"/>
  </w:num>
  <w:num w:numId="35" w16cid:durableId="2108839988">
    <w:abstractNumId w:val="117"/>
  </w:num>
  <w:num w:numId="36" w16cid:durableId="1948350866">
    <w:abstractNumId w:val="31"/>
  </w:num>
  <w:num w:numId="37" w16cid:durableId="1487941791">
    <w:abstractNumId w:val="124"/>
  </w:num>
  <w:num w:numId="38" w16cid:durableId="474183923">
    <w:abstractNumId w:val="107"/>
  </w:num>
  <w:num w:numId="39" w16cid:durableId="1713727238">
    <w:abstractNumId w:val="48"/>
  </w:num>
  <w:num w:numId="40" w16cid:durableId="1772163836">
    <w:abstractNumId w:val="67"/>
  </w:num>
  <w:num w:numId="41" w16cid:durableId="1308629009">
    <w:abstractNumId w:val="53"/>
  </w:num>
  <w:num w:numId="42" w16cid:durableId="448816545">
    <w:abstractNumId w:val="45"/>
  </w:num>
  <w:num w:numId="43" w16cid:durableId="2114980912">
    <w:abstractNumId w:val="22"/>
    <w:lvlOverride w:ilvl="0">
      <w:startOverride w:val="4"/>
    </w:lvlOverride>
    <w:lvlOverride w:ilvl="1">
      <w:startOverride w:val="9"/>
    </w:lvlOverride>
    <w:lvlOverride w:ilvl="2">
      <w:startOverride w:val="6"/>
    </w:lvlOverride>
    <w:lvlOverride w:ilvl="3">
      <w:startOverride w:val="1"/>
    </w:lvlOverride>
    <w:lvlOverride w:ilvl="4">
      <w:startOverride w:val="1"/>
    </w:lvlOverride>
  </w:num>
  <w:num w:numId="44" w16cid:durableId="968316087">
    <w:abstractNumId w:val="134"/>
  </w:num>
  <w:num w:numId="45" w16cid:durableId="1789666278">
    <w:abstractNumId w:val="115"/>
  </w:num>
  <w:num w:numId="46" w16cid:durableId="119736208">
    <w:abstractNumId w:val="3"/>
  </w:num>
  <w:num w:numId="47" w16cid:durableId="844058457">
    <w:abstractNumId w:val="33"/>
  </w:num>
  <w:num w:numId="48" w16cid:durableId="891111421">
    <w:abstractNumId w:val="54"/>
  </w:num>
  <w:num w:numId="49" w16cid:durableId="987251160">
    <w:abstractNumId w:val="123"/>
  </w:num>
  <w:num w:numId="50" w16cid:durableId="1869680262">
    <w:abstractNumId w:val="99"/>
  </w:num>
  <w:num w:numId="51" w16cid:durableId="1126598">
    <w:abstractNumId w:val="16"/>
  </w:num>
  <w:num w:numId="52" w16cid:durableId="423956505">
    <w:abstractNumId w:val="70"/>
  </w:num>
  <w:num w:numId="53" w16cid:durableId="1197817196">
    <w:abstractNumId w:val="86"/>
  </w:num>
  <w:num w:numId="54" w16cid:durableId="408160877">
    <w:abstractNumId w:val="126"/>
  </w:num>
  <w:num w:numId="55" w16cid:durableId="1952273029">
    <w:abstractNumId w:val="37"/>
  </w:num>
  <w:num w:numId="56" w16cid:durableId="252208641">
    <w:abstractNumId w:val="44"/>
  </w:num>
  <w:num w:numId="57" w16cid:durableId="1735664723">
    <w:abstractNumId w:val="1"/>
  </w:num>
  <w:num w:numId="58" w16cid:durableId="213472360">
    <w:abstractNumId w:val="49"/>
  </w:num>
  <w:num w:numId="59" w16cid:durableId="710886835">
    <w:abstractNumId w:val="81"/>
  </w:num>
  <w:num w:numId="60" w16cid:durableId="1505709657">
    <w:abstractNumId w:val="51"/>
  </w:num>
  <w:num w:numId="61" w16cid:durableId="1403403312">
    <w:abstractNumId w:val="60"/>
  </w:num>
  <w:num w:numId="62" w16cid:durableId="1729106792">
    <w:abstractNumId w:val="9"/>
  </w:num>
  <w:num w:numId="63" w16cid:durableId="1318416397">
    <w:abstractNumId w:val="64"/>
  </w:num>
  <w:num w:numId="64" w16cid:durableId="822429485">
    <w:abstractNumId w:val="50"/>
  </w:num>
  <w:num w:numId="65" w16cid:durableId="683753891">
    <w:abstractNumId w:val="84"/>
  </w:num>
  <w:num w:numId="66" w16cid:durableId="1708946612">
    <w:abstractNumId w:val="23"/>
  </w:num>
  <w:num w:numId="67" w16cid:durableId="1267468801">
    <w:abstractNumId w:val="68"/>
  </w:num>
  <w:num w:numId="68" w16cid:durableId="348412520">
    <w:abstractNumId w:val="82"/>
  </w:num>
  <w:num w:numId="69" w16cid:durableId="2105613236">
    <w:abstractNumId w:val="94"/>
  </w:num>
  <w:num w:numId="70" w16cid:durableId="1587574143">
    <w:abstractNumId w:val="12"/>
  </w:num>
  <w:num w:numId="71" w16cid:durableId="534201470">
    <w:abstractNumId w:val="75"/>
  </w:num>
  <w:num w:numId="72" w16cid:durableId="1034647887">
    <w:abstractNumId w:val="8"/>
  </w:num>
  <w:num w:numId="73" w16cid:durableId="497423207">
    <w:abstractNumId w:val="65"/>
  </w:num>
  <w:num w:numId="74" w16cid:durableId="2128087164">
    <w:abstractNumId w:val="88"/>
  </w:num>
  <w:num w:numId="75" w16cid:durableId="595139431">
    <w:abstractNumId w:val="52"/>
  </w:num>
  <w:num w:numId="76" w16cid:durableId="91635883">
    <w:abstractNumId w:val="112"/>
  </w:num>
  <w:num w:numId="77" w16cid:durableId="2103066813">
    <w:abstractNumId w:val="80"/>
  </w:num>
  <w:num w:numId="78" w16cid:durableId="1951082746">
    <w:abstractNumId w:val="43"/>
  </w:num>
  <w:num w:numId="79" w16cid:durableId="700015822">
    <w:abstractNumId w:val="63"/>
  </w:num>
  <w:num w:numId="80" w16cid:durableId="842009467">
    <w:abstractNumId w:val="106"/>
  </w:num>
  <w:num w:numId="81" w16cid:durableId="1046610689">
    <w:abstractNumId w:val="15"/>
  </w:num>
  <w:num w:numId="82" w16cid:durableId="624239076">
    <w:abstractNumId w:val="85"/>
  </w:num>
  <w:num w:numId="83" w16cid:durableId="1805537321">
    <w:abstractNumId w:val="38"/>
  </w:num>
  <w:num w:numId="84" w16cid:durableId="1793590196">
    <w:abstractNumId w:val="4"/>
  </w:num>
  <w:num w:numId="85" w16cid:durableId="987899224">
    <w:abstractNumId w:val="36"/>
  </w:num>
  <w:num w:numId="86" w16cid:durableId="152069283">
    <w:abstractNumId w:val="25"/>
  </w:num>
  <w:num w:numId="87" w16cid:durableId="2067029058">
    <w:abstractNumId w:val="129"/>
  </w:num>
  <w:num w:numId="88" w16cid:durableId="1109934810">
    <w:abstractNumId w:val="105"/>
  </w:num>
  <w:num w:numId="89" w16cid:durableId="650259283">
    <w:abstractNumId w:val="2"/>
  </w:num>
  <w:num w:numId="90" w16cid:durableId="527959992">
    <w:abstractNumId w:val="125"/>
  </w:num>
  <w:num w:numId="91" w16cid:durableId="541553428">
    <w:abstractNumId w:val="34"/>
  </w:num>
  <w:num w:numId="92" w16cid:durableId="718474472">
    <w:abstractNumId w:val="113"/>
  </w:num>
  <w:num w:numId="93" w16cid:durableId="1663771059">
    <w:abstractNumId w:val="87"/>
  </w:num>
  <w:num w:numId="94" w16cid:durableId="562957951">
    <w:abstractNumId w:val="29"/>
  </w:num>
  <w:num w:numId="95" w16cid:durableId="172956866">
    <w:abstractNumId w:val="58"/>
  </w:num>
  <w:num w:numId="96" w16cid:durableId="483280736">
    <w:abstractNumId w:val="137"/>
  </w:num>
  <w:num w:numId="97" w16cid:durableId="1855916145">
    <w:abstractNumId w:val="91"/>
  </w:num>
  <w:num w:numId="98" w16cid:durableId="972443326">
    <w:abstractNumId w:val="74"/>
  </w:num>
  <w:num w:numId="99" w16cid:durableId="522404874">
    <w:abstractNumId w:val="90"/>
  </w:num>
  <w:num w:numId="100" w16cid:durableId="551230974">
    <w:abstractNumId w:val="14"/>
  </w:num>
  <w:num w:numId="101" w16cid:durableId="511532538">
    <w:abstractNumId w:val="78"/>
  </w:num>
  <w:num w:numId="102" w16cid:durableId="1565289040">
    <w:abstractNumId w:val="21"/>
  </w:num>
  <w:num w:numId="103" w16cid:durableId="730617948">
    <w:abstractNumId w:val="114"/>
  </w:num>
  <w:num w:numId="104" w16cid:durableId="100074005">
    <w:abstractNumId w:val="111"/>
  </w:num>
  <w:num w:numId="105" w16cid:durableId="580143886">
    <w:abstractNumId w:val="77"/>
  </w:num>
  <w:num w:numId="106" w16cid:durableId="1021321693">
    <w:abstractNumId w:val="127"/>
  </w:num>
  <w:num w:numId="107" w16cid:durableId="200748775">
    <w:abstractNumId w:val="116"/>
  </w:num>
  <w:num w:numId="108" w16cid:durableId="1618027681">
    <w:abstractNumId w:val="66"/>
  </w:num>
  <w:num w:numId="109" w16cid:durableId="1375471834">
    <w:abstractNumId w:val="138"/>
  </w:num>
  <w:num w:numId="110" w16cid:durableId="1310867672">
    <w:abstractNumId w:val="83"/>
  </w:num>
  <w:num w:numId="111" w16cid:durableId="1935354873">
    <w:abstractNumId w:val="93"/>
  </w:num>
  <w:num w:numId="112" w16cid:durableId="756905338">
    <w:abstractNumId w:val="32"/>
  </w:num>
  <w:num w:numId="113" w16cid:durableId="1504319966">
    <w:abstractNumId w:val="27"/>
  </w:num>
  <w:num w:numId="114" w16cid:durableId="1030762511">
    <w:abstractNumId w:val="136"/>
  </w:num>
  <w:num w:numId="115" w16cid:durableId="51779464">
    <w:abstractNumId w:val="95"/>
  </w:num>
  <w:num w:numId="116" w16cid:durableId="1573465839">
    <w:abstractNumId w:val="100"/>
  </w:num>
  <w:num w:numId="117" w16cid:durableId="1285772957">
    <w:abstractNumId w:val="55"/>
  </w:num>
  <w:num w:numId="118" w16cid:durableId="1651639295">
    <w:abstractNumId w:val="10"/>
  </w:num>
  <w:num w:numId="119" w16cid:durableId="1271013099">
    <w:abstractNumId w:val="39"/>
  </w:num>
  <w:num w:numId="120" w16cid:durableId="1344015189">
    <w:abstractNumId w:val="71"/>
  </w:num>
  <w:num w:numId="121" w16cid:durableId="997686330">
    <w:abstractNumId w:val="59"/>
  </w:num>
  <w:num w:numId="122" w16cid:durableId="1426540337">
    <w:abstractNumId w:val="97"/>
  </w:num>
  <w:num w:numId="123" w16cid:durableId="1248615262">
    <w:abstractNumId w:val="17"/>
  </w:num>
  <w:num w:numId="124" w16cid:durableId="1910386600">
    <w:abstractNumId w:val="79"/>
  </w:num>
  <w:num w:numId="125" w16cid:durableId="1626040691">
    <w:abstractNumId w:val="96"/>
  </w:num>
  <w:num w:numId="126" w16cid:durableId="637304086">
    <w:abstractNumId w:val="108"/>
  </w:num>
  <w:num w:numId="127" w16cid:durableId="1867717882">
    <w:abstractNumId w:val="73"/>
  </w:num>
  <w:num w:numId="128" w16cid:durableId="836117361">
    <w:abstractNumId w:val="19"/>
  </w:num>
  <w:num w:numId="129" w16cid:durableId="985357407">
    <w:abstractNumId w:val="132"/>
  </w:num>
  <w:num w:numId="130" w16cid:durableId="559557365">
    <w:abstractNumId w:val="11"/>
  </w:num>
  <w:num w:numId="131" w16cid:durableId="1160343694">
    <w:abstractNumId w:val="5"/>
  </w:num>
  <w:num w:numId="132" w16cid:durableId="1825119413">
    <w:abstractNumId w:val="6"/>
  </w:num>
  <w:num w:numId="133" w16cid:durableId="1269318084">
    <w:abstractNumId w:val="13"/>
  </w:num>
  <w:num w:numId="134" w16cid:durableId="1940487162">
    <w:abstractNumId w:val="46"/>
  </w:num>
  <w:num w:numId="135" w16cid:durableId="787891350">
    <w:abstractNumId w:val="26"/>
  </w:num>
  <w:num w:numId="136" w16cid:durableId="1148322364">
    <w:abstractNumId w:val="42"/>
  </w:num>
  <w:num w:numId="137" w16cid:durableId="709106987">
    <w:abstractNumId w:val="128"/>
  </w:num>
  <w:num w:numId="138" w16cid:durableId="940800769">
    <w:abstractNumId w:val="118"/>
  </w:num>
  <w:num w:numId="139" w16cid:durableId="1101098723">
    <w:abstractNumId w:val="30"/>
  </w:num>
  <w:num w:numId="140" w16cid:durableId="617879321">
    <w:abstractNumId w:val="101"/>
  </w:num>
  <w:num w:numId="141" w16cid:durableId="409665585">
    <w:abstractNumId w:val="104"/>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NotTrackMoves/>
  <w:defaultTabStop w:val="709"/>
  <w:hyphenationZone w:val="357"/>
  <w:drawingGridHorizontalSpacing w:val="120"/>
  <w:displayHorizontalDrawingGridEvery w:val="2"/>
  <w:characterSpacingControl w:val="doNotCompress"/>
  <w:hdrShapeDefaults>
    <o:shapedefaults v:ext="edit" spidmax="2067"/>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833"/>
    <w:rsid w:val="00003814"/>
    <w:rsid w:val="000044A2"/>
    <w:rsid w:val="0000660C"/>
    <w:rsid w:val="00006863"/>
    <w:rsid w:val="000071DD"/>
    <w:rsid w:val="00007721"/>
    <w:rsid w:val="00010BC5"/>
    <w:rsid w:val="000110F7"/>
    <w:rsid w:val="00012738"/>
    <w:rsid w:val="00012B84"/>
    <w:rsid w:val="00012F94"/>
    <w:rsid w:val="000138D0"/>
    <w:rsid w:val="00013969"/>
    <w:rsid w:val="00013AED"/>
    <w:rsid w:val="0001401C"/>
    <w:rsid w:val="00014104"/>
    <w:rsid w:val="0001542B"/>
    <w:rsid w:val="00015BED"/>
    <w:rsid w:val="00016E20"/>
    <w:rsid w:val="00016FCB"/>
    <w:rsid w:val="000206B4"/>
    <w:rsid w:val="00020C4A"/>
    <w:rsid w:val="0002126C"/>
    <w:rsid w:val="00021DC0"/>
    <w:rsid w:val="0002326A"/>
    <w:rsid w:val="0002328C"/>
    <w:rsid w:val="0002369D"/>
    <w:rsid w:val="00023998"/>
    <w:rsid w:val="00023E1F"/>
    <w:rsid w:val="000243CE"/>
    <w:rsid w:val="00024F91"/>
    <w:rsid w:val="000252C5"/>
    <w:rsid w:val="00025A45"/>
    <w:rsid w:val="00025AD7"/>
    <w:rsid w:val="000266B9"/>
    <w:rsid w:val="00026886"/>
    <w:rsid w:val="00026948"/>
    <w:rsid w:val="00027E56"/>
    <w:rsid w:val="00027E93"/>
    <w:rsid w:val="000322B6"/>
    <w:rsid w:val="00032603"/>
    <w:rsid w:val="000329AB"/>
    <w:rsid w:val="00033C9D"/>
    <w:rsid w:val="00033D28"/>
    <w:rsid w:val="00034877"/>
    <w:rsid w:val="00034B28"/>
    <w:rsid w:val="000358C5"/>
    <w:rsid w:val="00035B0F"/>
    <w:rsid w:val="000365FB"/>
    <w:rsid w:val="00036941"/>
    <w:rsid w:val="00036A41"/>
    <w:rsid w:val="00036C3B"/>
    <w:rsid w:val="00037D45"/>
    <w:rsid w:val="00037EB0"/>
    <w:rsid w:val="00040255"/>
    <w:rsid w:val="00040552"/>
    <w:rsid w:val="000405B6"/>
    <w:rsid w:val="0004117C"/>
    <w:rsid w:val="000419A0"/>
    <w:rsid w:val="000420FA"/>
    <w:rsid w:val="0004241A"/>
    <w:rsid w:val="000435CD"/>
    <w:rsid w:val="00043A15"/>
    <w:rsid w:val="00045C6B"/>
    <w:rsid w:val="00047251"/>
    <w:rsid w:val="0005071F"/>
    <w:rsid w:val="00051D2A"/>
    <w:rsid w:val="00052183"/>
    <w:rsid w:val="0005228E"/>
    <w:rsid w:val="0005232C"/>
    <w:rsid w:val="0005355D"/>
    <w:rsid w:val="00053C12"/>
    <w:rsid w:val="0005461D"/>
    <w:rsid w:val="00054AC2"/>
    <w:rsid w:val="00054C06"/>
    <w:rsid w:val="00054CC9"/>
    <w:rsid w:val="00055C5B"/>
    <w:rsid w:val="00056182"/>
    <w:rsid w:val="00057460"/>
    <w:rsid w:val="000575E6"/>
    <w:rsid w:val="00057F69"/>
    <w:rsid w:val="00061CBE"/>
    <w:rsid w:val="000625CF"/>
    <w:rsid w:val="00063BBB"/>
    <w:rsid w:val="0006402E"/>
    <w:rsid w:val="00064BE6"/>
    <w:rsid w:val="00064F3D"/>
    <w:rsid w:val="00065D87"/>
    <w:rsid w:val="00066A41"/>
    <w:rsid w:val="00070082"/>
    <w:rsid w:val="000702C4"/>
    <w:rsid w:val="000709F4"/>
    <w:rsid w:val="00070ECF"/>
    <w:rsid w:val="00071B9B"/>
    <w:rsid w:val="00071F54"/>
    <w:rsid w:val="00072949"/>
    <w:rsid w:val="00074295"/>
    <w:rsid w:val="0007451C"/>
    <w:rsid w:val="00074686"/>
    <w:rsid w:val="0007479A"/>
    <w:rsid w:val="00075F92"/>
    <w:rsid w:val="00077C65"/>
    <w:rsid w:val="00077D1B"/>
    <w:rsid w:val="0008145B"/>
    <w:rsid w:val="000818C4"/>
    <w:rsid w:val="000819C8"/>
    <w:rsid w:val="00081A54"/>
    <w:rsid w:val="00081E5C"/>
    <w:rsid w:val="0008278A"/>
    <w:rsid w:val="00083EBE"/>
    <w:rsid w:val="00085603"/>
    <w:rsid w:val="000859DD"/>
    <w:rsid w:val="00085BCC"/>
    <w:rsid w:val="00090012"/>
    <w:rsid w:val="000922F5"/>
    <w:rsid w:val="00092B32"/>
    <w:rsid w:val="00092E96"/>
    <w:rsid w:val="0009386A"/>
    <w:rsid w:val="00093BF4"/>
    <w:rsid w:val="00094ABF"/>
    <w:rsid w:val="00094AC2"/>
    <w:rsid w:val="000955C1"/>
    <w:rsid w:val="0009579C"/>
    <w:rsid w:val="00095B39"/>
    <w:rsid w:val="00096A15"/>
    <w:rsid w:val="000973D8"/>
    <w:rsid w:val="00097953"/>
    <w:rsid w:val="000A1361"/>
    <w:rsid w:val="000A1F31"/>
    <w:rsid w:val="000A20A4"/>
    <w:rsid w:val="000A3188"/>
    <w:rsid w:val="000A3630"/>
    <w:rsid w:val="000A36CD"/>
    <w:rsid w:val="000A3AE0"/>
    <w:rsid w:val="000A3F23"/>
    <w:rsid w:val="000A443E"/>
    <w:rsid w:val="000A45F9"/>
    <w:rsid w:val="000A46D4"/>
    <w:rsid w:val="000A4D7B"/>
    <w:rsid w:val="000A4DC0"/>
    <w:rsid w:val="000A5D9C"/>
    <w:rsid w:val="000A5E7F"/>
    <w:rsid w:val="000A61E3"/>
    <w:rsid w:val="000A6F03"/>
    <w:rsid w:val="000B09AD"/>
    <w:rsid w:val="000B0B02"/>
    <w:rsid w:val="000B11F4"/>
    <w:rsid w:val="000B1B98"/>
    <w:rsid w:val="000B1C9B"/>
    <w:rsid w:val="000B2869"/>
    <w:rsid w:val="000B4431"/>
    <w:rsid w:val="000B448E"/>
    <w:rsid w:val="000B4F70"/>
    <w:rsid w:val="000B5815"/>
    <w:rsid w:val="000B650B"/>
    <w:rsid w:val="000B7D71"/>
    <w:rsid w:val="000C0FB1"/>
    <w:rsid w:val="000C13B2"/>
    <w:rsid w:val="000C2DF1"/>
    <w:rsid w:val="000C2E3D"/>
    <w:rsid w:val="000C34A4"/>
    <w:rsid w:val="000C4164"/>
    <w:rsid w:val="000C43A4"/>
    <w:rsid w:val="000C4447"/>
    <w:rsid w:val="000C454E"/>
    <w:rsid w:val="000C4805"/>
    <w:rsid w:val="000C5944"/>
    <w:rsid w:val="000C7757"/>
    <w:rsid w:val="000C7AA7"/>
    <w:rsid w:val="000C7C90"/>
    <w:rsid w:val="000C7F7F"/>
    <w:rsid w:val="000D0989"/>
    <w:rsid w:val="000D0A4A"/>
    <w:rsid w:val="000D2079"/>
    <w:rsid w:val="000D20FD"/>
    <w:rsid w:val="000D2993"/>
    <w:rsid w:val="000D3290"/>
    <w:rsid w:val="000D3296"/>
    <w:rsid w:val="000D32AA"/>
    <w:rsid w:val="000D38CC"/>
    <w:rsid w:val="000D417F"/>
    <w:rsid w:val="000D5909"/>
    <w:rsid w:val="000D5E05"/>
    <w:rsid w:val="000D6D8F"/>
    <w:rsid w:val="000D78AD"/>
    <w:rsid w:val="000D7C34"/>
    <w:rsid w:val="000D7CFF"/>
    <w:rsid w:val="000E1CBB"/>
    <w:rsid w:val="000E2C34"/>
    <w:rsid w:val="000E2C4A"/>
    <w:rsid w:val="000E2E7F"/>
    <w:rsid w:val="000E3C1B"/>
    <w:rsid w:val="000E5158"/>
    <w:rsid w:val="000E5175"/>
    <w:rsid w:val="000E64DB"/>
    <w:rsid w:val="000E6679"/>
    <w:rsid w:val="000E6876"/>
    <w:rsid w:val="000E6A4C"/>
    <w:rsid w:val="000F129C"/>
    <w:rsid w:val="000F17CC"/>
    <w:rsid w:val="000F2637"/>
    <w:rsid w:val="000F27DA"/>
    <w:rsid w:val="000F3B2B"/>
    <w:rsid w:val="000F61A1"/>
    <w:rsid w:val="000F6DE4"/>
    <w:rsid w:val="0010043A"/>
    <w:rsid w:val="0010125D"/>
    <w:rsid w:val="00101BE2"/>
    <w:rsid w:val="001020E7"/>
    <w:rsid w:val="001024FB"/>
    <w:rsid w:val="001040F7"/>
    <w:rsid w:val="0010520F"/>
    <w:rsid w:val="0010523D"/>
    <w:rsid w:val="00105F34"/>
    <w:rsid w:val="00106A6D"/>
    <w:rsid w:val="00106B1E"/>
    <w:rsid w:val="001073D8"/>
    <w:rsid w:val="00107859"/>
    <w:rsid w:val="00110095"/>
    <w:rsid w:val="0011031B"/>
    <w:rsid w:val="00110972"/>
    <w:rsid w:val="00111421"/>
    <w:rsid w:val="00111854"/>
    <w:rsid w:val="0011268A"/>
    <w:rsid w:val="001129C9"/>
    <w:rsid w:val="001131A1"/>
    <w:rsid w:val="00113D6B"/>
    <w:rsid w:val="00114377"/>
    <w:rsid w:val="001143EA"/>
    <w:rsid w:val="00114ABE"/>
    <w:rsid w:val="00116529"/>
    <w:rsid w:val="00116C1F"/>
    <w:rsid w:val="00117A07"/>
    <w:rsid w:val="00120A03"/>
    <w:rsid w:val="001216E5"/>
    <w:rsid w:val="00121DE3"/>
    <w:rsid w:val="00122421"/>
    <w:rsid w:val="00122859"/>
    <w:rsid w:val="001229B3"/>
    <w:rsid w:val="001232A4"/>
    <w:rsid w:val="00123A28"/>
    <w:rsid w:val="00123AAA"/>
    <w:rsid w:val="00125936"/>
    <w:rsid w:val="00126CB5"/>
    <w:rsid w:val="00130386"/>
    <w:rsid w:val="0013050E"/>
    <w:rsid w:val="00130CE1"/>
    <w:rsid w:val="00131BE1"/>
    <w:rsid w:val="00131E33"/>
    <w:rsid w:val="0013267B"/>
    <w:rsid w:val="001330DE"/>
    <w:rsid w:val="00133357"/>
    <w:rsid w:val="00134F40"/>
    <w:rsid w:val="00135332"/>
    <w:rsid w:val="001357F9"/>
    <w:rsid w:val="0013724F"/>
    <w:rsid w:val="00137393"/>
    <w:rsid w:val="001374DC"/>
    <w:rsid w:val="001402C7"/>
    <w:rsid w:val="00140955"/>
    <w:rsid w:val="00140F5D"/>
    <w:rsid w:val="0014113A"/>
    <w:rsid w:val="00141282"/>
    <w:rsid w:val="00141A75"/>
    <w:rsid w:val="00141EA5"/>
    <w:rsid w:val="00142062"/>
    <w:rsid w:val="001421FE"/>
    <w:rsid w:val="001426F7"/>
    <w:rsid w:val="00142A89"/>
    <w:rsid w:val="00143699"/>
    <w:rsid w:val="001437A1"/>
    <w:rsid w:val="00143B01"/>
    <w:rsid w:val="00144B41"/>
    <w:rsid w:val="00144B6F"/>
    <w:rsid w:val="00144D32"/>
    <w:rsid w:val="00144FFF"/>
    <w:rsid w:val="001456E6"/>
    <w:rsid w:val="00145835"/>
    <w:rsid w:val="00145D8B"/>
    <w:rsid w:val="00146FBA"/>
    <w:rsid w:val="00147288"/>
    <w:rsid w:val="001475FF"/>
    <w:rsid w:val="001478F3"/>
    <w:rsid w:val="0015143A"/>
    <w:rsid w:val="001516E5"/>
    <w:rsid w:val="00154102"/>
    <w:rsid w:val="0015475C"/>
    <w:rsid w:val="00154C84"/>
    <w:rsid w:val="00154C93"/>
    <w:rsid w:val="00156B70"/>
    <w:rsid w:val="00156C7C"/>
    <w:rsid w:val="00156ED1"/>
    <w:rsid w:val="0015794A"/>
    <w:rsid w:val="00160B79"/>
    <w:rsid w:val="00161898"/>
    <w:rsid w:val="00161BE0"/>
    <w:rsid w:val="00161DE6"/>
    <w:rsid w:val="00162CE3"/>
    <w:rsid w:val="00163F42"/>
    <w:rsid w:val="0016420B"/>
    <w:rsid w:val="001653B9"/>
    <w:rsid w:val="0016636E"/>
    <w:rsid w:val="00166640"/>
    <w:rsid w:val="0016767F"/>
    <w:rsid w:val="001676D8"/>
    <w:rsid w:val="001677AE"/>
    <w:rsid w:val="001679D4"/>
    <w:rsid w:val="00167FC9"/>
    <w:rsid w:val="00170661"/>
    <w:rsid w:val="0017067F"/>
    <w:rsid w:val="00170AAF"/>
    <w:rsid w:val="0017104A"/>
    <w:rsid w:val="00171BD2"/>
    <w:rsid w:val="00172A97"/>
    <w:rsid w:val="00172FE4"/>
    <w:rsid w:val="00174FBE"/>
    <w:rsid w:val="00176F27"/>
    <w:rsid w:val="00182BD5"/>
    <w:rsid w:val="00184F1B"/>
    <w:rsid w:val="00185B0A"/>
    <w:rsid w:val="001861CD"/>
    <w:rsid w:val="00186396"/>
    <w:rsid w:val="00186871"/>
    <w:rsid w:val="00186F4B"/>
    <w:rsid w:val="001873FF"/>
    <w:rsid w:val="00192A58"/>
    <w:rsid w:val="001933F6"/>
    <w:rsid w:val="00194CAA"/>
    <w:rsid w:val="0019501F"/>
    <w:rsid w:val="00195196"/>
    <w:rsid w:val="0019579F"/>
    <w:rsid w:val="00195830"/>
    <w:rsid w:val="00195863"/>
    <w:rsid w:val="00196167"/>
    <w:rsid w:val="001962A7"/>
    <w:rsid w:val="001964B6"/>
    <w:rsid w:val="001A03BE"/>
    <w:rsid w:val="001A04BE"/>
    <w:rsid w:val="001A084A"/>
    <w:rsid w:val="001A0AB1"/>
    <w:rsid w:val="001A3184"/>
    <w:rsid w:val="001A3394"/>
    <w:rsid w:val="001A357E"/>
    <w:rsid w:val="001A4C76"/>
    <w:rsid w:val="001A538E"/>
    <w:rsid w:val="001A655D"/>
    <w:rsid w:val="001A7602"/>
    <w:rsid w:val="001B05C1"/>
    <w:rsid w:val="001B067C"/>
    <w:rsid w:val="001B0877"/>
    <w:rsid w:val="001B0C19"/>
    <w:rsid w:val="001B0FF1"/>
    <w:rsid w:val="001B17D8"/>
    <w:rsid w:val="001B3686"/>
    <w:rsid w:val="001B3B17"/>
    <w:rsid w:val="001B5E3F"/>
    <w:rsid w:val="001B6CF6"/>
    <w:rsid w:val="001B6DC5"/>
    <w:rsid w:val="001B7238"/>
    <w:rsid w:val="001B7B54"/>
    <w:rsid w:val="001B7B58"/>
    <w:rsid w:val="001C0324"/>
    <w:rsid w:val="001C0BDC"/>
    <w:rsid w:val="001C21BF"/>
    <w:rsid w:val="001C24C9"/>
    <w:rsid w:val="001C3272"/>
    <w:rsid w:val="001C4AB3"/>
    <w:rsid w:val="001C4FA0"/>
    <w:rsid w:val="001C548D"/>
    <w:rsid w:val="001C5D11"/>
    <w:rsid w:val="001C6026"/>
    <w:rsid w:val="001C64B9"/>
    <w:rsid w:val="001C6940"/>
    <w:rsid w:val="001D0396"/>
    <w:rsid w:val="001D09DF"/>
    <w:rsid w:val="001D0E27"/>
    <w:rsid w:val="001D12BF"/>
    <w:rsid w:val="001D2593"/>
    <w:rsid w:val="001D4742"/>
    <w:rsid w:val="001D5856"/>
    <w:rsid w:val="001D59F7"/>
    <w:rsid w:val="001D5AD3"/>
    <w:rsid w:val="001D6510"/>
    <w:rsid w:val="001D7595"/>
    <w:rsid w:val="001D75A3"/>
    <w:rsid w:val="001D7A5C"/>
    <w:rsid w:val="001D7E40"/>
    <w:rsid w:val="001E19E5"/>
    <w:rsid w:val="001E31C8"/>
    <w:rsid w:val="001E3200"/>
    <w:rsid w:val="001E39BD"/>
    <w:rsid w:val="001E3C9F"/>
    <w:rsid w:val="001E3D82"/>
    <w:rsid w:val="001E54A6"/>
    <w:rsid w:val="001E54EB"/>
    <w:rsid w:val="001E5947"/>
    <w:rsid w:val="001E5F00"/>
    <w:rsid w:val="001E5F6D"/>
    <w:rsid w:val="001E6930"/>
    <w:rsid w:val="001E785A"/>
    <w:rsid w:val="001F07F6"/>
    <w:rsid w:val="001F1060"/>
    <w:rsid w:val="001F1282"/>
    <w:rsid w:val="001F1C23"/>
    <w:rsid w:val="001F25DC"/>
    <w:rsid w:val="001F2C26"/>
    <w:rsid w:val="001F49BF"/>
    <w:rsid w:val="001F4A8C"/>
    <w:rsid w:val="001F56DC"/>
    <w:rsid w:val="001F7B13"/>
    <w:rsid w:val="001F7D49"/>
    <w:rsid w:val="001F7DF2"/>
    <w:rsid w:val="001F7EB1"/>
    <w:rsid w:val="00200F9B"/>
    <w:rsid w:val="0020130B"/>
    <w:rsid w:val="002028DE"/>
    <w:rsid w:val="0020380A"/>
    <w:rsid w:val="002042F0"/>
    <w:rsid w:val="00204589"/>
    <w:rsid w:val="00204B0F"/>
    <w:rsid w:val="00205E19"/>
    <w:rsid w:val="00207335"/>
    <w:rsid w:val="00207BBF"/>
    <w:rsid w:val="0021030A"/>
    <w:rsid w:val="00211022"/>
    <w:rsid w:val="002113FC"/>
    <w:rsid w:val="00211548"/>
    <w:rsid w:val="0021169A"/>
    <w:rsid w:val="00212187"/>
    <w:rsid w:val="00212798"/>
    <w:rsid w:val="00213120"/>
    <w:rsid w:val="00213CD4"/>
    <w:rsid w:val="00213DE3"/>
    <w:rsid w:val="00214425"/>
    <w:rsid w:val="002144C4"/>
    <w:rsid w:val="0021477B"/>
    <w:rsid w:val="00214CD6"/>
    <w:rsid w:val="00215949"/>
    <w:rsid w:val="00215FE8"/>
    <w:rsid w:val="0021617A"/>
    <w:rsid w:val="002161FC"/>
    <w:rsid w:val="0021682E"/>
    <w:rsid w:val="00216B4D"/>
    <w:rsid w:val="00217A9B"/>
    <w:rsid w:val="002212E8"/>
    <w:rsid w:val="0022177A"/>
    <w:rsid w:val="00221C6A"/>
    <w:rsid w:val="00221D42"/>
    <w:rsid w:val="00222462"/>
    <w:rsid w:val="002226F5"/>
    <w:rsid w:val="00222E0B"/>
    <w:rsid w:val="0022307A"/>
    <w:rsid w:val="00223591"/>
    <w:rsid w:val="002252B1"/>
    <w:rsid w:val="002257C1"/>
    <w:rsid w:val="002259DA"/>
    <w:rsid w:val="00226D49"/>
    <w:rsid w:val="002275E4"/>
    <w:rsid w:val="0023075C"/>
    <w:rsid w:val="00231C9E"/>
    <w:rsid w:val="00232C6A"/>
    <w:rsid w:val="00234396"/>
    <w:rsid w:val="002351F4"/>
    <w:rsid w:val="002352AC"/>
    <w:rsid w:val="00235358"/>
    <w:rsid w:val="002354D1"/>
    <w:rsid w:val="0023626E"/>
    <w:rsid w:val="002363BC"/>
    <w:rsid w:val="002368CC"/>
    <w:rsid w:val="00236B77"/>
    <w:rsid w:val="00236D27"/>
    <w:rsid w:val="00237E61"/>
    <w:rsid w:val="00237EF5"/>
    <w:rsid w:val="002408E9"/>
    <w:rsid w:val="00240F2F"/>
    <w:rsid w:val="002410CF"/>
    <w:rsid w:val="00242A3D"/>
    <w:rsid w:val="00243714"/>
    <w:rsid w:val="0024411B"/>
    <w:rsid w:val="00244A58"/>
    <w:rsid w:val="00244E26"/>
    <w:rsid w:val="002458CD"/>
    <w:rsid w:val="00245B73"/>
    <w:rsid w:val="00245BD4"/>
    <w:rsid w:val="00245C66"/>
    <w:rsid w:val="00245DC7"/>
    <w:rsid w:val="0024772F"/>
    <w:rsid w:val="0024774F"/>
    <w:rsid w:val="00247812"/>
    <w:rsid w:val="0025004D"/>
    <w:rsid w:val="00250263"/>
    <w:rsid w:val="002517B8"/>
    <w:rsid w:val="00251BF2"/>
    <w:rsid w:val="00252B03"/>
    <w:rsid w:val="00253E46"/>
    <w:rsid w:val="00253F89"/>
    <w:rsid w:val="0025471E"/>
    <w:rsid w:val="00254857"/>
    <w:rsid w:val="00255495"/>
    <w:rsid w:val="00255C2A"/>
    <w:rsid w:val="00255DAC"/>
    <w:rsid w:val="002560AA"/>
    <w:rsid w:val="002570B6"/>
    <w:rsid w:val="002572A0"/>
    <w:rsid w:val="002574BB"/>
    <w:rsid w:val="00257DDA"/>
    <w:rsid w:val="002602AE"/>
    <w:rsid w:val="00260D2C"/>
    <w:rsid w:val="00260FEC"/>
    <w:rsid w:val="00262318"/>
    <w:rsid w:val="00262435"/>
    <w:rsid w:val="0026262A"/>
    <w:rsid w:val="00262A74"/>
    <w:rsid w:val="00264AC5"/>
    <w:rsid w:val="00264B15"/>
    <w:rsid w:val="00264DDF"/>
    <w:rsid w:val="00265532"/>
    <w:rsid w:val="00266A92"/>
    <w:rsid w:val="00267A55"/>
    <w:rsid w:val="002703B8"/>
    <w:rsid w:val="002706AE"/>
    <w:rsid w:val="002707EA"/>
    <w:rsid w:val="002710A5"/>
    <w:rsid w:val="002714D5"/>
    <w:rsid w:val="00271AFB"/>
    <w:rsid w:val="00271CFB"/>
    <w:rsid w:val="00271D98"/>
    <w:rsid w:val="00271DD6"/>
    <w:rsid w:val="00273A76"/>
    <w:rsid w:val="00273FC1"/>
    <w:rsid w:val="0027454B"/>
    <w:rsid w:val="00274D83"/>
    <w:rsid w:val="00275AC9"/>
    <w:rsid w:val="00275B6E"/>
    <w:rsid w:val="00276AE8"/>
    <w:rsid w:val="0027735B"/>
    <w:rsid w:val="002775B7"/>
    <w:rsid w:val="002800AE"/>
    <w:rsid w:val="002801B1"/>
    <w:rsid w:val="00280A99"/>
    <w:rsid w:val="0028105C"/>
    <w:rsid w:val="002814E0"/>
    <w:rsid w:val="00281D46"/>
    <w:rsid w:val="0028209B"/>
    <w:rsid w:val="00282430"/>
    <w:rsid w:val="00282823"/>
    <w:rsid w:val="00282E0A"/>
    <w:rsid w:val="0028302B"/>
    <w:rsid w:val="00283487"/>
    <w:rsid w:val="00285BC0"/>
    <w:rsid w:val="00285FF9"/>
    <w:rsid w:val="00286B95"/>
    <w:rsid w:val="002873F6"/>
    <w:rsid w:val="00287F01"/>
    <w:rsid w:val="002906DA"/>
    <w:rsid w:val="00290EBA"/>
    <w:rsid w:val="00290F6A"/>
    <w:rsid w:val="002919FD"/>
    <w:rsid w:val="00291CCC"/>
    <w:rsid w:val="00293370"/>
    <w:rsid w:val="00294842"/>
    <w:rsid w:val="002949A5"/>
    <w:rsid w:val="002959FF"/>
    <w:rsid w:val="00296374"/>
    <w:rsid w:val="002A22FC"/>
    <w:rsid w:val="002A23A6"/>
    <w:rsid w:val="002A317B"/>
    <w:rsid w:val="002A326C"/>
    <w:rsid w:val="002A3C9E"/>
    <w:rsid w:val="002A3D9F"/>
    <w:rsid w:val="002A4205"/>
    <w:rsid w:val="002A523E"/>
    <w:rsid w:val="002A52F2"/>
    <w:rsid w:val="002A56F2"/>
    <w:rsid w:val="002A6559"/>
    <w:rsid w:val="002A6BC2"/>
    <w:rsid w:val="002A75F8"/>
    <w:rsid w:val="002B020B"/>
    <w:rsid w:val="002B1495"/>
    <w:rsid w:val="002B1755"/>
    <w:rsid w:val="002B218F"/>
    <w:rsid w:val="002B256C"/>
    <w:rsid w:val="002B2D05"/>
    <w:rsid w:val="002B2EE1"/>
    <w:rsid w:val="002B359E"/>
    <w:rsid w:val="002B42B5"/>
    <w:rsid w:val="002B45E4"/>
    <w:rsid w:val="002B4A82"/>
    <w:rsid w:val="002B5701"/>
    <w:rsid w:val="002B59A7"/>
    <w:rsid w:val="002B6FE9"/>
    <w:rsid w:val="002B7791"/>
    <w:rsid w:val="002B7984"/>
    <w:rsid w:val="002C03B4"/>
    <w:rsid w:val="002C09AF"/>
    <w:rsid w:val="002C09E2"/>
    <w:rsid w:val="002C0B6C"/>
    <w:rsid w:val="002C1EAA"/>
    <w:rsid w:val="002C28A6"/>
    <w:rsid w:val="002C4D84"/>
    <w:rsid w:val="002C59AD"/>
    <w:rsid w:val="002C647B"/>
    <w:rsid w:val="002C6A29"/>
    <w:rsid w:val="002C7095"/>
    <w:rsid w:val="002C7C90"/>
    <w:rsid w:val="002D005C"/>
    <w:rsid w:val="002D0CFE"/>
    <w:rsid w:val="002D0EC2"/>
    <w:rsid w:val="002D1B90"/>
    <w:rsid w:val="002D27AE"/>
    <w:rsid w:val="002D35B4"/>
    <w:rsid w:val="002D360F"/>
    <w:rsid w:val="002D3768"/>
    <w:rsid w:val="002D39F9"/>
    <w:rsid w:val="002D468C"/>
    <w:rsid w:val="002D5088"/>
    <w:rsid w:val="002D6AB5"/>
    <w:rsid w:val="002D6F0C"/>
    <w:rsid w:val="002D6F7B"/>
    <w:rsid w:val="002D7AEF"/>
    <w:rsid w:val="002E01FD"/>
    <w:rsid w:val="002E07E7"/>
    <w:rsid w:val="002E2CD9"/>
    <w:rsid w:val="002E3710"/>
    <w:rsid w:val="002E3AAC"/>
    <w:rsid w:val="002E3B3D"/>
    <w:rsid w:val="002E4A1E"/>
    <w:rsid w:val="002E5EE0"/>
    <w:rsid w:val="002E6BEC"/>
    <w:rsid w:val="002E751C"/>
    <w:rsid w:val="002F0726"/>
    <w:rsid w:val="002F0E11"/>
    <w:rsid w:val="002F1E5E"/>
    <w:rsid w:val="002F1EC4"/>
    <w:rsid w:val="002F29E0"/>
    <w:rsid w:val="002F32E8"/>
    <w:rsid w:val="002F49B1"/>
    <w:rsid w:val="002F4F08"/>
    <w:rsid w:val="002F5263"/>
    <w:rsid w:val="002F5BF8"/>
    <w:rsid w:val="002F6333"/>
    <w:rsid w:val="002F7485"/>
    <w:rsid w:val="003016F8"/>
    <w:rsid w:val="00301B9D"/>
    <w:rsid w:val="00302712"/>
    <w:rsid w:val="00302B22"/>
    <w:rsid w:val="0030305F"/>
    <w:rsid w:val="003038C2"/>
    <w:rsid w:val="003046F8"/>
    <w:rsid w:val="003047FC"/>
    <w:rsid w:val="00304ECF"/>
    <w:rsid w:val="00304EDB"/>
    <w:rsid w:val="003051F4"/>
    <w:rsid w:val="0030520F"/>
    <w:rsid w:val="0030521D"/>
    <w:rsid w:val="0030560B"/>
    <w:rsid w:val="00305B01"/>
    <w:rsid w:val="00305FEC"/>
    <w:rsid w:val="003065CE"/>
    <w:rsid w:val="00310B59"/>
    <w:rsid w:val="003110C1"/>
    <w:rsid w:val="003112DB"/>
    <w:rsid w:val="00311FCF"/>
    <w:rsid w:val="00314573"/>
    <w:rsid w:val="00315195"/>
    <w:rsid w:val="00315A32"/>
    <w:rsid w:val="00315D1A"/>
    <w:rsid w:val="00315E2C"/>
    <w:rsid w:val="00316485"/>
    <w:rsid w:val="003172FA"/>
    <w:rsid w:val="003207BE"/>
    <w:rsid w:val="00320D15"/>
    <w:rsid w:val="00320EBA"/>
    <w:rsid w:val="00321961"/>
    <w:rsid w:val="00322355"/>
    <w:rsid w:val="0032304A"/>
    <w:rsid w:val="0032306E"/>
    <w:rsid w:val="00323D54"/>
    <w:rsid w:val="003241D3"/>
    <w:rsid w:val="00324F39"/>
    <w:rsid w:val="00325C48"/>
    <w:rsid w:val="00325C65"/>
    <w:rsid w:val="003266DA"/>
    <w:rsid w:val="00326D87"/>
    <w:rsid w:val="00327F7B"/>
    <w:rsid w:val="00330A53"/>
    <w:rsid w:val="00331547"/>
    <w:rsid w:val="00331A1E"/>
    <w:rsid w:val="00331DD0"/>
    <w:rsid w:val="00331DF0"/>
    <w:rsid w:val="0033276E"/>
    <w:rsid w:val="003333FE"/>
    <w:rsid w:val="00333810"/>
    <w:rsid w:val="00333BC6"/>
    <w:rsid w:val="0033496E"/>
    <w:rsid w:val="00334DC8"/>
    <w:rsid w:val="00335BFB"/>
    <w:rsid w:val="003363D3"/>
    <w:rsid w:val="00336750"/>
    <w:rsid w:val="0033710C"/>
    <w:rsid w:val="00340958"/>
    <w:rsid w:val="00341550"/>
    <w:rsid w:val="0034155B"/>
    <w:rsid w:val="003416A6"/>
    <w:rsid w:val="0034181F"/>
    <w:rsid w:val="00342708"/>
    <w:rsid w:val="00343A0D"/>
    <w:rsid w:val="00344DC0"/>
    <w:rsid w:val="00345ADE"/>
    <w:rsid w:val="00345B3E"/>
    <w:rsid w:val="00346575"/>
    <w:rsid w:val="00346D4D"/>
    <w:rsid w:val="003502E0"/>
    <w:rsid w:val="0035032B"/>
    <w:rsid w:val="0035048F"/>
    <w:rsid w:val="00350FC2"/>
    <w:rsid w:val="00351E61"/>
    <w:rsid w:val="00353512"/>
    <w:rsid w:val="00353FCF"/>
    <w:rsid w:val="00354553"/>
    <w:rsid w:val="003546B4"/>
    <w:rsid w:val="0035623B"/>
    <w:rsid w:val="003566E4"/>
    <w:rsid w:val="003602E2"/>
    <w:rsid w:val="00361064"/>
    <w:rsid w:val="00361C41"/>
    <w:rsid w:val="00363BED"/>
    <w:rsid w:val="00365A51"/>
    <w:rsid w:val="0036650B"/>
    <w:rsid w:val="00366DFC"/>
    <w:rsid w:val="00367199"/>
    <w:rsid w:val="00367472"/>
    <w:rsid w:val="00367797"/>
    <w:rsid w:val="00367EF8"/>
    <w:rsid w:val="00370800"/>
    <w:rsid w:val="00370840"/>
    <w:rsid w:val="003709CE"/>
    <w:rsid w:val="00371500"/>
    <w:rsid w:val="00372610"/>
    <w:rsid w:val="0037288B"/>
    <w:rsid w:val="00373028"/>
    <w:rsid w:val="00373BFF"/>
    <w:rsid w:val="00373DEB"/>
    <w:rsid w:val="0037511E"/>
    <w:rsid w:val="00375CB0"/>
    <w:rsid w:val="0037675A"/>
    <w:rsid w:val="003770B6"/>
    <w:rsid w:val="00377460"/>
    <w:rsid w:val="00377983"/>
    <w:rsid w:val="003801E7"/>
    <w:rsid w:val="0038233D"/>
    <w:rsid w:val="00384209"/>
    <w:rsid w:val="00384BA1"/>
    <w:rsid w:val="00385A8C"/>
    <w:rsid w:val="00387719"/>
    <w:rsid w:val="00387875"/>
    <w:rsid w:val="00390736"/>
    <w:rsid w:val="00390912"/>
    <w:rsid w:val="003921F7"/>
    <w:rsid w:val="0039284A"/>
    <w:rsid w:val="0039326A"/>
    <w:rsid w:val="003933B8"/>
    <w:rsid w:val="003934DC"/>
    <w:rsid w:val="00394E3D"/>
    <w:rsid w:val="0039558E"/>
    <w:rsid w:val="00395EA0"/>
    <w:rsid w:val="003962B6"/>
    <w:rsid w:val="00396322"/>
    <w:rsid w:val="003965D4"/>
    <w:rsid w:val="003970BE"/>
    <w:rsid w:val="003973FE"/>
    <w:rsid w:val="00397AE5"/>
    <w:rsid w:val="00397B39"/>
    <w:rsid w:val="00397E0B"/>
    <w:rsid w:val="003A0737"/>
    <w:rsid w:val="003A16A5"/>
    <w:rsid w:val="003A2236"/>
    <w:rsid w:val="003A2367"/>
    <w:rsid w:val="003A23A0"/>
    <w:rsid w:val="003A26DB"/>
    <w:rsid w:val="003A2766"/>
    <w:rsid w:val="003A3662"/>
    <w:rsid w:val="003A3BD9"/>
    <w:rsid w:val="003A48AF"/>
    <w:rsid w:val="003A4E03"/>
    <w:rsid w:val="003A5023"/>
    <w:rsid w:val="003A56E6"/>
    <w:rsid w:val="003A5BE1"/>
    <w:rsid w:val="003A6006"/>
    <w:rsid w:val="003A6481"/>
    <w:rsid w:val="003A658A"/>
    <w:rsid w:val="003A73CA"/>
    <w:rsid w:val="003B0D4D"/>
    <w:rsid w:val="003B141F"/>
    <w:rsid w:val="003B19CE"/>
    <w:rsid w:val="003B1A1D"/>
    <w:rsid w:val="003B1E7B"/>
    <w:rsid w:val="003B2261"/>
    <w:rsid w:val="003B29AE"/>
    <w:rsid w:val="003B2B3B"/>
    <w:rsid w:val="003B3E2D"/>
    <w:rsid w:val="003B3F7E"/>
    <w:rsid w:val="003B45E0"/>
    <w:rsid w:val="003B4691"/>
    <w:rsid w:val="003B5743"/>
    <w:rsid w:val="003B6728"/>
    <w:rsid w:val="003B710B"/>
    <w:rsid w:val="003C08E8"/>
    <w:rsid w:val="003C1FD7"/>
    <w:rsid w:val="003C2126"/>
    <w:rsid w:val="003C21EC"/>
    <w:rsid w:val="003C367B"/>
    <w:rsid w:val="003C45C5"/>
    <w:rsid w:val="003C5F48"/>
    <w:rsid w:val="003C63EF"/>
    <w:rsid w:val="003C7990"/>
    <w:rsid w:val="003D0239"/>
    <w:rsid w:val="003D0CA8"/>
    <w:rsid w:val="003D1938"/>
    <w:rsid w:val="003D1FA9"/>
    <w:rsid w:val="003D2602"/>
    <w:rsid w:val="003D2FD1"/>
    <w:rsid w:val="003D47E0"/>
    <w:rsid w:val="003D4DC5"/>
    <w:rsid w:val="003D4F3E"/>
    <w:rsid w:val="003D557B"/>
    <w:rsid w:val="003D5765"/>
    <w:rsid w:val="003D5846"/>
    <w:rsid w:val="003D6904"/>
    <w:rsid w:val="003D699E"/>
    <w:rsid w:val="003D7445"/>
    <w:rsid w:val="003D7790"/>
    <w:rsid w:val="003D78E9"/>
    <w:rsid w:val="003E10FB"/>
    <w:rsid w:val="003E1A97"/>
    <w:rsid w:val="003E1EA8"/>
    <w:rsid w:val="003E280A"/>
    <w:rsid w:val="003E29DB"/>
    <w:rsid w:val="003E3436"/>
    <w:rsid w:val="003E350F"/>
    <w:rsid w:val="003E405C"/>
    <w:rsid w:val="003E486C"/>
    <w:rsid w:val="003E6510"/>
    <w:rsid w:val="003E7330"/>
    <w:rsid w:val="003E7CFE"/>
    <w:rsid w:val="003F03F2"/>
    <w:rsid w:val="003F0F1A"/>
    <w:rsid w:val="003F17CF"/>
    <w:rsid w:val="003F1F69"/>
    <w:rsid w:val="003F226E"/>
    <w:rsid w:val="003F24DA"/>
    <w:rsid w:val="003F282C"/>
    <w:rsid w:val="003F3FAA"/>
    <w:rsid w:val="003F4117"/>
    <w:rsid w:val="003F4AE0"/>
    <w:rsid w:val="003F4F75"/>
    <w:rsid w:val="003F5A6E"/>
    <w:rsid w:val="00400233"/>
    <w:rsid w:val="004003E1"/>
    <w:rsid w:val="00400B63"/>
    <w:rsid w:val="00400C27"/>
    <w:rsid w:val="00400F9A"/>
    <w:rsid w:val="0040125B"/>
    <w:rsid w:val="00401323"/>
    <w:rsid w:val="004013F9"/>
    <w:rsid w:val="004027FC"/>
    <w:rsid w:val="004040CB"/>
    <w:rsid w:val="004045FD"/>
    <w:rsid w:val="00404D02"/>
    <w:rsid w:val="00405044"/>
    <w:rsid w:val="004074C1"/>
    <w:rsid w:val="004076AE"/>
    <w:rsid w:val="004076B6"/>
    <w:rsid w:val="0040778D"/>
    <w:rsid w:val="004103A1"/>
    <w:rsid w:val="00411585"/>
    <w:rsid w:val="00413180"/>
    <w:rsid w:val="004135BD"/>
    <w:rsid w:val="00413EE3"/>
    <w:rsid w:val="00413F9B"/>
    <w:rsid w:val="004151ED"/>
    <w:rsid w:val="0041581B"/>
    <w:rsid w:val="00415DA8"/>
    <w:rsid w:val="00416271"/>
    <w:rsid w:val="00416483"/>
    <w:rsid w:val="00416501"/>
    <w:rsid w:val="00416571"/>
    <w:rsid w:val="00417121"/>
    <w:rsid w:val="00417492"/>
    <w:rsid w:val="004178E2"/>
    <w:rsid w:val="004179FB"/>
    <w:rsid w:val="00417B26"/>
    <w:rsid w:val="0042003F"/>
    <w:rsid w:val="0042091E"/>
    <w:rsid w:val="00420D63"/>
    <w:rsid w:val="004219AF"/>
    <w:rsid w:val="00421CAD"/>
    <w:rsid w:val="00421E03"/>
    <w:rsid w:val="00422203"/>
    <w:rsid w:val="00422465"/>
    <w:rsid w:val="004228A7"/>
    <w:rsid w:val="00424B22"/>
    <w:rsid w:val="00424C93"/>
    <w:rsid w:val="004259AE"/>
    <w:rsid w:val="00426D25"/>
    <w:rsid w:val="004302F7"/>
    <w:rsid w:val="00431204"/>
    <w:rsid w:val="004318B1"/>
    <w:rsid w:val="00431CA3"/>
    <w:rsid w:val="00431F56"/>
    <w:rsid w:val="00434075"/>
    <w:rsid w:val="004346D9"/>
    <w:rsid w:val="00434BAE"/>
    <w:rsid w:val="004354FF"/>
    <w:rsid w:val="0043645A"/>
    <w:rsid w:val="00436E1C"/>
    <w:rsid w:val="00437B0E"/>
    <w:rsid w:val="00437E3C"/>
    <w:rsid w:val="00437F9E"/>
    <w:rsid w:val="0044012D"/>
    <w:rsid w:val="00440A41"/>
    <w:rsid w:val="004419DD"/>
    <w:rsid w:val="0044216C"/>
    <w:rsid w:val="00442704"/>
    <w:rsid w:val="004430B8"/>
    <w:rsid w:val="0044348E"/>
    <w:rsid w:val="00443D39"/>
    <w:rsid w:val="00443D92"/>
    <w:rsid w:val="004440C6"/>
    <w:rsid w:val="00444901"/>
    <w:rsid w:val="00444A14"/>
    <w:rsid w:val="00445423"/>
    <w:rsid w:val="0044595C"/>
    <w:rsid w:val="00445FE3"/>
    <w:rsid w:val="004471F6"/>
    <w:rsid w:val="00447669"/>
    <w:rsid w:val="004504B1"/>
    <w:rsid w:val="004505C1"/>
    <w:rsid w:val="004511A0"/>
    <w:rsid w:val="00451326"/>
    <w:rsid w:val="004520E8"/>
    <w:rsid w:val="0045220B"/>
    <w:rsid w:val="00453197"/>
    <w:rsid w:val="004537CE"/>
    <w:rsid w:val="0045532B"/>
    <w:rsid w:val="00456A4C"/>
    <w:rsid w:val="00456BE8"/>
    <w:rsid w:val="00456F82"/>
    <w:rsid w:val="00460E9A"/>
    <w:rsid w:val="0046136A"/>
    <w:rsid w:val="004626D7"/>
    <w:rsid w:val="00463730"/>
    <w:rsid w:val="00463EE7"/>
    <w:rsid w:val="0046449A"/>
    <w:rsid w:val="00465138"/>
    <w:rsid w:val="0046528B"/>
    <w:rsid w:val="004656AD"/>
    <w:rsid w:val="00466380"/>
    <w:rsid w:val="00466CD5"/>
    <w:rsid w:val="00467FD4"/>
    <w:rsid w:val="004700C1"/>
    <w:rsid w:val="00470363"/>
    <w:rsid w:val="00470AD8"/>
    <w:rsid w:val="0047101F"/>
    <w:rsid w:val="004725A1"/>
    <w:rsid w:val="004726A2"/>
    <w:rsid w:val="00475867"/>
    <w:rsid w:val="00475FF2"/>
    <w:rsid w:val="00476E23"/>
    <w:rsid w:val="00477D59"/>
    <w:rsid w:val="00480242"/>
    <w:rsid w:val="00480C8D"/>
    <w:rsid w:val="0048153C"/>
    <w:rsid w:val="00481B2A"/>
    <w:rsid w:val="00482126"/>
    <w:rsid w:val="004822D2"/>
    <w:rsid w:val="00482807"/>
    <w:rsid w:val="00482D51"/>
    <w:rsid w:val="0048382E"/>
    <w:rsid w:val="004843BC"/>
    <w:rsid w:val="004846EC"/>
    <w:rsid w:val="00484B40"/>
    <w:rsid w:val="00486297"/>
    <w:rsid w:val="0048657F"/>
    <w:rsid w:val="00486BC0"/>
    <w:rsid w:val="00487B7E"/>
    <w:rsid w:val="00487D09"/>
    <w:rsid w:val="00490F0D"/>
    <w:rsid w:val="00492867"/>
    <w:rsid w:val="00492F81"/>
    <w:rsid w:val="004935FD"/>
    <w:rsid w:val="00493676"/>
    <w:rsid w:val="0049668C"/>
    <w:rsid w:val="00497C95"/>
    <w:rsid w:val="004A0410"/>
    <w:rsid w:val="004A0B71"/>
    <w:rsid w:val="004A0DB2"/>
    <w:rsid w:val="004A1C8E"/>
    <w:rsid w:val="004A3172"/>
    <w:rsid w:val="004A3D44"/>
    <w:rsid w:val="004A3DC0"/>
    <w:rsid w:val="004A4FD0"/>
    <w:rsid w:val="004A53F9"/>
    <w:rsid w:val="004A7250"/>
    <w:rsid w:val="004A756E"/>
    <w:rsid w:val="004A7B74"/>
    <w:rsid w:val="004A7C7A"/>
    <w:rsid w:val="004B1317"/>
    <w:rsid w:val="004B1641"/>
    <w:rsid w:val="004B254E"/>
    <w:rsid w:val="004B2779"/>
    <w:rsid w:val="004B39AC"/>
    <w:rsid w:val="004B42DD"/>
    <w:rsid w:val="004B5D62"/>
    <w:rsid w:val="004B6095"/>
    <w:rsid w:val="004B63B8"/>
    <w:rsid w:val="004B6444"/>
    <w:rsid w:val="004B6A2F"/>
    <w:rsid w:val="004B6B9A"/>
    <w:rsid w:val="004B6C01"/>
    <w:rsid w:val="004B6D2C"/>
    <w:rsid w:val="004B6DBB"/>
    <w:rsid w:val="004B6F34"/>
    <w:rsid w:val="004B7474"/>
    <w:rsid w:val="004B74C8"/>
    <w:rsid w:val="004B7ED7"/>
    <w:rsid w:val="004C06C6"/>
    <w:rsid w:val="004C19D6"/>
    <w:rsid w:val="004C1EB6"/>
    <w:rsid w:val="004C258A"/>
    <w:rsid w:val="004C3656"/>
    <w:rsid w:val="004C42CA"/>
    <w:rsid w:val="004C4B9A"/>
    <w:rsid w:val="004C5D97"/>
    <w:rsid w:val="004C64D7"/>
    <w:rsid w:val="004C6D16"/>
    <w:rsid w:val="004C7491"/>
    <w:rsid w:val="004C7B12"/>
    <w:rsid w:val="004D1A70"/>
    <w:rsid w:val="004D2F86"/>
    <w:rsid w:val="004D3120"/>
    <w:rsid w:val="004D339B"/>
    <w:rsid w:val="004D3ABB"/>
    <w:rsid w:val="004D3FFB"/>
    <w:rsid w:val="004D4B4F"/>
    <w:rsid w:val="004D4B56"/>
    <w:rsid w:val="004D5210"/>
    <w:rsid w:val="004D58D1"/>
    <w:rsid w:val="004D5F6F"/>
    <w:rsid w:val="004D6D6B"/>
    <w:rsid w:val="004E00BD"/>
    <w:rsid w:val="004E0D67"/>
    <w:rsid w:val="004E1553"/>
    <w:rsid w:val="004E3C73"/>
    <w:rsid w:val="004E4F7E"/>
    <w:rsid w:val="004E5885"/>
    <w:rsid w:val="004E616B"/>
    <w:rsid w:val="004E6B5D"/>
    <w:rsid w:val="004E6C93"/>
    <w:rsid w:val="004E6DA7"/>
    <w:rsid w:val="004E75F5"/>
    <w:rsid w:val="004E76CF"/>
    <w:rsid w:val="004E7F57"/>
    <w:rsid w:val="004F0EB6"/>
    <w:rsid w:val="004F167E"/>
    <w:rsid w:val="004F16D1"/>
    <w:rsid w:val="004F1F6A"/>
    <w:rsid w:val="004F20F0"/>
    <w:rsid w:val="004F2973"/>
    <w:rsid w:val="004F2BBB"/>
    <w:rsid w:val="004F319A"/>
    <w:rsid w:val="004F333C"/>
    <w:rsid w:val="004F3786"/>
    <w:rsid w:val="004F44D2"/>
    <w:rsid w:val="004F4D5B"/>
    <w:rsid w:val="004F4E7C"/>
    <w:rsid w:val="004F5938"/>
    <w:rsid w:val="004F5FED"/>
    <w:rsid w:val="004F60C1"/>
    <w:rsid w:val="004F6180"/>
    <w:rsid w:val="004F69B0"/>
    <w:rsid w:val="004F789B"/>
    <w:rsid w:val="0050051B"/>
    <w:rsid w:val="00502595"/>
    <w:rsid w:val="00502B20"/>
    <w:rsid w:val="005035D9"/>
    <w:rsid w:val="00503A01"/>
    <w:rsid w:val="00504CAC"/>
    <w:rsid w:val="00505347"/>
    <w:rsid w:val="00506F6B"/>
    <w:rsid w:val="00507318"/>
    <w:rsid w:val="00510D17"/>
    <w:rsid w:val="0051142F"/>
    <w:rsid w:val="00511691"/>
    <w:rsid w:val="005118E4"/>
    <w:rsid w:val="00511FC5"/>
    <w:rsid w:val="00512A3A"/>
    <w:rsid w:val="00512D7B"/>
    <w:rsid w:val="005138E9"/>
    <w:rsid w:val="00513A69"/>
    <w:rsid w:val="00515E72"/>
    <w:rsid w:val="00516C7D"/>
    <w:rsid w:val="0051714C"/>
    <w:rsid w:val="005173FC"/>
    <w:rsid w:val="0051753E"/>
    <w:rsid w:val="0051764B"/>
    <w:rsid w:val="0052191B"/>
    <w:rsid w:val="00521B02"/>
    <w:rsid w:val="0052288D"/>
    <w:rsid w:val="00522C32"/>
    <w:rsid w:val="00523ECA"/>
    <w:rsid w:val="00524014"/>
    <w:rsid w:val="0052594D"/>
    <w:rsid w:val="00525C96"/>
    <w:rsid w:val="00525FED"/>
    <w:rsid w:val="00526855"/>
    <w:rsid w:val="00526C00"/>
    <w:rsid w:val="00527A27"/>
    <w:rsid w:val="00527FF0"/>
    <w:rsid w:val="00530AB7"/>
    <w:rsid w:val="0053130E"/>
    <w:rsid w:val="00532F90"/>
    <w:rsid w:val="0053392F"/>
    <w:rsid w:val="00533C8A"/>
    <w:rsid w:val="00535921"/>
    <w:rsid w:val="00535DF4"/>
    <w:rsid w:val="005361B0"/>
    <w:rsid w:val="00536BE2"/>
    <w:rsid w:val="00537B72"/>
    <w:rsid w:val="00537EC3"/>
    <w:rsid w:val="00540100"/>
    <w:rsid w:val="005401A4"/>
    <w:rsid w:val="005405BE"/>
    <w:rsid w:val="00542195"/>
    <w:rsid w:val="005441B5"/>
    <w:rsid w:val="005449CB"/>
    <w:rsid w:val="00544BB7"/>
    <w:rsid w:val="00545046"/>
    <w:rsid w:val="005450C2"/>
    <w:rsid w:val="005455FD"/>
    <w:rsid w:val="00545A45"/>
    <w:rsid w:val="00545EA0"/>
    <w:rsid w:val="00546004"/>
    <w:rsid w:val="005464BB"/>
    <w:rsid w:val="00547664"/>
    <w:rsid w:val="00550158"/>
    <w:rsid w:val="00550733"/>
    <w:rsid w:val="00550BDB"/>
    <w:rsid w:val="0055281F"/>
    <w:rsid w:val="00552BD9"/>
    <w:rsid w:val="00552D2D"/>
    <w:rsid w:val="00553E83"/>
    <w:rsid w:val="00553F50"/>
    <w:rsid w:val="00553F74"/>
    <w:rsid w:val="00554C63"/>
    <w:rsid w:val="005550AD"/>
    <w:rsid w:val="00555CA3"/>
    <w:rsid w:val="00561900"/>
    <w:rsid w:val="00561D66"/>
    <w:rsid w:val="00561DBB"/>
    <w:rsid w:val="005629EC"/>
    <w:rsid w:val="00562C03"/>
    <w:rsid w:val="005635A0"/>
    <w:rsid w:val="00565011"/>
    <w:rsid w:val="005655C7"/>
    <w:rsid w:val="00566930"/>
    <w:rsid w:val="00567865"/>
    <w:rsid w:val="00570A83"/>
    <w:rsid w:val="0057143C"/>
    <w:rsid w:val="00571479"/>
    <w:rsid w:val="005719DA"/>
    <w:rsid w:val="00572B4D"/>
    <w:rsid w:val="00572F54"/>
    <w:rsid w:val="0057305C"/>
    <w:rsid w:val="005743E9"/>
    <w:rsid w:val="00575342"/>
    <w:rsid w:val="00576268"/>
    <w:rsid w:val="00576945"/>
    <w:rsid w:val="00576FBC"/>
    <w:rsid w:val="005774DA"/>
    <w:rsid w:val="00577FB2"/>
    <w:rsid w:val="00580B6C"/>
    <w:rsid w:val="00581063"/>
    <w:rsid w:val="005816B5"/>
    <w:rsid w:val="00581E52"/>
    <w:rsid w:val="00582A31"/>
    <w:rsid w:val="005833E9"/>
    <w:rsid w:val="00583516"/>
    <w:rsid w:val="00583D7B"/>
    <w:rsid w:val="00584C4B"/>
    <w:rsid w:val="00584D7B"/>
    <w:rsid w:val="0058541C"/>
    <w:rsid w:val="0058583F"/>
    <w:rsid w:val="00585EA8"/>
    <w:rsid w:val="0058672A"/>
    <w:rsid w:val="0058686D"/>
    <w:rsid w:val="00587C29"/>
    <w:rsid w:val="00590C05"/>
    <w:rsid w:val="00590C26"/>
    <w:rsid w:val="00590D7C"/>
    <w:rsid w:val="005922F0"/>
    <w:rsid w:val="005926C1"/>
    <w:rsid w:val="00592F2F"/>
    <w:rsid w:val="00593D54"/>
    <w:rsid w:val="00593DEC"/>
    <w:rsid w:val="00594E45"/>
    <w:rsid w:val="00596D89"/>
    <w:rsid w:val="0059719F"/>
    <w:rsid w:val="00597536"/>
    <w:rsid w:val="00597B27"/>
    <w:rsid w:val="005A2D6C"/>
    <w:rsid w:val="005A3713"/>
    <w:rsid w:val="005A375F"/>
    <w:rsid w:val="005A4AF7"/>
    <w:rsid w:val="005A4FC5"/>
    <w:rsid w:val="005A5213"/>
    <w:rsid w:val="005A626A"/>
    <w:rsid w:val="005A6B11"/>
    <w:rsid w:val="005A73B6"/>
    <w:rsid w:val="005A76B4"/>
    <w:rsid w:val="005A795A"/>
    <w:rsid w:val="005A7AE6"/>
    <w:rsid w:val="005A7C37"/>
    <w:rsid w:val="005A7C69"/>
    <w:rsid w:val="005B02C7"/>
    <w:rsid w:val="005B04D2"/>
    <w:rsid w:val="005B0AB7"/>
    <w:rsid w:val="005B0DBC"/>
    <w:rsid w:val="005B10D2"/>
    <w:rsid w:val="005B1D9B"/>
    <w:rsid w:val="005B22EE"/>
    <w:rsid w:val="005B263F"/>
    <w:rsid w:val="005B2FC2"/>
    <w:rsid w:val="005B303D"/>
    <w:rsid w:val="005B42F4"/>
    <w:rsid w:val="005B4323"/>
    <w:rsid w:val="005B49A2"/>
    <w:rsid w:val="005B4D74"/>
    <w:rsid w:val="005B4FBD"/>
    <w:rsid w:val="005B6CEE"/>
    <w:rsid w:val="005B707A"/>
    <w:rsid w:val="005B757B"/>
    <w:rsid w:val="005B7749"/>
    <w:rsid w:val="005C10E6"/>
    <w:rsid w:val="005C11CF"/>
    <w:rsid w:val="005C18C6"/>
    <w:rsid w:val="005C23B9"/>
    <w:rsid w:val="005C2E1C"/>
    <w:rsid w:val="005C322F"/>
    <w:rsid w:val="005C342F"/>
    <w:rsid w:val="005C3B1B"/>
    <w:rsid w:val="005C3E81"/>
    <w:rsid w:val="005C5437"/>
    <w:rsid w:val="005C6AFF"/>
    <w:rsid w:val="005C73C2"/>
    <w:rsid w:val="005D0D4F"/>
    <w:rsid w:val="005D0FA2"/>
    <w:rsid w:val="005D1088"/>
    <w:rsid w:val="005D15B2"/>
    <w:rsid w:val="005D1CA3"/>
    <w:rsid w:val="005D25C1"/>
    <w:rsid w:val="005D2914"/>
    <w:rsid w:val="005D2B58"/>
    <w:rsid w:val="005D3455"/>
    <w:rsid w:val="005D3506"/>
    <w:rsid w:val="005D5548"/>
    <w:rsid w:val="005D6C24"/>
    <w:rsid w:val="005E1A87"/>
    <w:rsid w:val="005E1C7D"/>
    <w:rsid w:val="005E1C99"/>
    <w:rsid w:val="005E1F92"/>
    <w:rsid w:val="005E2AF5"/>
    <w:rsid w:val="005E2D2E"/>
    <w:rsid w:val="005E3C45"/>
    <w:rsid w:val="005E4263"/>
    <w:rsid w:val="005E597F"/>
    <w:rsid w:val="005E59C6"/>
    <w:rsid w:val="005E59F2"/>
    <w:rsid w:val="005E63C0"/>
    <w:rsid w:val="005E71E0"/>
    <w:rsid w:val="005E7797"/>
    <w:rsid w:val="005E7A35"/>
    <w:rsid w:val="005F0203"/>
    <w:rsid w:val="005F1877"/>
    <w:rsid w:val="005F2C3C"/>
    <w:rsid w:val="005F2C6B"/>
    <w:rsid w:val="005F3F04"/>
    <w:rsid w:val="005F431C"/>
    <w:rsid w:val="005F4943"/>
    <w:rsid w:val="005F5FB2"/>
    <w:rsid w:val="005F61C7"/>
    <w:rsid w:val="005F77C9"/>
    <w:rsid w:val="00600C4E"/>
    <w:rsid w:val="00600E47"/>
    <w:rsid w:val="00602B7F"/>
    <w:rsid w:val="00602FA7"/>
    <w:rsid w:val="006043AB"/>
    <w:rsid w:val="006047F5"/>
    <w:rsid w:val="006057FA"/>
    <w:rsid w:val="006078E2"/>
    <w:rsid w:val="00607E31"/>
    <w:rsid w:val="006108F5"/>
    <w:rsid w:val="00610D23"/>
    <w:rsid w:val="00612412"/>
    <w:rsid w:val="006129A7"/>
    <w:rsid w:val="00612B0D"/>
    <w:rsid w:val="00612E6A"/>
    <w:rsid w:val="00613877"/>
    <w:rsid w:val="00614131"/>
    <w:rsid w:val="0061461A"/>
    <w:rsid w:val="00614FE9"/>
    <w:rsid w:val="0061709F"/>
    <w:rsid w:val="006174E4"/>
    <w:rsid w:val="00620372"/>
    <w:rsid w:val="006214E5"/>
    <w:rsid w:val="006220B9"/>
    <w:rsid w:val="00622172"/>
    <w:rsid w:val="0062343B"/>
    <w:rsid w:val="00624452"/>
    <w:rsid w:val="006246DE"/>
    <w:rsid w:val="00625062"/>
    <w:rsid w:val="006259AD"/>
    <w:rsid w:val="00625ECD"/>
    <w:rsid w:val="00627C63"/>
    <w:rsid w:val="006302DA"/>
    <w:rsid w:val="006303E0"/>
    <w:rsid w:val="00630599"/>
    <w:rsid w:val="00630E3A"/>
    <w:rsid w:val="00631274"/>
    <w:rsid w:val="006317D6"/>
    <w:rsid w:val="00632558"/>
    <w:rsid w:val="00632ABC"/>
    <w:rsid w:val="00632B0B"/>
    <w:rsid w:val="006331E1"/>
    <w:rsid w:val="0063366E"/>
    <w:rsid w:val="00633B33"/>
    <w:rsid w:val="00634429"/>
    <w:rsid w:val="00634661"/>
    <w:rsid w:val="006353BF"/>
    <w:rsid w:val="00635508"/>
    <w:rsid w:val="00635AA8"/>
    <w:rsid w:val="00636BA2"/>
    <w:rsid w:val="00636EEE"/>
    <w:rsid w:val="0063740E"/>
    <w:rsid w:val="0063785D"/>
    <w:rsid w:val="006379D6"/>
    <w:rsid w:val="00637A31"/>
    <w:rsid w:val="006401CA"/>
    <w:rsid w:val="00640340"/>
    <w:rsid w:val="00640840"/>
    <w:rsid w:val="00640F7F"/>
    <w:rsid w:val="00641791"/>
    <w:rsid w:val="006418C3"/>
    <w:rsid w:val="006421F5"/>
    <w:rsid w:val="00642EE8"/>
    <w:rsid w:val="00643590"/>
    <w:rsid w:val="00644254"/>
    <w:rsid w:val="00644CD7"/>
    <w:rsid w:val="00645238"/>
    <w:rsid w:val="00645A0E"/>
    <w:rsid w:val="006464E4"/>
    <w:rsid w:val="00646509"/>
    <w:rsid w:val="00646CF2"/>
    <w:rsid w:val="00646F16"/>
    <w:rsid w:val="00647666"/>
    <w:rsid w:val="006502E0"/>
    <w:rsid w:val="006516CD"/>
    <w:rsid w:val="006517C6"/>
    <w:rsid w:val="006538D6"/>
    <w:rsid w:val="00654F3F"/>
    <w:rsid w:val="006556C6"/>
    <w:rsid w:val="006578C1"/>
    <w:rsid w:val="00660919"/>
    <w:rsid w:val="006617B3"/>
    <w:rsid w:val="00661BCF"/>
    <w:rsid w:val="006628B6"/>
    <w:rsid w:val="006632EB"/>
    <w:rsid w:val="00663B73"/>
    <w:rsid w:val="00664036"/>
    <w:rsid w:val="006641CD"/>
    <w:rsid w:val="006642BB"/>
    <w:rsid w:val="006647D8"/>
    <w:rsid w:val="00665F91"/>
    <w:rsid w:val="00666135"/>
    <w:rsid w:val="00666636"/>
    <w:rsid w:val="00667518"/>
    <w:rsid w:val="00667848"/>
    <w:rsid w:val="00667C72"/>
    <w:rsid w:val="006714A4"/>
    <w:rsid w:val="006718E4"/>
    <w:rsid w:val="00671905"/>
    <w:rsid w:val="00672823"/>
    <w:rsid w:val="006743D4"/>
    <w:rsid w:val="00674F15"/>
    <w:rsid w:val="0067512F"/>
    <w:rsid w:val="00675FDA"/>
    <w:rsid w:val="0067685D"/>
    <w:rsid w:val="006769D3"/>
    <w:rsid w:val="00677A67"/>
    <w:rsid w:val="0068050E"/>
    <w:rsid w:val="00680622"/>
    <w:rsid w:val="00681705"/>
    <w:rsid w:val="006819A2"/>
    <w:rsid w:val="00682421"/>
    <w:rsid w:val="00682C3E"/>
    <w:rsid w:val="00683ED9"/>
    <w:rsid w:val="006845A8"/>
    <w:rsid w:val="006867CC"/>
    <w:rsid w:val="00686C5E"/>
    <w:rsid w:val="006874EE"/>
    <w:rsid w:val="00687D91"/>
    <w:rsid w:val="00687EBB"/>
    <w:rsid w:val="0069161F"/>
    <w:rsid w:val="00691F9C"/>
    <w:rsid w:val="00691FB4"/>
    <w:rsid w:val="006924AD"/>
    <w:rsid w:val="006933BE"/>
    <w:rsid w:val="00694A49"/>
    <w:rsid w:val="00694E11"/>
    <w:rsid w:val="00695362"/>
    <w:rsid w:val="00696468"/>
    <w:rsid w:val="00696887"/>
    <w:rsid w:val="006972E4"/>
    <w:rsid w:val="00697BDC"/>
    <w:rsid w:val="006A0833"/>
    <w:rsid w:val="006A1053"/>
    <w:rsid w:val="006A17E5"/>
    <w:rsid w:val="006A1E81"/>
    <w:rsid w:val="006A23CE"/>
    <w:rsid w:val="006A2E58"/>
    <w:rsid w:val="006A4DA8"/>
    <w:rsid w:val="006A51E9"/>
    <w:rsid w:val="006A54F2"/>
    <w:rsid w:val="006A6049"/>
    <w:rsid w:val="006A6D32"/>
    <w:rsid w:val="006A7275"/>
    <w:rsid w:val="006A7314"/>
    <w:rsid w:val="006A761D"/>
    <w:rsid w:val="006B05DD"/>
    <w:rsid w:val="006B107C"/>
    <w:rsid w:val="006B1B4A"/>
    <w:rsid w:val="006B2862"/>
    <w:rsid w:val="006B2DB0"/>
    <w:rsid w:val="006B2F2B"/>
    <w:rsid w:val="006B31A9"/>
    <w:rsid w:val="006B34D6"/>
    <w:rsid w:val="006B4296"/>
    <w:rsid w:val="006B6E97"/>
    <w:rsid w:val="006B77DF"/>
    <w:rsid w:val="006C0006"/>
    <w:rsid w:val="006C0352"/>
    <w:rsid w:val="006C09CF"/>
    <w:rsid w:val="006C20A4"/>
    <w:rsid w:val="006C2843"/>
    <w:rsid w:val="006C57CC"/>
    <w:rsid w:val="006C5E8A"/>
    <w:rsid w:val="006C6067"/>
    <w:rsid w:val="006C6741"/>
    <w:rsid w:val="006C6DEC"/>
    <w:rsid w:val="006C732B"/>
    <w:rsid w:val="006C733B"/>
    <w:rsid w:val="006C7854"/>
    <w:rsid w:val="006D1CF6"/>
    <w:rsid w:val="006D279A"/>
    <w:rsid w:val="006D29D6"/>
    <w:rsid w:val="006D2BDD"/>
    <w:rsid w:val="006D33CC"/>
    <w:rsid w:val="006D36EF"/>
    <w:rsid w:val="006D4F4F"/>
    <w:rsid w:val="006D5920"/>
    <w:rsid w:val="006D5A13"/>
    <w:rsid w:val="006D5CBD"/>
    <w:rsid w:val="006D5D6D"/>
    <w:rsid w:val="006D6BF0"/>
    <w:rsid w:val="006D6E37"/>
    <w:rsid w:val="006D7422"/>
    <w:rsid w:val="006E0AA3"/>
    <w:rsid w:val="006E1702"/>
    <w:rsid w:val="006E1947"/>
    <w:rsid w:val="006E298C"/>
    <w:rsid w:val="006E4386"/>
    <w:rsid w:val="006E45DA"/>
    <w:rsid w:val="006E5865"/>
    <w:rsid w:val="006E73F7"/>
    <w:rsid w:val="006E7BE9"/>
    <w:rsid w:val="006F0A4E"/>
    <w:rsid w:val="006F0BE7"/>
    <w:rsid w:val="006F345C"/>
    <w:rsid w:val="006F3659"/>
    <w:rsid w:val="006F396E"/>
    <w:rsid w:val="006F39CB"/>
    <w:rsid w:val="006F489A"/>
    <w:rsid w:val="006F4931"/>
    <w:rsid w:val="006F4CE9"/>
    <w:rsid w:val="006F504B"/>
    <w:rsid w:val="006F53B1"/>
    <w:rsid w:val="006F5E43"/>
    <w:rsid w:val="006F6030"/>
    <w:rsid w:val="006F623B"/>
    <w:rsid w:val="006F6287"/>
    <w:rsid w:val="0070061F"/>
    <w:rsid w:val="0070063C"/>
    <w:rsid w:val="00701ECA"/>
    <w:rsid w:val="00702514"/>
    <w:rsid w:val="00703E2A"/>
    <w:rsid w:val="00703E38"/>
    <w:rsid w:val="00704DDB"/>
    <w:rsid w:val="0070505E"/>
    <w:rsid w:val="0070588C"/>
    <w:rsid w:val="007070B3"/>
    <w:rsid w:val="00707832"/>
    <w:rsid w:val="00710AA3"/>
    <w:rsid w:val="00710C75"/>
    <w:rsid w:val="00710CBE"/>
    <w:rsid w:val="00710F15"/>
    <w:rsid w:val="00711181"/>
    <w:rsid w:val="00712FF6"/>
    <w:rsid w:val="00713978"/>
    <w:rsid w:val="007141F8"/>
    <w:rsid w:val="00714566"/>
    <w:rsid w:val="0071481B"/>
    <w:rsid w:val="00714A62"/>
    <w:rsid w:val="00714FC9"/>
    <w:rsid w:val="007151E2"/>
    <w:rsid w:val="00715538"/>
    <w:rsid w:val="00715780"/>
    <w:rsid w:val="00716A44"/>
    <w:rsid w:val="007178B4"/>
    <w:rsid w:val="00720EEE"/>
    <w:rsid w:val="007216DD"/>
    <w:rsid w:val="00721C9E"/>
    <w:rsid w:val="00722145"/>
    <w:rsid w:val="0072222A"/>
    <w:rsid w:val="007224BF"/>
    <w:rsid w:val="00723472"/>
    <w:rsid w:val="007238CC"/>
    <w:rsid w:val="00723AC7"/>
    <w:rsid w:val="0072524E"/>
    <w:rsid w:val="007256AC"/>
    <w:rsid w:val="00725799"/>
    <w:rsid w:val="00725B69"/>
    <w:rsid w:val="007262CB"/>
    <w:rsid w:val="0072722F"/>
    <w:rsid w:val="007272F5"/>
    <w:rsid w:val="00727C7C"/>
    <w:rsid w:val="00731286"/>
    <w:rsid w:val="0073188B"/>
    <w:rsid w:val="007319B8"/>
    <w:rsid w:val="00731FB8"/>
    <w:rsid w:val="0073369E"/>
    <w:rsid w:val="00733BFE"/>
    <w:rsid w:val="0073436D"/>
    <w:rsid w:val="0073444B"/>
    <w:rsid w:val="00735776"/>
    <w:rsid w:val="007357FF"/>
    <w:rsid w:val="00735BF6"/>
    <w:rsid w:val="00736E16"/>
    <w:rsid w:val="00736E32"/>
    <w:rsid w:val="00737125"/>
    <w:rsid w:val="00737AB6"/>
    <w:rsid w:val="00737F97"/>
    <w:rsid w:val="007401EE"/>
    <w:rsid w:val="00741BF8"/>
    <w:rsid w:val="00743D49"/>
    <w:rsid w:val="00744826"/>
    <w:rsid w:val="007456EA"/>
    <w:rsid w:val="00746B2F"/>
    <w:rsid w:val="00746D0D"/>
    <w:rsid w:val="00747F69"/>
    <w:rsid w:val="007501A2"/>
    <w:rsid w:val="007512B6"/>
    <w:rsid w:val="00751547"/>
    <w:rsid w:val="00751765"/>
    <w:rsid w:val="007529AE"/>
    <w:rsid w:val="00752D81"/>
    <w:rsid w:val="0075407E"/>
    <w:rsid w:val="0075479F"/>
    <w:rsid w:val="007565D3"/>
    <w:rsid w:val="007568B2"/>
    <w:rsid w:val="00757282"/>
    <w:rsid w:val="00760081"/>
    <w:rsid w:val="00760672"/>
    <w:rsid w:val="00761351"/>
    <w:rsid w:val="00761BEC"/>
    <w:rsid w:val="0076266A"/>
    <w:rsid w:val="00762890"/>
    <w:rsid w:val="007636D1"/>
    <w:rsid w:val="00763D76"/>
    <w:rsid w:val="007642DC"/>
    <w:rsid w:val="00764AAA"/>
    <w:rsid w:val="007653BB"/>
    <w:rsid w:val="0076576C"/>
    <w:rsid w:val="007659D6"/>
    <w:rsid w:val="007674F2"/>
    <w:rsid w:val="00767AD0"/>
    <w:rsid w:val="00767B64"/>
    <w:rsid w:val="0077033E"/>
    <w:rsid w:val="0077085F"/>
    <w:rsid w:val="0077103C"/>
    <w:rsid w:val="00771449"/>
    <w:rsid w:val="00772C80"/>
    <w:rsid w:val="0077324F"/>
    <w:rsid w:val="0077349E"/>
    <w:rsid w:val="00774153"/>
    <w:rsid w:val="00774374"/>
    <w:rsid w:val="00775F00"/>
    <w:rsid w:val="007765CE"/>
    <w:rsid w:val="00777937"/>
    <w:rsid w:val="00777A9B"/>
    <w:rsid w:val="00777B55"/>
    <w:rsid w:val="00777CF8"/>
    <w:rsid w:val="00777D30"/>
    <w:rsid w:val="00780D68"/>
    <w:rsid w:val="00782860"/>
    <w:rsid w:val="00782C02"/>
    <w:rsid w:val="007833C9"/>
    <w:rsid w:val="007833CD"/>
    <w:rsid w:val="00783732"/>
    <w:rsid w:val="00783915"/>
    <w:rsid w:val="00783AE4"/>
    <w:rsid w:val="00783D20"/>
    <w:rsid w:val="0078415F"/>
    <w:rsid w:val="007846B8"/>
    <w:rsid w:val="00784B8A"/>
    <w:rsid w:val="00785374"/>
    <w:rsid w:val="00785476"/>
    <w:rsid w:val="00786073"/>
    <w:rsid w:val="00786BB6"/>
    <w:rsid w:val="0078753B"/>
    <w:rsid w:val="00787991"/>
    <w:rsid w:val="007879E6"/>
    <w:rsid w:val="00790662"/>
    <w:rsid w:val="00790B00"/>
    <w:rsid w:val="00790E3F"/>
    <w:rsid w:val="007912B9"/>
    <w:rsid w:val="00791928"/>
    <w:rsid w:val="0079222E"/>
    <w:rsid w:val="0079253D"/>
    <w:rsid w:val="00793758"/>
    <w:rsid w:val="00794424"/>
    <w:rsid w:val="00795FFC"/>
    <w:rsid w:val="007970BD"/>
    <w:rsid w:val="007978D8"/>
    <w:rsid w:val="007A01BD"/>
    <w:rsid w:val="007A0781"/>
    <w:rsid w:val="007A14E3"/>
    <w:rsid w:val="007A3330"/>
    <w:rsid w:val="007A34BE"/>
    <w:rsid w:val="007A40E4"/>
    <w:rsid w:val="007A4535"/>
    <w:rsid w:val="007A4ED4"/>
    <w:rsid w:val="007A59B5"/>
    <w:rsid w:val="007A59C0"/>
    <w:rsid w:val="007A5BB5"/>
    <w:rsid w:val="007A5FA3"/>
    <w:rsid w:val="007A67AA"/>
    <w:rsid w:val="007A6A1C"/>
    <w:rsid w:val="007A6A96"/>
    <w:rsid w:val="007A6F4E"/>
    <w:rsid w:val="007A779E"/>
    <w:rsid w:val="007B117D"/>
    <w:rsid w:val="007B235B"/>
    <w:rsid w:val="007B2493"/>
    <w:rsid w:val="007B2D33"/>
    <w:rsid w:val="007B324D"/>
    <w:rsid w:val="007B33D2"/>
    <w:rsid w:val="007B52A1"/>
    <w:rsid w:val="007B579C"/>
    <w:rsid w:val="007B589E"/>
    <w:rsid w:val="007B5B44"/>
    <w:rsid w:val="007B6429"/>
    <w:rsid w:val="007B6541"/>
    <w:rsid w:val="007B738E"/>
    <w:rsid w:val="007C0777"/>
    <w:rsid w:val="007C213C"/>
    <w:rsid w:val="007C24E6"/>
    <w:rsid w:val="007C2960"/>
    <w:rsid w:val="007C37AE"/>
    <w:rsid w:val="007C39B6"/>
    <w:rsid w:val="007C3FE2"/>
    <w:rsid w:val="007C423A"/>
    <w:rsid w:val="007C4347"/>
    <w:rsid w:val="007C4691"/>
    <w:rsid w:val="007C4B7B"/>
    <w:rsid w:val="007C6859"/>
    <w:rsid w:val="007C76EB"/>
    <w:rsid w:val="007D0D99"/>
    <w:rsid w:val="007D0E4A"/>
    <w:rsid w:val="007D1E63"/>
    <w:rsid w:val="007D2776"/>
    <w:rsid w:val="007D3335"/>
    <w:rsid w:val="007D3AA2"/>
    <w:rsid w:val="007D4249"/>
    <w:rsid w:val="007D497F"/>
    <w:rsid w:val="007D4A4D"/>
    <w:rsid w:val="007D5662"/>
    <w:rsid w:val="007D58F0"/>
    <w:rsid w:val="007D5A24"/>
    <w:rsid w:val="007D61A3"/>
    <w:rsid w:val="007D62F8"/>
    <w:rsid w:val="007D6679"/>
    <w:rsid w:val="007D7088"/>
    <w:rsid w:val="007D7428"/>
    <w:rsid w:val="007D783A"/>
    <w:rsid w:val="007D7E85"/>
    <w:rsid w:val="007E1D39"/>
    <w:rsid w:val="007E21F6"/>
    <w:rsid w:val="007E2789"/>
    <w:rsid w:val="007E2971"/>
    <w:rsid w:val="007E33C8"/>
    <w:rsid w:val="007E3E0E"/>
    <w:rsid w:val="007E4672"/>
    <w:rsid w:val="007E47CE"/>
    <w:rsid w:val="007E4B75"/>
    <w:rsid w:val="007E6207"/>
    <w:rsid w:val="007E682C"/>
    <w:rsid w:val="007E6FAE"/>
    <w:rsid w:val="007E6FBB"/>
    <w:rsid w:val="007E7466"/>
    <w:rsid w:val="007E7A4A"/>
    <w:rsid w:val="007E7A73"/>
    <w:rsid w:val="007F013B"/>
    <w:rsid w:val="007F0242"/>
    <w:rsid w:val="007F02D6"/>
    <w:rsid w:val="007F086A"/>
    <w:rsid w:val="007F0E09"/>
    <w:rsid w:val="007F0FF1"/>
    <w:rsid w:val="007F1545"/>
    <w:rsid w:val="007F19CD"/>
    <w:rsid w:val="007F2176"/>
    <w:rsid w:val="007F2DEB"/>
    <w:rsid w:val="007F304E"/>
    <w:rsid w:val="007F3A6A"/>
    <w:rsid w:val="007F3F8A"/>
    <w:rsid w:val="007F40E6"/>
    <w:rsid w:val="007F4CDF"/>
    <w:rsid w:val="007F565D"/>
    <w:rsid w:val="007F5CD9"/>
    <w:rsid w:val="007F6929"/>
    <w:rsid w:val="007F6A61"/>
    <w:rsid w:val="007F70B5"/>
    <w:rsid w:val="007F7578"/>
    <w:rsid w:val="007F757D"/>
    <w:rsid w:val="007F7816"/>
    <w:rsid w:val="007F7CB6"/>
    <w:rsid w:val="0080059C"/>
    <w:rsid w:val="00800FB3"/>
    <w:rsid w:val="008028C5"/>
    <w:rsid w:val="008039DB"/>
    <w:rsid w:val="0080567F"/>
    <w:rsid w:val="008067E3"/>
    <w:rsid w:val="00806A81"/>
    <w:rsid w:val="00806AFE"/>
    <w:rsid w:val="00806F1D"/>
    <w:rsid w:val="00807C0B"/>
    <w:rsid w:val="00811FDB"/>
    <w:rsid w:val="008123D2"/>
    <w:rsid w:val="0081257A"/>
    <w:rsid w:val="00812C60"/>
    <w:rsid w:val="00813975"/>
    <w:rsid w:val="00814248"/>
    <w:rsid w:val="008145A1"/>
    <w:rsid w:val="00815838"/>
    <w:rsid w:val="00815839"/>
    <w:rsid w:val="00815DA1"/>
    <w:rsid w:val="008168CE"/>
    <w:rsid w:val="008173F2"/>
    <w:rsid w:val="0081764C"/>
    <w:rsid w:val="0082004C"/>
    <w:rsid w:val="00822428"/>
    <w:rsid w:val="00822A4D"/>
    <w:rsid w:val="00822B1C"/>
    <w:rsid w:val="008248F7"/>
    <w:rsid w:val="00824C38"/>
    <w:rsid w:val="00824F92"/>
    <w:rsid w:val="008253BF"/>
    <w:rsid w:val="00825D79"/>
    <w:rsid w:val="008260A3"/>
    <w:rsid w:val="008261B4"/>
    <w:rsid w:val="008262B7"/>
    <w:rsid w:val="00826317"/>
    <w:rsid w:val="00827EB3"/>
    <w:rsid w:val="0083059F"/>
    <w:rsid w:val="00830739"/>
    <w:rsid w:val="00830812"/>
    <w:rsid w:val="00831517"/>
    <w:rsid w:val="00831EE7"/>
    <w:rsid w:val="008321FE"/>
    <w:rsid w:val="0083225B"/>
    <w:rsid w:val="0083294D"/>
    <w:rsid w:val="00832D37"/>
    <w:rsid w:val="0083424F"/>
    <w:rsid w:val="008344F5"/>
    <w:rsid w:val="00834952"/>
    <w:rsid w:val="00836DCB"/>
    <w:rsid w:val="00836EBF"/>
    <w:rsid w:val="008407BD"/>
    <w:rsid w:val="0084083F"/>
    <w:rsid w:val="00842020"/>
    <w:rsid w:val="008420B1"/>
    <w:rsid w:val="008423F1"/>
    <w:rsid w:val="00842D07"/>
    <w:rsid w:val="008440CA"/>
    <w:rsid w:val="008447A3"/>
    <w:rsid w:val="0084576C"/>
    <w:rsid w:val="00845D8A"/>
    <w:rsid w:val="00846655"/>
    <w:rsid w:val="0084711D"/>
    <w:rsid w:val="008500AA"/>
    <w:rsid w:val="0085043D"/>
    <w:rsid w:val="00850D9E"/>
    <w:rsid w:val="008518FC"/>
    <w:rsid w:val="008528E6"/>
    <w:rsid w:val="00852A4F"/>
    <w:rsid w:val="008537A1"/>
    <w:rsid w:val="00853DFA"/>
    <w:rsid w:val="00853E4F"/>
    <w:rsid w:val="00853F25"/>
    <w:rsid w:val="00854436"/>
    <w:rsid w:val="00855AA6"/>
    <w:rsid w:val="00856E53"/>
    <w:rsid w:val="00860555"/>
    <w:rsid w:val="00860595"/>
    <w:rsid w:val="00860750"/>
    <w:rsid w:val="00860DBF"/>
    <w:rsid w:val="0086121F"/>
    <w:rsid w:val="00861CDD"/>
    <w:rsid w:val="0086264C"/>
    <w:rsid w:val="00862C00"/>
    <w:rsid w:val="008642CC"/>
    <w:rsid w:val="00864801"/>
    <w:rsid w:val="0086558A"/>
    <w:rsid w:val="00867501"/>
    <w:rsid w:val="0086751D"/>
    <w:rsid w:val="00867CFF"/>
    <w:rsid w:val="0087072B"/>
    <w:rsid w:val="00871254"/>
    <w:rsid w:val="00871AFF"/>
    <w:rsid w:val="00871E8F"/>
    <w:rsid w:val="00872DC8"/>
    <w:rsid w:val="00873B42"/>
    <w:rsid w:val="00873D08"/>
    <w:rsid w:val="00874194"/>
    <w:rsid w:val="00874250"/>
    <w:rsid w:val="00874701"/>
    <w:rsid w:val="00874728"/>
    <w:rsid w:val="00874BA1"/>
    <w:rsid w:val="008751B9"/>
    <w:rsid w:val="00875233"/>
    <w:rsid w:val="008754E5"/>
    <w:rsid w:val="00876125"/>
    <w:rsid w:val="00876807"/>
    <w:rsid w:val="00876F1F"/>
    <w:rsid w:val="0088027A"/>
    <w:rsid w:val="00880712"/>
    <w:rsid w:val="00880CA7"/>
    <w:rsid w:val="00882040"/>
    <w:rsid w:val="0088257F"/>
    <w:rsid w:val="0088302F"/>
    <w:rsid w:val="0088384C"/>
    <w:rsid w:val="00883E53"/>
    <w:rsid w:val="00884033"/>
    <w:rsid w:val="00884638"/>
    <w:rsid w:val="00884AA1"/>
    <w:rsid w:val="00887432"/>
    <w:rsid w:val="00887DBB"/>
    <w:rsid w:val="008908C9"/>
    <w:rsid w:val="00890B7B"/>
    <w:rsid w:val="00890EEC"/>
    <w:rsid w:val="00891983"/>
    <w:rsid w:val="00891FBA"/>
    <w:rsid w:val="00892560"/>
    <w:rsid w:val="008926EC"/>
    <w:rsid w:val="0089323E"/>
    <w:rsid w:val="00894792"/>
    <w:rsid w:val="008951DE"/>
    <w:rsid w:val="00895AEF"/>
    <w:rsid w:val="00895F86"/>
    <w:rsid w:val="0089613E"/>
    <w:rsid w:val="008968C1"/>
    <w:rsid w:val="00897EE1"/>
    <w:rsid w:val="008A027A"/>
    <w:rsid w:val="008A0CF8"/>
    <w:rsid w:val="008A0E52"/>
    <w:rsid w:val="008A154A"/>
    <w:rsid w:val="008A1C55"/>
    <w:rsid w:val="008A1F63"/>
    <w:rsid w:val="008A2520"/>
    <w:rsid w:val="008A35CB"/>
    <w:rsid w:val="008A3C47"/>
    <w:rsid w:val="008A3D50"/>
    <w:rsid w:val="008A43FE"/>
    <w:rsid w:val="008A552D"/>
    <w:rsid w:val="008A571B"/>
    <w:rsid w:val="008A5D7F"/>
    <w:rsid w:val="008A6E79"/>
    <w:rsid w:val="008A6F3A"/>
    <w:rsid w:val="008A7F8C"/>
    <w:rsid w:val="008B05D0"/>
    <w:rsid w:val="008B1370"/>
    <w:rsid w:val="008B1831"/>
    <w:rsid w:val="008B1CFD"/>
    <w:rsid w:val="008B2C1B"/>
    <w:rsid w:val="008B2E56"/>
    <w:rsid w:val="008B2E9F"/>
    <w:rsid w:val="008B4BAB"/>
    <w:rsid w:val="008B561A"/>
    <w:rsid w:val="008B6239"/>
    <w:rsid w:val="008B6587"/>
    <w:rsid w:val="008B69EC"/>
    <w:rsid w:val="008B6E6B"/>
    <w:rsid w:val="008B7DB9"/>
    <w:rsid w:val="008C0BF8"/>
    <w:rsid w:val="008C0C67"/>
    <w:rsid w:val="008C1E04"/>
    <w:rsid w:val="008C1F7F"/>
    <w:rsid w:val="008C22D2"/>
    <w:rsid w:val="008C2657"/>
    <w:rsid w:val="008C267D"/>
    <w:rsid w:val="008C2EFF"/>
    <w:rsid w:val="008C38C2"/>
    <w:rsid w:val="008C3D7E"/>
    <w:rsid w:val="008C488B"/>
    <w:rsid w:val="008C5324"/>
    <w:rsid w:val="008C7D17"/>
    <w:rsid w:val="008D0126"/>
    <w:rsid w:val="008D0142"/>
    <w:rsid w:val="008D0442"/>
    <w:rsid w:val="008D0DEB"/>
    <w:rsid w:val="008D14DA"/>
    <w:rsid w:val="008D1B9B"/>
    <w:rsid w:val="008D1D63"/>
    <w:rsid w:val="008D299A"/>
    <w:rsid w:val="008D4C87"/>
    <w:rsid w:val="008D50C3"/>
    <w:rsid w:val="008D58EC"/>
    <w:rsid w:val="008D5B35"/>
    <w:rsid w:val="008D64EE"/>
    <w:rsid w:val="008D6CBB"/>
    <w:rsid w:val="008D79D5"/>
    <w:rsid w:val="008E071C"/>
    <w:rsid w:val="008E12EC"/>
    <w:rsid w:val="008E1307"/>
    <w:rsid w:val="008E218B"/>
    <w:rsid w:val="008E28B9"/>
    <w:rsid w:val="008E2D46"/>
    <w:rsid w:val="008E2F8A"/>
    <w:rsid w:val="008E3975"/>
    <w:rsid w:val="008E4014"/>
    <w:rsid w:val="008E40BB"/>
    <w:rsid w:val="008E425B"/>
    <w:rsid w:val="008E4AFB"/>
    <w:rsid w:val="008E54DA"/>
    <w:rsid w:val="008E5C40"/>
    <w:rsid w:val="008E630F"/>
    <w:rsid w:val="008E67AC"/>
    <w:rsid w:val="008E7D00"/>
    <w:rsid w:val="008F0934"/>
    <w:rsid w:val="008F12A5"/>
    <w:rsid w:val="008F1BEB"/>
    <w:rsid w:val="008F1FB8"/>
    <w:rsid w:val="008F3AD7"/>
    <w:rsid w:val="008F3B53"/>
    <w:rsid w:val="008F3C01"/>
    <w:rsid w:val="008F57AC"/>
    <w:rsid w:val="008F6880"/>
    <w:rsid w:val="008F6B14"/>
    <w:rsid w:val="00900599"/>
    <w:rsid w:val="009013C3"/>
    <w:rsid w:val="00901767"/>
    <w:rsid w:val="00901A87"/>
    <w:rsid w:val="00902089"/>
    <w:rsid w:val="00902E11"/>
    <w:rsid w:val="00902F1E"/>
    <w:rsid w:val="00903C4A"/>
    <w:rsid w:val="009040F0"/>
    <w:rsid w:val="0090417A"/>
    <w:rsid w:val="00904362"/>
    <w:rsid w:val="00905AEA"/>
    <w:rsid w:val="0090660D"/>
    <w:rsid w:val="00907418"/>
    <w:rsid w:val="00907625"/>
    <w:rsid w:val="00907A52"/>
    <w:rsid w:val="00911CEA"/>
    <w:rsid w:val="009120F1"/>
    <w:rsid w:val="00913E70"/>
    <w:rsid w:val="009140A6"/>
    <w:rsid w:val="00914C9B"/>
    <w:rsid w:val="0091515A"/>
    <w:rsid w:val="009169DD"/>
    <w:rsid w:val="00917056"/>
    <w:rsid w:val="009174D5"/>
    <w:rsid w:val="00917744"/>
    <w:rsid w:val="00917B5A"/>
    <w:rsid w:val="00917D9C"/>
    <w:rsid w:val="00917ECB"/>
    <w:rsid w:val="0092085A"/>
    <w:rsid w:val="009211B9"/>
    <w:rsid w:val="00921C07"/>
    <w:rsid w:val="009221BE"/>
    <w:rsid w:val="00922433"/>
    <w:rsid w:val="009227F1"/>
    <w:rsid w:val="0092316F"/>
    <w:rsid w:val="00923614"/>
    <w:rsid w:val="00923736"/>
    <w:rsid w:val="00923E8C"/>
    <w:rsid w:val="00925229"/>
    <w:rsid w:val="00925849"/>
    <w:rsid w:val="00925BDE"/>
    <w:rsid w:val="00925FB7"/>
    <w:rsid w:val="00926628"/>
    <w:rsid w:val="00926DBB"/>
    <w:rsid w:val="00926E52"/>
    <w:rsid w:val="00927541"/>
    <w:rsid w:val="00927A2D"/>
    <w:rsid w:val="0093164D"/>
    <w:rsid w:val="009316C8"/>
    <w:rsid w:val="00932394"/>
    <w:rsid w:val="009330DE"/>
    <w:rsid w:val="00933743"/>
    <w:rsid w:val="00933782"/>
    <w:rsid w:val="00933D20"/>
    <w:rsid w:val="00934110"/>
    <w:rsid w:val="00935823"/>
    <w:rsid w:val="00936265"/>
    <w:rsid w:val="00936ADA"/>
    <w:rsid w:val="00937BC8"/>
    <w:rsid w:val="0094077C"/>
    <w:rsid w:val="0094215E"/>
    <w:rsid w:val="0094298A"/>
    <w:rsid w:val="0094465E"/>
    <w:rsid w:val="00944919"/>
    <w:rsid w:val="009452EF"/>
    <w:rsid w:val="00945DF6"/>
    <w:rsid w:val="00946765"/>
    <w:rsid w:val="00946F1C"/>
    <w:rsid w:val="00950203"/>
    <w:rsid w:val="00950D84"/>
    <w:rsid w:val="00951203"/>
    <w:rsid w:val="009513FD"/>
    <w:rsid w:val="009518EF"/>
    <w:rsid w:val="00951904"/>
    <w:rsid w:val="00952A48"/>
    <w:rsid w:val="009538BF"/>
    <w:rsid w:val="00954836"/>
    <w:rsid w:val="00954867"/>
    <w:rsid w:val="00954ADE"/>
    <w:rsid w:val="009553BB"/>
    <w:rsid w:val="00955538"/>
    <w:rsid w:val="00955919"/>
    <w:rsid w:val="00955CAD"/>
    <w:rsid w:val="0095675B"/>
    <w:rsid w:val="00956892"/>
    <w:rsid w:val="00956DCF"/>
    <w:rsid w:val="00957018"/>
    <w:rsid w:val="009575CD"/>
    <w:rsid w:val="00960058"/>
    <w:rsid w:val="00960111"/>
    <w:rsid w:val="00960850"/>
    <w:rsid w:val="009619DD"/>
    <w:rsid w:val="00961AAE"/>
    <w:rsid w:val="009625AA"/>
    <w:rsid w:val="00962D62"/>
    <w:rsid w:val="009632F3"/>
    <w:rsid w:val="00963672"/>
    <w:rsid w:val="00964323"/>
    <w:rsid w:val="0096500D"/>
    <w:rsid w:val="00965AAF"/>
    <w:rsid w:val="00965C5B"/>
    <w:rsid w:val="00965DF8"/>
    <w:rsid w:val="009662F8"/>
    <w:rsid w:val="00966FAA"/>
    <w:rsid w:val="0096721C"/>
    <w:rsid w:val="00970119"/>
    <w:rsid w:val="0097036C"/>
    <w:rsid w:val="009705A7"/>
    <w:rsid w:val="00970B32"/>
    <w:rsid w:val="00970C81"/>
    <w:rsid w:val="00970F06"/>
    <w:rsid w:val="00971536"/>
    <w:rsid w:val="00971859"/>
    <w:rsid w:val="00971D07"/>
    <w:rsid w:val="009722D5"/>
    <w:rsid w:val="0097265D"/>
    <w:rsid w:val="00972AD3"/>
    <w:rsid w:val="00972D43"/>
    <w:rsid w:val="00972F56"/>
    <w:rsid w:val="00973EDE"/>
    <w:rsid w:val="00974481"/>
    <w:rsid w:val="00974812"/>
    <w:rsid w:val="0097481A"/>
    <w:rsid w:val="00974CAB"/>
    <w:rsid w:val="0097649C"/>
    <w:rsid w:val="009774DE"/>
    <w:rsid w:val="00977D94"/>
    <w:rsid w:val="00977F7E"/>
    <w:rsid w:val="0098000A"/>
    <w:rsid w:val="00980488"/>
    <w:rsid w:val="009818AC"/>
    <w:rsid w:val="00982E88"/>
    <w:rsid w:val="00982EEF"/>
    <w:rsid w:val="0098303E"/>
    <w:rsid w:val="009852C1"/>
    <w:rsid w:val="009857E6"/>
    <w:rsid w:val="00985AD7"/>
    <w:rsid w:val="0098666A"/>
    <w:rsid w:val="009867AB"/>
    <w:rsid w:val="00987EEC"/>
    <w:rsid w:val="009903AF"/>
    <w:rsid w:val="00990992"/>
    <w:rsid w:val="00991ACF"/>
    <w:rsid w:val="00991E1E"/>
    <w:rsid w:val="00993747"/>
    <w:rsid w:val="00993839"/>
    <w:rsid w:val="00994159"/>
    <w:rsid w:val="0099418C"/>
    <w:rsid w:val="0099531D"/>
    <w:rsid w:val="009975B5"/>
    <w:rsid w:val="00997968"/>
    <w:rsid w:val="009A0B6F"/>
    <w:rsid w:val="009A0C49"/>
    <w:rsid w:val="009A160A"/>
    <w:rsid w:val="009A160F"/>
    <w:rsid w:val="009A1BE4"/>
    <w:rsid w:val="009A3059"/>
    <w:rsid w:val="009A370A"/>
    <w:rsid w:val="009A46F1"/>
    <w:rsid w:val="009A5093"/>
    <w:rsid w:val="009A5350"/>
    <w:rsid w:val="009A681C"/>
    <w:rsid w:val="009A6F3E"/>
    <w:rsid w:val="009A7A95"/>
    <w:rsid w:val="009A7E69"/>
    <w:rsid w:val="009B0441"/>
    <w:rsid w:val="009B072E"/>
    <w:rsid w:val="009B195A"/>
    <w:rsid w:val="009B1E3B"/>
    <w:rsid w:val="009B2123"/>
    <w:rsid w:val="009B251A"/>
    <w:rsid w:val="009B2738"/>
    <w:rsid w:val="009B3AC8"/>
    <w:rsid w:val="009B44AD"/>
    <w:rsid w:val="009B48EF"/>
    <w:rsid w:val="009B4DF7"/>
    <w:rsid w:val="009B5887"/>
    <w:rsid w:val="009B5981"/>
    <w:rsid w:val="009B62D2"/>
    <w:rsid w:val="009B681B"/>
    <w:rsid w:val="009B693F"/>
    <w:rsid w:val="009B70E7"/>
    <w:rsid w:val="009B7326"/>
    <w:rsid w:val="009B7502"/>
    <w:rsid w:val="009C03CF"/>
    <w:rsid w:val="009C0AEE"/>
    <w:rsid w:val="009C0CEF"/>
    <w:rsid w:val="009C319C"/>
    <w:rsid w:val="009C3992"/>
    <w:rsid w:val="009C39C2"/>
    <w:rsid w:val="009C4A52"/>
    <w:rsid w:val="009C56E9"/>
    <w:rsid w:val="009C5F1E"/>
    <w:rsid w:val="009C5FC7"/>
    <w:rsid w:val="009C66FC"/>
    <w:rsid w:val="009C6A2A"/>
    <w:rsid w:val="009C6F28"/>
    <w:rsid w:val="009C775F"/>
    <w:rsid w:val="009C78D7"/>
    <w:rsid w:val="009C7C47"/>
    <w:rsid w:val="009C7F7E"/>
    <w:rsid w:val="009D1704"/>
    <w:rsid w:val="009D1711"/>
    <w:rsid w:val="009D31E4"/>
    <w:rsid w:val="009D7293"/>
    <w:rsid w:val="009D7658"/>
    <w:rsid w:val="009D7B76"/>
    <w:rsid w:val="009D7CFC"/>
    <w:rsid w:val="009E0990"/>
    <w:rsid w:val="009E127F"/>
    <w:rsid w:val="009E1315"/>
    <w:rsid w:val="009E1CBE"/>
    <w:rsid w:val="009E1D76"/>
    <w:rsid w:val="009E2359"/>
    <w:rsid w:val="009E396F"/>
    <w:rsid w:val="009E3CC8"/>
    <w:rsid w:val="009E3EF0"/>
    <w:rsid w:val="009E3FF2"/>
    <w:rsid w:val="009E5BFC"/>
    <w:rsid w:val="009E5DCE"/>
    <w:rsid w:val="009E6889"/>
    <w:rsid w:val="009E6E8D"/>
    <w:rsid w:val="009E75B4"/>
    <w:rsid w:val="009E7BF0"/>
    <w:rsid w:val="009E7D12"/>
    <w:rsid w:val="009F0736"/>
    <w:rsid w:val="009F0C91"/>
    <w:rsid w:val="009F0D65"/>
    <w:rsid w:val="009F1C76"/>
    <w:rsid w:val="009F2B7E"/>
    <w:rsid w:val="009F2D6B"/>
    <w:rsid w:val="009F2E10"/>
    <w:rsid w:val="009F3356"/>
    <w:rsid w:val="009F35A9"/>
    <w:rsid w:val="009F3E62"/>
    <w:rsid w:val="009F5395"/>
    <w:rsid w:val="009F6161"/>
    <w:rsid w:val="009F657E"/>
    <w:rsid w:val="009F68BE"/>
    <w:rsid w:val="009F7996"/>
    <w:rsid w:val="009F7D06"/>
    <w:rsid w:val="00A008B6"/>
    <w:rsid w:val="00A0143A"/>
    <w:rsid w:val="00A0160F"/>
    <w:rsid w:val="00A01F89"/>
    <w:rsid w:val="00A02B29"/>
    <w:rsid w:val="00A03C42"/>
    <w:rsid w:val="00A04605"/>
    <w:rsid w:val="00A046E4"/>
    <w:rsid w:val="00A04CDE"/>
    <w:rsid w:val="00A04EFC"/>
    <w:rsid w:val="00A04FE5"/>
    <w:rsid w:val="00A05209"/>
    <w:rsid w:val="00A05396"/>
    <w:rsid w:val="00A0587F"/>
    <w:rsid w:val="00A05B2B"/>
    <w:rsid w:val="00A05ED7"/>
    <w:rsid w:val="00A077CF"/>
    <w:rsid w:val="00A12898"/>
    <w:rsid w:val="00A14850"/>
    <w:rsid w:val="00A15729"/>
    <w:rsid w:val="00A1576A"/>
    <w:rsid w:val="00A170D6"/>
    <w:rsid w:val="00A17512"/>
    <w:rsid w:val="00A1756E"/>
    <w:rsid w:val="00A17573"/>
    <w:rsid w:val="00A179F6"/>
    <w:rsid w:val="00A17AD8"/>
    <w:rsid w:val="00A17CE8"/>
    <w:rsid w:val="00A21958"/>
    <w:rsid w:val="00A21AEB"/>
    <w:rsid w:val="00A21C84"/>
    <w:rsid w:val="00A22766"/>
    <w:rsid w:val="00A23667"/>
    <w:rsid w:val="00A245A1"/>
    <w:rsid w:val="00A24F6A"/>
    <w:rsid w:val="00A24FEE"/>
    <w:rsid w:val="00A25345"/>
    <w:rsid w:val="00A272D6"/>
    <w:rsid w:val="00A30F9B"/>
    <w:rsid w:val="00A314E5"/>
    <w:rsid w:val="00A317AB"/>
    <w:rsid w:val="00A31992"/>
    <w:rsid w:val="00A32145"/>
    <w:rsid w:val="00A34B99"/>
    <w:rsid w:val="00A357C0"/>
    <w:rsid w:val="00A35EA9"/>
    <w:rsid w:val="00A37256"/>
    <w:rsid w:val="00A37CFE"/>
    <w:rsid w:val="00A37D70"/>
    <w:rsid w:val="00A37EF0"/>
    <w:rsid w:val="00A402C1"/>
    <w:rsid w:val="00A40A2C"/>
    <w:rsid w:val="00A4147F"/>
    <w:rsid w:val="00A43B4B"/>
    <w:rsid w:val="00A43D41"/>
    <w:rsid w:val="00A45553"/>
    <w:rsid w:val="00A45F0E"/>
    <w:rsid w:val="00A467EC"/>
    <w:rsid w:val="00A51E41"/>
    <w:rsid w:val="00A53B85"/>
    <w:rsid w:val="00A55588"/>
    <w:rsid w:val="00A5591E"/>
    <w:rsid w:val="00A55F0B"/>
    <w:rsid w:val="00A56410"/>
    <w:rsid w:val="00A565EE"/>
    <w:rsid w:val="00A566BD"/>
    <w:rsid w:val="00A56FB2"/>
    <w:rsid w:val="00A601B3"/>
    <w:rsid w:val="00A60C2B"/>
    <w:rsid w:val="00A60E0D"/>
    <w:rsid w:val="00A60EF8"/>
    <w:rsid w:val="00A60F91"/>
    <w:rsid w:val="00A62187"/>
    <w:rsid w:val="00A62968"/>
    <w:rsid w:val="00A63238"/>
    <w:rsid w:val="00A63A47"/>
    <w:rsid w:val="00A64082"/>
    <w:rsid w:val="00A641D9"/>
    <w:rsid w:val="00A64614"/>
    <w:rsid w:val="00A657DB"/>
    <w:rsid w:val="00A65C80"/>
    <w:rsid w:val="00A66C06"/>
    <w:rsid w:val="00A7007C"/>
    <w:rsid w:val="00A705B5"/>
    <w:rsid w:val="00A70E45"/>
    <w:rsid w:val="00A72ABA"/>
    <w:rsid w:val="00A72E3F"/>
    <w:rsid w:val="00A72FD2"/>
    <w:rsid w:val="00A74365"/>
    <w:rsid w:val="00A744A1"/>
    <w:rsid w:val="00A745B7"/>
    <w:rsid w:val="00A74C3C"/>
    <w:rsid w:val="00A74CC4"/>
    <w:rsid w:val="00A754D9"/>
    <w:rsid w:val="00A75E72"/>
    <w:rsid w:val="00A771BD"/>
    <w:rsid w:val="00A77CAE"/>
    <w:rsid w:val="00A8002C"/>
    <w:rsid w:val="00A80B87"/>
    <w:rsid w:val="00A81193"/>
    <w:rsid w:val="00A81354"/>
    <w:rsid w:val="00A8222C"/>
    <w:rsid w:val="00A82B07"/>
    <w:rsid w:val="00A833EB"/>
    <w:rsid w:val="00A83ACD"/>
    <w:rsid w:val="00A83C3F"/>
    <w:rsid w:val="00A84F42"/>
    <w:rsid w:val="00A8530F"/>
    <w:rsid w:val="00A858DF"/>
    <w:rsid w:val="00A85B2D"/>
    <w:rsid w:val="00A85D17"/>
    <w:rsid w:val="00A85E75"/>
    <w:rsid w:val="00A86CD1"/>
    <w:rsid w:val="00A87F70"/>
    <w:rsid w:val="00A918AE"/>
    <w:rsid w:val="00A918CD"/>
    <w:rsid w:val="00A91D6B"/>
    <w:rsid w:val="00A91E5A"/>
    <w:rsid w:val="00A9288E"/>
    <w:rsid w:val="00A92B5F"/>
    <w:rsid w:val="00A930DD"/>
    <w:rsid w:val="00A933B4"/>
    <w:rsid w:val="00A937AC"/>
    <w:rsid w:val="00A948AE"/>
    <w:rsid w:val="00A9491D"/>
    <w:rsid w:val="00A94B76"/>
    <w:rsid w:val="00A9526E"/>
    <w:rsid w:val="00A9681D"/>
    <w:rsid w:val="00A97006"/>
    <w:rsid w:val="00A97091"/>
    <w:rsid w:val="00A971A9"/>
    <w:rsid w:val="00A971E9"/>
    <w:rsid w:val="00AA0BD5"/>
    <w:rsid w:val="00AA20F9"/>
    <w:rsid w:val="00AA29F3"/>
    <w:rsid w:val="00AA4B02"/>
    <w:rsid w:val="00AA510A"/>
    <w:rsid w:val="00AA5153"/>
    <w:rsid w:val="00AA60E2"/>
    <w:rsid w:val="00AA62AF"/>
    <w:rsid w:val="00AA7191"/>
    <w:rsid w:val="00AB08A4"/>
    <w:rsid w:val="00AB0A72"/>
    <w:rsid w:val="00AB0F98"/>
    <w:rsid w:val="00AB1BF1"/>
    <w:rsid w:val="00AB3227"/>
    <w:rsid w:val="00AB4E84"/>
    <w:rsid w:val="00AB5A06"/>
    <w:rsid w:val="00AB5FC6"/>
    <w:rsid w:val="00AB634D"/>
    <w:rsid w:val="00AB6E47"/>
    <w:rsid w:val="00AB6F45"/>
    <w:rsid w:val="00AB7BAF"/>
    <w:rsid w:val="00AC069E"/>
    <w:rsid w:val="00AC0FAA"/>
    <w:rsid w:val="00AC1A31"/>
    <w:rsid w:val="00AC1F71"/>
    <w:rsid w:val="00AC2AB4"/>
    <w:rsid w:val="00AC3588"/>
    <w:rsid w:val="00AC415C"/>
    <w:rsid w:val="00AC43F7"/>
    <w:rsid w:val="00AC4C38"/>
    <w:rsid w:val="00AC4F8A"/>
    <w:rsid w:val="00AC6396"/>
    <w:rsid w:val="00AC6D30"/>
    <w:rsid w:val="00AC6FFC"/>
    <w:rsid w:val="00AC79FB"/>
    <w:rsid w:val="00AC7D9E"/>
    <w:rsid w:val="00AD01EA"/>
    <w:rsid w:val="00AD1732"/>
    <w:rsid w:val="00AD1C63"/>
    <w:rsid w:val="00AD2103"/>
    <w:rsid w:val="00AD397A"/>
    <w:rsid w:val="00AD3C52"/>
    <w:rsid w:val="00AD61F1"/>
    <w:rsid w:val="00AD670C"/>
    <w:rsid w:val="00AD69E1"/>
    <w:rsid w:val="00AD6A42"/>
    <w:rsid w:val="00AD6A6F"/>
    <w:rsid w:val="00AD7776"/>
    <w:rsid w:val="00AD7C78"/>
    <w:rsid w:val="00AE0C99"/>
    <w:rsid w:val="00AE2409"/>
    <w:rsid w:val="00AE2533"/>
    <w:rsid w:val="00AE25A1"/>
    <w:rsid w:val="00AE31D5"/>
    <w:rsid w:val="00AE39AD"/>
    <w:rsid w:val="00AE3F4C"/>
    <w:rsid w:val="00AE61C5"/>
    <w:rsid w:val="00AE6E0C"/>
    <w:rsid w:val="00AE72DD"/>
    <w:rsid w:val="00AE74C6"/>
    <w:rsid w:val="00AF05FF"/>
    <w:rsid w:val="00AF1A88"/>
    <w:rsid w:val="00AF22FE"/>
    <w:rsid w:val="00AF272B"/>
    <w:rsid w:val="00AF2D58"/>
    <w:rsid w:val="00AF372E"/>
    <w:rsid w:val="00AF37B2"/>
    <w:rsid w:val="00AF3843"/>
    <w:rsid w:val="00AF38D9"/>
    <w:rsid w:val="00AF4CB0"/>
    <w:rsid w:val="00AF6F51"/>
    <w:rsid w:val="00AF7BC1"/>
    <w:rsid w:val="00AF7CCB"/>
    <w:rsid w:val="00B00008"/>
    <w:rsid w:val="00B00425"/>
    <w:rsid w:val="00B0050F"/>
    <w:rsid w:val="00B01B0E"/>
    <w:rsid w:val="00B01C3F"/>
    <w:rsid w:val="00B01EA5"/>
    <w:rsid w:val="00B02347"/>
    <w:rsid w:val="00B03237"/>
    <w:rsid w:val="00B04915"/>
    <w:rsid w:val="00B05799"/>
    <w:rsid w:val="00B0593C"/>
    <w:rsid w:val="00B05BDB"/>
    <w:rsid w:val="00B05C6F"/>
    <w:rsid w:val="00B07609"/>
    <w:rsid w:val="00B077FA"/>
    <w:rsid w:val="00B10482"/>
    <w:rsid w:val="00B104F5"/>
    <w:rsid w:val="00B10866"/>
    <w:rsid w:val="00B108B2"/>
    <w:rsid w:val="00B10CE5"/>
    <w:rsid w:val="00B10FB0"/>
    <w:rsid w:val="00B1110A"/>
    <w:rsid w:val="00B11A6F"/>
    <w:rsid w:val="00B1238F"/>
    <w:rsid w:val="00B12474"/>
    <w:rsid w:val="00B1277C"/>
    <w:rsid w:val="00B1292D"/>
    <w:rsid w:val="00B12D2B"/>
    <w:rsid w:val="00B1397C"/>
    <w:rsid w:val="00B160D5"/>
    <w:rsid w:val="00B166B1"/>
    <w:rsid w:val="00B16F49"/>
    <w:rsid w:val="00B1700A"/>
    <w:rsid w:val="00B174E9"/>
    <w:rsid w:val="00B17F32"/>
    <w:rsid w:val="00B205A0"/>
    <w:rsid w:val="00B20E55"/>
    <w:rsid w:val="00B21200"/>
    <w:rsid w:val="00B21312"/>
    <w:rsid w:val="00B21485"/>
    <w:rsid w:val="00B23345"/>
    <w:rsid w:val="00B238EE"/>
    <w:rsid w:val="00B23F6A"/>
    <w:rsid w:val="00B24269"/>
    <w:rsid w:val="00B24877"/>
    <w:rsid w:val="00B24DA8"/>
    <w:rsid w:val="00B260BE"/>
    <w:rsid w:val="00B2682A"/>
    <w:rsid w:val="00B26ADA"/>
    <w:rsid w:val="00B26BFC"/>
    <w:rsid w:val="00B27469"/>
    <w:rsid w:val="00B30170"/>
    <w:rsid w:val="00B309E1"/>
    <w:rsid w:val="00B30B63"/>
    <w:rsid w:val="00B3248C"/>
    <w:rsid w:val="00B33C39"/>
    <w:rsid w:val="00B341B4"/>
    <w:rsid w:val="00B345DA"/>
    <w:rsid w:val="00B3496B"/>
    <w:rsid w:val="00B3501B"/>
    <w:rsid w:val="00B366EB"/>
    <w:rsid w:val="00B36C80"/>
    <w:rsid w:val="00B36FCC"/>
    <w:rsid w:val="00B37BB7"/>
    <w:rsid w:val="00B41029"/>
    <w:rsid w:val="00B4126C"/>
    <w:rsid w:val="00B41398"/>
    <w:rsid w:val="00B422CA"/>
    <w:rsid w:val="00B43862"/>
    <w:rsid w:val="00B44A8E"/>
    <w:rsid w:val="00B44A96"/>
    <w:rsid w:val="00B44D67"/>
    <w:rsid w:val="00B458A9"/>
    <w:rsid w:val="00B45E1B"/>
    <w:rsid w:val="00B463EF"/>
    <w:rsid w:val="00B474BF"/>
    <w:rsid w:val="00B503A3"/>
    <w:rsid w:val="00B503D1"/>
    <w:rsid w:val="00B51114"/>
    <w:rsid w:val="00B528B6"/>
    <w:rsid w:val="00B5312C"/>
    <w:rsid w:val="00B53413"/>
    <w:rsid w:val="00B5379F"/>
    <w:rsid w:val="00B53E57"/>
    <w:rsid w:val="00B55E81"/>
    <w:rsid w:val="00B56697"/>
    <w:rsid w:val="00B57140"/>
    <w:rsid w:val="00B576E8"/>
    <w:rsid w:val="00B57AA2"/>
    <w:rsid w:val="00B6244A"/>
    <w:rsid w:val="00B62ECB"/>
    <w:rsid w:val="00B63C92"/>
    <w:rsid w:val="00B63EC2"/>
    <w:rsid w:val="00B649BB"/>
    <w:rsid w:val="00B64A8E"/>
    <w:rsid w:val="00B65F62"/>
    <w:rsid w:val="00B66442"/>
    <w:rsid w:val="00B66C6D"/>
    <w:rsid w:val="00B67045"/>
    <w:rsid w:val="00B6740C"/>
    <w:rsid w:val="00B67EE3"/>
    <w:rsid w:val="00B67F25"/>
    <w:rsid w:val="00B701F2"/>
    <w:rsid w:val="00B7086F"/>
    <w:rsid w:val="00B7230F"/>
    <w:rsid w:val="00B72842"/>
    <w:rsid w:val="00B74564"/>
    <w:rsid w:val="00B75BC1"/>
    <w:rsid w:val="00B76C0D"/>
    <w:rsid w:val="00B8071E"/>
    <w:rsid w:val="00B82E33"/>
    <w:rsid w:val="00B8350E"/>
    <w:rsid w:val="00B83BD3"/>
    <w:rsid w:val="00B8407F"/>
    <w:rsid w:val="00B8483F"/>
    <w:rsid w:val="00B8621C"/>
    <w:rsid w:val="00B86892"/>
    <w:rsid w:val="00B87750"/>
    <w:rsid w:val="00B90774"/>
    <w:rsid w:val="00B90F94"/>
    <w:rsid w:val="00B91CEC"/>
    <w:rsid w:val="00B92B17"/>
    <w:rsid w:val="00B93401"/>
    <w:rsid w:val="00B93510"/>
    <w:rsid w:val="00B93639"/>
    <w:rsid w:val="00B93E8D"/>
    <w:rsid w:val="00B944E8"/>
    <w:rsid w:val="00B94BFD"/>
    <w:rsid w:val="00B94D4D"/>
    <w:rsid w:val="00B94FE0"/>
    <w:rsid w:val="00B95B9C"/>
    <w:rsid w:val="00B95C4A"/>
    <w:rsid w:val="00B9653F"/>
    <w:rsid w:val="00B96646"/>
    <w:rsid w:val="00B96AC5"/>
    <w:rsid w:val="00B97506"/>
    <w:rsid w:val="00BA062C"/>
    <w:rsid w:val="00BA1D8A"/>
    <w:rsid w:val="00BA2158"/>
    <w:rsid w:val="00BA3856"/>
    <w:rsid w:val="00BA5978"/>
    <w:rsid w:val="00BA5AB1"/>
    <w:rsid w:val="00BA5FA4"/>
    <w:rsid w:val="00BA602C"/>
    <w:rsid w:val="00BA62A2"/>
    <w:rsid w:val="00BA648D"/>
    <w:rsid w:val="00BA6B8A"/>
    <w:rsid w:val="00BA6F70"/>
    <w:rsid w:val="00BA7215"/>
    <w:rsid w:val="00BA7A9B"/>
    <w:rsid w:val="00BB0B0C"/>
    <w:rsid w:val="00BB163F"/>
    <w:rsid w:val="00BB18CE"/>
    <w:rsid w:val="00BB3005"/>
    <w:rsid w:val="00BB326B"/>
    <w:rsid w:val="00BB367C"/>
    <w:rsid w:val="00BB37EE"/>
    <w:rsid w:val="00BB410F"/>
    <w:rsid w:val="00BB4C3B"/>
    <w:rsid w:val="00BB54D3"/>
    <w:rsid w:val="00BB5A8E"/>
    <w:rsid w:val="00BB707C"/>
    <w:rsid w:val="00BB7733"/>
    <w:rsid w:val="00BC06E0"/>
    <w:rsid w:val="00BC09F9"/>
    <w:rsid w:val="00BC1003"/>
    <w:rsid w:val="00BC1C64"/>
    <w:rsid w:val="00BC227F"/>
    <w:rsid w:val="00BC25CD"/>
    <w:rsid w:val="00BC29F2"/>
    <w:rsid w:val="00BC30AA"/>
    <w:rsid w:val="00BC3578"/>
    <w:rsid w:val="00BC43EB"/>
    <w:rsid w:val="00BC485E"/>
    <w:rsid w:val="00BC5631"/>
    <w:rsid w:val="00BC5F59"/>
    <w:rsid w:val="00BC67A0"/>
    <w:rsid w:val="00BC731E"/>
    <w:rsid w:val="00BD0025"/>
    <w:rsid w:val="00BD0F25"/>
    <w:rsid w:val="00BD109B"/>
    <w:rsid w:val="00BD129A"/>
    <w:rsid w:val="00BD145B"/>
    <w:rsid w:val="00BD173E"/>
    <w:rsid w:val="00BD1A09"/>
    <w:rsid w:val="00BD262D"/>
    <w:rsid w:val="00BD331F"/>
    <w:rsid w:val="00BD3B19"/>
    <w:rsid w:val="00BD3D92"/>
    <w:rsid w:val="00BD3EB0"/>
    <w:rsid w:val="00BD3F9A"/>
    <w:rsid w:val="00BD530C"/>
    <w:rsid w:val="00BD55E1"/>
    <w:rsid w:val="00BD56EB"/>
    <w:rsid w:val="00BD5BDE"/>
    <w:rsid w:val="00BD5CDF"/>
    <w:rsid w:val="00BD6052"/>
    <w:rsid w:val="00BD62EB"/>
    <w:rsid w:val="00BD6B26"/>
    <w:rsid w:val="00BD6C79"/>
    <w:rsid w:val="00BD7596"/>
    <w:rsid w:val="00BD7AFC"/>
    <w:rsid w:val="00BD7CD0"/>
    <w:rsid w:val="00BE07F9"/>
    <w:rsid w:val="00BE0C7F"/>
    <w:rsid w:val="00BE1D24"/>
    <w:rsid w:val="00BE245E"/>
    <w:rsid w:val="00BE41A3"/>
    <w:rsid w:val="00BE4277"/>
    <w:rsid w:val="00BE4326"/>
    <w:rsid w:val="00BE4B0B"/>
    <w:rsid w:val="00BE4C36"/>
    <w:rsid w:val="00BE4D79"/>
    <w:rsid w:val="00BE5D37"/>
    <w:rsid w:val="00BE6117"/>
    <w:rsid w:val="00BE646E"/>
    <w:rsid w:val="00BF04C3"/>
    <w:rsid w:val="00BF0ED3"/>
    <w:rsid w:val="00BF1432"/>
    <w:rsid w:val="00BF1660"/>
    <w:rsid w:val="00BF18DF"/>
    <w:rsid w:val="00BF230A"/>
    <w:rsid w:val="00BF28C8"/>
    <w:rsid w:val="00BF2A3E"/>
    <w:rsid w:val="00BF376D"/>
    <w:rsid w:val="00BF3795"/>
    <w:rsid w:val="00BF3D12"/>
    <w:rsid w:val="00BF3D26"/>
    <w:rsid w:val="00BF4DAF"/>
    <w:rsid w:val="00BF51C9"/>
    <w:rsid w:val="00BF57C8"/>
    <w:rsid w:val="00BF7301"/>
    <w:rsid w:val="00C0033C"/>
    <w:rsid w:val="00C01418"/>
    <w:rsid w:val="00C01B58"/>
    <w:rsid w:val="00C03C74"/>
    <w:rsid w:val="00C051EA"/>
    <w:rsid w:val="00C058F2"/>
    <w:rsid w:val="00C0633E"/>
    <w:rsid w:val="00C07963"/>
    <w:rsid w:val="00C10CFB"/>
    <w:rsid w:val="00C119D9"/>
    <w:rsid w:val="00C12665"/>
    <w:rsid w:val="00C1385B"/>
    <w:rsid w:val="00C13972"/>
    <w:rsid w:val="00C14019"/>
    <w:rsid w:val="00C142C9"/>
    <w:rsid w:val="00C145B3"/>
    <w:rsid w:val="00C1471B"/>
    <w:rsid w:val="00C14D98"/>
    <w:rsid w:val="00C16876"/>
    <w:rsid w:val="00C17523"/>
    <w:rsid w:val="00C17EE6"/>
    <w:rsid w:val="00C20280"/>
    <w:rsid w:val="00C22AA8"/>
    <w:rsid w:val="00C23074"/>
    <w:rsid w:val="00C239EF"/>
    <w:rsid w:val="00C23BA9"/>
    <w:rsid w:val="00C2625D"/>
    <w:rsid w:val="00C27795"/>
    <w:rsid w:val="00C319B8"/>
    <w:rsid w:val="00C31EE9"/>
    <w:rsid w:val="00C31F7A"/>
    <w:rsid w:val="00C32CBE"/>
    <w:rsid w:val="00C33231"/>
    <w:rsid w:val="00C35025"/>
    <w:rsid w:val="00C36059"/>
    <w:rsid w:val="00C3606D"/>
    <w:rsid w:val="00C370AE"/>
    <w:rsid w:val="00C37B18"/>
    <w:rsid w:val="00C37D6E"/>
    <w:rsid w:val="00C41F44"/>
    <w:rsid w:val="00C41FA3"/>
    <w:rsid w:val="00C429A6"/>
    <w:rsid w:val="00C43DA1"/>
    <w:rsid w:val="00C44CB5"/>
    <w:rsid w:val="00C4555B"/>
    <w:rsid w:val="00C45792"/>
    <w:rsid w:val="00C4580A"/>
    <w:rsid w:val="00C47022"/>
    <w:rsid w:val="00C47A7E"/>
    <w:rsid w:val="00C47AED"/>
    <w:rsid w:val="00C47D28"/>
    <w:rsid w:val="00C47F36"/>
    <w:rsid w:val="00C5043F"/>
    <w:rsid w:val="00C508F0"/>
    <w:rsid w:val="00C50A9D"/>
    <w:rsid w:val="00C513F4"/>
    <w:rsid w:val="00C524AF"/>
    <w:rsid w:val="00C529DD"/>
    <w:rsid w:val="00C54DC2"/>
    <w:rsid w:val="00C54F64"/>
    <w:rsid w:val="00C5590F"/>
    <w:rsid w:val="00C55C54"/>
    <w:rsid w:val="00C562D8"/>
    <w:rsid w:val="00C56CBA"/>
    <w:rsid w:val="00C56FC8"/>
    <w:rsid w:val="00C57491"/>
    <w:rsid w:val="00C60A0F"/>
    <w:rsid w:val="00C61031"/>
    <w:rsid w:val="00C61401"/>
    <w:rsid w:val="00C62FB6"/>
    <w:rsid w:val="00C63BEC"/>
    <w:rsid w:val="00C63CFE"/>
    <w:rsid w:val="00C64198"/>
    <w:rsid w:val="00C64FC2"/>
    <w:rsid w:val="00C653B6"/>
    <w:rsid w:val="00C6548A"/>
    <w:rsid w:val="00C70075"/>
    <w:rsid w:val="00C71F9C"/>
    <w:rsid w:val="00C73B0C"/>
    <w:rsid w:val="00C73EBD"/>
    <w:rsid w:val="00C74873"/>
    <w:rsid w:val="00C756DE"/>
    <w:rsid w:val="00C75A7B"/>
    <w:rsid w:val="00C760F7"/>
    <w:rsid w:val="00C763E7"/>
    <w:rsid w:val="00C767A7"/>
    <w:rsid w:val="00C7718C"/>
    <w:rsid w:val="00C77234"/>
    <w:rsid w:val="00C77525"/>
    <w:rsid w:val="00C80405"/>
    <w:rsid w:val="00C8110E"/>
    <w:rsid w:val="00C814B9"/>
    <w:rsid w:val="00C817B8"/>
    <w:rsid w:val="00C81877"/>
    <w:rsid w:val="00C81B3E"/>
    <w:rsid w:val="00C827BA"/>
    <w:rsid w:val="00C82C1E"/>
    <w:rsid w:val="00C82D0B"/>
    <w:rsid w:val="00C83C89"/>
    <w:rsid w:val="00C85448"/>
    <w:rsid w:val="00C85800"/>
    <w:rsid w:val="00C85C2E"/>
    <w:rsid w:val="00C86177"/>
    <w:rsid w:val="00C878F3"/>
    <w:rsid w:val="00C90197"/>
    <w:rsid w:val="00C90BE3"/>
    <w:rsid w:val="00C923CA"/>
    <w:rsid w:val="00C92521"/>
    <w:rsid w:val="00C92D0F"/>
    <w:rsid w:val="00C92E16"/>
    <w:rsid w:val="00C92F77"/>
    <w:rsid w:val="00C94765"/>
    <w:rsid w:val="00C978DB"/>
    <w:rsid w:val="00CA071C"/>
    <w:rsid w:val="00CA1065"/>
    <w:rsid w:val="00CA1091"/>
    <w:rsid w:val="00CA1340"/>
    <w:rsid w:val="00CA242C"/>
    <w:rsid w:val="00CA2652"/>
    <w:rsid w:val="00CA29E3"/>
    <w:rsid w:val="00CA2F24"/>
    <w:rsid w:val="00CA38DB"/>
    <w:rsid w:val="00CA433E"/>
    <w:rsid w:val="00CA4364"/>
    <w:rsid w:val="00CA43BE"/>
    <w:rsid w:val="00CA4869"/>
    <w:rsid w:val="00CA6E23"/>
    <w:rsid w:val="00CA7908"/>
    <w:rsid w:val="00CB03EC"/>
    <w:rsid w:val="00CB0579"/>
    <w:rsid w:val="00CB0952"/>
    <w:rsid w:val="00CB1BA3"/>
    <w:rsid w:val="00CB1F63"/>
    <w:rsid w:val="00CB2498"/>
    <w:rsid w:val="00CB321D"/>
    <w:rsid w:val="00CB34BC"/>
    <w:rsid w:val="00CB3BDF"/>
    <w:rsid w:val="00CB534D"/>
    <w:rsid w:val="00CB685C"/>
    <w:rsid w:val="00CB6C81"/>
    <w:rsid w:val="00CB7C8E"/>
    <w:rsid w:val="00CC099B"/>
    <w:rsid w:val="00CC0C1B"/>
    <w:rsid w:val="00CC2501"/>
    <w:rsid w:val="00CC325D"/>
    <w:rsid w:val="00CC364C"/>
    <w:rsid w:val="00CC3894"/>
    <w:rsid w:val="00CC4F2C"/>
    <w:rsid w:val="00CC5EA4"/>
    <w:rsid w:val="00CC60DD"/>
    <w:rsid w:val="00CC63CF"/>
    <w:rsid w:val="00CC66D4"/>
    <w:rsid w:val="00CC776A"/>
    <w:rsid w:val="00CC7A2E"/>
    <w:rsid w:val="00CD2920"/>
    <w:rsid w:val="00CD294E"/>
    <w:rsid w:val="00CD3F30"/>
    <w:rsid w:val="00CD4275"/>
    <w:rsid w:val="00CD44E3"/>
    <w:rsid w:val="00CD56E3"/>
    <w:rsid w:val="00CD68BA"/>
    <w:rsid w:val="00CD73DB"/>
    <w:rsid w:val="00CD77F1"/>
    <w:rsid w:val="00CD7A8B"/>
    <w:rsid w:val="00CD7BA1"/>
    <w:rsid w:val="00CE09F1"/>
    <w:rsid w:val="00CE18F3"/>
    <w:rsid w:val="00CE1BC5"/>
    <w:rsid w:val="00CE4489"/>
    <w:rsid w:val="00CE4577"/>
    <w:rsid w:val="00CE4702"/>
    <w:rsid w:val="00CE5AF7"/>
    <w:rsid w:val="00CE5FAF"/>
    <w:rsid w:val="00CE628C"/>
    <w:rsid w:val="00CE6FD7"/>
    <w:rsid w:val="00CE701C"/>
    <w:rsid w:val="00CE7739"/>
    <w:rsid w:val="00CF062C"/>
    <w:rsid w:val="00CF0D24"/>
    <w:rsid w:val="00CF1089"/>
    <w:rsid w:val="00CF1236"/>
    <w:rsid w:val="00CF125C"/>
    <w:rsid w:val="00CF1941"/>
    <w:rsid w:val="00CF1A75"/>
    <w:rsid w:val="00CF2E76"/>
    <w:rsid w:val="00CF3A3E"/>
    <w:rsid w:val="00CF41AF"/>
    <w:rsid w:val="00CF4523"/>
    <w:rsid w:val="00CF4A4A"/>
    <w:rsid w:val="00CF54CB"/>
    <w:rsid w:val="00CF6338"/>
    <w:rsid w:val="00CF6AB3"/>
    <w:rsid w:val="00CF7317"/>
    <w:rsid w:val="00D01456"/>
    <w:rsid w:val="00D01E6B"/>
    <w:rsid w:val="00D02839"/>
    <w:rsid w:val="00D03434"/>
    <w:rsid w:val="00D034A8"/>
    <w:rsid w:val="00D04851"/>
    <w:rsid w:val="00D060C1"/>
    <w:rsid w:val="00D06450"/>
    <w:rsid w:val="00D06FD7"/>
    <w:rsid w:val="00D07A78"/>
    <w:rsid w:val="00D10328"/>
    <w:rsid w:val="00D11ECC"/>
    <w:rsid w:val="00D11F92"/>
    <w:rsid w:val="00D1247D"/>
    <w:rsid w:val="00D12812"/>
    <w:rsid w:val="00D13801"/>
    <w:rsid w:val="00D1593F"/>
    <w:rsid w:val="00D1642E"/>
    <w:rsid w:val="00D169E3"/>
    <w:rsid w:val="00D16F1D"/>
    <w:rsid w:val="00D177F9"/>
    <w:rsid w:val="00D2000E"/>
    <w:rsid w:val="00D20579"/>
    <w:rsid w:val="00D20A30"/>
    <w:rsid w:val="00D2155D"/>
    <w:rsid w:val="00D2208F"/>
    <w:rsid w:val="00D2217B"/>
    <w:rsid w:val="00D23405"/>
    <w:rsid w:val="00D23B56"/>
    <w:rsid w:val="00D24E53"/>
    <w:rsid w:val="00D25623"/>
    <w:rsid w:val="00D257F8"/>
    <w:rsid w:val="00D2592D"/>
    <w:rsid w:val="00D25DD4"/>
    <w:rsid w:val="00D260B0"/>
    <w:rsid w:val="00D26138"/>
    <w:rsid w:val="00D264E9"/>
    <w:rsid w:val="00D26738"/>
    <w:rsid w:val="00D276E5"/>
    <w:rsid w:val="00D27E28"/>
    <w:rsid w:val="00D30241"/>
    <w:rsid w:val="00D31822"/>
    <w:rsid w:val="00D32714"/>
    <w:rsid w:val="00D33E9F"/>
    <w:rsid w:val="00D359A7"/>
    <w:rsid w:val="00D3661F"/>
    <w:rsid w:val="00D3665E"/>
    <w:rsid w:val="00D36B56"/>
    <w:rsid w:val="00D37D3B"/>
    <w:rsid w:val="00D426F8"/>
    <w:rsid w:val="00D42BE9"/>
    <w:rsid w:val="00D43D70"/>
    <w:rsid w:val="00D44437"/>
    <w:rsid w:val="00D447C5"/>
    <w:rsid w:val="00D44DE9"/>
    <w:rsid w:val="00D45680"/>
    <w:rsid w:val="00D457F9"/>
    <w:rsid w:val="00D45C20"/>
    <w:rsid w:val="00D467F1"/>
    <w:rsid w:val="00D46B50"/>
    <w:rsid w:val="00D50211"/>
    <w:rsid w:val="00D50BDF"/>
    <w:rsid w:val="00D50D84"/>
    <w:rsid w:val="00D51584"/>
    <w:rsid w:val="00D52A5A"/>
    <w:rsid w:val="00D52F75"/>
    <w:rsid w:val="00D530CA"/>
    <w:rsid w:val="00D53775"/>
    <w:rsid w:val="00D53AC5"/>
    <w:rsid w:val="00D54F22"/>
    <w:rsid w:val="00D568E9"/>
    <w:rsid w:val="00D57888"/>
    <w:rsid w:val="00D60EAF"/>
    <w:rsid w:val="00D60FC0"/>
    <w:rsid w:val="00D6101C"/>
    <w:rsid w:val="00D61C32"/>
    <w:rsid w:val="00D61D53"/>
    <w:rsid w:val="00D61D64"/>
    <w:rsid w:val="00D62B73"/>
    <w:rsid w:val="00D63498"/>
    <w:rsid w:val="00D65D00"/>
    <w:rsid w:val="00D66148"/>
    <w:rsid w:val="00D6624D"/>
    <w:rsid w:val="00D66C8C"/>
    <w:rsid w:val="00D66F6F"/>
    <w:rsid w:val="00D673A7"/>
    <w:rsid w:val="00D67CB9"/>
    <w:rsid w:val="00D67DD6"/>
    <w:rsid w:val="00D705CC"/>
    <w:rsid w:val="00D709FA"/>
    <w:rsid w:val="00D70B6E"/>
    <w:rsid w:val="00D70E50"/>
    <w:rsid w:val="00D71631"/>
    <w:rsid w:val="00D71B10"/>
    <w:rsid w:val="00D71D62"/>
    <w:rsid w:val="00D71E7C"/>
    <w:rsid w:val="00D7285F"/>
    <w:rsid w:val="00D73165"/>
    <w:rsid w:val="00D73996"/>
    <w:rsid w:val="00D73FBF"/>
    <w:rsid w:val="00D74DB6"/>
    <w:rsid w:val="00D74FD6"/>
    <w:rsid w:val="00D7526C"/>
    <w:rsid w:val="00D75853"/>
    <w:rsid w:val="00D769AD"/>
    <w:rsid w:val="00D76B5E"/>
    <w:rsid w:val="00D76C83"/>
    <w:rsid w:val="00D80A59"/>
    <w:rsid w:val="00D80CF5"/>
    <w:rsid w:val="00D812B2"/>
    <w:rsid w:val="00D81E5B"/>
    <w:rsid w:val="00D81F52"/>
    <w:rsid w:val="00D82462"/>
    <w:rsid w:val="00D82A27"/>
    <w:rsid w:val="00D82BD4"/>
    <w:rsid w:val="00D82D2A"/>
    <w:rsid w:val="00D83B7B"/>
    <w:rsid w:val="00D83C91"/>
    <w:rsid w:val="00D844AB"/>
    <w:rsid w:val="00D846D1"/>
    <w:rsid w:val="00D84C02"/>
    <w:rsid w:val="00D85272"/>
    <w:rsid w:val="00D858E3"/>
    <w:rsid w:val="00D85DA3"/>
    <w:rsid w:val="00D8604C"/>
    <w:rsid w:val="00D86503"/>
    <w:rsid w:val="00D86D66"/>
    <w:rsid w:val="00D8712E"/>
    <w:rsid w:val="00D8730F"/>
    <w:rsid w:val="00D90461"/>
    <w:rsid w:val="00D90DFF"/>
    <w:rsid w:val="00D91F6A"/>
    <w:rsid w:val="00D92771"/>
    <w:rsid w:val="00D92BEE"/>
    <w:rsid w:val="00D92F87"/>
    <w:rsid w:val="00D93608"/>
    <w:rsid w:val="00D9480E"/>
    <w:rsid w:val="00D948DB"/>
    <w:rsid w:val="00D950FA"/>
    <w:rsid w:val="00D95AA3"/>
    <w:rsid w:val="00D96504"/>
    <w:rsid w:val="00D97ABC"/>
    <w:rsid w:val="00D97BA9"/>
    <w:rsid w:val="00DA04EF"/>
    <w:rsid w:val="00DA0808"/>
    <w:rsid w:val="00DA1D31"/>
    <w:rsid w:val="00DA292A"/>
    <w:rsid w:val="00DA4A58"/>
    <w:rsid w:val="00DA4AB9"/>
    <w:rsid w:val="00DA52EB"/>
    <w:rsid w:val="00DA5C31"/>
    <w:rsid w:val="00DA5E7C"/>
    <w:rsid w:val="00DA6C9A"/>
    <w:rsid w:val="00DA72DD"/>
    <w:rsid w:val="00DA7665"/>
    <w:rsid w:val="00DB0354"/>
    <w:rsid w:val="00DB0614"/>
    <w:rsid w:val="00DB0AE9"/>
    <w:rsid w:val="00DB1AE2"/>
    <w:rsid w:val="00DB3362"/>
    <w:rsid w:val="00DB33DC"/>
    <w:rsid w:val="00DB33F9"/>
    <w:rsid w:val="00DB3F65"/>
    <w:rsid w:val="00DB3F8A"/>
    <w:rsid w:val="00DB4193"/>
    <w:rsid w:val="00DB4852"/>
    <w:rsid w:val="00DB4899"/>
    <w:rsid w:val="00DB5383"/>
    <w:rsid w:val="00DB53EF"/>
    <w:rsid w:val="00DB58D2"/>
    <w:rsid w:val="00DB5E98"/>
    <w:rsid w:val="00DB6794"/>
    <w:rsid w:val="00DB6C21"/>
    <w:rsid w:val="00DC0361"/>
    <w:rsid w:val="00DC0B62"/>
    <w:rsid w:val="00DC17BE"/>
    <w:rsid w:val="00DC1AF3"/>
    <w:rsid w:val="00DC1ED0"/>
    <w:rsid w:val="00DC2B7B"/>
    <w:rsid w:val="00DC3A9D"/>
    <w:rsid w:val="00DC3B2D"/>
    <w:rsid w:val="00DC5AAE"/>
    <w:rsid w:val="00DC6175"/>
    <w:rsid w:val="00DC6395"/>
    <w:rsid w:val="00DC7E94"/>
    <w:rsid w:val="00DD0322"/>
    <w:rsid w:val="00DD1041"/>
    <w:rsid w:val="00DD1FD9"/>
    <w:rsid w:val="00DD28F9"/>
    <w:rsid w:val="00DD408A"/>
    <w:rsid w:val="00DD423B"/>
    <w:rsid w:val="00DD4B40"/>
    <w:rsid w:val="00DD4E7B"/>
    <w:rsid w:val="00DD4EC9"/>
    <w:rsid w:val="00DD59D6"/>
    <w:rsid w:val="00DD6CA2"/>
    <w:rsid w:val="00DD6DE1"/>
    <w:rsid w:val="00DD6F61"/>
    <w:rsid w:val="00DD7650"/>
    <w:rsid w:val="00DD7A9A"/>
    <w:rsid w:val="00DE1DE4"/>
    <w:rsid w:val="00DE276C"/>
    <w:rsid w:val="00DE3677"/>
    <w:rsid w:val="00DE3ACC"/>
    <w:rsid w:val="00DE41D5"/>
    <w:rsid w:val="00DF0644"/>
    <w:rsid w:val="00DF0EE2"/>
    <w:rsid w:val="00DF1A42"/>
    <w:rsid w:val="00DF2C63"/>
    <w:rsid w:val="00DF32A3"/>
    <w:rsid w:val="00DF3F3D"/>
    <w:rsid w:val="00DF4188"/>
    <w:rsid w:val="00DF47BC"/>
    <w:rsid w:val="00DF4DC6"/>
    <w:rsid w:val="00DF5D0C"/>
    <w:rsid w:val="00DF6424"/>
    <w:rsid w:val="00DF6654"/>
    <w:rsid w:val="00DF6E40"/>
    <w:rsid w:val="00DF775A"/>
    <w:rsid w:val="00DF77AB"/>
    <w:rsid w:val="00DF793A"/>
    <w:rsid w:val="00DF7D67"/>
    <w:rsid w:val="00E006C4"/>
    <w:rsid w:val="00E01062"/>
    <w:rsid w:val="00E014C3"/>
    <w:rsid w:val="00E03723"/>
    <w:rsid w:val="00E0413A"/>
    <w:rsid w:val="00E04A43"/>
    <w:rsid w:val="00E053C6"/>
    <w:rsid w:val="00E0566C"/>
    <w:rsid w:val="00E05753"/>
    <w:rsid w:val="00E05FB6"/>
    <w:rsid w:val="00E06575"/>
    <w:rsid w:val="00E06635"/>
    <w:rsid w:val="00E07505"/>
    <w:rsid w:val="00E10E6E"/>
    <w:rsid w:val="00E11B50"/>
    <w:rsid w:val="00E11E3D"/>
    <w:rsid w:val="00E122CC"/>
    <w:rsid w:val="00E1233C"/>
    <w:rsid w:val="00E12880"/>
    <w:rsid w:val="00E12E89"/>
    <w:rsid w:val="00E13DF7"/>
    <w:rsid w:val="00E140E5"/>
    <w:rsid w:val="00E1503A"/>
    <w:rsid w:val="00E15724"/>
    <w:rsid w:val="00E157B3"/>
    <w:rsid w:val="00E159B3"/>
    <w:rsid w:val="00E15B8A"/>
    <w:rsid w:val="00E167DE"/>
    <w:rsid w:val="00E172DB"/>
    <w:rsid w:val="00E17438"/>
    <w:rsid w:val="00E17791"/>
    <w:rsid w:val="00E20055"/>
    <w:rsid w:val="00E20679"/>
    <w:rsid w:val="00E20C23"/>
    <w:rsid w:val="00E2167A"/>
    <w:rsid w:val="00E22CA9"/>
    <w:rsid w:val="00E23ADC"/>
    <w:rsid w:val="00E24FA7"/>
    <w:rsid w:val="00E25830"/>
    <w:rsid w:val="00E25A77"/>
    <w:rsid w:val="00E26DAB"/>
    <w:rsid w:val="00E27B44"/>
    <w:rsid w:val="00E27E3A"/>
    <w:rsid w:val="00E30237"/>
    <w:rsid w:val="00E30CC4"/>
    <w:rsid w:val="00E3138B"/>
    <w:rsid w:val="00E31E3F"/>
    <w:rsid w:val="00E32B75"/>
    <w:rsid w:val="00E32E37"/>
    <w:rsid w:val="00E3416D"/>
    <w:rsid w:val="00E34B21"/>
    <w:rsid w:val="00E35300"/>
    <w:rsid w:val="00E372A9"/>
    <w:rsid w:val="00E3779D"/>
    <w:rsid w:val="00E37AD3"/>
    <w:rsid w:val="00E37D64"/>
    <w:rsid w:val="00E37FAF"/>
    <w:rsid w:val="00E408A7"/>
    <w:rsid w:val="00E40E2B"/>
    <w:rsid w:val="00E41E24"/>
    <w:rsid w:val="00E41E87"/>
    <w:rsid w:val="00E45A04"/>
    <w:rsid w:val="00E46869"/>
    <w:rsid w:val="00E47AB8"/>
    <w:rsid w:val="00E47C0C"/>
    <w:rsid w:val="00E502CF"/>
    <w:rsid w:val="00E51168"/>
    <w:rsid w:val="00E512F7"/>
    <w:rsid w:val="00E523EC"/>
    <w:rsid w:val="00E530C5"/>
    <w:rsid w:val="00E53A99"/>
    <w:rsid w:val="00E53F96"/>
    <w:rsid w:val="00E540D4"/>
    <w:rsid w:val="00E55031"/>
    <w:rsid w:val="00E55D90"/>
    <w:rsid w:val="00E602BE"/>
    <w:rsid w:val="00E604B5"/>
    <w:rsid w:val="00E605D0"/>
    <w:rsid w:val="00E613A3"/>
    <w:rsid w:val="00E61EBD"/>
    <w:rsid w:val="00E61F84"/>
    <w:rsid w:val="00E62357"/>
    <w:rsid w:val="00E632F7"/>
    <w:rsid w:val="00E637F7"/>
    <w:rsid w:val="00E63960"/>
    <w:rsid w:val="00E63B4D"/>
    <w:rsid w:val="00E64A4E"/>
    <w:rsid w:val="00E655CA"/>
    <w:rsid w:val="00E675D2"/>
    <w:rsid w:val="00E70504"/>
    <w:rsid w:val="00E70BC0"/>
    <w:rsid w:val="00E71D91"/>
    <w:rsid w:val="00E71EFD"/>
    <w:rsid w:val="00E721FB"/>
    <w:rsid w:val="00E723FE"/>
    <w:rsid w:val="00E72DA0"/>
    <w:rsid w:val="00E743F7"/>
    <w:rsid w:val="00E7448E"/>
    <w:rsid w:val="00E747BB"/>
    <w:rsid w:val="00E7517B"/>
    <w:rsid w:val="00E75942"/>
    <w:rsid w:val="00E76395"/>
    <w:rsid w:val="00E768CF"/>
    <w:rsid w:val="00E76AD3"/>
    <w:rsid w:val="00E77CAD"/>
    <w:rsid w:val="00E81032"/>
    <w:rsid w:val="00E81BEE"/>
    <w:rsid w:val="00E81FBB"/>
    <w:rsid w:val="00E82998"/>
    <w:rsid w:val="00E82B56"/>
    <w:rsid w:val="00E83900"/>
    <w:rsid w:val="00E845FC"/>
    <w:rsid w:val="00E85C14"/>
    <w:rsid w:val="00E85CDD"/>
    <w:rsid w:val="00E85EE3"/>
    <w:rsid w:val="00E865EE"/>
    <w:rsid w:val="00E8731A"/>
    <w:rsid w:val="00E902FD"/>
    <w:rsid w:val="00E90389"/>
    <w:rsid w:val="00E90401"/>
    <w:rsid w:val="00E90618"/>
    <w:rsid w:val="00E91D40"/>
    <w:rsid w:val="00E920F1"/>
    <w:rsid w:val="00E929EE"/>
    <w:rsid w:val="00E93007"/>
    <w:rsid w:val="00E93101"/>
    <w:rsid w:val="00E937A1"/>
    <w:rsid w:val="00E94CB4"/>
    <w:rsid w:val="00E94CD4"/>
    <w:rsid w:val="00E94DB0"/>
    <w:rsid w:val="00E950B4"/>
    <w:rsid w:val="00E95738"/>
    <w:rsid w:val="00E965C6"/>
    <w:rsid w:val="00E96793"/>
    <w:rsid w:val="00E96E03"/>
    <w:rsid w:val="00E96EF7"/>
    <w:rsid w:val="00E972C8"/>
    <w:rsid w:val="00E97E95"/>
    <w:rsid w:val="00EA0CCE"/>
    <w:rsid w:val="00EA0D96"/>
    <w:rsid w:val="00EA237A"/>
    <w:rsid w:val="00EA3A79"/>
    <w:rsid w:val="00EA4645"/>
    <w:rsid w:val="00EA5D49"/>
    <w:rsid w:val="00EA69C3"/>
    <w:rsid w:val="00EB1D6A"/>
    <w:rsid w:val="00EB299F"/>
    <w:rsid w:val="00EB2DDF"/>
    <w:rsid w:val="00EB3965"/>
    <w:rsid w:val="00EB3996"/>
    <w:rsid w:val="00EB3F68"/>
    <w:rsid w:val="00EB51F3"/>
    <w:rsid w:val="00EB524C"/>
    <w:rsid w:val="00EB53A0"/>
    <w:rsid w:val="00EB5661"/>
    <w:rsid w:val="00EB6765"/>
    <w:rsid w:val="00EB6A17"/>
    <w:rsid w:val="00EB7A5D"/>
    <w:rsid w:val="00EC0CEA"/>
    <w:rsid w:val="00EC2183"/>
    <w:rsid w:val="00EC4BC7"/>
    <w:rsid w:val="00EC4F38"/>
    <w:rsid w:val="00EC588B"/>
    <w:rsid w:val="00EC63A9"/>
    <w:rsid w:val="00EC69C5"/>
    <w:rsid w:val="00EC7939"/>
    <w:rsid w:val="00ED094D"/>
    <w:rsid w:val="00ED2C57"/>
    <w:rsid w:val="00ED3DAD"/>
    <w:rsid w:val="00ED5593"/>
    <w:rsid w:val="00ED5F8B"/>
    <w:rsid w:val="00ED647F"/>
    <w:rsid w:val="00ED699D"/>
    <w:rsid w:val="00ED6A8B"/>
    <w:rsid w:val="00ED7159"/>
    <w:rsid w:val="00ED720D"/>
    <w:rsid w:val="00EE005A"/>
    <w:rsid w:val="00EE0A6E"/>
    <w:rsid w:val="00EE154B"/>
    <w:rsid w:val="00EE364A"/>
    <w:rsid w:val="00EE437B"/>
    <w:rsid w:val="00EE4B4F"/>
    <w:rsid w:val="00EE4EAA"/>
    <w:rsid w:val="00EE5542"/>
    <w:rsid w:val="00EE56F4"/>
    <w:rsid w:val="00EE57C5"/>
    <w:rsid w:val="00EE580D"/>
    <w:rsid w:val="00EE5D76"/>
    <w:rsid w:val="00EE5E46"/>
    <w:rsid w:val="00EE618C"/>
    <w:rsid w:val="00EE6397"/>
    <w:rsid w:val="00EE6EE8"/>
    <w:rsid w:val="00EF0A6C"/>
    <w:rsid w:val="00EF13EF"/>
    <w:rsid w:val="00EF29AF"/>
    <w:rsid w:val="00EF2E65"/>
    <w:rsid w:val="00EF3C24"/>
    <w:rsid w:val="00EF4803"/>
    <w:rsid w:val="00EF624A"/>
    <w:rsid w:val="00EF6B57"/>
    <w:rsid w:val="00EF79E4"/>
    <w:rsid w:val="00EF7FB0"/>
    <w:rsid w:val="00F00A0B"/>
    <w:rsid w:val="00F01CF2"/>
    <w:rsid w:val="00F02049"/>
    <w:rsid w:val="00F03158"/>
    <w:rsid w:val="00F03C3D"/>
    <w:rsid w:val="00F04F8B"/>
    <w:rsid w:val="00F0684E"/>
    <w:rsid w:val="00F06AB9"/>
    <w:rsid w:val="00F074BF"/>
    <w:rsid w:val="00F07A27"/>
    <w:rsid w:val="00F10718"/>
    <w:rsid w:val="00F11734"/>
    <w:rsid w:val="00F12105"/>
    <w:rsid w:val="00F14006"/>
    <w:rsid w:val="00F14DE9"/>
    <w:rsid w:val="00F156B9"/>
    <w:rsid w:val="00F159A9"/>
    <w:rsid w:val="00F164CD"/>
    <w:rsid w:val="00F16EED"/>
    <w:rsid w:val="00F171FA"/>
    <w:rsid w:val="00F17527"/>
    <w:rsid w:val="00F178FB"/>
    <w:rsid w:val="00F179F7"/>
    <w:rsid w:val="00F17B33"/>
    <w:rsid w:val="00F17C01"/>
    <w:rsid w:val="00F17D03"/>
    <w:rsid w:val="00F20324"/>
    <w:rsid w:val="00F20B12"/>
    <w:rsid w:val="00F21E36"/>
    <w:rsid w:val="00F21E3D"/>
    <w:rsid w:val="00F22B2A"/>
    <w:rsid w:val="00F23996"/>
    <w:rsid w:val="00F23BC9"/>
    <w:rsid w:val="00F23D26"/>
    <w:rsid w:val="00F23D58"/>
    <w:rsid w:val="00F24C67"/>
    <w:rsid w:val="00F25129"/>
    <w:rsid w:val="00F25F22"/>
    <w:rsid w:val="00F26366"/>
    <w:rsid w:val="00F26582"/>
    <w:rsid w:val="00F277FF"/>
    <w:rsid w:val="00F3049C"/>
    <w:rsid w:val="00F30AD6"/>
    <w:rsid w:val="00F313AB"/>
    <w:rsid w:val="00F31F60"/>
    <w:rsid w:val="00F32417"/>
    <w:rsid w:val="00F32EFF"/>
    <w:rsid w:val="00F3325A"/>
    <w:rsid w:val="00F33503"/>
    <w:rsid w:val="00F33739"/>
    <w:rsid w:val="00F34044"/>
    <w:rsid w:val="00F34201"/>
    <w:rsid w:val="00F3497F"/>
    <w:rsid w:val="00F351EF"/>
    <w:rsid w:val="00F36720"/>
    <w:rsid w:val="00F368FC"/>
    <w:rsid w:val="00F36CB1"/>
    <w:rsid w:val="00F36EFE"/>
    <w:rsid w:val="00F402AC"/>
    <w:rsid w:val="00F404C0"/>
    <w:rsid w:val="00F4050A"/>
    <w:rsid w:val="00F408CF"/>
    <w:rsid w:val="00F410B2"/>
    <w:rsid w:val="00F4124F"/>
    <w:rsid w:val="00F417CE"/>
    <w:rsid w:val="00F417F4"/>
    <w:rsid w:val="00F41AF7"/>
    <w:rsid w:val="00F41F7E"/>
    <w:rsid w:val="00F41F87"/>
    <w:rsid w:val="00F42672"/>
    <w:rsid w:val="00F441E1"/>
    <w:rsid w:val="00F44942"/>
    <w:rsid w:val="00F45193"/>
    <w:rsid w:val="00F45438"/>
    <w:rsid w:val="00F455D3"/>
    <w:rsid w:val="00F459BE"/>
    <w:rsid w:val="00F45E91"/>
    <w:rsid w:val="00F4632C"/>
    <w:rsid w:val="00F4655E"/>
    <w:rsid w:val="00F466E1"/>
    <w:rsid w:val="00F4695F"/>
    <w:rsid w:val="00F46BC8"/>
    <w:rsid w:val="00F479C5"/>
    <w:rsid w:val="00F51BB3"/>
    <w:rsid w:val="00F52043"/>
    <w:rsid w:val="00F52C07"/>
    <w:rsid w:val="00F54150"/>
    <w:rsid w:val="00F54CF4"/>
    <w:rsid w:val="00F554AC"/>
    <w:rsid w:val="00F55773"/>
    <w:rsid w:val="00F56AB1"/>
    <w:rsid w:val="00F56AE1"/>
    <w:rsid w:val="00F56DBC"/>
    <w:rsid w:val="00F56FB7"/>
    <w:rsid w:val="00F572BB"/>
    <w:rsid w:val="00F575B2"/>
    <w:rsid w:val="00F6093A"/>
    <w:rsid w:val="00F60AC5"/>
    <w:rsid w:val="00F6108E"/>
    <w:rsid w:val="00F63067"/>
    <w:rsid w:val="00F63292"/>
    <w:rsid w:val="00F633D2"/>
    <w:rsid w:val="00F63791"/>
    <w:rsid w:val="00F64835"/>
    <w:rsid w:val="00F65399"/>
    <w:rsid w:val="00F65DAB"/>
    <w:rsid w:val="00F660CE"/>
    <w:rsid w:val="00F66E0A"/>
    <w:rsid w:val="00F67A34"/>
    <w:rsid w:val="00F67A6D"/>
    <w:rsid w:val="00F70E16"/>
    <w:rsid w:val="00F71022"/>
    <w:rsid w:val="00F7311C"/>
    <w:rsid w:val="00F73467"/>
    <w:rsid w:val="00F7488F"/>
    <w:rsid w:val="00F74D29"/>
    <w:rsid w:val="00F759E0"/>
    <w:rsid w:val="00F76DF7"/>
    <w:rsid w:val="00F81D50"/>
    <w:rsid w:val="00F81F1C"/>
    <w:rsid w:val="00F823BE"/>
    <w:rsid w:val="00F8281B"/>
    <w:rsid w:val="00F828F1"/>
    <w:rsid w:val="00F831EE"/>
    <w:rsid w:val="00F84259"/>
    <w:rsid w:val="00F84729"/>
    <w:rsid w:val="00F84EAB"/>
    <w:rsid w:val="00F852B9"/>
    <w:rsid w:val="00F85BB1"/>
    <w:rsid w:val="00F85E80"/>
    <w:rsid w:val="00F866C6"/>
    <w:rsid w:val="00F86848"/>
    <w:rsid w:val="00F86BB8"/>
    <w:rsid w:val="00F87A01"/>
    <w:rsid w:val="00F90F96"/>
    <w:rsid w:val="00F91B2F"/>
    <w:rsid w:val="00F92178"/>
    <w:rsid w:val="00F9249A"/>
    <w:rsid w:val="00F92945"/>
    <w:rsid w:val="00F92DF5"/>
    <w:rsid w:val="00F92EDA"/>
    <w:rsid w:val="00F934AA"/>
    <w:rsid w:val="00F93D74"/>
    <w:rsid w:val="00F94BED"/>
    <w:rsid w:val="00F96583"/>
    <w:rsid w:val="00F96C32"/>
    <w:rsid w:val="00F9788A"/>
    <w:rsid w:val="00FA09D5"/>
    <w:rsid w:val="00FA0F83"/>
    <w:rsid w:val="00FA44F5"/>
    <w:rsid w:val="00FA512C"/>
    <w:rsid w:val="00FA519F"/>
    <w:rsid w:val="00FA57AB"/>
    <w:rsid w:val="00FA57C4"/>
    <w:rsid w:val="00FA6959"/>
    <w:rsid w:val="00FA7DC9"/>
    <w:rsid w:val="00FB1798"/>
    <w:rsid w:val="00FB27E9"/>
    <w:rsid w:val="00FB2964"/>
    <w:rsid w:val="00FB29BA"/>
    <w:rsid w:val="00FB3396"/>
    <w:rsid w:val="00FB44FC"/>
    <w:rsid w:val="00FB4C7B"/>
    <w:rsid w:val="00FB5852"/>
    <w:rsid w:val="00FB6473"/>
    <w:rsid w:val="00FB6624"/>
    <w:rsid w:val="00FB67A8"/>
    <w:rsid w:val="00FB7BF2"/>
    <w:rsid w:val="00FB7F4D"/>
    <w:rsid w:val="00FC1121"/>
    <w:rsid w:val="00FC11B7"/>
    <w:rsid w:val="00FC189F"/>
    <w:rsid w:val="00FC1FC1"/>
    <w:rsid w:val="00FC3272"/>
    <w:rsid w:val="00FC34AF"/>
    <w:rsid w:val="00FC399A"/>
    <w:rsid w:val="00FC4F98"/>
    <w:rsid w:val="00FC508F"/>
    <w:rsid w:val="00FC7F2D"/>
    <w:rsid w:val="00FD0303"/>
    <w:rsid w:val="00FD0DA5"/>
    <w:rsid w:val="00FD0E45"/>
    <w:rsid w:val="00FD16F8"/>
    <w:rsid w:val="00FD1FF7"/>
    <w:rsid w:val="00FD295A"/>
    <w:rsid w:val="00FD2D2B"/>
    <w:rsid w:val="00FD3170"/>
    <w:rsid w:val="00FD35A3"/>
    <w:rsid w:val="00FD3A57"/>
    <w:rsid w:val="00FD3FC7"/>
    <w:rsid w:val="00FD4599"/>
    <w:rsid w:val="00FD490A"/>
    <w:rsid w:val="00FD4C54"/>
    <w:rsid w:val="00FD4C8F"/>
    <w:rsid w:val="00FD5FE0"/>
    <w:rsid w:val="00FD6364"/>
    <w:rsid w:val="00FD6848"/>
    <w:rsid w:val="00FD6E2C"/>
    <w:rsid w:val="00FD7C62"/>
    <w:rsid w:val="00FD7DE8"/>
    <w:rsid w:val="00FE0735"/>
    <w:rsid w:val="00FE0EA7"/>
    <w:rsid w:val="00FE1197"/>
    <w:rsid w:val="00FE21D4"/>
    <w:rsid w:val="00FE4050"/>
    <w:rsid w:val="00FE4531"/>
    <w:rsid w:val="00FE47B1"/>
    <w:rsid w:val="00FE5595"/>
    <w:rsid w:val="00FE5C3B"/>
    <w:rsid w:val="00FE5E90"/>
    <w:rsid w:val="00FE608B"/>
    <w:rsid w:val="00FF0005"/>
    <w:rsid w:val="00FF001C"/>
    <w:rsid w:val="00FF0CE4"/>
    <w:rsid w:val="00FF0F18"/>
    <w:rsid w:val="00FF1044"/>
    <w:rsid w:val="00FF2D2F"/>
    <w:rsid w:val="00FF36A1"/>
    <w:rsid w:val="00FF3DD4"/>
    <w:rsid w:val="00FF4007"/>
    <w:rsid w:val="00FF4C1C"/>
    <w:rsid w:val="00FF4C32"/>
    <w:rsid w:val="00FF527F"/>
    <w:rsid w:val="00FF557C"/>
    <w:rsid w:val="00FF5C1A"/>
    <w:rsid w:val="00FF62B0"/>
    <w:rsid w:val="00FF7354"/>
    <w:rsid w:val="00FF74EE"/>
    <w:rsid w:val="00FF7530"/>
    <w:rsid w:val="00FF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o:shapelayout v:ext="edit">
      <o:idmap v:ext="edit" data="2"/>
    </o:shapelayout>
  </w:shapeDefaults>
  <w:decimalSymbol w:val=","/>
  <w:listSeparator w:val=";"/>
  <w14:docId w14:val="7B585A4B"/>
  <w15:docId w15:val="{A951AF6A-1288-46E2-85E1-7F9F5AA7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34877"/>
    <w:pPr>
      <w:ind w:firstLine="709"/>
      <w:jc w:val="both"/>
    </w:pPr>
    <w:rPr>
      <w:rFonts w:ascii="Times New Roman" w:eastAsia="Times New Roman" w:hAnsi="Times New Roman"/>
      <w:snapToGrid w:val="0"/>
      <w:color w:val="000000"/>
      <w:sz w:val="24"/>
    </w:rPr>
  </w:style>
  <w:style w:type="paragraph" w:styleId="10">
    <w:name w:val="heading 1"/>
    <w:aliases w:val="_GOST_1,H1,H11,H12,H111,H13,H112,H14,H15,H16,H17,H18,H19,H113,H121,H1111,H131,H1121,H141,H151,H161,H171,H181,...,1,h1,app heading 1,ITT t1,II+,I,(раздел),h:1,h:1app,TF-Overskrift 1,R1,Titre 0,.,Название спецификации,Знак,Section,_EB_1,ASFK_1"/>
    <w:basedOn w:val="a6"/>
    <w:next w:val="2"/>
    <w:link w:val="13"/>
    <w:uiPriority w:val="9"/>
    <w:qFormat/>
    <w:rsid w:val="008E5C40"/>
    <w:pPr>
      <w:keepNext/>
      <w:pageBreakBefore/>
      <w:numPr>
        <w:numId w:val="7"/>
      </w:numPr>
      <w:suppressAutoHyphens/>
      <w:spacing w:before="120" w:after="120"/>
      <w:jc w:val="left"/>
      <w:outlineLvl w:val="0"/>
    </w:pPr>
    <w:rPr>
      <w:rFonts w:eastAsia="Calibri"/>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6"/>
    <w:next w:val="3"/>
    <w:link w:val="23"/>
    <w:uiPriority w:val="9"/>
    <w:qFormat/>
    <w:rsid w:val="0021477B"/>
    <w:pPr>
      <w:keepNext/>
      <w:numPr>
        <w:ilvl w:val="1"/>
        <w:numId w:val="7"/>
      </w:numPr>
      <w:spacing w:before="120" w:after="120"/>
      <w:outlineLvl w:val="1"/>
    </w:pPr>
    <w:rPr>
      <w:rFonts w:eastAsia="Calibri"/>
      <w:b/>
      <w:bCs/>
      <w:color w:val="auto"/>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6"/>
    <w:next w:val="40"/>
    <w:link w:val="33"/>
    <w:uiPriority w:val="9"/>
    <w:qFormat/>
    <w:rsid w:val="008D0DEB"/>
    <w:pPr>
      <w:keepNext/>
      <w:numPr>
        <w:ilvl w:val="2"/>
        <w:numId w:val="7"/>
      </w:numPr>
      <w:spacing w:before="120" w:after="120"/>
      <w:outlineLvl w:val="2"/>
    </w:pPr>
    <w:rPr>
      <w:rFonts w:eastAsia="Calibri"/>
      <w:b/>
      <w:bCs/>
      <w:color w:val="auto"/>
      <w:sz w:val="32"/>
      <w:szCs w:val="32"/>
    </w:rPr>
  </w:style>
  <w:style w:type="paragraph" w:styleId="40">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6"/>
    <w:next w:val="a7"/>
    <w:link w:val="41"/>
    <w:uiPriority w:val="9"/>
    <w:qFormat/>
    <w:rsid w:val="0021477B"/>
    <w:pPr>
      <w:keepNext/>
      <w:numPr>
        <w:ilvl w:val="3"/>
        <w:numId w:val="7"/>
      </w:numPr>
      <w:spacing w:before="120" w:after="120"/>
      <w:outlineLvl w:val="3"/>
    </w:pPr>
    <w:rPr>
      <w:b/>
      <w:bCs/>
      <w:sz w:val="28"/>
    </w:rPr>
  </w:style>
  <w:style w:type="paragraph" w:styleId="5">
    <w:name w:val="heading 5"/>
    <w:basedOn w:val="a6"/>
    <w:next w:val="a6"/>
    <w:link w:val="50"/>
    <w:uiPriority w:val="9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6"/>
    <w:next w:val="a6"/>
    <w:link w:val="60"/>
    <w:uiPriority w:val="9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6"/>
    <w:next w:val="a6"/>
    <w:link w:val="70"/>
    <w:uiPriority w:val="9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6"/>
    <w:next w:val="a6"/>
    <w:link w:val="80"/>
    <w:uiPriority w:val="99"/>
    <w:qFormat/>
    <w:rsid w:val="005629EC"/>
    <w:pPr>
      <w:spacing w:before="240" w:after="60"/>
      <w:ind w:left="1440" w:hanging="1440"/>
      <w:outlineLvl w:val="7"/>
    </w:pPr>
    <w:rPr>
      <w:i/>
      <w:iCs/>
      <w:szCs w:val="24"/>
    </w:rPr>
  </w:style>
  <w:style w:type="paragraph" w:styleId="9">
    <w:name w:val="heading 9"/>
    <w:basedOn w:val="a6"/>
    <w:next w:val="a6"/>
    <w:link w:val="90"/>
    <w:uiPriority w:val="99"/>
    <w:qFormat/>
    <w:rsid w:val="005629EC"/>
    <w:pPr>
      <w:spacing w:before="240" w:after="60"/>
      <w:ind w:left="1584" w:hanging="1584"/>
      <w:outlineLvl w:val="8"/>
    </w:pPr>
    <w:rPr>
      <w:rFonts w:ascii="Cambria" w:eastAsia="Calibri" w:hAnsi="Cambria"/>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0"/>
    <w:rsid w:val="008E5C40"/>
    <w:rPr>
      <w:rFonts w:ascii="Times New Roman" w:hAnsi="Times New Roman"/>
      <w:b/>
      <w:bCs/>
      <w:snapToGrid w:val="0"/>
      <w:sz w:val="36"/>
    </w:rPr>
  </w:style>
  <w:style w:type="character" w:customStyle="1" w:styleId="23">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
    <w:rsid w:val="0021477B"/>
    <w:rPr>
      <w:rFonts w:ascii="Times New Roman" w:hAnsi="Times New Roman"/>
      <w:b/>
      <w:bCs/>
      <w:snapToGrid w:val="0"/>
      <w:sz w:val="32"/>
    </w:rPr>
  </w:style>
  <w:style w:type="character" w:customStyle="1" w:styleId="33">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
    <w:rsid w:val="008D0DEB"/>
    <w:rPr>
      <w:rFonts w:ascii="Times New Roman" w:hAnsi="Times New Roman"/>
      <w:b/>
      <w:bCs/>
      <w:snapToGrid w:val="0"/>
      <w:sz w:val="32"/>
      <w:szCs w:val="32"/>
    </w:rPr>
  </w:style>
  <w:style w:type="character" w:customStyle="1" w:styleId="41">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0"/>
    <w:rsid w:val="0021477B"/>
    <w:rPr>
      <w:rFonts w:ascii="Times New Roman" w:eastAsia="Times New Roman" w:hAnsi="Times New Roman"/>
      <w:b/>
      <w:bCs/>
      <w:snapToGrid w:val="0"/>
      <w:color w:val="000000"/>
      <w:sz w:val="28"/>
    </w:rPr>
  </w:style>
  <w:style w:type="character" w:customStyle="1" w:styleId="50">
    <w:name w:val="Заголовок 5 Знак"/>
    <w:link w:val="5"/>
    <w:uiPriority w:val="99"/>
    <w:rsid w:val="0070063C"/>
    <w:rPr>
      <w:rFonts w:ascii="Arial" w:eastAsia="Times New Roman" w:hAnsi="Arial"/>
      <w:sz w:val="22"/>
      <w:lang w:eastAsia="en-US"/>
    </w:rPr>
  </w:style>
  <w:style w:type="character" w:customStyle="1" w:styleId="60">
    <w:name w:val="Заголовок 6 Знак"/>
    <w:link w:val="6"/>
    <w:uiPriority w:val="99"/>
    <w:rsid w:val="006A0833"/>
    <w:rPr>
      <w:rFonts w:ascii="Arial" w:eastAsia="Times New Roman" w:hAnsi="Arial" w:cs="Times New Roman"/>
      <w:i/>
      <w:szCs w:val="20"/>
    </w:rPr>
  </w:style>
  <w:style w:type="character" w:customStyle="1" w:styleId="70">
    <w:name w:val="Заголовок 7 Знак"/>
    <w:link w:val="7"/>
    <w:uiPriority w:val="99"/>
    <w:rsid w:val="006A0833"/>
    <w:rPr>
      <w:rFonts w:ascii="Arial" w:eastAsia="Times New Roman" w:hAnsi="Arial" w:cs="Times New Roman"/>
      <w:i/>
      <w:szCs w:val="20"/>
      <w:lang w:val="en-US"/>
    </w:rPr>
  </w:style>
  <w:style w:type="paragraph" w:styleId="ab">
    <w:name w:val="Body Text"/>
    <w:basedOn w:val="a6"/>
    <w:link w:val="ac"/>
    <w:uiPriority w:val="99"/>
    <w:qFormat/>
    <w:rsid w:val="00A21AEB"/>
    <w:rPr>
      <w:sz w:val="28"/>
    </w:rPr>
  </w:style>
  <w:style w:type="character" w:customStyle="1" w:styleId="ac">
    <w:name w:val="Основной текст Знак"/>
    <w:link w:val="ab"/>
    <w:uiPriority w:val="99"/>
    <w:rsid w:val="00A21AEB"/>
    <w:rPr>
      <w:rFonts w:ascii="Times New Roman" w:eastAsia="Times New Roman" w:hAnsi="Times New Roman"/>
      <w:snapToGrid w:val="0"/>
      <w:color w:val="000000"/>
      <w:sz w:val="28"/>
    </w:rPr>
  </w:style>
  <w:style w:type="paragraph" w:customStyle="1" w:styleId="-3">
    <w:name w:val="Таблица - наименование"/>
    <w:basedOn w:val="a6"/>
    <w:uiPriority w:val="99"/>
    <w:qFormat/>
    <w:rsid w:val="00D25DD4"/>
    <w:pPr>
      <w:keepNext/>
      <w:numPr>
        <w:numId w:val="14"/>
      </w:numPr>
      <w:spacing w:before="120" w:after="60"/>
      <w:jc w:val="left"/>
    </w:pPr>
    <w:rPr>
      <w:color w:val="auto"/>
      <w:sz w:val="28"/>
    </w:rPr>
  </w:style>
  <w:style w:type="paragraph" w:customStyle="1" w:styleId="24">
    <w:name w:val="Пункт 2 уровня"/>
    <w:basedOn w:val="2"/>
    <w:link w:val="25"/>
    <w:uiPriority w:val="99"/>
    <w:qFormat/>
    <w:rsid w:val="006A0833"/>
    <w:pPr>
      <w:keepNext w:val="0"/>
    </w:pPr>
    <w:rPr>
      <w:rFonts w:ascii="Calibri" w:hAnsi="Calibri"/>
      <w:b w:val="0"/>
      <w:sz w:val="28"/>
    </w:rPr>
  </w:style>
  <w:style w:type="paragraph" w:customStyle="1" w:styleId="34">
    <w:name w:val="Пункт 3 уровня"/>
    <w:basedOn w:val="3"/>
    <w:link w:val="35"/>
    <w:uiPriority w:val="99"/>
    <w:qFormat/>
    <w:rsid w:val="0015794A"/>
    <w:pPr>
      <w:keepNext w:val="0"/>
    </w:pPr>
    <w:rPr>
      <w:rFonts w:ascii="Calibri" w:hAnsi="Calibri"/>
      <w:b w:val="0"/>
    </w:rPr>
  </w:style>
  <w:style w:type="character" w:customStyle="1" w:styleId="35">
    <w:name w:val="Пункт 3 уровня Знак"/>
    <w:link w:val="34"/>
    <w:uiPriority w:val="99"/>
    <w:rsid w:val="001402C7"/>
    <w:rPr>
      <w:bCs/>
      <w:snapToGrid w:val="0"/>
      <w:sz w:val="32"/>
      <w:szCs w:val="32"/>
    </w:rPr>
  </w:style>
  <w:style w:type="paragraph" w:customStyle="1" w:styleId="42">
    <w:name w:val="Пункт 4 уровня"/>
    <w:basedOn w:val="40"/>
    <w:link w:val="43"/>
    <w:autoRedefine/>
    <w:qFormat/>
    <w:rsid w:val="00965DF8"/>
    <w:rPr>
      <w:rFonts w:eastAsia="Calibri"/>
    </w:rPr>
  </w:style>
  <w:style w:type="character" w:customStyle="1" w:styleId="43">
    <w:name w:val="Пункт 4 уровня Знак"/>
    <w:link w:val="42"/>
    <w:rsid w:val="00965DF8"/>
    <w:rPr>
      <w:rFonts w:ascii="Times New Roman" w:hAnsi="Times New Roman"/>
      <w:b/>
      <w:bCs/>
      <w:snapToGrid w:val="0"/>
      <w:color w:val="000000"/>
      <w:sz w:val="28"/>
    </w:rPr>
  </w:style>
  <w:style w:type="character" w:styleId="ad">
    <w:name w:val="FollowedHyperlink"/>
    <w:uiPriority w:val="99"/>
    <w:rsid w:val="006A0833"/>
    <w:rPr>
      <w:color w:val="800080"/>
      <w:u w:val="single"/>
    </w:rPr>
  </w:style>
  <w:style w:type="paragraph" w:styleId="ae">
    <w:name w:val="header"/>
    <w:basedOn w:val="a6"/>
    <w:link w:val="af"/>
    <w:uiPriority w:val="99"/>
    <w:rsid w:val="006A0833"/>
    <w:rPr>
      <w:snapToGrid/>
    </w:rPr>
  </w:style>
  <w:style w:type="character" w:customStyle="1" w:styleId="af">
    <w:name w:val="Верхний колонтитул Знак"/>
    <w:link w:val="ae"/>
    <w:uiPriority w:val="99"/>
    <w:rsid w:val="006A0833"/>
    <w:rPr>
      <w:rFonts w:ascii="Times New Roman" w:eastAsia="Times New Roman" w:hAnsi="Times New Roman" w:cs="Times New Roman"/>
      <w:snapToGrid/>
      <w:color w:val="000000"/>
      <w:sz w:val="24"/>
      <w:szCs w:val="20"/>
      <w:lang w:eastAsia="ru-RU"/>
    </w:rPr>
  </w:style>
  <w:style w:type="character" w:styleId="af0">
    <w:name w:val="Hyperlink"/>
    <w:uiPriority w:val="99"/>
    <w:rsid w:val="006A0833"/>
    <w:rPr>
      <w:color w:val="0000FF"/>
      <w:u w:val="single"/>
    </w:rPr>
  </w:style>
  <w:style w:type="paragraph" w:customStyle="1" w:styleId="af1">
    <w:name w:val="Заголовки без нумерации"/>
    <w:basedOn w:val="10"/>
    <w:next w:val="ab"/>
    <w:rsid w:val="006A0833"/>
    <w:pPr>
      <w:numPr>
        <w:numId w:val="0"/>
      </w:numPr>
    </w:pPr>
  </w:style>
  <w:style w:type="paragraph" w:styleId="af2">
    <w:name w:val="footer"/>
    <w:link w:val="af3"/>
    <w:uiPriority w:val="99"/>
    <w:rsid w:val="006A0833"/>
    <w:pPr>
      <w:tabs>
        <w:tab w:val="center" w:pos="4677"/>
        <w:tab w:val="right" w:pos="9355"/>
      </w:tabs>
    </w:pPr>
    <w:rPr>
      <w:rFonts w:ascii="Arial" w:eastAsia="Times New Roman" w:hAnsi="Arial"/>
      <w:i/>
      <w:sz w:val="16"/>
      <w:lang w:val="en-US"/>
    </w:rPr>
  </w:style>
  <w:style w:type="character" w:customStyle="1" w:styleId="af3">
    <w:name w:val="Нижний колонтитул Знак"/>
    <w:link w:val="af2"/>
    <w:uiPriority w:val="99"/>
    <w:rsid w:val="006A0833"/>
    <w:rPr>
      <w:rFonts w:ascii="Arial" w:eastAsia="Times New Roman" w:hAnsi="Arial"/>
      <w:i/>
      <w:sz w:val="16"/>
      <w:lang w:val="en-US" w:eastAsia="ru-RU" w:bidi="ar-SA"/>
    </w:rPr>
  </w:style>
  <w:style w:type="character" w:styleId="af4">
    <w:name w:val="page number"/>
    <w:uiPriority w:val="99"/>
    <w:rsid w:val="006A0833"/>
    <w:rPr>
      <w:iCs/>
      <w:sz w:val="28"/>
    </w:rPr>
  </w:style>
  <w:style w:type="paragraph" w:styleId="44">
    <w:name w:val="toc 4"/>
    <w:basedOn w:val="a6"/>
    <w:next w:val="a6"/>
    <w:autoRedefine/>
    <w:uiPriority w:val="39"/>
    <w:rsid w:val="00C85C2E"/>
    <w:pPr>
      <w:ind w:firstLine="0"/>
      <w:jc w:val="left"/>
    </w:pPr>
    <w:rPr>
      <w:rFonts w:cs="Calibri"/>
      <w:sz w:val="28"/>
      <w:szCs w:val="18"/>
    </w:rPr>
  </w:style>
  <w:style w:type="paragraph" w:customStyle="1" w:styleId="10-">
    <w:name w:val="Таблица (10) - осн. текст"/>
    <w:basedOn w:val="a6"/>
    <w:uiPriority w:val="99"/>
    <w:rsid w:val="006A0833"/>
    <w:pPr>
      <w:spacing w:after="60"/>
      <w:ind w:firstLine="5"/>
      <w:jc w:val="left"/>
    </w:pPr>
    <w:rPr>
      <w:rFonts w:ascii="Arial" w:hAnsi="Arial"/>
      <w:sz w:val="20"/>
    </w:rPr>
  </w:style>
  <w:style w:type="paragraph" w:customStyle="1" w:styleId="10-10">
    <w:name w:val="Таблица (10) - список нум. 1"/>
    <w:basedOn w:val="10-"/>
    <w:rsid w:val="006A0833"/>
    <w:pPr>
      <w:numPr>
        <w:numId w:val="4"/>
      </w:numPr>
      <w:tabs>
        <w:tab w:val="clear" w:pos="360"/>
      </w:tabs>
      <w:ind w:left="227" w:hanging="227"/>
    </w:pPr>
    <w:rPr>
      <w:rFonts w:cs="Arial"/>
    </w:rPr>
  </w:style>
  <w:style w:type="paragraph" w:styleId="14">
    <w:name w:val="toc 1"/>
    <w:basedOn w:val="a6"/>
    <w:next w:val="a6"/>
    <w:uiPriority w:val="39"/>
    <w:rsid w:val="00C85C2E"/>
    <w:pPr>
      <w:spacing w:before="120" w:after="120"/>
      <w:ind w:firstLine="0"/>
      <w:jc w:val="left"/>
    </w:pPr>
    <w:rPr>
      <w:rFonts w:cs="Calibri"/>
      <w:bCs/>
      <w:sz w:val="28"/>
    </w:rPr>
  </w:style>
  <w:style w:type="paragraph" w:styleId="26">
    <w:name w:val="toc 2"/>
    <w:basedOn w:val="a6"/>
    <w:next w:val="a6"/>
    <w:link w:val="27"/>
    <w:uiPriority w:val="39"/>
    <w:rsid w:val="00476E23"/>
    <w:pPr>
      <w:keepLines/>
      <w:ind w:firstLine="0"/>
    </w:pPr>
    <w:rPr>
      <w:rFonts w:cs="Calibri"/>
      <w:sz w:val="28"/>
    </w:rPr>
  </w:style>
  <w:style w:type="paragraph" w:styleId="36">
    <w:name w:val="toc 3"/>
    <w:basedOn w:val="a6"/>
    <w:next w:val="a6"/>
    <w:uiPriority w:val="39"/>
    <w:rsid w:val="00476E23"/>
    <w:pPr>
      <w:ind w:firstLine="0"/>
    </w:pPr>
    <w:rPr>
      <w:rFonts w:cs="Calibri"/>
      <w:iCs/>
      <w:sz w:val="28"/>
    </w:rPr>
  </w:style>
  <w:style w:type="character" w:customStyle="1" w:styleId="af5">
    <w:name w:val="Текст примечания Знак"/>
    <w:link w:val="af6"/>
    <w:rsid w:val="006A0833"/>
    <w:rPr>
      <w:snapToGrid/>
      <w:color w:val="000000"/>
    </w:rPr>
  </w:style>
  <w:style w:type="paragraph" w:styleId="af6">
    <w:name w:val="annotation text"/>
    <w:basedOn w:val="a6"/>
    <w:link w:val="af5"/>
    <w:rsid w:val="006A0833"/>
    <w:rPr>
      <w:rFonts w:ascii="Calibri" w:eastAsia="Calibri" w:hAnsi="Calibri"/>
      <w:snapToGrid/>
      <w:sz w:val="20"/>
    </w:rPr>
  </w:style>
  <w:style w:type="character" w:customStyle="1" w:styleId="15">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
    <w:name w:val="Список маркированный уровень 1"/>
    <w:basedOn w:val="a6"/>
    <w:link w:val="16"/>
    <w:qFormat/>
    <w:rsid w:val="006A0833"/>
    <w:pPr>
      <w:keepLines/>
      <w:numPr>
        <w:numId w:val="1"/>
      </w:numPr>
      <w:spacing w:before="120" w:after="120"/>
    </w:pPr>
    <w:rPr>
      <w:rFonts w:ascii="Calibri" w:eastAsia="Calibri" w:hAnsi="Calibri"/>
      <w:color w:val="auto"/>
      <w:sz w:val="28"/>
    </w:rPr>
  </w:style>
  <w:style w:type="paragraph" w:customStyle="1" w:styleId="21">
    <w:name w:val="Список маркированный уровень 2"/>
    <w:basedOn w:val="a6"/>
    <w:link w:val="28"/>
    <w:qFormat/>
    <w:rsid w:val="006A0833"/>
    <w:pPr>
      <w:numPr>
        <w:numId w:val="3"/>
      </w:numPr>
      <w:tabs>
        <w:tab w:val="left" w:pos="-2127"/>
      </w:tabs>
      <w:spacing w:before="120" w:after="120"/>
    </w:pPr>
    <w:rPr>
      <w:rFonts w:ascii="Calibri" w:eastAsia="Calibri" w:hAnsi="Calibri"/>
      <w:color w:val="auto"/>
      <w:sz w:val="28"/>
    </w:rPr>
  </w:style>
  <w:style w:type="paragraph" w:styleId="af7">
    <w:name w:val="Normal (Web)"/>
    <w:basedOn w:val="a6"/>
    <w:uiPriority w:val="99"/>
    <w:rsid w:val="006A0833"/>
    <w:rPr>
      <w:szCs w:val="24"/>
    </w:rPr>
  </w:style>
  <w:style w:type="paragraph" w:customStyle="1" w:styleId="a5">
    <w:name w:val="Список нумерованный"/>
    <w:basedOn w:val="a6"/>
    <w:link w:val="af8"/>
    <w:uiPriority w:val="99"/>
    <w:rsid w:val="006A0833"/>
    <w:pPr>
      <w:numPr>
        <w:numId w:val="2"/>
      </w:numPr>
      <w:spacing w:before="120" w:after="120"/>
    </w:pPr>
    <w:rPr>
      <w:sz w:val="28"/>
    </w:rPr>
  </w:style>
  <w:style w:type="paragraph" w:customStyle="1" w:styleId="10-1">
    <w:name w:val="Таблица (10) - сп.марк.ур.1"/>
    <w:basedOn w:val="10-"/>
    <w:uiPriority w:val="99"/>
    <w:rsid w:val="006A0833"/>
    <w:pPr>
      <w:numPr>
        <w:numId w:val="5"/>
      </w:numPr>
      <w:tabs>
        <w:tab w:val="clear" w:pos="360"/>
        <w:tab w:val="num" w:pos="171"/>
      </w:tabs>
      <w:ind w:left="170" w:hanging="170"/>
    </w:pPr>
  </w:style>
  <w:style w:type="paragraph" w:styleId="af9">
    <w:name w:val="footnote text"/>
    <w:aliases w:val="Footnote Text Char Знак Знак,Footnote Text Char Знак,Footnote Text Char Знак Знак Знак Знак, Знак2,Footnote Text Char Знак Знак Знак Знак Char Char,Знак2"/>
    <w:basedOn w:val="a6"/>
    <w:link w:val="afa"/>
    <w:uiPriority w:val="99"/>
    <w:rsid w:val="006A0833"/>
    <w:rPr>
      <w:rFonts w:ascii="Arial" w:hAnsi="Arial"/>
      <w:snapToGrid/>
      <w:sz w:val="20"/>
    </w:rPr>
  </w:style>
  <w:style w:type="character" w:customStyle="1" w:styleId="afa">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9"/>
    <w:uiPriority w:val="99"/>
    <w:rsid w:val="006A0833"/>
    <w:rPr>
      <w:rFonts w:ascii="Arial" w:eastAsia="Times New Roman" w:hAnsi="Arial" w:cs="Times New Roman"/>
      <w:snapToGrid/>
      <w:color w:val="000000"/>
      <w:sz w:val="20"/>
      <w:szCs w:val="20"/>
      <w:lang w:eastAsia="ru-RU"/>
    </w:rPr>
  </w:style>
  <w:style w:type="character" w:styleId="afb">
    <w:name w:val="footnote reference"/>
    <w:uiPriority w:val="99"/>
    <w:rsid w:val="006A0833"/>
    <w:rPr>
      <w:vertAlign w:val="superscript"/>
    </w:rPr>
  </w:style>
  <w:style w:type="paragraph" w:customStyle="1" w:styleId="10-2">
    <w:name w:val="Таблица (10) - сп.марк.ур.2"/>
    <w:basedOn w:val="10-"/>
    <w:uiPriority w:val="99"/>
    <w:rsid w:val="006A0833"/>
    <w:pPr>
      <w:numPr>
        <w:numId w:val="6"/>
      </w:numPr>
    </w:pPr>
  </w:style>
  <w:style w:type="paragraph" w:customStyle="1" w:styleId="afc">
    <w:name w:val="Заголовок приложения"/>
    <w:basedOn w:val="10"/>
    <w:next w:val="a6"/>
    <w:uiPriority w:val="99"/>
    <w:rsid w:val="006A0833"/>
    <w:pPr>
      <w:numPr>
        <w:numId w:val="0"/>
      </w:numPr>
      <w:spacing w:before="0"/>
      <w:jc w:val="right"/>
    </w:pPr>
  </w:style>
  <w:style w:type="paragraph" w:styleId="51">
    <w:name w:val="toc 5"/>
    <w:basedOn w:val="a6"/>
    <w:next w:val="a6"/>
    <w:autoRedefine/>
    <w:uiPriority w:val="39"/>
    <w:rsid w:val="006A0833"/>
    <w:pPr>
      <w:ind w:left="960"/>
      <w:jc w:val="left"/>
    </w:pPr>
    <w:rPr>
      <w:rFonts w:ascii="Calibri" w:hAnsi="Calibri" w:cs="Calibri"/>
      <w:sz w:val="18"/>
      <w:szCs w:val="18"/>
    </w:rPr>
  </w:style>
  <w:style w:type="paragraph" w:styleId="61">
    <w:name w:val="toc 6"/>
    <w:basedOn w:val="a6"/>
    <w:next w:val="a6"/>
    <w:autoRedefine/>
    <w:uiPriority w:val="39"/>
    <w:rsid w:val="006A0833"/>
    <w:pPr>
      <w:ind w:left="1200"/>
      <w:jc w:val="left"/>
    </w:pPr>
    <w:rPr>
      <w:rFonts w:ascii="Calibri" w:hAnsi="Calibri" w:cs="Calibri"/>
      <w:sz w:val="18"/>
      <w:szCs w:val="18"/>
    </w:rPr>
  </w:style>
  <w:style w:type="paragraph" w:styleId="71">
    <w:name w:val="toc 7"/>
    <w:basedOn w:val="a6"/>
    <w:next w:val="a6"/>
    <w:autoRedefine/>
    <w:uiPriority w:val="39"/>
    <w:rsid w:val="006A0833"/>
    <w:pPr>
      <w:ind w:left="1440"/>
      <w:jc w:val="left"/>
    </w:pPr>
    <w:rPr>
      <w:rFonts w:ascii="Calibri" w:hAnsi="Calibri" w:cs="Calibri"/>
      <w:sz w:val="18"/>
      <w:szCs w:val="18"/>
    </w:rPr>
  </w:style>
  <w:style w:type="paragraph" w:styleId="81">
    <w:name w:val="toc 8"/>
    <w:basedOn w:val="a6"/>
    <w:next w:val="a6"/>
    <w:autoRedefine/>
    <w:uiPriority w:val="39"/>
    <w:rsid w:val="006A0833"/>
    <w:pPr>
      <w:ind w:left="1680"/>
      <w:jc w:val="left"/>
    </w:pPr>
    <w:rPr>
      <w:rFonts w:ascii="Calibri" w:hAnsi="Calibri" w:cs="Calibri"/>
      <w:sz w:val="18"/>
      <w:szCs w:val="18"/>
    </w:rPr>
  </w:style>
  <w:style w:type="paragraph" w:styleId="91">
    <w:name w:val="toc 9"/>
    <w:basedOn w:val="a6"/>
    <w:next w:val="a6"/>
    <w:autoRedefine/>
    <w:uiPriority w:val="39"/>
    <w:rsid w:val="006A0833"/>
    <w:pPr>
      <w:ind w:left="1920"/>
      <w:jc w:val="left"/>
    </w:pPr>
    <w:rPr>
      <w:rFonts w:ascii="Calibri" w:hAnsi="Calibri" w:cs="Calibri"/>
      <w:sz w:val="18"/>
      <w:szCs w:val="18"/>
    </w:rPr>
  </w:style>
  <w:style w:type="character" w:styleId="afd">
    <w:name w:val="annotation reference"/>
    <w:uiPriority w:val="99"/>
    <w:rsid w:val="006A0833"/>
    <w:rPr>
      <w:sz w:val="16"/>
      <w:szCs w:val="16"/>
    </w:rPr>
  </w:style>
  <w:style w:type="paragraph" w:customStyle="1" w:styleId="afe">
    <w:name w:val="Основной текст (центр/одинарный)"/>
    <w:basedOn w:val="ab"/>
    <w:link w:val="aff"/>
    <w:rsid w:val="006A0833"/>
    <w:pPr>
      <w:spacing w:before="120" w:after="120"/>
      <w:ind w:firstLine="0"/>
      <w:jc w:val="center"/>
    </w:pPr>
    <w:rPr>
      <w:snapToGrid/>
    </w:rPr>
  </w:style>
  <w:style w:type="character" w:customStyle="1" w:styleId="aff">
    <w:name w:val="Основной текст (центр/одинарный) Знак"/>
    <w:link w:val="afe"/>
    <w:rsid w:val="006A0833"/>
    <w:rPr>
      <w:rFonts w:ascii="Times New Roman" w:eastAsia="Times New Roman" w:hAnsi="Times New Roman" w:cs="Times New Roman"/>
      <w:snapToGrid/>
      <w:color w:val="000000"/>
      <w:sz w:val="28"/>
      <w:szCs w:val="20"/>
      <w:lang w:eastAsia="ru-RU"/>
    </w:rPr>
  </w:style>
  <w:style w:type="paragraph" w:customStyle="1" w:styleId="30">
    <w:name w:val="Список маркированный уровень 3"/>
    <w:basedOn w:val="a6"/>
    <w:qFormat/>
    <w:rsid w:val="006A0833"/>
    <w:pPr>
      <w:numPr>
        <w:numId w:val="8"/>
      </w:numPr>
      <w:tabs>
        <w:tab w:val="clear" w:pos="1701"/>
      </w:tabs>
    </w:pPr>
    <w:rPr>
      <w:sz w:val="28"/>
    </w:rPr>
  </w:style>
  <w:style w:type="paragraph" w:styleId="aff0">
    <w:name w:val="Document Map"/>
    <w:basedOn w:val="a6"/>
    <w:link w:val="aff1"/>
    <w:uiPriority w:val="99"/>
    <w:semiHidden/>
    <w:rsid w:val="006A0833"/>
    <w:pPr>
      <w:shd w:val="clear" w:color="auto" w:fill="000080"/>
    </w:pPr>
    <w:rPr>
      <w:rFonts w:ascii="Tahoma" w:hAnsi="Tahoma"/>
      <w:snapToGrid/>
    </w:rPr>
  </w:style>
  <w:style w:type="character" w:customStyle="1" w:styleId="aff1">
    <w:name w:val="Схема документа Знак"/>
    <w:link w:val="aff0"/>
    <w:uiPriority w:val="99"/>
    <w:semiHidden/>
    <w:rsid w:val="006A0833"/>
    <w:rPr>
      <w:rFonts w:ascii="Tahoma" w:eastAsia="Times New Roman" w:hAnsi="Tahoma" w:cs="Tahoma"/>
      <w:snapToGrid/>
      <w:color w:val="000000"/>
      <w:sz w:val="24"/>
      <w:szCs w:val="20"/>
      <w:shd w:val="clear" w:color="auto" w:fill="000080"/>
      <w:lang w:eastAsia="ru-RU"/>
    </w:rPr>
  </w:style>
  <w:style w:type="paragraph" w:customStyle="1" w:styleId="a7">
    <w:name w:val="Основной текст (без отступа)"/>
    <w:basedOn w:val="ab"/>
    <w:link w:val="aff2"/>
    <w:rsid w:val="006A0833"/>
    <w:pPr>
      <w:spacing w:before="120" w:after="120"/>
      <w:ind w:firstLine="0"/>
    </w:pPr>
  </w:style>
  <w:style w:type="paragraph" w:styleId="aff3">
    <w:name w:val="table of figures"/>
    <w:basedOn w:val="ab"/>
    <w:next w:val="a6"/>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6"/>
    <w:uiPriority w:val="99"/>
    <w:qFormat/>
    <w:rsid w:val="006A0833"/>
    <w:pPr>
      <w:spacing w:before="120" w:after="120"/>
      <w:jc w:val="center"/>
    </w:pPr>
    <w:rPr>
      <w:bCs/>
      <w:sz w:val="28"/>
    </w:rPr>
  </w:style>
  <w:style w:type="paragraph" w:customStyle="1" w:styleId="8-">
    <w:name w:val="Таблица (8) - осн. текст"/>
    <w:basedOn w:val="a6"/>
    <w:uiPriority w:val="99"/>
    <w:rsid w:val="006A0833"/>
    <w:pPr>
      <w:ind w:left="57" w:right="57"/>
      <w:jc w:val="left"/>
    </w:pPr>
    <w:rPr>
      <w:rFonts w:ascii="Arial" w:hAnsi="Arial" w:cs="Arial"/>
      <w:sz w:val="16"/>
    </w:rPr>
  </w:style>
  <w:style w:type="paragraph" w:styleId="aff4">
    <w:name w:val="Balloon Text"/>
    <w:basedOn w:val="a6"/>
    <w:link w:val="aff5"/>
    <w:uiPriority w:val="99"/>
    <w:semiHidden/>
    <w:rsid w:val="006A0833"/>
    <w:rPr>
      <w:rFonts w:ascii="Tahoma" w:hAnsi="Tahoma"/>
      <w:snapToGrid/>
      <w:sz w:val="16"/>
      <w:szCs w:val="16"/>
    </w:rPr>
  </w:style>
  <w:style w:type="character" w:customStyle="1" w:styleId="aff5">
    <w:name w:val="Текст выноски Знак"/>
    <w:link w:val="aff4"/>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6">
    <w:name w:val="Список общий (ручная нумерация)"/>
    <w:basedOn w:val="ab"/>
    <w:next w:val="a6"/>
    <w:uiPriority w:val="99"/>
    <w:rsid w:val="006A0833"/>
    <w:pPr>
      <w:spacing w:before="120" w:after="120"/>
      <w:ind w:left="851" w:hanging="284"/>
    </w:pPr>
  </w:style>
  <w:style w:type="paragraph" w:styleId="aff7">
    <w:name w:val="annotation subject"/>
    <w:basedOn w:val="af6"/>
    <w:next w:val="af6"/>
    <w:link w:val="aff8"/>
    <w:uiPriority w:val="99"/>
    <w:rsid w:val="006A0833"/>
    <w:rPr>
      <w:rFonts w:ascii="Times New Roman" w:eastAsia="Times New Roman" w:hAnsi="Times New Roman"/>
      <w:b/>
      <w:bCs/>
    </w:rPr>
  </w:style>
  <w:style w:type="character" w:customStyle="1" w:styleId="aff8">
    <w:name w:val="Тема примечания Знак"/>
    <w:link w:val="aff7"/>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6"/>
    <w:autoRedefine/>
    <w:uiPriority w:val="99"/>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7">
    <w:name w:val="Пункт 3 уровня без нумерации"/>
    <w:basedOn w:val="34"/>
    <w:uiPriority w:val="99"/>
    <w:rsid w:val="006A0833"/>
    <w:pPr>
      <w:numPr>
        <w:ilvl w:val="0"/>
        <w:numId w:val="0"/>
      </w:numPr>
      <w:ind w:firstLine="567"/>
    </w:pPr>
  </w:style>
  <w:style w:type="paragraph" w:styleId="17">
    <w:name w:val="index 1"/>
    <w:basedOn w:val="a6"/>
    <w:next w:val="a6"/>
    <w:autoRedefine/>
    <w:uiPriority w:val="99"/>
    <w:rsid w:val="006A0833"/>
    <w:pPr>
      <w:ind w:left="240" w:hanging="240"/>
    </w:pPr>
  </w:style>
  <w:style w:type="table" w:styleId="aff9">
    <w:name w:val="Table Grid"/>
    <w:basedOn w:val="a9"/>
    <w:uiPriority w:val="9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6"/>
    <w:rsid w:val="006A0833"/>
    <w:pPr>
      <w:jc w:val="center"/>
    </w:pPr>
    <w:rPr>
      <w:rFonts w:ascii="Arial" w:hAnsi="Arial"/>
      <w:b/>
      <w:sz w:val="36"/>
    </w:rPr>
  </w:style>
  <w:style w:type="paragraph" w:customStyle="1" w:styleId="-8">
    <w:name w:val="Титульный лист - название документа"/>
    <w:basedOn w:val="-7"/>
    <w:link w:val="-9"/>
    <w:rsid w:val="006A0833"/>
    <w:rPr>
      <w:b w:val="0"/>
      <w:snapToGrid/>
    </w:rPr>
  </w:style>
  <w:style w:type="paragraph" w:styleId="affa">
    <w:name w:val="endnote text"/>
    <w:basedOn w:val="a6"/>
    <w:link w:val="affb"/>
    <w:uiPriority w:val="99"/>
    <w:rsid w:val="006A0833"/>
    <w:rPr>
      <w:snapToGrid/>
      <w:sz w:val="20"/>
    </w:rPr>
  </w:style>
  <w:style w:type="character" w:customStyle="1" w:styleId="affb">
    <w:name w:val="Текст концевой сноски Знак"/>
    <w:link w:val="affa"/>
    <w:uiPriority w:val="99"/>
    <w:rsid w:val="006A0833"/>
    <w:rPr>
      <w:rFonts w:ascii="Times New Roman" w:eastAsia="Times New Roman" w:hAnsi="Times New Roman" w:cs="Times New Roman"/>
      <w:snapToGrid/>
      <w:color w:val="000000"/>
      <w:sz w:val="20"/>
      <w:szCs w:val="20"/>
      <w:lang w:eastAsia="ru-RU"/>
    </w:rPr>
  </w:style>
  <w:style w:type="character" w:styleId="affc">
    <w:name w:val="endnote reference"/>
    <w:uiPriority w:val="99"/>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7"/>
    <w:uiPriority w:val="99"/>
    <w:qFormat/>
    <w:rsid w:val="006A0833"/>
    <w:pPr>
      <w:spacing w:before="60" w:after="60"/>
      <w:jc w:val="left"/>
    </w:pPr>
    <w:rPr>
      <w:rFonts w:ascii="Arial" w:hAnsi="Arial" w:cs="Arial"/>
      <w:b/>
    </w:rPr>
  </w:style>
  <w:style w:type="paragraph" w:customStyle="1" w:styleId="12-0">
    <w:name w:val="Таблица (12) - осн. текст"/>
    <w:basedOn w:val="a7"/>
    <w:qFormat/>
    <w:rsid w:val="006A0833"/>
    <w:pPr>
      <w:spacing w:before="60" w:after="60"/>
      <w:jc w:val="left"/>
    </w:pPr>
    <w:rPr>
      <w:sz w:val="24"/>
    </w:rPr>
  </w:style>
  <w:style w:type="table" w:customStyle="1" w:styleId="120">
    <w:name w:val="Таблица (12)"/>
    <w:basedOn w:val="a9"/>
    <w:uiPriority w:val="99"/>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d">
    <w:name w:val="Table Elegant"/>
    <w:basedOn w:val="a9"/>
    <w:uiPriority w:val="99"/>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9"/>
    <w:uiPriority w:val="99"/>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
    <w:name w:val="Светлый список1"/>
    <w:basedOn w:val="a9"/>
    <w:uiPriority w:val="99"/>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e">
    <w:name w:val="Выделение жирным шрифтом"/>
    <w:uiPriority w:val="99"/>
    <w:qFormat/>
    <w:rsid w:val="006A0833"/>
    <w:rPr>
      <w:b/>
    </w:rPr>
  </w:style>
  <w:style w:type="character" w:customStyle="1" w:styleId="afff">
    <w:name w:val="Выделение курсивом"/>
    <w:uiPriority w:val="99"/>
    <w:qFormat/>
    <w:rsid w:val="006A0833"/>
    <w:rPr>
      <w:i/>
    </w:rPr>
  </w:style>
  <w:style w:type="character" w:customStyle="1" w:styleId="afff0">
    <w:name w:val="Выделение подчеркиванием"/>
    <w:qFormat/>
    <w:rsid w:val="006A0833"/>
    <w:rPr>
      <w:u w:val="single"/>
    </w:rPr>
  </w:style>
  <w:style w:type="paragraph" w:customStyle="1" w:styleId="19">
    <w:name w:val="Абзац списка1"/>
    <w:aliases w:val="it_List1,Абзац списка11"/>
    <w:basedOn w:val="a6"/>
    <w:link w:val="afff1"/>
    <w:uiPriority w:val="99"/>
    <w:qFormat/>
    <w:rsid w:val="006A0833"/>
    <w:pPr>
      <w:ind w:left="708"/>
    </w:pPr>
    <w:rPr>
      <w:snapToGrid/>
      <w:sz w:val="28"/>
    </w:rPr>
  </w:style>
  <w:style w:type="paragraph" w:styleId="afff2">
    <w:name w:val="caption"/>
    <w:aliases w:val="Object name,Назв. Таблицы"/>
    <w:basedOn w:val="a6"/>
    <w:next w:val="a6"/>
    <w:link w:val="afff3"/>
    <w:qFormat/>
    <w:rsid w:val="00BD145B"/>
    <w:pPr>
      <w:spacing w:before="240" w:after="120"/>
      <w:jc w:val="center"/>
    </w:pPr>
    <w:rPr>
      <w:bCs/>
      <w:sz w:val="28"/>
    </w:rPr>
  </w:style>
  <w:style w:type="character" w:customStyle="1" w:styleId="1a">
    <w:name w:val="я_Технический стиль 1 Знак"/>
    <w:link w:val="1b"/>
    <w:rsid w:val="00FB2964"/>
    <w:rPr>
      <w:rFonts w:ascii="Times New Roman" w:hAnsi="Times New Roman"/>
      <w:b/>
      <w:bCs/>
      <w:color w:val="000000"/>
      <w:sz w:val="28"/>
      <w:szCs w:val="24"/>
    </w:rPr>
  </w:style>
  <w:style w:type="paragraph" w:customStyle="1" w:styleId="1b">
    <w:name w:val="я_Технический стиль 1"/>
    <w:basedOn w:val="a6"/>
    <w:link w:val="1a"/>
    <w:qFormat/>
    <w:rsid w:val="00FB2964"/>
    <w:pPr>
      <w:pBdr>
        <w:bottom w:val="single" w:sz="12" w:space="1" w:color="auto"/>
      </w:pBdr>
      <w:suppressAutoHyphens/>
      <w:ind w:left="142" w:right="140"/>
      <w:jc w:val="center"/>
    </w:pPr>
    <w:rPr>
      <w:rFonts w:eastAsia="Calibri"/>
      <w:b/>
      <w:bCs/>
      <w:snapToGrid/>
      <w:sz w:val="28"/>
      <w:szCs w:val="24"/>
    </w:rPr>
  </w:style>
  <w:style w:type="paragraph" w:customStyle="1" w:styleId="29">
    <w:name w:val="я_Технический стиль 2"/>
    <w:basedOn w:val="-5"/>
    <w:link w:val="2a"/>
    <w:uiPriority w:val="99"/>
    <w:qFormat/>
    <w:rsid w:val="006A0833"/>
    <w:pPr>
      <w:suppressAutoHyphens/>
    </w:pPr>
    <w:rPr>
      <w:u w:val="single"/>
    </w:rPr>
  </w:style>
  <w:style w:type="paragraph" w:customStyle="1" w:styleId="38">
    <w:name w:val="я_Технический стиль 3"/>
    <w:basedOn w:val="-5"/>
    <w:link w:val="39"/>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a">
    <w:name w:val="я_Технический стиль 2 Знак"/>
    <w:link w:val="29"/>
    <w:uiPriority w:val="99"/>
    <w:rsid w:val="006A0833"/>
    <w:rPr>
      <w:rFonts w:ascii="Times New Roman" w:eastAsia="Times New Roman" w:hAnsi="Times New Roman" w:cs="Arial"/>
      <w:sz w:val="28"/>
      <w:szCs w:val="20"/>
      <w:u w:val="single"/>
      <w:lang w:eastAsia="ru-RU"/>
    </w:rPr>
  </w:style>
  <w:style w:type="character" w:customStyle="1" w:styleId="39">
    <w:name w:val="я_Технический стиль 3 Знак"/>
    <w:link w:val="38"/>
    <w:rsid w:val="006A0833"/>
    <w:rPr>
      <w:rFonts w:ascii="Arial" w:eastAsia="Times New Roman" w:hAnsi="Arial" w:cs="Arial"/>
      <w:b/>
      <w:sz w:val="28"/>
      <w:szCs w:val="20"/>
      <w:lang w:eastAsia="ru-RU"/>
    </w:rPr>
  </w:style>
  <w:style w:type="character" w:customStyle="1" w:styleId="25">
    <w:name w:val="Пункт 2 уровня Знак"/>
    <w:link w:val="24"/>
    <w:uiPriority w:val="99"/>
    <w:rsid w:val="006A0833"/>
    <w:rPr>
      <w:bCs/>
      <w:snapToGrid w:val="0"/>
      <w:sz w:val="28"/>
    </w:rPr>
  </w:style>
  <w:style w:type="paragraph" w:customStyle="1" w:styleId="a1">
    <w:name w:val="Нумерованный список (тбл)"/>
    <w:basedOn w:val="a6"/>
    <w:qFormat/>
    <w:rsid w:val="00CC4F2C"/>
    <w:pPr>
      <w:numPr>
        <w:numId w:val="10"/>
      </w:numPr>
      <w:spacing w:line="360" w:lineRule="auto"/>
      <w:jc w:val="left"/>
    </w:pPr>
    <w:rPr>
      <w:bCs/>
      <w:snapToGrid/>
      <w:color w:val="auto"/>
      <w:szCs w:val="18"/>
    </w:rPr>
  </w:style>
  <w:style w:type="paragraph" w:customStyle="1" w:styleId="afff4">
    <w:name w:val="Список нумерованный (цифра с точкой)"/>
    <w:basedOn w:val="a6"/>
    <w:qFormat/>
    <w:rsid w:val="006A0833"/>
    <w:pPr>
      <w:spacing w:before="120" w:after="120"/>
    </w:pPr>
    <w:rPr>
      <w:sz w:val="28"/>
      <w:szCs w:val="28"/>
    </w:rPr>
  </w:style>
  <w:style w:type="character" w:customStyle="1" w:styleId="afff5">
    <w:name w:val="Выделение надстрочными символами"/>
    <w:uiPriority w:val="99"/>
    <w:qFormat/>
    <w:rsid w:val="006A0833"/>
    <w:rPr>
      <w:vertAlign w:val="superscript"/>
    </w:rPr>
  </w:style>
  <w:style w:type="paragraph" w:customStyle="1" w:styleId="afff6">
    <w:name w:val="я_технический стиль &quot;перечень&quot;"/>
    <w:basedOn w:val="a6"/>
    <w:uiPriority w:val="99"/>
    <w:qFormat/>
    <w:rsid w:val="006A0833"/>
    <w:pPr>
      <w:tabs>
        <w:tab w:val="right" w:leader="dot" w:pos="9627"/>
      </w:tabs>
      <w:spacing w:before="60" w:after="60"/>
    </w:pPr>
    <w:rPr>
      <w:noProof/>
      <w:sz w:val="28"/>
    </w:rPr>
  </w:style>
  <w:style w:type="paragraph" w:styleId="afff7">
    <w:name w:val="Body Text Indent"/>
    <w:basedOn w:val="a6"/>
    <w:link w:val="afff8"/>
    <w:uiPriority w:val="99"/>
    <w:unhideWhenUsed/>
    <w:rsid w:val="005C18C6"/>
    <w:pPr>
      <w:spacing w:after="120"/>
      <w:ind w:left="283"/>
    </w:pPr>
    <w:rPr>
      <w:snapToGrid/>
    </w:rPr>
  </w:style>
  <w:style w:type="character" w:customStyle="1" w:styleId="afff8">
    <w:name w:val="Основной текст с отступом Знак"/>
    <w:link w:val="afff7"/>
    <w:uiPriority w:val="99"/>
    <w:rsid w:val="005C18C6"/>
    <w:rPr>
      <w:rFonts w:ascii="Times New Roman" w:eastAsia="Times New Roman" w:hAnsi="Times New Roman" w:cs="Times New Roman"/>
      <w:snapToGrid/>
      <w:color w:val="000000"/>
      <w:sz w:val="24"/>
      <w:szCs w:val="20"/>
      <w:lang w:eastAsia="ru-RU"/>
    </w:rPr>
  </w:style>
  <w:style w:type="character" w:customStyle="1" w:styleId="afff1">
    <w:name w:val="Абзац списка Знак"/>
    <w:aliases w:val="it_List1 Знак,Абзац списка1 Знак"/>
    <w:link w:val="19"/>
    <w:uiPriority w:val="99"/>
    <w:locked/>
    <w:rsid w:val="000206B4"/>
    <w:rPr>
      <w:rFonts w:ascii="Times New Roman" w:eastAsia="Times New Roman" w:hAnsi="Times New Roman" w:cs="Times New Roman"/>
      <w:snapToGrid/>
      <w:color w:val="000000"/>
      <w:sz w:val="28"/>
      <w:szCs w:val="20"/>
      <w:lang w:eastAsia="ru-RU"/>
    </w:rPr>
  </w:style>
  <w:style w:type="character" w:styleId="afff9">
    <w:name w:val="Emphasis"/>
    <w:uiPriority w:val="99"/>
    <w:qFormat/>
    <w:rsid w:val="000206B4"/>
    <w:rPr>
      <w:rFonts w:ascii="Times New Roman" w:hAnsi="Times New Roman" w:cs="Times New Roman"/>
      <w:i/>
      <w:color w:val="auto"/>
    </w:rPr>
  </w:style>
  <w:style w:type="paragraph" w:customStyle="1" w:styleId="1c">
    <w:name w:val="Обычный1"/>
    <w:link w:val="Normal"/>
    <w:uiPriority w:val="99"/>
    <w:rsid w:val="002602AE"/>
    <w:rPr>
      <w:rFonts w:ascii="Times New Roman" w:eastAsia="Times New Roman" w:hAnsi="Times New Roman"/>
      <w:color w:val="000000"/>
    </w:rPr>
  </w:style>
  <w:style w:type="paragraph" w:styleId="afffa">
    <w:name w:val="Revision"/>
    <w:hidden/>
    <w:uiPriority w:val="99"/>
    <w:semiHidden/>
    <w:rsid w:val="00336750"/>
    <w:rPr>
      <w:sz w:val="22"/>
      <w:szCs w:val="22"/>
      <w:lang w:eastAsia="en-US"/>
    </w:rPr>
  </w:style>
  <w:style w:type="paragraph" w:styleId="afffb">
    <w:name w:val="toa heading"/>
    <w:basedOn w:val="a6"/>
    <w:next w:val="a6"/>
    <w:uiPriority w:val="99"/>
    <w:unhideWhenUsed/>
    <w:rsid w:val="00336750"/>
    <w:pPr>
      <w:spacing w:before="120"/>
    </w:pPr>
    <w:rPr>
      <w:rFonts w:ascii="Cambria" w:hAnsi="Cambria"/>
      <w:b/>
      <w:bCs/>
      <w:szCs w:val="24"/>
    </w:rPr>
  </w:style>
  <w:style w:type="table" w:customStyle="1" w:styleId="110">
    <w:name w:val="Светлый список11"/>
    <w:basedOn w:val="a9"/>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c">
    <w:name w:val="Выделение цветом (желтый)"/>
    <w:uiPriority w:val="99"/>
    <w:qFormat/>
    <w:rsid w:val="00336750"/>
    <w:rPr>
      <w:bdr w:val="none" w:sz="0" w:space="0" w:color="auto"/>
      <w:shd w:val="clear" w:color="auto" w:fill="FFFF00"/>
    </w:rPr>
  </w:style>
  <w:style w:type="character" w:styleId="afffd">
    <w:name w:val="Subtle Reference"/>
    <w:uiPriority w:val="99"/>
    <w:qFormat/>
    <w:rsid w:val="00336750"/>
    <w:rPr>
      <w:smallCaps/>
      <w:color w:val="5A5A5A"/>
    </w:rPr>
  </w:style>
  <w:style w:type="character" w:styleId="afffe">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b">
    <w:name w:val="Абзац списка2"/>
    <w:basedOn w:val="a6"/>
    <w:uiPriority w:val="99"/>
    <w:rsid w:val="004040CB"/>
    <w:pPr>
      <w:widowControl w:val="0"/>
      <w:spacing w:after="160" w:line="259" w:lineRule="auto"/>
      <w:ind w:left="720"/>
      <w:contextualSpacing/>
      <w:jc w:val="left"/>
    </w:pPr>
    <w:rPr>
      <w:snapToGrid/>
      <w:color w:val="auto"/>
      <w:sz w:val="28"/>
      <w:szCs w:val="22"/>
      <w:lang w:eastAsia="en-US"/>
    </w:rPr>
  </w:style>
  <w:style w:type="paragraph" w:customStyle="1" w:styleId="TableListBullet">
    <w:name w:val="Table List Bullet"/>
    <w:basedOn w:val="a6"/>
    <w:uiPriority w:val="99"/>
    <w:rsid w:val="004040CB"/>
    <w:pPr>
      <w:numPr>
        <w:numId w:val="12"/>
      </w:numPr>
    </w:pPr>
    <w:rPr>
      <w:snapToGrid/>
      <w:color w:val="auto"/>
      <w:sz w:val="28"/>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6"/>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2">
    <w:name w:val="Нумерованный список 3 (тбл)"/>
    <w:basedOn w:val="a1"/>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6"/>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f">
    <w:name w:val="Подзаголовок (без уровня)"/>
    <w:basedOn w:val="affff0"/>
    <w:next w:val="a6"/>
    <w:uiPriority w:val="99"/>
    <w:rsid w:val="004F4E7C"/>
    <w:pPr>
      <w:keepNext/>
      <w:pageBreakBefore/>
      <w:numPr>
        <w:ilvl w:val="0"/>
      </w:numPr>
      <w:spacing w:after="120" w:line="360" w:lineRule="auto"/>
      <w:ind w:firstLine="709"/>
      <w:jc w:val="center"/>
    </w:pPr>
    <w:rPr>
      <w:rFonts w:ascii="Times New Roman" w:hAnsi="Times New Roman"/>
      <w:b/>
      <w:color w:val="auto"/>
      <w:spacing w:val="0"/>
      <w:sz w:val="40"/>
      <w:szCs w:val="40"/>
    </w:rPr>
  </w:style>
  <w:style w:type="paragraph" w:styleId="affff0">
    <w:name w:val="Subtitle"/>
    <w:basedOn w:val="a6"/>
    <w:next w:val="a6"/>
    <w:link w:val="affff1"/>
    <w:uiPriority w:val="99"/>
    <w:qFormat/>
    <w:rsid w:val="004F4E7C"/>
    <w:pPr>
      <w:numPr>
        <w:ilvl w:val="1"/>
      </w:numPr>
      <w:spacing w:after="160"/>
      <w:ind w:firstLine="709"/>
    </w:pPr>
    <w:rPr>
      <w:rFonts w:ascii="Calibri" w:hAnsi="Calibri"/>
      <w:snapToGrid/>
      <w:color w:val="5A5A5A"/>
      <w:spacing w:val="15"/>
      <w:sz w:val="22"/>
      <w:szCs w:val="22"/>
    </w:rPr>
  </w:style>
  <w:style w:type="character" w:customStyle="1" w:styleId="affff1">
    <w:name w:val="Подзаголовок Знак"/>
    <w:link w:val="affff0"/>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c"/>
    <w:uiPriority w:val="99"/>
    <w:locked/>
    <w:rsid w:val="00883E53"/>
    <w:rPr>
      <w:rFonts w:ascii="Times New Roman" w:eastAsia="Times New Roman" w:hAnsi="Times New Roman"/>
      <w:color w:val="000000"/>
      <w:lang w:val="ru-RU" w:eastAsia="ru-RU" w:bidi="ar-SA"/>
    </w:rPr>
  </w:style>
  <w:style w:type="character" w:customStyle="1" w:styleId="16">
    <w:name w:val="Список маркированный уровень 1 Знак"/>
    <w:link w:val="1"/>
    <w:rsid w:val="006D5920"/>
    <w:rPr>
      <w:snapToGrid w:val="0"/>
      <w:sz w:val="28"/>
    </w:rPr>
  </w:style>
  <w:style w:type="paragraph" w:customStyle="1" w:styleId="OTRListMark">
    <w:name w:val="OTR_List_Mark"/>
    <w:basedOn w:val="a6"/>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4"/>
    </w:rPr>
  </w:style>
  <w:style w:type="character" w:customStyle="1" w:styleId="28">
    <w:name w:val="Список маркированный уровень 2 Знак"/>
    <w:link w:val="21"/>
    <w:rsid w:val="007F70B5"/>
    <w:rPr>
      <w:snapToGrid w:val="0"/>
      <w:sz w:val="28"/>
    </w:rPr>
  </w:style>
  <w:style w:type="character" w:customStyle="1" w:styleId="2c">
    <w:name w:val="Текст примечания Знак2"/>
    <w:uiPriority w:val="99"/>
    <w:semiHidden/>
    <w:rsid w:val="004E4F7E"/>
    <w:rPr>
      <w:sz w:val="20"/>
      <w:szCs w:val="20"/>
    </w:rPr>
  </w:style>
  <w:style w:type="paragraph" w:customStyle="1" w:styleId="1d">
    <w:name w:val="Без интервала1"/>
    <w:link w:val="NoSpacingChar1"/>
    <w:uiPriority w:val="99"/>
    <w:rsid w:val="00314573"/>
    <w:rPr>
      <w:rFonts w:ascii="Times New Roman" w:eastAsia="Times New Roman" w:hAnsi="Times New Roman"/>
      <w:sz w:val="24"/>
      <w:szCs w:val="24"/>
    </w:rPr>
  </w:style>
  <w:style w:type="paragraph" w:customStyle="1" w:styleId="a3">
    <w:name w:val="Приложение"/>
    <w:next w:val="a6"/>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d"/>
    <w:uiPriority w:val="99"/>
    <w:locked/>
    <w:rsid w:val="00314573"/>
    <w:rPr>
      <w:rFonts w:ascii="Times New Roman" w:eastAsia="Times New Roman" w:hAnsi="Times New Roman"/>
      <w:sz w:val="24"/>
      <w:szCs w:val="24"/>
      <w:lang w:bidi="ar-SA"/>
    </w:rPr>
  </w:style>
  <w:style w:type="paragraph" w:customStyle="1" w:styleId="-">
    <w:name w:val="Контракт-раздел"/>
    <w:basedOn w:val="a6"/>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6"/>
    <w:uiPriority w:val="99"/>
    <w:rsid w:val="00954ADE"/>
    <w:pPr>
      <w:numPr>
        <w:ilvl w:val="1"/>
        <w:numId w:val="17"/>
      </w:numPr>
    </w:pPr>
    <w:rPr>
      <w:snapToGrid/>
      <w:color w:val="auto"/>
      <w:szCs w:val="24"/>
    </w:rPr>
  </w:style>
  <w:style w:type="paragraph" w:customStyle="1" w:styleId="-1">
    <w:name w:val="Контракт-подпункт"/>
    <w:basedOn w:val="a6"/>
    <w:uiPriority w:val="99"/>
    <w:rsid w:val="00954ADE"/>
    <w:pPr>
      <w:numPr>
        <w:ilvl w:val="2"/>
        <w:numId w:val="17"/>
      </w:numPr>
    </w:pPr>
    <w:rPr>
      <w:snapToGrid/>
      <w:color w:val="auto"/>
      <w:szCs w:val="24"/>
    </w:rPr>
  </w:style>
  <w:style w:type="paragraph" w:customStyle="1" w:styleId="-2">
    <w:name w:val="Контракт-подподпункт"/>
    <w:basedOn w:val="a6"/>
    <w:uiPriority w:val="99"/>
    <w:rsid w:val="00954ADE"/>
    <w:pPr>
      <w:numPr>
        <w:ilvl w:val="3"/>
        <w:numId w:val="17"/>
      </w:numPr>
    </w:pPr>
    <w:rPr>
      <w:snapToGrid/>
      <w:color w:val="auto"/>
      <w:szCs w:val="24"/>
    </w:rPr>
  </w:style>
  <w:style w:type="character" w:customStyle="1" w:styleId="2d">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2">
    <w:name w:val="TOC Heading"/>
    <w:basedOn w:val="10"/>
    <w:next w:val="a6"/>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9"/>
    <w:rsid w:val="005629EC"/>
    <w:rPr>
      <w:rFonts w:ascii="Cambria" w:hAnsi="Cambria"/>
      <w:snapToGrid w:val="0"/>
      <w:color w:val="000000"/>
      <w:sz w:val="22"/>
      <w:szCs w:val="22"/>
    </w:rPr>
  </w:style>
  <w:style w:type="paragraph" w:styleId="affff3">
    <w:name w:val="No Spacing"/>
    <w:uiPriority w:val="99"/>
    <w:qFormat/>
    <w:rsid w:val="005629EC"/>
    <w:pPr>
      <w:spacing w:before="120" w:after="120"/>
      <w:ind w:left="1208" w:hanging="357"/>
      <w:jc w:val="both"/>
    </w:pPr>
    <w:rPr>
      <w:rFonts w:ascii="Times New Roman" w:hAnsi="Times New Roman"/>
      <w:sz w:val="24"/>
      <w:szCs w:val="22"/>
      <w:lang w:eastAsia="en-US"/>
    </w:rPr>
  </w:style>
  <w:style w:type="paragraph" w:customStyle="1" w:styleId="1e">
    <w:name w:val="Стиль1"/>
    <w:basedOn w:val="10"/>
    <w:link w:val="1f"/>
    <w:uiPriority w:val="99"/>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6"/>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6"/>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6"/>
    <w:link w:val="Notes0"/>
    <w:rsid w:val="005629EC"/>
    <w:pPr>
      <w:spacing w:after="120" w:line="288" w:lineRule="auto"/>
      <w:ind w:left="567"/>
    </w:pPr>
    <w:rPr>
      <w:snapToGrid/>
      <w:color w:val="auto"/>
      <w:sz w:val="18"/>
      <w:szCs w:val="24"/>
    </w:rPr>
  </w:style>
  <w:style w:type="paragraph" w:customStyle="1" w:styleId="Warningword">
    <w:name w:val="Warning word"/>
    <w:basedOn w:val="a6"/>
    <w:link w:val="Warningword0"/>
    <w:uiPriority w:val="99"/>
    <w:rsid w:val="005629EC"/>
    <w:pPr>
      <w:spacing w:before="120" w:after="120" w:line="288" w:lineRule="auto"/>
      <w:ind w:left="567"/>
    </w:pPr>
    <w:rPr>
      <w:b/>
      <w:snapToGrid/>
      <w:color w:val="auto"/>
      <w:sz w:val="18"/>
      <w:szCs w:val="24"/>
    </w:rPr>
  </w:style>
  <w:style w:type="paragraph" w:customStyle="1" w:styleId="11">
    <w:name w:val="Згл 1 многоур"/>
    <w:basedOn w:val="a6"/>
    <w:next w:val="10"/>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 w:val="28"/>
      <w:szCs w:val="28"/>
      <w:lang w:eastAsia="ko-KR"/>
    </w:rPr>
  </w:style>
  <w:style w:type="numbering" w:customStyle="1" w:styleId="a4">
    <w:name w:val="Нумерация_заголовков"/>
    <w:rsid w:val="005629EC"/>
    <w:pPr>
      <w:numPr>
        <w:numId w:val="20"/>
      </w:numPr>
    </w:pPr>
  </w:style>
  <w:style w:type="paragraph" w:customStyle="1" w:styleId="Picture">
    <w:name w:val="Picture"/>
    <w:basedOn w:val="a6"/>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6"/>
    <w:uiPriority w:val="99"/>
    <w:rsid w:val="005629EC"/>
    <w:pPr>
      <w:spacing w:line="288" w:lineRule="auto"/>
      <w:jc w:val="left"/>
    </w:pPr>
    <w:rPr>
      <w:snapToGrid/>
      <w:color w:val="auto"/>
      <w:sz w:val="18"/>
      <w:szCs w:val="24"/>
    </w:rPr>
  </w:style>
  <w:style w:type="character" w:customStyle="1" w:styleId="affff4">
    <w:name w:val="курсив"/>
    <w:uiPriority w:val="99"/>
    <w:rsid w:val="005629EC"/>
    <w:rPr>
      <w:i/>
      <w:color w:val="FF6600"/>
    </w:rPr>
  </w:style>
  <w:style w:type="paragraph" w:customStyle="1" w:styleId="Bullet0">
    <w:name w:val="Bullet_0"/>
    <w:basedOn w:val="a6"/>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5">
    <w:name w:val="Title"/>
    <w:basedOn w:val="a6"/>
    <w:link w:val="affff6"/>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6">
    <w:name w:val="Заголовок Знак"/>
    <w:link w:val="affff5"/>
    <w:uiPriority w:val="99"/>
    <w:rsid w:val="005629EC"/>
    <w:rPr>
      <w:rFonts w:ascii="Arial" w:eastAsia="Times New Roman" w:hAnsi="Arial"/>
      <w:b/>
      <w:bCs/>
      <w:kern w:val="28"/>
      <w:sz w:val="32"/>
      <w:szCs w:val="32"/>
    </w:rPr>
  </w:style>
  <w:style w:type="paragraph" w:customStyle="1" w:styleId="Moscow">
    <w:name w:val="Moscow"/>
    <w:basedOn w:val="a6"/>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7">
    <w:name w:val="Право_тиражирования"/>
    <w:basedOn w:val="a6"/>
    <w:uiPriority w:val="99"/>
    <w:rsid w:val="005629EC"/>
    <w:pPr>
      <w:spacing w:after="60"/>
      <w:jc w:val="center"/>
    </w:pPr>
    <w:rPr>
      <w:rFonts w:ascii="Arial" w:hAnsi="Arial"/>
      <w:b/>
      <w:snapToGrid/>
      <w:color w:val="auto"/>
      <w:sz w:val="16"/>
      <w:szCs w:val="24"/>
    </w:rPr>
  </w:style>
  <w:style w:type="paragraph" w:customStyle="1" w:styleId="1f0">
    <w:name w:val="ООО_1С"/>
    <w:basedOn w:val="a6"/>
    <w:uiPriority w:val="99"/>
    <w:rsid w:val="005629EC"/>
    <w:pPr>
      <w:jc w:val="left"/>
    </w:pPr>
    <w:rPr>
      <w:snapToGrid/>
      <w:color w:val="auto"/>
      <w:sz w:val="16"/>
      <w:szCs w:val="24"/>
    </w:rPr>
  </w:style>
  <w:style w:type="paragraph" w:customStyle="1" w:styleId="affff8">
    <w:name w:val="Отбивка"/>
    <w:basedOn w:val="a6"/>
    <w:link w:val="affff9"/>
    <w:uiPriority w:val="99"/>
    <w:rsid w:val="005629EC"/>
    <w:pPr>
      <w:ind w:left="284" w:hanging="284"/>
    </w:pPr>
    <w:rPr>
      <w:snapToGrid/>
      <w:color w:val="auto"/>
      <w:sz w:val="12"/>
      <w:szCs w:val="24"/>
    </w:rPr>
  </w:style>
  <w:style w:type="character" w:customStyle="1" w:styleId="affff9">
    <w:name w:val="Отбивка Знак"/>
    <w:link w:val="affff8"/>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a">
    <w:name w:val="Линия_консультанций"/>
    <w:basedOn w:val="a6"/>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0">
    <w:name w:val="Стиль2"/>
    <w:basedOn w:val="8"/>
    <w:link w:val="2e"/>
    <w:uiPriority w:val="99"/>
    <w:qFormat/>
    <w:rsid w:val="005629EC"/>
    <w:pPr>
      <w:numPr>
        <w:ilvl w:val="7"/>
        <w:numId w:val="7"/>
      </w:numPr>
    </w:pPr>
    <w:rPr>
      <w:b/>
      <w:sz w:val="28"/>
    </w:rPr>
  </w:style>
  <w:style w:type="paragraph" w:customStyle="1" w:styleId="3a">
    <w:name w:val="Абзац списка3"/>
    <w:basedOn w:val="a6"/>
    <w:uiPriority w:val="99"/>
    <w:rsid w:val="005629EC"/>
    <w:pPr>
      <w:spacing w:after="160" w:line="259" w:lineRule="auto"/>
      <w:ind w:left="720"/>
      <w:jc w:val="left"/>
    </w:pPr>
    <w:rPr>
      <w:rFonts w:ascii="Calibri" w:hAnsi="Calibri"/>
      <w:snapToGrid/>
      <w:color w:val="auto"/>
      <w:sz w:val="22"/>
      <w:szCs w:val="22"/>
      <w:lang w:eastAsia="en-US"/>
    </w:rPr>
  </w:style>
  <w:style w:type="character" w:styleId="affffb">
    <w:name w:val="Strong"/>
    <w:uiPriority w:val="22"/>
    <w:qFormat/>
    <w:rsid w:val="005629EC"/>
    <w:rPr>
      <w:b/>
      <w:bCs/>
    </w:rPr>
  </w:style>
  <w:style w:type="paragraph" w:customStyle="1" w:styleId="note">
    <w:name w:val="note"/>
    <w:basedOn w:val="a6"/>
    <w:uiPriority w:val="99"/>
    <w:rsid w:val="005629EC"/>
    <w:pPr>
      <w:spacing w:before="100" w:beforeAutospacing="1" w:after="100" w:afterAutospacing="1"/>
      <w:jc w:val="left"/>
    </w:pPr>
    <w:rPr>
      <w:snapToGrid/>
      <w:color w:val="auto"/>
      <w:szCs w:val="24"/>
    </w:rPr>
  </w:style>
  <w:style w:type="paragraph" w:styleId="4">
    <w:name w:val="List Number 4"/>
    <w:basedOn w:val="a6"/>
    <w:uiPriority w:val="99"/>
    <w:rsid w:val="005629EC"/>
    <w:pPr>
      <w:numPr>
        <w:numId w:val="28"/>
      </w:numPr>
      <w:tabs>
        <w:tab w:val="num" w:pos="360"/>
      </w:tabs>
      <w:suppressAutoHyphens/>
      <w:ind w:left="0" w:firstLine="0"/>
    </w:pPr>
    <w:rPr>
      <w:snapToGrid/>
      <w:color w:val="auto"/>
    </w:rPr>
  </w:style>
  <w:style w:type="paragraph" w:customStyle="1" w:styleId="affffc">
    <w:name w:val="Основной"/>
    <w:basedOn w:val="a6"/>
    <w:link w:val="affffd"/>
    <w:qFormat/>
    <w:rsid w:val="005629EC"/>
    <w:rPr>
      <w:sz w:val="28"/>
      <w:szCs w:val="32"/>
    </w:rPr>
  </w:style>
  <w:style w:type="character" w:customStyle="1" w:styleId="affffd">
    <w:name w:val="Основной Знак"/>
    <w:link w:val="affffc"/>
    <w:rsid w:val="005629EC"/>
    <w:rPr>
      <w:rFonts w:ascii="Times New Roman" w:eastAsia="Times New Roman" w:hAnsi="Times New Roman"/>
      <w:snapToGrid w:val="0"/>
      <w:color w:val="000000"/>
      <w:sz w:val="28"/>
      <w:szCs w:val="32"/>
    </w:rPr>
  </w:style>
  <w:style w:type="paragraph" w:customStyle="1" w:styleId="affffe">
    <w:name w:val="ТаблОбычный"/>
    <w:link w:val="afffff"/>
    <w:qFormat/>
    <w:rsid w:val="005629EC"/>
    <w:pPr>
      <w:spacing w:line="276" w:lineRule="auto"/>
    </w:pPr>
    <w:rPr>
      <w:rFonts w:ascii="Times New Roman" w:eastAsia="Times New Roman" w:hAnsi="Times New Roman"/>
      <w:sz w:val="24"/>
      <w:szCs w:val="22"/>
      <w:lang w:eastAsia="en-US"/>
    </w:rPr>
  </w:style>
  <w:style w:type="character" w:customStyle="1" w:styleId="afffff">
    <w:name w:val="ТаблОбычный Знак"/>
    <w:link w:val="affffe"/>
    <w:rsid w:val="005629EC"/>
    <w:rPr>
      <w:rFonts w:ascii="Times New Roman" w:eastAsia="Times New Roman" w:hAnsi="Times New Roman"/>
      <w:sz w:val="24"/>
      <w:szCs w:val="22"/>
      <w:lang w:eastAsia="en-US" w:bidi="ar-SA"/>
    </w:rPr>
  </w:style>
  <w:style w:type="paragraph" w:customStyle="1" w:styleId="afffff0">
    <w:name w:val="ТаблШапка"/>
    <w:link w:val="afffff1"/>
    <w:uiPriority w:val="99"/>
    <w:qFormat/>
    <w:rsid w:val="005629EC"/>
    <w:pPr>
      <w:spacing w:line="276" w:lineRule="auto"/>
    </w:pPr>
    <w:rPr>
      <w:rFonts w:ascii="Times New Roman" w:eastAsia="Times New Roman" w:hAnsi="Times New Roman"/>
      <w:b/>
      <w:sz w:val="24"/>
      <w:szCs w:val="22"/>
      <w:lang w:eastAsia="en-US"/>
    </w:rPr>
  </w:style>
  <w:style w:type="character" w:customStyle="1" w:styleId="afffff1">
    <w:name w:val="ТаблШапка Знак"/>
    <w:link w:val="afffff0"/>
    <w:uiPriority w:val="99"/>
    <w:rsid w:val="005629EC"/>
    <w:rPr>
      <w:rFonts w:ascii="Times New Roman" w:eastAsia="Times New Roman" w:hAnsi="Times New Roman"/>
      <w:b/>
      <w:sz w:val="24"/>
      <w:szCs w:val="22"/>
      <w:lang w:eastAsia="en-US" w:bidi="ar-SA"/>
    </w:rPr>
  </w:style>
  <w:style w:type="table" w:customStyle="1" w:styleId="1f1">
    <w:name w:val="Сетка таблицы1"/>
    <w:basedOn w:val="a9"/>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9"/>
    <w:next w:val="aff9"/>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9"/>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9"/>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9"/>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0">
    <w:name w:val="Згл 2 многоур"/>
    <w:basedOn w:val="2"/>
    <w:next w:val="a6"/>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b">
    <w:name w:val="Згл 3 многоур"/>
    <w:basedOn w:val="3"/>
    <w:next w:val="a6"/>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2">
    <w:name w:val="Plain Text"/>
    <w:basedOn w:val="a6"/>
    <w:link w:val="afffff3"/>
    <w:uiPriority w:val="99"/>
    <w:rsid w:val="000C454E"/>
    <w:pPr>
      <w:spacing w:after="120"/>
      <w:ind w:left="851"/>
    </w:pPr>
    <w:rPr>
      <w:rFonts w:ascii="Courier New" w:hAnsi="Courier New"/>
      <w:snapToGrid/>
      <w:color w:val="auto"/>
      <w:sz w:val="20"/>
    </w:rPr>
  </w:style>
  <w:style w:type="paragraph" w:customStyle="1" w:styleId="a2">
    <w:name w:val="Нумерация списка числами!"/>
    <w:basedOn w:val="a6"/>
    <w:next w:val="a6"/>
    <w:link w:val="afffff4"/>
    <w:qFormat/>
    <w:rsid w:val="00D23B56"/>
    <w:pPr>
      <w:numPr>
        <w:numId w:val="30"/>
      </w:numPr>
      <w:spacing w:before="120" w:after="120"/>
    </w:pPr>
    <w:rPr>
      <w:rFonts w:ascii="Calibri" w:eastAsia="Calibri" w:hAnsi="Calibri"/>
      <w:sz w:val="28"/>
    </w:rPr>
  </w:style>
  <w:style w:type="character" w:customStyle="1" w:styleId="afffff4">
    <w:name w:val="Нумерация списка числами! Знак"/>
    <w:link w:val="a2"/>
    <w:rsid w:val="00D23B56"/>
    <w:rPr>
      <w:snapToGrid w:val="0"/>
      <w:color w:val="000000"/>
      <w:sz w:val="28"/>
    </w:rPr>
  </w:style>
  <w:style w:type="character" w:customStyle="1" w:styleId="af8">
    <w:name w:val="Список нумерованный Знак"/>
    <w:link w:val="a5"/>
    <w:uiPriority w:val="99"/>
    <w:rsid w:val="00DA5C31"/>
    <w:rPr>
      <w:rFonts w:ascii="Times New Roman" w:eastAsia="Times New Roman" w:hAnsi="Times New Roman"/>
      <w:snapToGrid w:val="0"/>
      <w:color w:val="000000"/>
      <w:sz w:val="28"/>
    </w:rPr>
  </w:style>
  <w:style w:type="paragraph" w:styleId="afffff5">
    <w:name w:val="List Paragraph"/>
    <w:aliases w:val="Абзац списка5,Абзац маркированнный,FooterText,numbered,Paragraphe de liste1,lp1"/>
    <w:basedOn w:val="a6"/>
    <w:uiPriority w:val="34"/>
    <w:qFormat/>
    <w:rsid w:val="00350FC2"/>
    <w:pPr>
      <w:spacing w:after="160" w:line="259" w:lineRule="auto"/>
      <w:ind w:left="720"/>
      <w:contextualSpacing/>
      <w:jc w:val="left"/>
    </w:pPr>
    <w:rPr>
      <w:rFonts w:ascii="Calibri" w:eastAsia="Calibri" w:hAnsi="Calibri"/>
      <w:snapToGrid/>
      <w:color w:val="auto"/>
      <w:sz w:val="22"/>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3">
    <w:name w:val="Текст Знак"/>
    <w:link w:val="afffff2"/>
    <w:uiPriority w:val="99"/>
    <w:rsid w:val="00774153"/>
    <w:rPr>
      <w:rFonts w:ascii="Courier New" w:eastAsia="Times New Roman" w:hAnsi="Courier New"/>
    </w:rPr>
  </w:style>
  <w:style w:type="paragraph" w:customStyle="1" w:styleId="12">
    <w:name w:val="Заголовок 1 Контрольный пример"/>
    <w:basedOn w:val="10"/>
    <w:next w:val="22"/>
    <w:link w:val="1f2"/>
    <w:qFormat/>
    <w:rsid w:val="00774153"/>
    <w:pPr>
      <w:pageBreakBefore w:val="0"/>
      <w:numPr>
        <w:numId w:val="32"/>
      </w:numPr>
      <w:tabs>
        <w:tab w:val="left" w:pos="4536"/>
      </w:tabs>
      <w:spacing w:before="360"/>
    </w:pPr>
    <w:rPr>
      <w:rFonts w:eastAsia="Times New Roman"/>
      <w:color w:val="000000"/>
    </w:rPr>
  </w:style>
  <w:style w:type="character" w:customStyle="1" w:styleId="1f2">
    <w:name w:val="Заголовок 1 Контрольный пример Знак"/>
    <w:link w:val="12"/>
    <w:rsid w:val="00774153"/>
    <w:rPr>
      <w:rFonts w:ascii="Times New Roman" w:eastAsia="Times New Roman" w:hAnsi="Times New Roman"/>
      <w:b/>
      <w:bCs/>
      <w:snapToGrid w:val="0"/>
      <w:color w:val="000000"/>
      <w:sz w:val="36"/>
    </w:rPr>
  </w:style>
  <w:style w:type="paragraph" w:customStyle="1" w:styleId="22">
    <w:name w:val="Заголовок 2 Контрольный пример"/>
    <w:basedOn w:val="12"/>
    <w:qFormat/>
    <w:rsid w:val="00774153"/>
    <w:pPr>
      <w:numPr>
        <w:ilvl w:val="1"/>
      </w:numPr>
      <w:tabs>
        <w:tab w:val="clear" w:pos="4536"/>
        <w:tab w:val="num" w:pos="1440"/>
      </w:tabs>
      <w:ind w:left="1440" w:hanging="360"/>
    </w:pPr>
    <w:rPr>
      <w:sz w:val="32"/>
    </w:rPr>
  </w:style>
  <w:style w:type="paragraph" w:customStyle="1" w:styleId="31">
    <w:name w:val="Пункт 3 уровня Контрольный пример"/>
    <w:basedOn w:val="34"/>
    <w:qFormat/>
    <w:rsid w:val="00774153"/>
    <w:pPr>
      <w:numPr>
        <w:numId w:val="32"/>
      </w:numPr>
    </w:pPr>
    <w:rPr>
      <w:rFonts w:ascii="Times New Roman" w:eastAsia="Times New Roman" w:hAnsi="Times New Roman"/>
      <w:color w:val="000000"/>
    </w:rPr>
  </w:style>
  <w:style w:type="character" w:customStyle="1" w:styleId="CharChar">
    <w:name w:val="Обычный Char Char"/>
    <w:rsid w:val="009D1711"/>
    <w:rPr>
      <w:rFonts w:ascii="Times New Roman" w:eastAsia="Times New Roman" w:hAnsi="Times New Roman" w:cs="Times New Roman"/>
      <w:sz w:val="24"/>
      <w:szCs w:val="24"/>
    </w:rPr>
  </w:style>
  <w:style w:type="paragraph" w:customStyle="1" w:styleId="EBNormal">
    <w:name w:val="_EB_Normal"/>
    <w:link w:val="EBNormal0"/>
    <w:qFormat/>
    <w:rsid w:val="00E64A4E"/>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rsid w:val="00E64A4E"/>
    <w:rPr>
      <w:rFonts w:ascii="Times New Roman" w:eastAsia="Times New Roman" w:hAnsi="Times New Roman"/>
      <w:sz w:val="28"/>
      <w:lang w:bidi="ar-SA"/>
    </w:rPr>
  </w:style>
  <w:style w:type="character" w:customStyle="1" w:styleId="EBNormal1">
    <w:name w:val="_EB_Normal Знак Знак"/>
    <w:locked/>
    <w:rsid w:val="00111854"/>
    <w:rPr>
      <w:rFonts w:ascii="Times New Roman" w:eastAsia="Times New Roman" w:hAnsi="Times New Roman"/>
      <w:sz w:val="28"/>
    </w:rPr>
  </w:style>
  <w:style w:type="character" w:customStyle="1" w:styleId="1f3">
    <w:name w:val="Неразрешенное упоминание1"/>
    <w:uiPriority w:val="99"/>
    <w:semiHidden/>
    <w:unhideWhenUsed/>
    <w:rsid w:val="00DB5383"/>
    <w:rPr>
      <w:color w:val="605E5C"/>
      <w:shd w:val="clear" w:color="auto" w:fill="E1DFDD"/>
    </w:rPr>
  </w:style>
  <w:style w:type="character" w:customStyle="1" w:styleId="2f1">
    <w:name w:val="Неразрешенное упоминание2"/>
    <w:uiPriority w:val="99"/>
    <w:semiHidden/>
    <w:unhideWhenUsed/>
    <w:rsid w:val="007765CE"/>
    <w:rPr>
      <w:color w:val="605E5C"/>
      <w:shd w:val="clear" w:color="auto" w:fill="E1DFDD"/>
    </w:rPr>
  </w:style>
  <w:style w:type="character" w:customStyle="1" w:styleId="afff3">
    <w:name w:val="Название объекта Знак"/>
    <w:aliases w:val="Object name Знак,Назв. Таблицы Знак"/>
    <w:link w:val="afff2"/>
    <w:uiPriority w:val="35"/>
    <w:qFormat/>
    <w:rsid w:val="00BD145B"/>
    <w:rPr>
      <w:rFonts w:ascii="Times New Roman" w:eastAsia="Times New Roman" w:hAnsi="Times New Roman"/>
      <w:bCs/>
      <w:snapToGrid w:val="0"/>
      <w:color w:val="000000"/>
      <w:sz w:val="28"/>
    </w:rPr>
  </w:style>
  <w:style w:type="paragraph" w:customStyle="1" w:styleId="afffff6">
    <w:name w:val="ОбычныйБезОтст"/>
    <w:link w:val="afffff7"/>
    <w:qFormat/>
    <w:rsid w:val="00852A4F"/>
    <w:pPr>
      <w:spacing w:before="120" w:after="120" w:line="276" w:lineRule="auto"/>
    </w:pPr>
    <w:rPr>
      <w:rFonts w:ascii="Times New Roman" w:hAnsi="Times New Roman"/>
      <w:sz w:val="28"/>
      <w:szCs w:val="22"/>
      <w:lang w:eastAsia="en-US"/>
    </w:rPr>
  </w:style>
  <w:style w:type="character" w:customStyle="1" w:styleId="afffff7">
    <w:name w:val="ОбычныйБезОтст Знак"/>
    <w:link w:val="afffff6"/>
    <w:rsid w:val="00852A4F"/>
    <w:rPr>
      <w:rFonts w:ascii="Times New Roman" w:hAnsi="Times New Roman"/>
      <w:sz w:val="28"/>
      <w:szCs w:val="22"/>
      <w:lang w:eastAsia="en-US" w:bidi="ar-SA"/>
    </w:rPr>
  </w:style>
  <w:style w:type="paragraph" w:customStyle="1" w:styleId="a0">
    <w:name w:val="ТаблНум"/>
    <w:basedOn w:val="affffe"/>
    <w:qFormat/>
    <w:rsid w:val="00852A4F"/>
    <w:pPr>
      <w:numPr>
        <w:numId w:val="34"/>
      </w:numPr>
      <w:ind w:left="447"/>
    </w:pPr>
    <w:rPr>
      <w:rFonts w:ascii="Calibri" w:eastAsia="Calibri" w:hAnsi="Calibri"/>
    </w:rPr>
  </w:style>
  <w:style w:type="character" w:customStyle="1" w:styleId="3c">
    <w:name w:val="Неразрешенное упоминание3"/>
    <w:uiPriority w:val="99"/>
    <w:semiHidden/>
    <w:unhideWhenUsed/>
    <w:rsid w:val="00487D09"/>
    <w:rPr>
      <w:color w:val="605E5C"/>
      <w:shd w:val="clear" w:color="auto" w:fill="E1DFDD"/>
    </w:rPr>
  </w:style>
  <w:style w:type="numbering" w:customStyle="1" w:styleId="1f4">
    <w:name w:val="Нет списка1"/>
    <w:next w:val="aa"/>
    <w:uiPriority w:val="99"/>
    <w:semiHidden/>
    <w:unhideWhenUsed/>
    <w:rsid w:val="009B7326"/>
  </w:style>
  <w:style w:type="character" w:customStyle="1" w:styleId="1f">
    <w:name w:val="Стиль1 Знак"/>
    <w:link w:val="1e"/>
    <w:uiPriority w:val="99"/>
    <w:rsid w:val="009B7326"/>
    <w:rPr>
      <w:rFonts w:ascii="Times New Roman" w:hAnsi="Times New Roman"/>
      <w:b/>
      <w:bCs/>
      <w:caps/>
      <w:kern w:val="32"/>
      <w:sz w:val="36"/>
      <w:szCs w:val="32"/>
    </w:rPr>
  </w:style>
  <w:style w:type="character" w:customStyle="1" w:styleId="2e">
    <w:name w:val="Стиль2 Знак"/>
    <w:link w:val="20"/>
    <w:uiPriority w:val="99"/>
    <w:rsid w:val="009B7326"/>
    <w:rPr>
      <w:rFonts w:ascii="Times New Roman" w:eastAsia="Times New Roman" w:hAnsi="Times New Roman"/>
      <w:b/>
      <w:i/>
      <w:iCs/>
      <w:snapToGrid w:val="0"/>
      <w:color w:val="000000"/>
      <w:sz w:val="28"/>
      <w:szCs w:val="24"/>
    </w:rPr>
  </w:style>
  <w:style w:type="character" w:customStyle="1" w:styleId="interface0">
    <w:name w:val="interface"/>
    <w:basedOn w:val="a8"/>
    <w:rsid w:val="005E2AF5"/>
  </w:style>
  <w:style w:type="paragraph" w:customStyle="1" w:styleId="warningword1">
    <w:name w:val="warningword"/>
    <w:basedOn w:val="a6"/>
    <w:rsid w:val="005E2AF5"/>
    <w:pPr>
      <w:spacing w:before="100" w:beforeAutospacing="1" w:after="100" w:afterAutospacing="1"/>
      <w:ind w:firstLine="0"/>
      <w:jc w:val="left"/>
    </w:pPr>
    <w:rPr>
      <w:snapToGrid/>
      <w:color w:val="auto"/>
      <w:szCs w:val="24"/>
    </w:rPr>
  </w:style>
  <w:style w:type="paragraph" w:customStyle="1" w:styleId="notes1">
    <w:name w:val="notes"/>
    <w:basedOn w:val="a6"/>
    <w:rsid w:val="005E2AF5"/>
    <w:pPr>
      <w:spacing w:before="100" w:beforeAutospacing="1" w:after="100" w:afterAutospacing="1"/>
      <w:ind w:firstLine="0"/>
      <w:jc w:val="left"/>
    </w:pPr>
    <w:rPr>
      <w:snapToGrid/>
      <w:color w:val="auto"/>
      <w:szCs w:val="24"/>
    </w:rPr>
  </w:style>
  <w:style w:type="paragraph" w:customStyle="1" w:styleId="picture0">
    <w:name w:val="picture"/>
    <w:basedOn w:val="a6"/>
    <w:rsid w:val="000C13B2"/>
    <w:pPr>
      <w:spacing w:before="100" w:beforeAutospacing="1" w:after="100" w:afterAutospacing="1"/>
      <w:ind w:firstLine="0"/>
      <w:jc w:val="left"/>
    </w:pPr>
    <w:rPr>
      <w:snapToGrid/>
      <w:color w:val="auto"/>
      <w:szCs w:val="24"/>
    </w:rPr>
  </w:style>
  <w:style w:type="paragraph" w:customStyle="1" w:styleId="bullet10">
    <w:name w:val="bullet1"/>
    <w:basedOn w:val="a6"/>
    <w:rsid w:val="000C13B2"/>
    <w:pPr>
      <w:spacing w:before="100" w:beforeAutospacing="1" w:after="100" w:afterAutospacing="1"/>
      <w:ind w:firstLine="0"/>
      <w:jc w:val="left"/>
    </w:pPr>
    <w:rPr>
      <w:snapToGrid/>
      <w:color w:val="auto"/>
      <w:szCs w:val="24"/>
    </w:rPr>
  </w:style>
  <w:style w:type="paragraph" w:customStyle="1" w:styleId="bullet21">
    <w:name w:val="bullet2"/>
    <w:basedOn w:val="a6"/>
    <w:rsid w:val="000C13B2"/>
    <w:pPr>
      <w:spacing w:before="100" w:beforeAutospacing="1" w:after="100" w:afterAutospacing="1"/>
      <w:ind w:firstLine="0"/>
      <w:jc w:val="left"/>
    </w:pPr>
    <w:rPr>
      <w:snapToGrid/>
      <w:color w:val="auto"/>
      <w:szCs w:val="24"/>
    </w:rPr>
  </w:style>
  <w:style w:type="paragraph" w:customStyle="1" w:styleId="GOST5">
    <w:name w:val="GOST_5"/>
    <w:basedOn w:val="affffc"/>
    <w:link w:val="GOST50"/>
    <w:qFormat/>
    <w:rsid w:val="00D2592D"/>
    <w:pPr>
      <w:numPr>
        <w:ilvl w:val="4"/>
        <w:numId w:val="7"/>
      </w:numPr>
    </w:pPr>
    <w:rPr>
      <w:b/>
      <w:bCs/>
      <w:snapToGrid/>
    </w:rPr>
  </w:style>
  <w:style w:type="character" w:customStyle="1" w:styleId="aff2">
    <w:name w:val="Основной текст (без отступа) Знак"/>
    <w:link w:val="a7"/>
    <w:rsid w:val="0084711D"/>
    <w:rPr>
      <w:rFonts w:ascii="Times New Roman" w:eastAsia="Times New Roman" w:hAnsi="Times New Roman"/>
      <w:snapToGrid w:val="0"/>
      <w:color w:val="000000"/>
      <w:sz w:val="28"/>
    </w:rPr>
  </w:style>
  <w:style w:type="character" w:customStyle="1" w:styleId="GOST50">
    <w:name w:val="GOST_5 Знак"/>
    <w:link w:val="GOST5"/>
    <w:rsid w:val="00D2592D"/>
    <w:rPr>
      <w:rFonts w:ascii="Times New Roman" w:eastAsia="Times New Roman" w:hAnsi="Times New Roman"/>
      <w:b/>
      <w:bCs/>
      <w:color w:val="000000"/>
      <w:sz w:val="28"/>
      <w:szCs w:val="32"/>
    </w:rPr>
  </w:style>
  <w:style w:type="paragraph" w:customStyle="1" w:styleId="EBTablenorm">
    <w:name w:val="_EB_Table_norm"/>
    <w:link w:val="EBTablenorm0"/>
    <w:rsid w:val="00215949"/>
    <w:pPr>
      <w:spacing w:before="60" w:after="60"/>
      <w:contextualSpacing/>
      <w:jc w:val="both"/>
    </w:pPr>
    <w:rPr>
      <w:rFonts w:ascii="Times New Roman" w:eastAsia="Times New Roman" w:hAnsi="Times New Roman"/>
      <w:sz w:val="28"/>
    </w:rPr>
  </w:style>
  <w:style w:type="character" w:customStyle="1" w:styleId="EBTablenorm0">
    <w:name w:val="_EB_Table_norm Знак"/>
    <w:link w:val="EBTablenorm"/>
    <w:rsid w:val="00215949"/>
    <w:rPr>
      <w:rFonts w:ascii="Times New Roman" w:eastAsia="Times New Roman" w:hAnsi="Times New Roman"/>
      <w:sz w:val="28"/>
      <w:lang w:bidi="ar-SA"/>
    </w:rPr>
  </w:style>
  <w:style w:type="paragraph" w:customStyle="1" w:styleId="GOSTTableListMark1">
    <w:name w:val="_GOST_Table_List_Mark_1"/>
    <w:rsid w:val="00215949"/>
    <w:pPr>
      <w:tabs>
        <w:tab w:val="left" w:pos="284"/>
      </w:tabs>
      <w:ind w:left="283" w:right="57" w:hanging="170"/>
    </w:pPr>
    <w:rPr>
      <w:rFonts w:ascii="Times New Roman" w:eastAsia="Times New Roman" w:hAnsi="Times New Roman"/>
      <w:sz w:val="22"/>
    </w:rPr>
  </w:style>
  <w:style w:type="character" w:customStyle="1" w:styleId="45">
    <w:name w:val="Неразрешенное упоминание4"/>
    <w:uiPriority w:val="99"/>
    <w:semiHidden/>
    <w:unhideWhenUsed/>
    <w:rsid w:val="001374DC"/>
    <w:rPr>
      <w:color w:val="605E5C"/>
      <w:shd w:val="clear" w:color="auto" w:fill="E1DFDD"/>
    </w:rPr>
  </w:style>
  <w:style w:type="paragraph" w:customStyle="1" w:styleId="afffff8">
    <w:name w:val="Название рисунка"/>
    <w:basedOn w:val="Notes"/>
    <w:link w:val="afffff9"/>
    <w:qFormat/>
    <w:rsid w:val="00384BA1"/>
    <w:pPr>
      <w:spacing w:before="120" w:line="240" w:lineRule="auto"/>
      <w:ind w:left="0" w:firstLine="0"/>
      <w:jc w:val="center"/>
    </w:pPr>
    <w:rPr>
      <w:sz w:val="28"/>
      <w:szCs w:val="28"/>
    </w:rPr>
  </w:style>
  <w:style w:type="character" w:customStyle="1" w:styleId="afffff9">
    <w:name w:val="Название рисунка Знак"/>
    <w:link w:val="afffff8"/>
    <w:rsid w:val="00384BA1"/>
    <w:rPr>
      <w:rFonts w:ascii="Times New Roman" w:eastAsia="Times New Roman" w:hAnsi="Times New Roman"/>
      <w:sz w:val="28"/>
      <w:szCs w:val="28"/>
    </w:rPr>
  </w:style>
  <w:style w:type="paragraph" w:customStyle="1" w:styleId="afffffa">
    <w:name w:val="Рисунок"/>
    <w:basedOn w:val="-5"/>
    <w:link w:val="afffffb"/>
    <w:qFormat/>
    <w:rsid w:val="00C56CBA"/>
    <w:pPr>
      <w:spacing w:before="240"/>
      <w:jc w:val="center"/>
    </w:pPr>
    <w:rPr>
      <w:noProof/>
    </w:rPr>
  </w:style>
  <w:style w:type="character" w:customStyle="1" w:styleId="afffffb">
    <w:name w:val="Рисунок Знак"/>
    <w:link w:val="afffffa"/>
    <w:qFormat/>
    <w:rsid w:val="00C56CBA"/>
    <w:rPr>
      <w:rFonts w:ascii="Times New Roman" w:eastAsia="Times New Roman" w:hAnsi="Times New Roman"/>
      <w:noProof/>
      <w:sz w:val="28"/>
    </w:rPr>
  </w:style>
  <w:style w:type="character" w:customStyle="1" w:styleId="52">
    <w:name w:val="Неразрешенное упоминание5"/>
    <w:uiPriority w:val="99"/>
    <w:semiHidden/>
    <w:unhideWhenUsed/>
    <w:rsid w:val="00D51584"/>
    <w:rPr>
      <w:color w:val="605E5C"/>
      <w:shd w:val="clear" w:color="auto" w:fill="E1DFDD"/>
    </w:rPr>
  </w:style>
  <w:style w:type="character" w:customStyle="1" w:styleId="62">
    <w:name w:val="Неразрешенное упоминание6"/>
    <w:uiPriority w:val="99"/>
    <w:semiHidden/>
    <w:unhideWhenUsed/>
    <w:rsid w:val="001426F7"/>
    <w:rPr>
      <w:color w:val="605E5C"/>
      <w:shd w:val="clear" w:color="auto" w:fill="E1DFDD"/>
    </w:rPr>
  </w:style>
  <w:style w:type="character" w:customStyle="1" w:styleId="27">
    <w:name w:val="Оглавление 2 Знак"/>
    <w:link w:val="26"/>
    <w:uiPriority w:val="39"/>
    <w:rsid w:val="00476E23"/>
    <w:rPr>
      <w:rFonts w:ascii="Times New Roman" w:eastAsia="Times New Roman" w:hAnsi="Times New Roman" w:cs="Calibri"/>
      <w:snapToGrid w:val="0"/>
      <w:color w:val="000000"/>
      <w:sz w:val="28"/>
    </w:rPr>
  </w:style>
  <w:style w:type="paragraph" w:customStyle="1" w:styleId="GOST51">
    <w:name w:val="_GOST_5"/>
    <w:basedOn w:val="40"/>
    <w:qFormat/>
    <w:rsid w:val="00064F3D"/>
    <w:pPr>
      <w:keepNext w:val="0"/>
      <w:numPr>
        <w:ilvl w:val="0"/>
        <w:numId w:val="0"/>
      </w:numPr>
      <w:spacing w:before="360"/>
      <w:ind w:left="709" w:hanging="709"/>
      <w:jc w:val="left"/>
      <w:outlineLvl w:val="4"/>
    </w:pPr>
    <w:rPr>
      <w:bCs w:val="0"/>
    </w:rPr>
  </w:style>
  <w:style w:type="character" w:customStyle="1" w:styleId="72">
    <w:name w:val="Неразрешенное упоминание7"/>
    <w:uiPriority w:val="99"/>
    <w:semiHidden/>
    <w:unhideWhenUsed/>
    <w:rsid w:val="001C5D11"/>
    <w:rPr>
      <w:color w:val="605E5C"/>
      <w:shd w:val="clear" w:color="auto" w:fill="E1DFDD"/>
    </w:rPr>
  </w:style>
  <w:style w:type="character" w:customStyle="1" w:styleId="82">
    <w:name w:val="Неразрешенное упоминание8"/>
    <w:uiPriority w:val="99"/>
    <w:semiHidden/>
    <w:unhideWhenUsed/>
    <w:rsid w:val="00935823"/>
    <w:rPr>
      <w:color w:val="605E5C"/>
      <w:shd w:val="clear" w:color="auto" w:fill="E1DFDD"/>
    </w:rPr>
  </w:style>
  <w:style w:type="character" w:customStyle="1" w:styleId="92">
    <w:name w:val="Неразрешенное упоминание9"/>
    <w:uiPriority w:val="99"/>
    <w:semiHidden/>
    <w:unhideWhenUsed/>
    <w:rsid w:val="00F171FA"/>
    <w:rPr>
      <w:color w:val="605E5C"/>
      <w:shd w:val="clear" w:color="auto" w:fill="E1DFDD"/>
    </w:rPr>
  </w:style>
  <w:style w:type="character" w:customStyle="1" w:styleId="hljs-name">
    <w:name w:val="hljs-name"/>
    <w:rsid w:val="00A24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34242">
      <w:bodyDiv w:val="1"/>
      <w:marLeft w:val="0"/>
      <w:marRight w:val="0"/>
      <w:marTop w:val="0"/>
      <w:marBottom w:val="0"/>
      <w:divBdr>
        <w:top w:val="none" w:sz="0" w:space="0" w:color="auto"/>
        <w:left w:val="none" w:sz="0" w:space="0" w:color="auto"/>
        <w:bottom w:val="none" w:sz="0" w:space="0" w:color="auto"/>
        <w:right w:val="none" w:sz="0" w:space="0" w:color="auto"/>
      </w:divBdr>
      <w:divsChild>
        <w:div w:id="1869294287">
          <w:marLeft w:val="0"/>
          <w:marRight w:val="0"/>
          <w:marTop w:val="0"/>
          <w:marBottom w:val="0"/>
          <w:divBdr>
            <w:top w:val="none" w:sz="0" w:space="11" w:color="auto"/>
            <w:left w:val="none" w:sz="0" w:space="11" w:color="auto"/>
            <w:bottom w:val="none" w:sz="0" w:space="11" w:color="auto"/>
            <w:right w:val="none" w:sz="0" w:space="11" w:color="auto"/>
          </w:divBdr>
        </w:div>
      </w:divsChild>
    </w:div>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77290512">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217938944">
      <w:bodyDiv w:val="1"/>
      <w:marLeft w:val="0"/>
      <w:marRight w:val="0"/>
      <w:marTop w:val="0"/>
      <w:marBottom w:val="0"/>
      <w:divBdr>
        <w:top w:val="none" w:sz="0" w:space="0" w:color="auto"/>
        <w:left w:val="none" w:sz="0" w:space="0" w:color="auto"/>
        <w:bottom w:val="none" w:sz="0" w:space="0" w:color="auto"/>
        <w:right w:val="none" w:sz="0" w:space="0" w:color="auto"/>
      </w:divBdr>
      <w:divsChild>
        <w:div w:id="1402874249">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69356294">
              <w:marLeft w:val="0"/>
              <w:marRight w:val="0"/>
              <w:marTop w:val="0"/>
              <w:marBottom w:val="0"/>
              <w:divBdr>
                <w:top w:val="single" w:sz="6" w:space="8" w:color="auto"/>
                <w:left w:val="single" w:sz="6" w:space="8" w:color="auto"/>
                <w:bottom w:val="none" w:sz="0" w:space="0" w:color="auto"/>
                <w:right w:val="single" w:sz="6" w:space="8" w:color="auto"/>
              </w:divBdr>
              <w:divsChild>
                <w:div w:id="1913270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5131184">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652413677">
      <w:bodyDiv w:val="1"/>
      <w:marLeft w:val="0"/>
      <w:marRight w:val="0"/>
      <w:marTop w:val="0"/>
      <w:marBottom w:val="0"/>
      <w:divBdr>
        <w:top w:val="none" w:sz="0" w:space="0" w:color="auto"/>
        <w:left w:val="none" w:sz="0" w:space="0" w:color="auto"/>
        <w:bottom w:val="none" w:sz="0" w:space="0" w:color="auto"/>
        <w:right w:val="none" w:sz="0" w:space="0" w:color="auto"/>
      </w:divBdr>
      <w:divsChild>
        <w:div w:id="1707215878">
          <w:marLeft w:val="0"/>
          <w:marRight w:val="0"/>
          <w:marTop w:val="0"/>
          <w:marBottom w:val="0"/>
          <w:divBdr>
            <w:top w:val="none" w:sz="0" w:space="11" w:color="auto"/>
            <w:left w:val="none" w:sz="0" w:space="11" w:color="auto"/>
            <w:bottom w:val="none" w:sz="0" w:space="11" w:color="auto"/>
            <w:right w:val="none" w:sz="0" w:space="11" w:color="auto"/>
          </w:divBdr>
        </w:div>
      </w:divsChild>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00279994">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sChild>
        <w:div w:id="1797674608">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129834689">
              <w:marLeft w:val="0"/>
              <w:marRight w:val="0"/>
              <w:marTop w:val="0"/>
              <w:marBottom w:val="0"/>
              <w:divBdr>
                <w:top w:val="single" w:sz="6" w:space="8" w:color="auto"/>
                <w:left w:val="single" w:sz="6" w:space="8" w:color="auto"/>
                <w:bottom w:val="none" w:sz="0" w:space="0" w:color="auto"/>
                <w:right w:val="single" w:sz="6" w:space="8" w:color="auto"/>
              </w:divBdr>
              <w:divsChild>
                <w:div w:id="17293002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794904485">
      <w:bodyDiv w:val="1"/>
      <w:marLeft w:val="0"/>
      <w:marRight w:val="0"/>
      <w:marTop w:val="0"/>
      <w:marBottom w:val="0"/>
      <w:divBdr>
        <w:top w:val="none" w:sz="0" w:space="0" w:color="auto"/>
        <w:left w:val="none" w:sz="0" w:space="0" w:color="auto"/>
        <w:bottom w:val="none" w:sz="0" w:space="0" w:color="auto"/>
        <w:right w:val="none" w:sz="0" w:space="0" w:color="auto"/>
      </w:divBdr>
      <w:divsChild>
        <w:div w:id="129443013">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1618877425">
              <w:marLeft w:val="0"/>
              <w:marRight w:val="0"/>
              <w:marTop w:val="0"/>
              <w:marBottom w:val="0"/>
              <w:divBdr>
                <w:top w:val="single" w:sz="6" w:space="8" w:color="auto"/>
                <w:left w:val="single" w:sz="6" w:space="8" w:color="auto"/>
                <w:bottom w:val="none" w:sz="0" w:space="0" w:color="auto"/>
                <w:right w:val="single" w:sz="6" w:space="8" w:color="auto"/>
              </w:divBdr>
              <w:divsChild>
                <w:div w:id="176182766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23998853">
      <w:bodyDiv w:val="1"/>
      <w:marLeft w:val="0"/>
      <w:marRight w:val="0"/>
      <w:marTop w:val="0"/>
      <w:marBottom w:val="0"/>
      <w:divBdr>
        <w:top w:val="none" w:sz="0" w:space="0" w:color="auto"/>
        <w:left w:val="none" w:sz="0" w:space="0" w:color="auto"/>
        <w:bottom w:val="none" w:sz="0" w:space="0" w:color="auto"/>
        <w:right w:val="none" w:sz="0" w:space="0" w:color="auto"/>
      </w:divBdr>
      <w:divsChild>
        <w:div w:id="927538828">
          <w:marLeft w:val="0"/>
          <w:marRight w:val="0"/>
          <w:marTop w:val="0"/>
          <w:marBottom w:val="0"/>
          <w:divBdr>
            <w:top w:val="none" w:sz="0" w:space="11" w:color="auto"/>
            <w:left w:val="none" w:sz="0" w:space="11" w:color="auto"/>
            <w:bottom w:val="none" w:sz="0" w:space="11" w:color="auto"/>
            <w:right w:val="none" w:sz="0" w:space="11" w:color="auto"/>
          </w:divBdr>
        </w:div>
      </w:divsChild>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1013874179">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556577555">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793203052">
      <w:bodyDiv w:val="1"/>
      <w:marLeft w:val="0"/>
      <w:marRight w:val="0"/>
      <w:marTop w:val="0"/>
      <w:marBottom w:val="0"/>
      <w:divBdr>
        <w:top w:val="none" w:sz="0" w:space="0" w:color="auto"/>
        <w:left w:val="none" w:sz="0" w:space="0" w:color="auto"/>
        <w:bottom w:val="none" w:sz="0" w:space="0" w:color="auto"/>
        <w:right w:val="none" w:sz="0" w:space="0" w:color="auto"/>
      </w:divBdr>
      <w:divsChild>
        <w:div w:id="232279759">
          <w:blockQuote w:val="1"/>
          <w:marLeft w:val="0"/>
          <w:marRight w:val="-150"/>
          <w:marTop w:val="312"/>
          <w:marBottom w:val="312"/>
          <w:divBdr>
            <w:top w:val="none" w:sz="0" w:space="0" w:color="auto"/>
            <w:left w:val="none" w:sz="0" w:space="0" w:color="auto"/>
            <w:bottom w:val="none" w:sz="0" w:space="0" w:color="auto"/>
            <w:right w:val="none" w:sz="0" w:space="0" w:color="auto"/>
          </w:divBdr>
          <w:divsChild>
            <w:div w:id="539559997">
              <w:marLeft w:val="0"/>
              <w:marRight w:val="0"/>
              <w:marTop w:val="0"/>
              <w:marBottom w:val="0"/>
              <w:divBdr>
                <w:top w:val="single" w:sz="6" w:space="8" w:color="auto"/>
                <w:left w:val="single" w:sz="6" w:space="8" w:color="auto"/>
                <w:bottom w:val="none" w:sz="0" w:space="0" w:color="auto"/>
                <w:right w:val="single" w:sz="6" w:space="8" w:color="auto"/>
              </w:divBdr>
              <w:divsChild>
                <w:div w:id="19234928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2067365801">
      <w:bodyDiv w:val="1"/>
      <w:marLeft w:val="0"/>
      <w:marRight w:val="0"/>
      <w:marTop w:val="0"/>
      <w:marBottom w:val="0"/>
      <w:divBdr>
        <w:top w:val="none" w:sz="0" w:space="0" w:color="auto"/>
        <w:left w:val="none" w:sz="0" w:space="0" w:color="auto"/>
        <w:bottom w:val="none" w:sz="0" w:space="0" w:color="auto"/>
        <w:right w:val="none" w:sz="0" w:space="0" w:color="auto"/>
      </w:divBdr>
    </w:div>
    <w:div w:id="2074114831">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image" Target="media/image3.png"/><Relationship Id="rId324" Type="http://schemas.openxmlformats.org/officeDocument/2006/relationships/image" Target="media/image305.png"/><Relationship Id="rId170" Type="http://schemas.openxmlformats.org/officeDocument/2006/relationships/image" Target="media/image151.png"/><Relationship Id="rId226" Type="http://schemas.openxmlformats.org/officeDocument/2006/relationships/image" Target="media/image207.png"/><Relationship Id="rId433" Type="http://schemas.openxmlformats.org/officeDocument/2006/relationships/image" Target="media/image414.png"/><Relationship Id="rId268" Type="http://schemas.openxmlformats.org/officeDocument/2006/relationships/image" Target="media/image249.png"/><Relationship Id="rId475" Type="http://schemas.openxmlformats.org/officeDocument/2006/relationships/image" Target="media/image456.png"/><Relationship Id="rId32" Type="http://schemas.openxmlformats.org/officeDocument/2006/relationships/image" Target="media/image14.png"/><Relationship Id="rId74" Type="http://schemas.openxmlformats.org/officeDocument/2006/relationships/image" Target="media/image55.png"/><Relationship Id="rId128" Type="http://schemas.openxmlformats.org/officeDocument/2006/relationships/image" Target="media/image109.png"/><Relationship Id="rId335" Type="http://schemas.openxmlformats.org/officeDocument/2006/relationships/image" Target="media/image316.png"/><Relationship Id="rId377" Type="http://schemas.openxmlformats.org/officeDocument/2006/relationships/image" Target="media/image358.png"/><Relationship Id="rId500" Type="http://schemas.openxmlformats.org/officeDocument/2006/relationships/image" Target="media/image481.png"/><Relationship Id="rId5" Type="http://schemas.openxmlformats.org/officeDocument/2006/relationships/numbering" Target="numbering.xml"/><Relationship Id="rId181" Type="http://schemas.openxmlformats.org/officeDocument/2006/relationships/image" Target="media/image162.png"/><Relationship Id="rId237" Type="http://schemas.openxmlformats.org/officeDocument/2006/relationships/image" Target="media/image218.png"/><Relationship Id="rId402" Type="http://schemas.openxmlformats.org/officeDocument/2006/relationships/image" Target="media/image383.png"/><Relationship Id="rId279" Type="http://schemas.openxmlformats.org/officeDocument/2006/relationships/image" Target="media/image260.png"/><Relationship Id="rId444" Type="http://schemas.openxmlformats.org/officeDocument/2006/relationships/image" Target="media/image425.png"/><Relationship Id="rId486" Type="http://schemas.openxmlformats.org/officeDocument/2006/relationships/image" Target="media/image467.png"/><Relationship Id="rId43" Type="http://schemas.openxmlformats.org/officeDocument/2006/relationships/image" Target="media/image25.png"/><Relationship Id="rId139" Type="http://schemas.openxmlformats.org/officeDocument/2006/relationships/image" Target="media/image120.png"/><Relationship Id="rId290" Type="http://schemas.openxmlformats.org/officeDocument/2006/relationships/image" Target="media/image271.png"/><Relationship Id="rId304" Type="http://schemas.openxmlformats.org/officeDocument/2006/relationships/image" Target="media/image285.png"/><Relationship Id="rId346" Type="http://schemas.openxmlformats.org/officeDocument/2006/relationships/image" Target="media/image327.png"/><Relationship Id="rId388" Type="http://schemas.openxmlformats.org/officeDocument/2006/relationships/image" Target="media/image369.png"/><Relationship Id="rId511" Type="http://schemas.openxmlformats.org/officeDocument/2006/relationships/header" Target="header7.xml"/><Relationship Id="rId85" Type="http://schemas.openxmlformats.org/officeDocument/2006/relationships/image" Target="media/image66.png"/><Relationship Id="rId150" Type="http://schemas.openxmlformats.org/officeDocument/2006/relationships/image" Target="media/image131.png"/><Relationship Id="rId192" Type="http://schemas.openxmlformats.org/officeDocument/2006/relationships/image" Target="media/image173.png"/><Relationship Id="rId206" Type="http://schemas.openxmlformats.org/officeDocument/2006/relationships/image" Target="media/image187.png"/><Relationship Id="rId413" Type="http://schemas.openxmlformats.org/officeDocument/2006/relationships/image" Target="media/image394.png"/><Relationship Id="rId248" Type="http://schemas.openxmlformats.org/officeDocument/2006/relationships/image" Target="media/image229.png"/><Relationship Id="rId455" Type="http://schemas.openxmlformats.org/officeDocument/2006/relationships/image" Target="media/image436.png"/><Relationship Id="rId497" Type="http://schemas.openxmlformats.org/officeDocument/2006/relationships/image" Target="media/image478.png"/><Relationship Id="rId12" Type="http://schemas.openxmlformats.org/officeDocument/2006/relationships/header" Target="header2.xml"/><Relationship Id="rId108" Type="http://schemas.openxmlformats.org/officeDocument/2006/relationships/image" Target="media/image89.png"/><Relationship Id="rId315" Type="http://schemas.openxmlformats.org/officeDocument/2006/relationships/image" Target="media/image296.png"/><Relationship Id="rId357" Type="http://schemas.openxmlformats.org/officeDocument/2006/relationships/image" Target="media/image338.png"/><Relationship Id="rId54" Type="http://schemas.openxmlformats.org/officeDocument/2006/relationships/image" Target="media/image36.png"/><Relationship Id="rId96" Type="http://schemas.openxmlformats.org/officeDocument/2006/relationships/image" Target="media/image77.png"/><Relationship Id="rId161" Type="http://schemas.openxmlformats.org/officeDocument/2006/relationships/image" Target="media/image142.png"/><Relationship Id="rId217" Type="http://schemas.openxmlformats.org/officeDocument/2006/relationships/image" Target="media/image198.png"/><Relationship Id="rId399" Type="http://schemas.openxmlformats.org/officeDocument/2006/relationships/image" Target="media/image380.png"/><Relationship Id="rId259" Type="http://schemas.openxmlformats.org/officeDocument/2006/relationships/image" Target="media/image240.png"/><Relationship Id="rId424" Type="http://schemas.openxmlformats.org/officeDocument/2006/relationships/image" Target="media/image405.png"/><Relationship Id="rId466" Type="http://schemas.openxmlformats.org/officeDocument/2006/relationships/image" Target="media/image447.png"/><Relationship Id="rId23" Type="http://schemas.openxmlformats.org/officeDocument/2006/relationships/image" Target="media/image5.png"/><Relationship Id="rId119" Type="http://schemas.openxmlformats.org/officeDocument/2006/relationships/image" Target="media/image100.png"/><Relationship Id="rId270" Type="http://schemas.openxmlformats.org/officeDocument/2006/relationships/image" Target="media/image251.png"/><Relationship Id="rId326" Type="http://schemas.openxmlformats.org/officeDocument/2006/relationships/image" Target="media/image307.png"/><Relationship Id="rId65" Type="http://schemas.openxmlformats.org/officeDocument/2006/relationships/image" Target="media/image46.png"/><Relationship Id="rId130" Type="http://schemas.openxmlformats.org/officeDocument/2006/relationships/image" Target="media/image111.png"/><Relationship Id="rId368" Type="http://schemas.openxmlformats.org/officeDocument/2006/relationships/image" Target="media/image349.png"/><Relationship Id="rId172" Type="http://schemas.openxmlformats.org/officeDocument/2006/relationships/image" Target="media/image153.png"/><Relationship Id="rId228" Type="http://schemas.openxmlformats.org/officeDocument/2006/relationships/image" Target="media/image209.png"/><Relationship Id="rId435" Type="http://schemas.openxmlformats.org/officeDocument/2006/relationships/image" Target="media/image416.png"/><Relationship Id="rId477" Type="http://schemas.openxmlformats.org/officeDocument/2006/relationships/image" Target="media/image458.png"/><Relationship Id="rId281" Type="http://schemas.openxmlformats.org/officeDocument/2006/relationships/image" Target="media/image262.png"/><Relationship Id="rId337" Type="http://schemas.openxmlformats.org/officeDocument/2006/relationships/image" Target="media/image318.png"/><Relationship Id="rId502" Type="http://schemas.openxmlformats.org/officeDocument/2006/relationships/image" Target="media/image483.png"/><Relationship Id="rId34" Type="http://schemas.openxmlformats.org/officeDocument/2006/relationships/image" Target="media/image16.png"/><Relationship Id="rId76" Type="http://schemas.openxmlformats.org/officeDocument/2006/relationships/image" Target="media/image57.png"/><Relationship Id="rId141" Type="http://schemas.openxmlformats.org/officeDocument/2006/relationships/image" Target="media/image122.png"/><Relationship Id="rId379" Type="http://schemas.openxmlformats.org/officeDocument/2006/relationships/image" Target="media/image360.png"/><Relationship Id="rId7" Type="http://schemas.openxmlformats.org/officeDocument/2006/relationships/settings" Target="settings.xml"/><Relationship Id="rId183" Type="http://schemas.openxmlformats.org/officeDocument/2006/relationships/image" Target="media/image164.png"/><Relationship Id="rId239" Type="http://schemas.openxmlformats.org/officeDocument/2006/relationships/image" Target="media/image220.png"/><Relationship Id="rId390" Type="http://schemas.openxmlformats.org/officeDocument/2006/relationships/image" Target="media/image371.png"/><Relationship Id="rId404" Type="http://schemas.openxmlformats.org/officeDocument/2006/relationships/image" Target="media/image385.png"/><Relationship Id="rId446" Type="http://schemas.openxmlformats.org/officeDocument/2006/relationships/image" Target="media/image427.png"/><Relationship Id="rId250" Type="http://schemas.openxmlformats.org/officeDocument/2006/relationships/image" Target="media/image231.png"/><Relationship Id="rId292" Type="http://schemas.openxmlformats.org/officeDocument/2006/relationships/image" Target="media/image273.png"/><Relationship Id="rId306" Type="http://schemas.openxmlformats.org/officeDocument/2006/relationships/image" Target="media/image287.png"/><Relationship Id="rId488" Type="http://schemas.openxmlformats.org/officeDocument/2006/relationships/image" Target="media/image469.png"/><Relationship Id="rId45" Type="http://schemas.openxmlformats.org/officeDocument/2006/relationships/image" Target="media/image27.png"/><Relationship Id="rId87" Type="http://schemas.openxmlformats.org/officeDocument/2006/relationships/image" Target="media/image68.png"/><Relationship Id="rId110" Type="http://schemas.openxmlformats.org/officeDocument/2006/relationships/image" Target="media/image91.png"/><Relationship Id="rId348" Type="http://schemas.openxmlformats.org/officeDocument/2006/relationships/image" Target="media/image329.png"/><Relationship Id="rId513" Type="http://schemas.openxmlformats.org/officeDocument/2006/relationships/footer" Target="footer4.xml"/><Relationship Id="rId152" Type="http://schemas.openxmlformats.org/officeDocument/2006/relationships/image" Target="media/image133.png"/><Relationship Id="rId194" Type="http://schemas.openxmlformats.org/officeDocument/2006/relationships/image" Target="media/image175.png"/><Relationship Id="rId208" Type="http://schemas.openxmlformats.org/officeDocument/2006/relationships/image" Target="media/image189.png"/><Relationship Id="rId415" Type="http://schemas.openxmlformats.org/officeDocument/2006/relationships/image" Target="media/image396.png"/><Relationship Id="rId457" Type="http://schemas.openxmlformats.org/officeDocument/2006/relationships/image" Target="media/image438.png"/><Relationship Id="rId261" Type="http://schemas.openxmlformats.org/officeDocument/2006/relationships/image" Target="media/image242.png"/><Relationship Id="rId499" Type="http://schemas.openxmlformats.org/officeDocument/2006/relationships/image" Target="media/image480.png"/><Relationship Id="rId14" Type="http://schemas.openxmlformats.org/officeDocument/2006/relationships/footer" Target="footer2.xml"/><Relationship Id="rId56" Type="http://schemas.openxmlformats.org/officeDocument/2006/relationships/image" Target="media/image38.png"/><Relationship Id="rId317" Type="http://schemas.openxmlformats.org/officeDocument/2006/relationships/image" Target="media/image298.png"/><Relationship Id="rId359" Type="http://schemas.openxmlformats.org/officeDocument/2006/relationships/image" Target="media/image340.png"/><Relationship Id="rId98" Type="http://schemas.openxmlformats.org/officeDocument/2006/relationships/image" Target="media/image79.png"/><Relationship Id="rId121" Type="http://schemas.openxmlformats.org/officeDocument/2006/relationships/image" Target="media/image102.png"/><Relationship Id="rId163" Type="http://schemas.openxmlformats.org/officeDocument/2006/relationships/image" Target="media/image144.png"/><Relationship Id="rId219" Type="http://schemas.openxmlformats.org/officeDocument/2006/relationships/image" Target="media/image200.png"/><Relationship Id="rId370" Type="http://schemas.openxmlformats.org/officeDocument/2006/relationships/image" Target="media/image351.png"/><Relationship Id="rId426" Type="http://schemas.openxmlformats.org/officeDocument/2006/relationships/image" Target="media/image407.png"/><Relationship Id="rId230" Type="http://schemas.openxmlformats.org/officeDocument/2006/relationships/image" Target="media/image211.png"/><Relationship Id="rId468" Type="http://schemas.openxmlformats.org/officeDocument/2006/relationships/image" Target="media/image449.png"/><Relationship Id="rId25" Type="http://schemas.openxmlformats.org/officeDocument/2006/relationships/image" Target="media/image7.png"/><Relationship Id="rId67" Type="http://schemas.openxmlformats.org/officeDocument/2006/relationships/image" Target="media/image48.png"/><Relationship Id="rId272" Type="http://schemas.openxmlformats.org/officeDocument/2006/relationships/image" Target="media/image253.png"/><Relationship Id="rId328" Type="http://schemas.openxmlformats.org/officeDocument/2006/relationships/image" Target="media/image309.png"/><Relationship Id="rId132" Type="http://schemas.openxmlformats.org/officeDocument/2006/relationships/image" Target="media/image113.png"/><Relationship Id="rId174" Type="http://schemas.openxmlformats.org/officeDocument/2006/relationships/image" Target="media/image155.png"/><Relationship Id="rId381" Type="http://schemas.openxmlformats.org/officeDocument/2006/relationships/image" Target="media/image362.png"/><Relationship Id="rId241" Type="http://schemas.openxmlformats.org/officeDocument/2006/relationships/image" Target="media/image222.png"/><Relationship Id="rId437" Type="http://schemas.openxmlformats.org/officeDocument/2006/relationships/image" Target="media/image418.png"/><Relationship Id="rId479" Type="http://schemas.openxmlformats.org/officeDocument/2006/relationships/image" Target="media/image460.png"/><Relationship Id="rId36" Type="http://schemas.openxmlformats.org/officeDocument/2006/relationships/image" Target="media/image18.png"/><Relationship Id="rId283" Type="http://schemas.openxmlformats.org/officeDocument/2006/relationships/image" Target="media/image264.png"/><Relationship Id="rId339" Type="http://schemas.openxmlformats.org/officeDocument/2006/relationships/image" Target="media/image320.png"/><Relationship Id="rId490" Type="http://schemas.openxmlformats.org/officeDocument/2006/relationships/image" Target="media/image471.png"/><Relationship Id="rId504" Type="http://schemas.openxmlformats.org/officeDocument/2006/relationships/image" Target="media/image485.png"/><Relationship Id="rId78" Type="http://schemas.openxmlformats.org/officeDocument/2006/relationships/image" Target="media/image59.png"/><Relationship Id="rId101" Type="http://schemas.openxmlformats.org/officeDocument/2006/relationships/image" Target="media/image82.png"/><Relationship Id="rId143" Type="http://schemas.openxmlformats.org/officeDocument/2006/relationships/image" Target="media/image124.png"/><Relationship Id="rId185" Type="http://schemas.openxmlformats.org/officeDocument/2006/relationships/image" Target="media/image166.png"/><Relationship Id="rId350" Type="http://schemas.openxmlformats.org/officeDocument/2006/relationships/image" Target="media/image331.png"/><Relationship Id="rId406" Type="http://schemas.openxmlformats.org/officeDocument/2006/relationships/image" Target="media/image387.png"/><Relationship Id="rId9" Type="http://schemas.openxmlformats.org/officeDocument/2006/relationships/footnotes" Target="footnotes.xml"/><Relationship Id="rId210" Type="http://schemas.openxmlformats.org/officeDocument/2006/relationships/image" Target="media/image191.png"/><Relationship Id="rId392" Type="http://schemas.openxmlformats.org/officeDocument/2006/relationships/image" Target="media/image373.png"/><Relationship Id="rId448" Type="http://schemas.openxmlformats.org/officeDocument/2006/relationships/image" Target="media/image429.png"/><Relationship Id="rId252" Type="http://schemas.openxmlformats.org/officeDocument/2006/relationships/image" Target="media/image233.png"/><Relationship Id="rId294" Type="http://schemas.openxmlformats.org/officeDocument/2006/relationships/image" Target="media/image275.png"/><Relationship Id="rId308" Type="http://schemas.openxmlformats.org/officeDocument/2006/relationships/image" Target="media/image289.png"/><Relationship Id="rId515" Type="http://schemas.openxmlformats.org/officeDocument/2006/relationships/header" Target="header9.xml"/><Relationship Id="rId47" Type="http://schemas.openxmlformats.org/officeDocument/2006/relationships/image" Target="media/image29.png"/><Relationship Id="rId89" Type="http://schemas.openxmlformats.org/officeDocument/2006/relationships/image" Target="media/image70.png"/><Relationship Id="rId112" Type="http://schemas.openxmlformats.org/officeDocument/2006/relationships/image" Target="media/image93.png"/><Relationship Id="rId154" Type="http://schemas.openxmlformats.org/officeDocument/2006/relationships/image" Target="media/image135.png"/><Relationship Id="rId361" Type="http://schemas.openxmlformats.org/officeDocument/2006/relationships/image" Target="media/image342.png"/><Relationship Id="rId196" Type="http://schemas.openxmlformats.org/officeDocument/2006/relationships/image" Target="media/image177.png"/><Relationship Id="rId417" Type="http://schemas.openxmlformats.org/officeDocument/2006/relationships/image" Target="media/image398.png"/><Relationship Id="rId459" Type="http://schemas.openxmlformats.org/officeDocument/2006/relationships/image" Target="media/image440.png"/><Relationship Id="rId16" Type="http://schemas.openxmlformats.org/officeDocument/2006/relationships/footer" Target="footer3.xml"/><Relationship Id="rId221" Type="http://schemas.openxmlformats.org/officeDocument/2006/relationships/image" Target="media/image202.png"/><Relationship Id="rId263" Type="http://schemas.openxmlformats.org/officeDocument/2006/relationships/image" Target="media/image244.png"/><Relationship Id="rId319" Type="http://schemas.openxmlformats.org/officeDocument/2006/relationships/image" Target="media/image300.png"/><Relationship Id="rId470" Type="http://schemas.openxmlformats.org/officeDocument/2006/relationships/image" Target="media/image451.png"/><Relationship Id="rId58" Type="http://schemas.openxmlformats.org/officeDocument/2006/relationships/image" Target="media/image40.png"/><Relationship Id="rId123" Type="http://schemas.openxmlformats.org/officeDocument/2006/relationships/image" Target="media/image104.png"/><Relationship Id="rId330" Type="http://schemas.openxmlformats.org/officeDocument/2006/relationships/image" Target="media/image311.png"/><Relationship Id="rId165" Type="http://schemas.openxmlformats.org/officeDocument/2006/relationships/image" Target="media/image146.png"/><Relationship Id="rId372" Type="http://schemas.openxmlformats.org/officeDocument/2006/relationships/image" Target="media/image353.png"/><Relationship Id="rId428" Type="http://schemas.openxmlformats.org/officeDocument/2006/relationships/image" Target="media/image409.png"/><Relationship Id="rId232" Type="http://schemas.openxmlformats.org/officeDocument/2006/relationships/image" Target="media/image213.png"/><Relationship Id="rId274" Type="http://schemas.openxmlformats.org/officeDocument/2006/relationships/image" Target="media/image255.png"/><Relationship Id="rId481" Type="http://schemas.openxmlformats.org/officeDocument/2006/relationships/image" Target="media/image462.png"/><Relationship Id="rId27" Type="http://schemas.openxmlformats.org/officeDocument/2006/relationships/image" Target="media/image9.png"/><Relationship Id="rId69" Type="http://schemas.openxmlformats.org/officeDocument/2006/relationships/image" Target="media/image50.png"/><Relationship Id="rId134" Type="http://schemas.openxmlformats.org/officeDocument/2006/relationships/image" Target="media/image115.png"/><Relationship Id="rId80" Type="http://schemas.openxmlformats.org/officeDocument/2006/relationships/image" Target="media/image61.png"/><Relationship Id="rId176" Type="http://schemas.openxmlformats.org/officeDocument/2006/relationships/image" Target="media/image157.png"/><Relationship Id="rId341" Type="http://schemas.openxmlformats.org/officeDocument/2006/relationships/image" Target="media/image322.png"/><Relationship Id="rId383" Type="http://schemas.openxmlformats.org/officeDocument/2006/relationships/image" Target="media/image364.png"/><Relationship Id="rId439" Type="http://schemas.openxmlformats.org/officeDocument/2006/relationships/image" Target="media/image420.png"/><Relationship Id="rId201" Type="http://schemas.openxmlformats.org/officeDocument/2006/relationships/image" Target="media/image182.png"/><Relationship Id="rId243" Type="http://schemas.openxmlformats.org/officeDocument/2006/relationships/image" Target="media/image224.png"/><Relationship Id="rId285" Type="http://schemas.openxmlformats.org/officeDocument/2006/relationships/image" Target="media/image266.png"/><Relationship Id="rId450" Type="http://schemas.openxmlformats.org/officeDocument/2006/relationships/image" Target="media/image431.png"/><Relationship Id="rId506" Type="http://schemas.openxmlformats.org/officeDocument/2006/relationships/image" Target="media/image487.png"/><Relationship Id="rId38" Type="http://schemas.openxmlformats.org/officeDocument/2006/relationships/image" Target="media/image20.png"/><Relationship Id="rId103" Type="http://schemas.openxmlformats.org/officeDocument/2006/relationships/image" Target="media/image84.png"/><Relationship Id="rId310" Type="http://schemas.openxmlformats.org/officeDocument/2006/relationships/image" Target="media/image291.png"/><Relationship Id="rId492" Type="http://schemas.openxmlformats.org/officeDocument/2006/relationships/image" Target="media/image473.png"/><Relationship Id="rId91" Type="http://schemas.openxmlformats.org/officeDocument/2006/relationships/image" Target="media/image72.png"/><Relationship Id="rId145" Type="http://schemas.openxmlformats.org/officeDocument/2006/relationships/image" Target="media/image126.png"/><Relationship Id="rId187" Type="http://schemas.openxmlformats.org/officeDocument/2006/relationships/image" Target="media/image168.png"/><Relationship Id="rId352" Type="http://schemas.openxmlformats.org/officeDocument/2006/relationships/image" Target="media/image333.png"/><Relationship Id="rId394" Type="http://schemas.openxmlformats.org/officeDocument/2006/relationships/image" Target="media/image375.png"/><Relationship Id="rId408" Type="http://schemas.openxmlformats.org/officeDocument/2006/relationships/image" Target="media/image389.png"/><Relationship Id="rId212" Type="http://schemas.openxmlformats.org/officeDocument/2006/relationships/image" Target="media/image193.png"/><Relationship Id="rId254" Type="http://schemas.openxmlformats.org/officeDocument/2006/relationships/image" Target="media/image235.png"/><Relationship Id="rId49" Type="http://schemas.openxmlformats.org/officeDocument/2006/relationships/image" Target="media/image31.png"/><Relationship Id="rId114" Type="http://schemas.openxmlformats.org/officeDocument/2006/relationships/image" Target="media/image95.png"/><Relationship Id="rId296" Type="http://schemas.openxmlformats.org/officeDocument/2006/relationships/image" Target="media/image277.png"/><Relationship Id="rId461" Type="http://schemas.openxmlformats.org/officeDocument/2006/relationships/image" Target="media/image442.png"/><Relationship Id="rId517" Type="http://schemas.openxmlformats.org/officeDocument/2006/relationships/fontTable" Target="fontTable.xml"/><Relationship Id="rId60" Type="http://schemas.openxmlformats.org/officeDocument/2006/relationships/image" Target="media/image42.png"/><Relationship Id="rId156" Type="http://schemas.openxmlformats.org/officeDocument/2006/relationships/image" Target="media/image137.png"/><Relationship Id="rId198" Type="http://schemas.openxmlformats.org/officeDocument/2006/relationships/image" Target="media/image179.png"/><Relationship Id="rId321" Type="http://schemas.openxmlformats.org/officeDocument/2006/relationships/image" Target="media/image302.png"/><Relationship Id="rId363" Type="http://schemas.openxmlformats.org/officeDocument/2006/relationships/image" Target="media/image344.png"/><Relationship Id="rId419" Type="http://schemas.openxmlformats.org/officeDocument/2006/relationships/image" Target="media/image400.png"/><Relationship Id="rId223" Type="http://schemas.openxmlformats.org/officeDocument/2006/relationships/image" Target="media/image204.png"/><Relationship Id="rId430" Type="http://schemas.openxmlformats.org/officeDocument/2006/relationships/image" Target="media/image411.png"/><Relationship Id="rId18" Type="http://schemas.openxmlformats.org/officeDocument/2006/relationships/header" Target="header4.xml"/><Relationship Id="rId265" Type="http://schemas.openxmlformats.org/officeDocument/2006/relationships/image" Target="media/image246.png"/><Relationship Id="rId472" Type="http://schemas.openxmlformats.org/officeDocument/2006/relationships/image" Target="media/image453.png"/><Relationship Id="rId125" Type="http://schemas.openxmlformats.org/officeDocument/2006/relationships/image" Target="media/image106.png"/><Relationship Id="rId167" Type="http://schemas.openxmlformats.org/officeDocument/2006/relationships/image" Target="media/image148.png"/><Relationship Id="rId332" Type="http://schemas.openxmlformats.org/officeDocument/2006/relationships/image" Target="media/image313.png"/><Relationship Id="rId374" Type="http://schemas.openxmlformats.org/officeDocument/2006/relationships/image" Target="media/image355.png"/><Relationship Id="rId71" Type="http://schemas.openxmlformats.org/officeDocument/2006/relationships/image" Target="media/image52.png"/><Relationship Id="rId234" Type="http://schemas.openxmlformats.org/officeDocument/2006/relationships/image" Target="media/image215.png"/><Relationship Id="rId2" Type="http://schemas.openxmlformats.org/officeDocument/2006/relationships/customXml" Target="../customXml/item2.xml"/><Relationship Id="rId29" Type="http://schemas.openxmlformats.org/officeDocument/2006/relationships/image" Target="media/image11.png"/><Relationship Id="rId276" Type="http://schemas.openxmlformats.org/officeDocument/2006/relationships/image" Target="media/image257.png"/><Relationship Id="rId441" Type="http://schemas.openxmlformats.org/officeDocument/2006/relationships/image" Target="media/image422.png"/><Relationship Id="rId483" Type="http://schemas.openxmlformats.org/officeDocument/2006/relationships/image" Target="media/image464.png"/><Relationship Id="rId40" Type="http://schemas.openxmlformats.org/officeDocument/2006/relationships/image" Target="media/image22.png"/><Relationship Id="rId136" Type="http://schemas.openxmlformats.org/officeDocument/2006/relationships/image" Target="media/image117.png"/><Relationship Id="rId178" Type="http://schemas.openxmlformats.org/officeDocument/2006/relationships/image" Target="media/image159.png"/><Relationship Id="rId301" Type="http://schemas.openxmlformats.org/officeDocument/2006/relationships/image" Target="media/image282.png"/><Relationship Id="rId343" Type="http://schemas.openxmlformats.org/officeDocument/2006/relationships/image" Target="media/image324.png"/><Relationship Id="rId82" Type="http://schemas.openxmlformats.org/officeDocument/2006/relationships/image" Target="media/image63.png"/><Relationship Id="rId203" Type="http://schemas.openxmlformats.org/officeDocument/2006/relationships/image" Target="media/image184.png"/><Relationship Id="rId385" Type="http://schemas.openxmlformats.org/officeDocument/2006/relationships/image" Target="media/image366.png"/><Relationship Id="rId245" Type="http://schemas.openxmlformats.org/officeDocument/2006/relationships/image" Target="media/image226.png"/><Relationship Id="rId287" Type="http://schemas.openxmlformats.org/officeDocument/2006/relationships/image" Target="media/image268.png"/><Relationship Id="rId410" Type="http://schemas.openxmlformats.org/officeDocument/2006/relationships/image" Target="media/image391.png"/><Relationship Id="rId452" Type="http://schemas.openxmlformats.org/officeDocument/2006/relationships/image" Target="media/image433.png"/><Relationship Id="rId494" Type="http://schemas.openxmlformats.org/officeDocument/2006/relationships/image" Target="media/image475.png"/><Relationship Id="rId508" Type="http://schemas.openxmlformats.org/officeDocument/2006/relationships/image" Target="media/image489.png"/><Relationship Id="rId105" Type="http://schemas.openxmlformats.org/officeDocument/2006/relationships/image" Target="media/image86.png"/><Relationship Id="rId147" Type="http://schemas.openxmlformats.org/officeDocument/2006/relationships/image" Target="media/image128.png"/><Relationship Id="rId312" Type="http://schemas.openxmlformats.org/officeDocument/2006/relationships/image" Target="media/image293.png"/><Relationship Id="rId354" Type="http://schemas.openxmlformats.org/officeDocument/2006/relationships/image" Target="media/image335.png"/><Relationship Id="rId51" Type="http://schemas.openxmlformats.org/officeDocument/2006/relationships/image" Target="media/image33.png"/><Relationship Id="rId93" Type="http://schemas.openxmlformats.org/officeDocument/2006/relationships/image" Target="media/image74.png"/><Relationship Id="rId189" Type="http://schemas.openxmlformats.org/officeDocument/2006/relationships/image" Target="media/image170.png"/><Relationship Id="rId396" Type="http://schemas.openxmlformats.org/officeDocument/2006/relationships/image" Target="media/image377.png"/><Relationship Id="rId214" Type="http://schemas.openxmlformats.org/officeDocument/2006/relationships/image" Target="media/image195.png"/><Relationship Id="rId256" Type="http://schemas.openxmlformats.org/officeDocument/2006/relationships/image" Target="media/image237.png"/><Relationship Id="rId298" Type="http://schemas.openxmlformats.org/officeDocument/2006/relationships/image" Target="media/image279.png"/><Relationship Id="rId421" Type="http://schemas.openxmlformats.org/officeDocument/2006/relationships/image" Target="media/image402.png"/><Relationship Id="rId463" Type="http://schemas.openxmlformats.org/officeDocument/2006/relationships/image" Target="media/image444.png"/><Relationship Id="rId116" Type="http://schemas.openxmlformats.org/officeDocument/2006/relationships/image" Target="media/image97.png"/><Relationship Id="rId158" Type="http://schemas.openxmlformats.org/officeDocument/2006/relationships/image" Target="media/image139.png"/><Relationship Id="rId323" Type="http://schemas.openxmlformats.org/officeDocument/2006/relationships/image" Target="media/image304.png"/><Relationship Id="rId20" Type="http://schemas.openxmlformats.org/officeDocument/2006/relationships/image" Target="media/image2.png"/><Relationship Id="rId62" Type="http://schemas.openxmlformats.org/officeDocument/2006/relationships/image" Target="media/image43.png"/><Relationship Id="rId365" Type="http://schemas.openxmlformats.org/officeDocument/2006/relationships/image" Target="media/image346.png"/><Relationship Id="rId225" Type="http://schemas.openxmlformats.org/officeDocument/2006/relationships/image" Target="media/image206.png"/><Relationship Id="rId267" Type="http://schemas.openxmlformats.org/officeDocument/2006/relationships/image" Target="media/image248.png"/><Relationship Id="rId432" Type="http://schemas.openxmlformats.org/officeDocument/2006/relationships/image" Target="media/image413.png"/><Relationship Id="rId474" Type="http://schemas.openxmlformats.org/officeDocument/2006/relationships/image" Target="media/image455.png"/><Relationship Id="rId127" Type="http://schemas.openxmlformats.org/officeDocument/2006/relationships/image" Target="media/image108.png"/><Relationship Id="rId31" Type="http://schemas.openxmlformats.org/officeDocument/2006/relationships/image" Target="media/image13.png"/><Relationship Id="rId73" Type="http://schemas.openxmlformats.org/officeDocument/2006/relationships/image" Target="media/image54.png"/><Relationship Id="rId169" Type="http://schemas.openxmlformats.org/officeDocument/2006/relationships/image" Target="media/image150.png"/><Relationship Id="rId334" Type="http://schemas.openxmlformats.org/officeDocument/2006/relationships/image" Target="media/image315.png"/><Relationship Id="rId376" Type="http://schemas.openxmlformats.org/officeDocument/2006/relationships/image" Target="media/image357.png"/><Relationship Id="rId4" Type="http://schemas.openxmlformats.org/officeDocument/2006/relationships/customXml" Target="../customXml/item4.xml"/><Relationship Id="rId180" Type="http://schemas.openxmlformats.org/officeDocument/2006/relationships/image" Target="media/image161.png"/><Relationship Id="rId236" Type="http://schemas.openxmlformats.org/officeDocument/2006/relationships/image" Target="media/image217.png"/><Relationship Id="rId278" Type="http://schemas.openxmlformats.org/officeDocument/2006/relationships/image" Target="media/image259.png"/><Relationship Id="rId401" Type="http://schemas.openxmlformats.org/officeDocument/2006/relationships/image" Target="media/image382.png"/><Relationship Id="rId443" Type="http://schemas.openxmlformats.org/officeDocument/2006/relationships/image" Target="media/image424.png"/><Relationship Id="rId303" Type="http://schemas.openxmlformats.org/officeDocument/2006/relationships/image" Target="media/image284.png"/><Relationship Id="rId485" Type="http://schemas.openxmlformats.org/officeDocument/2006/relationships/image" Target="media/image466.png"/><Relationship Id="rId42" Type="http://schemas.openxmlformats.org/officeDocument/2006/relationships/image" Target="media/image24.png"/><Relationship Id="rId84" Type="http://schemas.openxmlformats.org/officeDocument/2006/relationships/image" Target="media/image65.png"/><Relationship Id="rId138" Type="http://schemas.openxmlformats.org/officeDocument/2006/relationships/image" Target="media/image119.png"/><Relationship Id="rId345" Type="http://schemas.openxmlformats.org/officeDocument/2006/relationships/image" Target="media/image326.png"/><Relationship Id="rId387" Type="http://schemas.openxmlformats.org/officeDocument/2006/relationships/image" Target="media/image368.png"/><Relationship Id="rId510" Type="http://schemas.openxmlformats.org/officeDocument/2006/relationships/image" Target="media/image490.png"/><Relationship Id="rId191" Type="http://schemas.openxmlformats.org/officeDocument/2006/relationships/image" Target="media/image172.png"/><Relationship Id="rId205" Type="http://schemas.openxmlformats.org/officeDocument/2006/relationships/image" Target="media/image186.png"/><Relationship Id="rId247" Type="http://schemas.openxmlformats.org/officeDocument/2006/relationships/image" Target="media/image228.png"/><Relationship Id="rId412" Type="http://schemas.openxmlformats.org/officeDocument/2006/relationships/image" Target="media/image393.png"/><Relationship Id="rId107" Type="http://schemas.openxmlformats.org/officeDocument/2006/relationships/image" Target="media/image88.png"/><Relationship Id="rId289" Type="http://schemas.openxmlformats.org/officeDocument/2006/relationships/image" Target="media/image270.png"/><Relationship Id="rId454" Type="http://schemas.openxmlformats.org/officeDocument/2006/relationships/image" Target="media/image435.png"/><Relationship Id="rId496" Type="http://schemas.openxmlformats.org/officeDocument/2006/relationships/image" Target="media/image477.png"/><Relationship Id="rId11" Type="http://schemas.openxmlformats.org/officeDocument/2006/relationships/header" Target="header1.xml"/><Relationship Id="rId53" Type="http://schemas.openxmlformats.org/officeDocument/2006/relationships/image" Target="media/image35.png"/><Relationship Id="rId149" Type="http://schemas.openxmlformats.org/officeDocument/2006/relationships/image" Target="media/image130.png"/><Relationship Id="rId314" Type="http://schemas.openxmlformats.org/officeDocument/2006/relationships/image" Target="media/image295.png"/><Relationship Id="rId356" Type="http://schemas.openxmlformats.org/officeDocument/2006/relationships/image" Target="media/image337.png"/><Relationship Id="rId398" Type="http://schemas.openxmlformats.org/officeDocument/2006/relationships/image" Target="media/image379.png"/><Relationship Id="rId95" Type="http://schemas.openxmlformats.org/officeDocument/2006/relationships/image" Target="media/image76.png"/><Relationship Id="rId160" Type="http://schemas.openxmlformats.org/officeDocument/2006/relationships/image" Target="media/image141.png"/><Relationship Id="rId216" Type="http://schemas.openxmlformats.org/officeDocument/2006/relationships/image" Target="media/image197.png"/><Relationship Id="rId423" Type="http://schemas.openxmlformats.org/officeDocument/2006/relationships/image" Target="media/image404.png"/><Relationship Id="rId258" Type="http://schemas.openxmlformats.org/officeDocument/2006/relationships/image" Target="media/image239.png"/><Relationship Id="rId465" Type="http://schemas.openxmlformats.org/officeDocument/2006/relationships/image" Target="media/image446.png"/><Relationship Id="rId22" Type="http://schemas.openxmlformats.org/officeDocument/2006/relationships/image" Target="media/image4.png"/><Relationship Id="rId64" Type="http://schemas.openxmlformats.org/officeDocument/2006/relationships/image" Target="media/image45.png"/><Relationship Id="rId118" Type="http://schemas.openxmlformats.org/officeDocument/2006/relationships/image" Target="media/image99.png"/><Relationship Id="rId325" Type="http://schemas.openxmlformats.org/officeDocument/2006/relationships/image" Target="media/image306.png"/><Relationship Id="rId367" Type="http://schemas.openxmlformats.org/officeDocument/2006/relationships/image" Target="media/image348.png"/><Relationship Id="rId171" Type="http://schemas.openxmlformats.org/officeDocument/2006/relationships/image" Target="media/image152.png"/><Relationship Id="rId227" Type="http://schemas.openxmlformats.org/officeDocument/2006/relationships/image" Target="media/image208.png"/><Relationship Id="rId269" Type="http://schemas.openxmlformats.org/officeDocument/2006/relationships/image" Target="media/image250.png"/><Relationship Id="rId434" Type="http://schemas.openxmlformats.org/officeDocument/2006/relationships/image" Target="media/image415.png"/><Relationship Id="rId476" Type="http://schemas.openxmlformats.org/officeDocument/2006/relationships/image" Target="media/image457.png"/><Relationship Id="rId33" Type="http://schemas.openxmlformats.org/officeDocument/2006/relationships/image" Target="media/image15.png"/><Relationship Id="rId129" Type="http://schemas.openxmlformats.org/officeDocument/2006/relationships/image" Target="media/image110.png"/><Relationship Id="rId280" Type="http://schemas.openxmlformats.org/officeDocument/2006/relationships/image" Target="media/image261.png"/><Relationship Id="rId336" Type="http://schemas.openxmlformats.org/officeDocument/2006/relationships/image" Target="media/image317.png"/><Relationship Id="rId501" Type="http://schemas.openxmlformats.org/officeDocument/2006/relationships/image" Target="media/image482.png"/><Relationship Id="rId75" Type="http://schemas.openxmlformats.org/officeDocument/2006/relationships/image" Target="media/image56.png"/><Relationship Id="rId140" Type="http://schemas.openxmlformats.org/officeDocument/2006/relationships/image" Target="media/image121.png"/><Relationship Id="rId182" Type="http://schemas.openxmlformats.org/officeDocument/2006/relationships/image" Target="media/image163.png"/><Relationship Id="rId378" Type="http://schemas.openxmlformats.org/officeDocument/2006/relationships/image" Target="media/image359.png"/><Relationship Id="rId403" Type="http://schemas.openxmlformats.org/officeDocument/2006/relationships/image" Target="media/image384.png"/><Relationship Id="rId6" Type="http://schemas.openxmlformats.org/officeDocument/2006/relationships/styles" Target="styles.xml"/><Relationship Id="rId238" Type="http://schemas.openxmlformats.org/officeDocument/2006/relationships/image" Target="media/image219.png"/><Relationship Id="rId445" Type="http://schemas.openxmlformats.org/officeDocument/2006/relationships/image" Target="media/image426.png"/><Relationship Id="rId487" Type="http://schemas.openxmlformats.org/officeDocument/2006/relationships/image" Target="media/image468.png"/><Relationship Id="rId291" Type="http://schemas.openxmlformats.org/officeDocument/2006/relationships/image" Target="media/image272.png"/><Relationship Id="rId305" Type="http://schemas.openxmlformats.org/officeDocument/2006/relationships/image" Target="media/image286.png"/><Relationship Id="rId347" Type="http://schemas.openxmlformats.org/officeDocument/2006/relationships/image" Target="media/image328.png"/><Relationship Id="rId512" Type="http://schemas.openxmlformats.org/officeDocument/2006/relationships/header" Target="header8.xml"/><Relationship Id="rId44" Type="http://schemas.openxmlformats.org/officeDocument/2006/relationships/image" Target="media/image26.png"/><Relationship Id="rId86" Type="http://schemas.openxmlformats.org/officeDocument/2006/relationships/image" Target="media/image67.png"/><Relationship Id="rId151" Type="http://schemas.openxmlformats.org/officeDocument/2006/relationships/image" Target="media/image132.png"/><Relationship Id="rId389" Type="http://schemas.openxmlformats.org/officeDocument/2006/relationships/image" Target="media/image370.png"/><Relationship Id="rId193" Type="http://schemas.openxmlformats.org/officeDocument/2006/relationships/image" Target="media/image174.png"/><Relationship Id="rId207" Type="http://schemas.openxmlformats.org/officeDocument/2006/relationships/image" Target="media/image188.png"/><Relationship Id="rId249" Type="http://schemas.openxmlformats.org/officeDocument/2006/relationships/image" Target="media/image230.png"/><Relationship Id="rId414" Type="http://schemas.openxmlformats.org/officeDocument/2006/relationships/image" Target="media/image395.png"/><Relationship Id="rId456" Type="http://schemas.openxmlformats.org/officeDocument/2006/relationships/image" Target="media/image437.png"/><Relationship Id="rId498" Type="http://schemas.openxmlformats.org/officeDocument/2006/relationships/image" Target="media/image479.png"/><Relationship Id="rId13" Type="http://schemas.openxmlformats.org/officeDocument/2006/relationships/footer" Target="footer1.xml"/><Relationship Id="rId109" Type="http://schemas.openxmlformats.org/officeDocument/2006/relationships/image" Target="media/image90.png"/><Relationship Id="rId260" Type="http://schemas.openxmlformats.org/officeDocument/2006/relationships/image" Target="media/image241.png"/><Relationship Id="rId316" Type="http://schemas.openxmlformats.org/officeDocument/2006/relationships/image" Target="media/image297.png"/><Relationship Id="rId55" Type="http://schemas.openxmlformats.org/officeDocument/2006/relationships/image" Target="media/image37.png"/><Relationship Id="rId97" Type="http://schemas.openxmlformats.org/officeDocument/2006/relationships/image" Target="media/image78.png"/><Relationship Id="rId120" Type="http://schemas.openxmlformats.org/officeDocument/2006/relationships/image" Target="media/image101.png"/><Relationship Id="rId358" Type="http://schemas.openxmlformats.org/officeDocument/2006/relationships/image" Target="media/image339.png"/><Relationship Id="rId162" Type="http://schemas.openxmlformats.org/officeDocument/2006/relationships/image" Target="media/image143.png"/><Relationship Id="rId218" Type="http://schemas.openxmlformats.org/officeDocument/2006/relationships/image" Target="media/image199.png"/><Relationship Id="rId425" Type="http://schemas.openxmlformats.org/officeDocument/2006/relationships/image" Target="media/image406.png"/><Relationship Id="rId467" Type="http://schemas.openxmlformats.org/officeDocument/2006/relationships/image" Target="media/image448.png"/><Relationship Id="rId271" Type="http://schemas.openxmlformats.org/officeDocument/2006/relationships/image" Target="media/image252.png"/><Relationship Id="rId24" Type="http://schemas.openxmlformats.org/officeDocument/2006/relationships/image" Target="media/image6.png"/><Relationship Id="rId66" Type="http://schemas.openxmlformats.org/officeDocument/2006/relationships/image" Target="media/image47.png"/><Relationship Id="rId131" Type="http://schemas.openxmlformats.org/officeDocument/2006/relationships/image" Target="media/image112.png"/><Relationship Id="rId327" Type="http://schemas.openxmlformats.org/officeDocument/2006/relationships/image" Target="media/image308.png"/><Relationship Id="rId369" Type="http://schemas.openxmlformats.org/officeDocument/2006/relationships/image" Target="media/image350.png"/><Relationship Id="rId173" Type="http://schemas.openxmlformats.org/officeDocument/2006/relationships/image" Target="media/image154.png"/><Relationship Id="rId229" Type="http://schemas.openxmlformats.org/officeDocument/2006/relationships/image" Target="media/image210.png"/><Relationship Id="rId380" Type="http://schemas.openxmlformats.org/officeDocument/2006/relationships/image" Target="media/image361.png"/><Relationship Id="rId436" Type="http://schemas.openxmlformats.org/officeDocument/2006/relationships/image" Target="media/image417.png"/><Relationship Id="rId240" Type="http://schemas.openxmlformats.org/officeDocument/2006/relationships/image" Target="media/image221.png"/><Relationship Id="rId478" Type="http://schemas.openxmlformats.org/officeDocument/2006/relationships/image" Target="media/image459.png"/><Relationship Id="rId35" Type="http://schemas.openxmlformats.org/officeDocument/2006/relationships/image" Target="media/image17.png"/><Relationship Id="rId77" Type="http://schemas.openxmlformats.org/officeDocument/2006/relationships/image" Target="media/image58.png"/><Relationship Id="rId100" Type="http://schemas.openxmlformats.org/officeDocument/2006/relationships/image" Target="media/image81.png"/><Relationship Id="rId282" Type="http://schemas.openxmlformats.org/officeDocument/2006/relationships/image" Target="media/image263.png"/><Relationship Id="rId338" Type="http://schemas.openxmlformats.org/officeDocument/2006/relationships/image" Target="media/image319.png"/><Relationship Id="rId503" Type="http://schemas.openxmlformats.org/officeDocument/2006/relationships/image" Target="media/image484.png"/><Relationship Id="rId8" Type="http://schemas.openxmlformats.org/officeDocument/2006/relationships/webSettings" Target="webSettings.xml"/><Relationship Id="rId142" Type="http://schemas.openxmlformats.org/officeDocument/2006/relationships/image" Target="media/image123.png"/><Relationship Id="rId184" Type="http://schemas.openxmlformats.org/officeDocument/2006/relationships/image" Target="media/image165.png"/><Relationship Id="rId391" Type="http://schemas.openxmlformats.org/officeDocument/2006/relationships/image" Target="media/image372.png"/><Relationship Id="rId405" Type="http://schemas.openxmlformats.org/officeDocument/2006/relationships/image" Target="media/image386.png"/><Relationship Id="rId447" Type="http://schemas.openxmlformats.org/officeDocument/2006/relationships/image" Target="media/image428.png"/><Relationship Id="rId251" Type="http://schemas.openxmlformats.org/officeDocument/2006/relationships/image" Target="media/image232.png"/><Relationship Id="rId489" Type="http://schemas.openxmlformats.org/officeDocument/2006/relationships/image" Target="media/image470.png"/><Relationship Id="rId46" Type="http://schemas.openxmlformats.org/officeDocument/2006/relationships/image" Target="media/image28.png"/><Relationship Id="rId293" Type="http://schemas.openxmlformats.org/officeDocument/2006/relationships/image" Target="media/image274.png"/><Relationship Id="rId307" Type="http://schemas.openxmlformats.org/officeDocument/2006/relationships/image" Target="media/image288.png"/><Relationship Id="rId349" Type="http://schemas.openxmlformats.org/officeDocument/2006/relationships/image" Target="media/image330.png"/><Relationship Id="rId514" Type="http://schemas.openxmlformats.org/officeDocument/2006/relationships/footer" Target="footer5.xml"/><Relationship Id="rId88" Type="http://schemas.openxmlformats.org/officeDocument/2006/relationships/image" Target="media/image69.png"/><Relationship Id="rId111" Type="http://schemas.openxmlformats.org/officeDocument/2006/relationships/image" Target="media/image92.png"/><Relationship Id="rId153" Type="http://schemas.openxmlformats.org/officeDocument/2006/relationships/image" Target="media/image134.png"/><Relationship Id="rId195" Type="http://schemas.openxmlformats.org/officeDocument/2006/relationships/image" Target="media/image176.png"/><Relationship Id="rId209" Type="http://schemas.openxmlformats.org/officeDocument/2006/relationships/image" Target="media/image190.png"/><Relationship Id="rId360" Type="http://schemas.openxmlformats.org/officeDocument/2006/relationships/image" Target="media/image341.png"/><Relationship Id="rId416" Type="http://schemas.openxmlformats.org/officeDocument/2006/relationships/image" Target="media/image397.png"/><Relationship Id="rId220" Type="http://schemas.openxmlformats.org/officeDocument/2006/relationships/image" Target="media/image201.png"/><Relationship Id="rId458" Type="http://schemas.openxmlformats.org/officeDocument/2006/relationships/image" Target="media/image439.png"/><Relationship Id="rId15" Type="http://schemas.openxmlformats.org/officeDocument/2006/relationships/header" Target="header3.xml"/><Relationship Id="rId57" Type="http://schemas.openxmlformats.org/officeDocument/2006/relationships/image" Target="media/image39.png"/><Relationship Id="rId262" Type="http://schemas.openxmlformats.org/officeDocument/2006/relationships/image" Target="media/image243.png"/><Relationship Id="rId318" Type="http://schemas.openxmlformats.org/officeDocument/2006/relationships/image" Target="media/image299.png"/><Relationship Id="rId99" Type="http://schemas.openxmlformats.org/officeDocument/2006/relationships/image" Target="media/image80.png"/><Relationship Id="rId122" Type="http://schemas.openxmlformats.org/officeDocument/2006/relationships/image" Target="media/image103.png"/><Relationship Id="rId164" Type="http://schemas.openxmlformats.org/officeDocument/2006/relationships/image" Target="media/image145.png"/><Relationship Id="rId371" Type="http://schemas.openxmlformats.org/officeDocument/2006/relationships/image" Target="media/image352.png"/><Relationship Id="rId427" Type="http://schemas.openxmlformats.org/officeDocument/2006/relationships/image" Target="media/image408.png"/><Relationship Id="rId469" Type="http://schemas.openxmlformats.org/officeDocument/2006/relationships/image" Target="media/image450.png"/><Relationship Id="rId26" Type="http://schemas.openxmlformats.org/officeDocument/2006/relationships/image" Target="media/image8.png"/><Relationship Id="rId231" Type="http://schemas.openxmlformats.org/officeDocument/2006/relationships/image" Target="media/image212.png"/><Relationship Id="rId273" Type="http://schemas.openxmlformats.org/officeDocument/2006/relationships/image" Target="media/image254.png"/><Relationship Id="rId329" Type="http://schemas.openxmlformats.org/officeDocument/2006/relationships/image" Target="media/image310.png"/><Relationship Id="rId480" Type="http://schemas.openxmlformats.org/officeDocument/2006/relationships/image" Target="media/image461.png"/><Relationship Id="rId68" Type="http://schemas.openxmlformats.org/officeDocument/2006/relationships/image" Target="media/image49.png"/><Relationship Id="rId133" Type="http://schemas.openxmlformats.org/officeDocument/2006/relationships/image" Target="media/image114.png"/><Relationship Id="rId175" Type="http://schemas.openxmlformats.org/officeDocument/2006/relationships/image" Target="media/image156.png"/><Relationship Id="rId340" Type="http://schemas.openxmlformats.org/officeDocument/2006/relationships/image" Target="media/image321.png"/><Relationship Id="rId200" Type="http://schemas.openxmlformats.org/officeDocument/2006/relationships/image" Target="media/image181.png"/><Relationship Id="rId382" Type="http://schemas.openxmlformats.org/officeDocument/2006/relationships/image" Target="media/image363.png"/><Relationship Id="rId438" Type="http://schemas.openxmlformats.org/officeDocument/2006/relationships/image" Target="media/image419.png"/><Relationship Id="rId242" Type="http://schemas.openxmlformats.org/officeDocument/2006/relationships/image" Target="media/image223.png"/><Relationship Id="rId284" Type="http://schemas.openxmlformats.org/officeDocument/2006/relationships/image" Target="media/image265.png"/><Relationship Id="rId491" Type="http://schemas.openxmlformats.org/officeDocument/2006/relationships/image" Target="media/image472.png"/><Relationship Id="rId505" Type="http://schemas.openxmlformats.org/officeDocument/2006/relationships/image" Target="media/image486.png"/><Relationship Id="rId37" Type="http://schemas.openxmlformats.org/officeDocument/2006/relationships/image" Target="media/image19.png"/><Relationship Id="rId79" Type="http://schemas.openxmlformats.org/officeDocument/2006/relationships/image" Target="media/image60.png"/><Relationship Id="rId102" Type="http://schemas.openxmlformats.org/officeDocument/2006/relationships/image" Target="media/image83.png"/><Relationship Id="rId144" Type="http://schemas.openxmlformats.org/officeDocument/2006/relationships/image" Target="media/image125.png"/><Relationship Id="rId90" Type="http://schemas.openxmlformats.org/officeDocument/2006/relationships/image" Target="media/image71.png"/><Relationship Id="rId186" Type="http://schemas.openxmlformats.org/officeDocument/2006/relationships/image" Target="media/image167.png"/><Relationship Id="rId351" Type="http://schemas.openxmlformats.org/officeDocument/2006/relationships/image" Target="media/image332.png"/><Relationship Id="rId393" Type="http://schemas.openxmlformats.org/officeDocument/2006/relationships/image" Target="media/image374.png"/><Relationship Id="rId407" Type="http://schemas.openxmlformats.org/officeDocument/2006/relationships/image" Target="media/image388.png"/><Relationship Id="rId449" Type="http://schemas.openxmlformats.org/officeDocument/2006/relationships/image" Target="media/image430.png"/><Relationship Id="rId211" Type="http://schemas.openxmlformats.org/officeDocument/2006/relationships/image" Target="media/image192.png"/><Relationship Id="rId253" Type="http://schemas.openxmlformats.org/officeDocument/2006/relationships/image" Target="media/image234.png"/><Relationship Id="rId295" Type="http://schemas.openxmlformats.org/officeDocument/2006/relationships/image" Target="media/image276.png"/><Relationship Id="rId309" Type="http://schemas.openxmlformats.org/officeDocument/2006/relationships/image" Target="media/image290.png"/><Relationship Id="rId460" Type="http://schemas.openxmlformats.org/officeDocument/2006/relationships/image" Target="media/image441.png"/><Relationship Id="rId516" Type="http://schemas.openxmlformats.org/officeDocument/2006/relationships/footer" Target="footer6.xml"/><Relationship Id="rId48" Type="http://schemas.openxmlformats.org/officeDocument/2006/relationships/image" Target="media/image30.png"/><Relationship Id="rId113" Type="http://schemas.openxmlformats.org/officeDocument/2006/relationships/image" Target="media/image94.png"/><Relationship Id="rId320" Type="http://schemas.openxmlformats.org/officeDocument/2006/relationships/image" Target="media/image301.png"/><Relationship Id="rId155" Type="http://schemas.openxmlformats.org/officeDocument/2006/relationships/image" Target="media/image136.png"/><Relationship Id="rId197" Type="http://schemas.openxmlformats.org/officeDocument/2006/relationships/image" Target="media/image178.png"/><Relationship Id="rId362" Type="http://schemas.openxmlformats.org/officeDocument/2006/relationships/image" Target="media/image343.png"/><Relationship Id="rId418" Type="http://schemas.openxmlformats.org/officeDocument/2006/relationships/image" Target="media/image399.png"/><Relationship Id="rId222" Type="http://schemas.openxmlformats.org/officeDocument/2006/relationships/image" Target="media/image203.png"/><Relationship Id="rId264" Type="http://schemas.openxmlformats.org/officeDocument/2006/relationships/image" Target="media/image245.png"/><Relationship Id="rId471" Type="http://schemas.openxmlformats.org/officeDocument/2006/relationships/image" Target="media/image452.png"/><Relationship Id="rId17" Type="http://schemas.openxmlformats.org/officeDocument/2006/relationships/image" Target="media/image1.png"/><Relationship Id="rId59" Type="http://schemas.openxmlformats.org/officeDocument/2006/relationships/image" Target="media/image41.png"/><Relationship Id="rId124" Type="http://schemas.openxmlformats.org/officeDocument/2006/relationships/image" Target="media/image105.png"/><Relationship Id="rId70" Type="http://schemas.openxmlformats.org/officeDocument/2006/relationships/image" Target="media/image51.png"/><Relationship Id="rId166" Type="http://schemas.openxmlformats.org/officeDocument/2006/relationships/image" Target="media/image147.png"/><Relationship Id="rId331" Type="http://schemas.openxmlformats.org/officeDocument/2006/relationships/image" Target="media/image312.png"/><Relationship Id="rId373" Type="http://schemas.openxmlformats.org/officeDocument/2006/relationships/image" Target="media/image354.png"/><Relationship Id="rId429" Type="http://schemas.openxmlformats.org/officeDocument/2006/relationships/image" Target="media/image410.png"/><Relationship Id="rId1" Type="http://schemas.openxmlformats.org/officeDocument/2006/relationships/customXml" Target="../customXml/item1.xml"/><Relationship Id="rId233" Type="http://schemas.openxmlformats.org/officeDocument/2006/relationships/image" Target="media/image214.png"/><Relationship Id="rId440" Type="http://schemas.openxmlformats.org/officeDocument/2006/relationships/image" Target="media/image421.png"/><Relationship Id="rId28" Type="http://schemas.openxmlformats.org/officeDocument/2006/relationships/image" Target="media/image10.png"/><Relationship Id="rId275" Type="http://schemas.openxmlformats.org/officeDocument/2006/relationships/image" Target="media/image256.png"/><Relationship Id="rId300" Type="http://schemas.openxmlformats.org/officeDocument/2006/relationships/image" Target="media/image281.png"/><Relationship Id="rId482" Type="http://schemas.openxmlformats.org/officeDocument/2006/relationships/image" Target="media/image463.png"/><Relationship Id="rId81" Type="http://schemas.openxmlformats.org/officeDocument/2006/relationships/image" Target="media/image62.png"/><Relationship Id="rId135" Type="http://schemas.openxmlformats.org/officeDocument/2006/relationships/image" Target="media/image116.png"/><Relationship Id="rId177" Type="http://schemas.openxmlformats.org/officeDocument/2006/relationships/image" Target="media/image158.png"/><Relationship Id="rId342" Type="http://schemas.openxmlformats.org/officeDocument/2006/relationships/image" Target="media/image323.png"/><Relationship Id="rId384" Type="http://schemas.openxmlformats.org/officeDocument/2006/relationships/image" Target="media/image365.png"/><Relationship Id="rId202" Type="http://schemas.openxmlformats.org/officeDocument/2006/relationships/image" Target="media/image183.png"/><Relationship Id="rId244" Type="http://schemas.openxmlformats.org/officeDocument/2006/relationships/image" Target="media/image225.png"/><Relationship Id="rId39" Type="http://schemas.openxmlformats.org/officeDocument/2006/relationships/image" Target="media/image21.png"/><Relationship Id="rId286" Type="http://schemas.openxmlformats.org/officeDocument/2006/relationships/image" Target="media/image267.png"/><Relationship Id="rId451" Type="http://schemas.openxmlformats.org/officeDocument/2006/relationships/image" Target="media/image432.png"/><Relationship Id="rId493" Type="http://schemas.openxmlformats.org/officeDocument/2006/relationships/image" Target="media/image474.png"/><Relationship Id="rId507" Type="http://schemas.openxmlformats.org/officeDocument/2006/relationships/image" Target="media/image488.png"/><Relationship Id="rId50" Type="http://schemas.openxmlformats.org/officeDocument/2006/relationships/image" Target="media/image32.png"/><Relationship Id="rId104" Type="http://schemas.openxmlformats.org/officeDocument/2006/relationships/image" Target="media/image85.png"/><Relationship Id="rId146" Type="http://schemas.openxmlformats.org/officeDocument/2006/relationships/image" Target="media/image127.png"/><Relationship Id="rId188" Type="http://schemas.openxmlformats.org/officeDocument/2006/relationships/image" Target="media/image169.png"/><Relationship Id="rId311" Type="http://schemas.openxmlformats.org/officeDocument/2006/relationships/image" Target="media/image292.png"/><Relationship Id="rId353" Type="http://schemas.openxmlformats.org/officeDocument/2006/relationships/image" Target="media/image334.png"/><Relationship Id="rId395" Type="http://schemas.openxmlformats.org/officeDocument/2006/relationships/image" Target="media/image376.png"/><Relationship Id="rId409" Type="http://schemas.openxmlformats.org/officeDocument/2006/relationships/image" Target="media/image390.png"/><Relationship Id="rId92" Type="http://schemas.openxmlformats.org/officeDocument/2006/relationships/image" Target="media/image73.png"/><Relationship Id="rId213" Type="http://schemas.openxmlformats.org/officeDocument/2006/relationships/image" Target="media/image194.png"/><Relationship Id="rId420" Type="http://schemas.openxmlformats.org/officeDocument/2006/relationships/image" Target="media/image401.png"/><Relationship Id="rId255" Type="http://schemas.openxmlformats.org/officeDocument/2006/relationships/image" Target="media/image236.png"/><Relationship Id="rId297" Type="http://schemas.openxmlformats.org/officeDocument/2006/relationships/image" Target="media/image278.png"/><Relationship Id="rId462" Type="http://schemas.openxmlformats.org/officeDocument/2006/relationships/image" Target="media/image443.png"/><Relationship Id="rId518" Type="http://schemas.openxmlformats.org/officeDocument/2006/relationships/theme" Target="theme/theme1.xml"/><Relationship Id="rId115" Type="http://schemas.openxmlformats.org/officeDocument/2006/relationships/image" Target="media/image96.png"/><Relationship Id="rId157" Type="http://schemas.openxmlformats.org/officeDocument/2006/relationships/image" Target="media/image138.png"/><Relationship Id="rId322" Type="http://schemas.openxmlformats.org/officeDocument/2006/relationships/image" Target="media/image303.png"/><Relationship Id="rId364" Type="http://schemas.openxmlformats.org/officeDocument/2006/relationships/image" Target="media/image345.png"/><Relationship Id="rId61" Type="http://schemas.openxmlformats.org/officeDocument/2006/relationships/hyperlink" Target="https://its.1c.ru/db/content/metbud81/src/apsolstatefinanced/stateacc2/stateacc_qa/electrodocs/gendocs/i8105427.htm" TargetMode="External"/><Relationship Id="rId199" Type="http://schemas.openxmlformats.org/officeDocument/2006/relationships/image" Target="media/image180.png"/><Relationship Id="rId19" Type="http://schemas.openxmlformats.org/officeDocument/2006/relationships/header" Target="header5.xml"/><Relationship Id="rId224" Type="http://schemas.openxmlformats.org/officeDocument/2006/relationships/image" Target="media/image205.png"/><Relationship Id="rId266" Type="http://schemas.openxmlformats.org/officeDocument/2006/relationships/image" Target="media/image247.png"/><Relationship Id="rId431" Type="http://schemas.openxmlformats.org/officeDocument/2006/relationships/image" Target="media/image412.png"/><Relationship Id="rId473" Type="http://schemas.openxmlformats.org/officeDocument/2006/relationships/image" Target="media/image454.png"/><Relationship Id="rId30" Type="http://schemas.openxmlformats.org/officeDocument/2006/relationships/image" Target="media/image12.png"/><Relationship Id="rId126" Type="http://schemas.openxmlformats.org/officeDocument/2006/relationships/image" Target="media/image107.png"/><Relationship Id="rId168" Type="http://schemas.openxmlformats.org/officeDocument/2006/relationships/image" Target="media/image149.png"/><Relationship Id="rId333" Type="http://schemas.openxmlformats.org/officeDocument/2006/relationships/image" Target="media/image314.png"/><Relationship Id="rId72" Type="http://schemas.openxmlformats.org/officeDocument/2006/relationships/image" Target="media/image53.png"/><Relationship Id="rId375" Type="http://schemas.openxmlformats.org/officeDocument/2006/relationships/image" Target="media/image356.png"/><Relationship Id="rId3" Type="http://schemas.openxmlformats.org/officeDocument/2006/relationships/customXml" Target="../customXml/item3.xml"/><Relationship Id="rId235" Type="http://schemas.openxmlformats.org/officeDocument/2006/relationships/image" Target="media/image216.png"/><Relationship Id="rId277" Type="http://schemas.openxmlformats.org/officeDocument/2006/relationships/image" Target="media/image258.png"/><Relationship Id="rId400" Type="http://schemas.openxmlformats.org/officeDocument/2006/relationships/image" Target="media/image381.png"/><Relationship Id="rId442" Type="http://schemas.openxmlformats.org/officeDocument/2006/relationships/image" Target="media/image423.png"/><Relationship Id="rId484" Type="http://schemas.openxmlformats.org/officeDocument/2006/relationships/image" Target="media/image465.png"/><Relationship Id="rId137" Type="http://schemas.openxmlformats.org/officeDocument/2006/relationships/image" Target="media/image118.png"/><Relationship Id="rId302" Type="http://schemas.openxmlformats.org/officeDocument/2006/relationships/image" Target="media/image283.png"/><Relationship Id="rId344" Type="http://schemas.openxmlformats.org/officeDocument/2006/relationships/image" Target="media/image325.png"/><Relationship Id="rId41" Type="http://schemas.openxmlformats.org/officeDocument/2006/relationships/image" Target="media/image23.png"/><Relationship Id="rId83" Type="http://schemas.openxmlformats.org/officeDocument/2006/relationships/image" Target="media/image64.png"/><Relationship Id="rId179" Type="http://schemas.openxmlformats.org/officeDocument/2006/relationships/image" Target="media/image160.png"/><Relationship Id="rId386" Type="http://schemas.openxmlformats.org/officeDocument/2006/relationships/image" Target="media/image367.png"/><Relationship Id="rId190" Type="http://schemas.openxmlformats.org/officeDocument/2006/relationships/image" Target="media/image171.png"/><Relationship Id="rId204" Type="http://schemas.openxmlformats.org/officeDocument/2006/relationships/image" Target="media/image185.png"/><Relationship Id="rId246" Type="http://schemas.openxmlformats.org/officeDocument/2006/relationships/image" Target="media/image227.png"/><Relationship Id="rId288" Type="http://schemas.openxmlformats.org/officeDocument/2006/relationships/image" Target="media/image269.png"/><Relationship Id="rId411" Type="http://schemas.openxmlformats.org/officeDocument/2006/relationships/image" Target="media/image392.png"/><Relationship Id="rId453" Type="http://schemas.openxmlformats.org/officeDocument/2006/relationships/image" Target="media/image434.png"/><Relationship Id="rId509" Type="http://schemas.openxmlformats.org/officeDocument/2006/relationships/header" Target="header6.xml"/><Relationship Id="rId106" Type="http://schemas.openxmlformats.org/officeDocument/2006/relationships/image" Target="media/image87.png"/><Relationship Id="rId313" Type="http://schemas.openxmlformats.org/officeDocument/2006/relationships/image" Target="media/image294.png"/><Relationship Id="rId495" Type="http://schemas.openxmlformats.org/officeDocument/2006/relationships/image" Target="media/image476.png"/><Relationship Id="rId10" Type="http://schemas.openxmlformats.org/officeDocument/2006/relationships/endnotes" Target="endnotes.xml"/><Relationship Id="rId52" Type="http://schemas.openxmlformats.org/officeDocument/2006/relationships/image" Target="media/image34.png"/><Relationship Id="rId94" Type="http://schemas.openxmlformats.org/officeDocument/2006/relationships/image" Target="media/image75.png"/><Relationship Id="rId148" Type="http://schemas.openxmlformats.org/officeDocument/2006/relationships/image" Target="media/image129.png"/><Relationship Id="rId355" Type="http://schemas.openxmlformats.org/officeDocument/2006/relationships/image" Target="media/image336.png"/><Relationship Id="rId397" Type="http://schemas.openxmlformats.org/officeDocument/2006/relationships/image" Target="media/image378.png"/><Relationship Id="rId215" Type="http://schemas.openxmlformats.org/officeDocument/2006/relationships/image" Target="media/image196.png"/><Relationship Id="rId257" Type="http://schemas.openxmlformats.org/officeDocument/2006/relationships/image" Target="media/image238.png"/><Relationship Id="rId422" Type="http://schemas.openxmlformats.org/officeDocument/2006/relationships/image" Target="media/image403.png"/><Relationship Id="rId464" Type="http://schemas.openxmlformats.org/officeDocument/2006/relationships/image" Target="media/image445.png"/><Relationship Id="rId299" Type="http://schemas.openxmlformats.org/officeDocument/2006/relationships/image" Target="media/image280.png"/><Relationship Id="rId63" Type="http://schemas.openxmlformats.org/officeDocument/2006/relationships/image" Target="media/image44.png"/><Relationship Id="rId159" Type="http://schemas.openxmlformats.org/officeDocument/2006/relationships/image" Target="media/image140.png"/><Relationship Id="rId366" Type="http://schemas.openxmlformats.org/officeDocument/2006/relationships/image" Target="media/image34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2.xml><?xml version="1.0" encoding="utf-8"?>
<ds:datastoreItem xmlns:ds="http://schemas.openxmlformats.org/officeDocument/2006/customXml" ds:itemID="{0AA6B177-C864-421B-B62F-3D5384BFA3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FBEA0D-3E0A-4EAA-8AF7-F48986FF4B10}">
  <ds:schemaRefs>
    <ds:schemaRef ds:uri="http://schemas.openxmlformats.org/officeDocument/2006/bibliography"/>
  </ds:schemaRefs>
</ds:datastoreItem>
</file>

<file path=customXml/itemProps4.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51407</Words>
  <Characters>353683</Characters>
  <Application>Microsoft Office Word</Application>
  <DocSecurity>0</DocSecurity>
  <Lines>9068</Lines>
  <Paragraphs>4403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ФЕДЕРАЛЬНОЕ КАЗНАЧЕЙСТВО (КАЗНАЧЕЙСТВО РОССИИ)</vt:lpstr>
      <vt:lpstr>ФЕДЕРАЛЬНОЕ КАЗНАЧЕЙСТВО (КАЗНАЧЕЙСТВО РОССИИ)</vt:lpstr>
    </vt:vector>
  </TitlesOfParts>
  <Company>Krokoz™</Company>
  <LinksUpToDate>false</LinksUpToDate>
  <CharactersWithSpaces>400687</CharactersWithSpaces>
  <SharedDoc>false</SharedDoc>
  <HLinks>
    <vt:vector size="2700" baseType="variant">
      <vt:variant>
        <vt:i4>4915209</vt:i4>
      </vt:variant>
      <vt:variant>
        <vt:i4>3183</vt:i4>
      </vt:variant>
      <vt:variant>
        <vt:i4>0</vt:i4>
      </vt:variant>
      <vt:variant>
        <vt:i4>5</vt:i4>
      </vt:variant>
      <vt:variant>
        <vt:lpwstr>https://its.1c.ru/db/content/metbud81/src/apsolstatefinanced/stateacc2/stateacc_qa/electrodocs/gendocs/i8105427.htm</vt:lpwstr>
      </vt:variant>
      <vt:variant>
        <vt:lpwstr>_toc367179136</vt:lpwstr>
      </vt:variant>
      <vt:variant>
        <vt:i4>524311</vt:i4>
      </vt:variant>
      <vt:variant>
        <vt:i4>2967</vt:i4>
      </vt:variant>
      <vt:variant>
        <vt:i4>0</vt:i4>
      </vt:variant>
      <vt:variant>
        <vt:i4>5</vt:i4>
      </vt:variant>
      <vt:variant>
        <vt:lpwstr>https://minfin.gov.ru/ru/perfomance/ebudget/connect/</vt:lpwstr>
      </vt:variant>
      <vt:variant>
        <vt:lpwstr/>
      </vt:variant>
      <vt:variant>
        <vt:i4>6291570</vt:i4>
      </vt:variant>
      <vt:variant>
        <vt:i4>2964</vt:i4>
      </vt:variant>
      <vt:variant>
        <vt:i4>0</vt:i4>
      </vt:variant>
      <vt:variant>
        <vt:i4>5</vt:i4>
      </vt:variant>
      <vt:variant>
        <vt:lpwstr>https://ebudget.minfin.ru/</vt:lpwstr>
      </vt:variant>
      <vt:variant>
        <vt:lpwstr/>
      </vt:variant>
      <vt:variant>
        <vt:i4>917583</vt:i4>
      </vt:variant>
      <vt:variant>
        <vt:i4>2961</vt:i4>
      </vt:variant>
      <vt:variant>
        <vt:i4>0</vt:i4>
      </vt:variant>
      <vt:variant>
        <vt:i4>5</vt:i4>
      </vt:variant>
      <vt:variant>
        <vt:lpwstr>https://eb.cert.roskazna.ru/</vt:lpwstr>
      </vt:variant>
      <vt:variant>
        <vt:lpwstr/>
      </vt:variant>
      <vt:variant>
        <vt:i4>3801145</vt:i4>
      </vt:variant>
      <vt:variant>
        <vt:i4>2958</vt:i4>
      </vt:variant>
      <vt:variant>
        <vt:i4>0</vt:i4>
      </vt:variant>
      <vt:variant>
        <vt:i4>5</vt:i4>
      </vt:variant>
      <vt:variant>
        <vt:lpwstr>https://buh2012.budget.gov.ru/buh2012/*</vt:lpwstr>
      </vt:variant>
      <vt:variant>
        <vt:lpwstr/>
      </vt:variant>
      <vt:variant>
        <vt:i4>1507383</vt:i4>
      </vt:variant>
      <vt:variant>
        <vt:i4>2945</vt:i4>
      </vt:variant>
      <vt:variant>
        <vt:i4>0</vt:i4>
      </vt:variant>
      <vt:variant>
        <vt:i4>5</vt:i4>
      </vt:variant>
      <vt:variant>
        <vt:lpwstr/>
      </vt:variant>
      <vt:variant>
        <vt:lpwstr>_Toc110356342</vt:lpwstr>
      </vt:variant>
      <vt:variant>
        <vt:i4>1507383</vt:i4>
      </vt:variant>
      <vt:variant>
        <vt:i4>2939</vt:i4>
      </vt:variant>
      <vt:variant>
        <vt:i4>0</vt:i4>
      </vt:variant>
      <vt:variant>
        <vt:i4>5</vt:i4>
      </vt:variant>
      <vt:variant>
        <vt:lpwstr/>
      </vt:variant>
      <vt:variant>
        <vt:lpwstr>_Toc110356341</vt:lpwstr>
      </vt:variant>
      <vt:variant>
        <vt:i4>1507383</vt:i4>
      </vt:variant>
      <vt:variant>
        <vt:i4>2933</vt:i4>
      </vt:variant>
      <vt:variant>
        <vt:i4>0</vt:i4>
      </vt:variant>
      <vt:variant>
        <vt:i4>5</vt:i4>
      </vt:variant>
      <vt:variant>
        <vt:lpwstr/>
      </vt:variant>
      <vt:variant>
        <vt:lpwstr>_Toc110356340</vt:lpwstr>
      </vt:variant>
      <vt:variant>
        <vt:i4>1048631</vt:i4>
      </vt:variant>
      <vt:variant>
        <vt:i4>2927</vt:i4>
      </vt:variant>
      <vt:variant>
        <vt:i4>0</vt:i4>
      </vt:variant>
      <vt:variant>
        <vt:i4>5</vt:i4>
      </vt:variant>
      <vt:variant>
        <vt:lpwstr/>
      </vt:variant>
      <vt:variant>
        <vt:lpwstr>_Toc110356339</vt:lpwstr>
      </vt:variant>
      <vt:variant>
        <vt:i4>1048631</vt:i4>
      </vt:variant>
      <vt:variant>
        <vt:i4>2921</vt:i4>
      </vt:variant>
      <vt:variant>
        <vt:i4>0</vt:i4>
      </vt:variant>
      <vt:variant>
        <vt:i4>5</vt:i4>
      </vt:variant>
      <vt:variant>
        <vt:lpwstr/>
      </vt:variant>
      <vt:variant>
        <vt:lpwstr>_Toc110356338</vt:lpwstr>
      </vt:variant>
      <vt:variant>
        <vt:i4>1048631</vt:i4>
      </vt:variant>
      <vt:variant>
        <vt:i4>2915</vt:i4>
      </vt:variant>
      <vt:variant>
        <vt:i4>0</vt:i4>
      </vt:variant>
      <vt:variant>
        <vt:i4>5</vt:i4>
      </vt:variant>
      <vt:variant>
        <vt:lpwstr/>
      </vt:variant>
      <vt:variant>
        <vt:lpwstr>_Toc110356337</vt:lpwstr>
      </vt:variant>
      <vt:variant>
        <vt:i4>1048631</vt:i4>
      </vt:variant>
      <vt:variant>
        <vt:i4>2909</vt:i4>
      </vt:variant>
      <vt:variant>
        <vt:i4>0</vt:i4>
      </vt:variant>
      <vt:variant>
        <vt:i4>5</vt:i4>
      </vt:variant>
      <vt:variant>
        <vt:lpwstr/>
      </vt:variant>
      <vt:variant>
        <vt:lpwstr>_Toc110356336</vt:lpwstr>
      </vt:variant>
      <vt:variant>
        <vt:i4>1048631</vt:i4>
      </vt:variant>
      <vt:variant>
        <vt:i4>2903</vt:i4>
      </vt:variant>
      <vt:variant>
        <vt:i4>0</vt:i4>
      </vt:variant>
      <vt:variant>
        <vt:i4>5</vt:i4>
      </vt:variant>
      <vt:variant>
        <vt:lpwstr/>
      </vt:variant>
      <vt:variant>
        <vt:lpwstr>_Toc110356335</vt:lpwstr>
      </vt:variant>
      <vt:variant>
        <vt:i4>1048631</vt:i4>
      </vt:variant>
      <vt:variant>
        <vt:i4>2897</vt:i4>
      </vt:variant>
      <vt:variant>
        <vt:i4>0</vt:i4>
      </vt:variant>
      <vt:variant>
        <vt:i4>5</vt:i4>
      </vt:variant>
      <vt:variant>
        <vt:lpwstr/>
      </vt:variant>
      <vt:variant>
        <vt:lpwstr>_Toc110356334</vt:lpwstr>
      </vt:variant>
      <vt:variant>
        <vt:i4>1048631</vt:i4>
      </vt:variant>
      <vt:variant>
        <vt:i4>2891</vt:i4>
      </vt:variant>
      <vt:variant>
        <vt:i4>0</vt:i4>
      </vt:variant>
      <vt:variant>
        <vt:i4>5</vt:i4>
      </vt:variant>
      <vt:variant>
        <vt:lpwstr/>
      </vt:variant>
      <vt:variant>
        <vt:lpwstr>_Toc110356333</vt:lpwstr>
      </vt:variant>
      <vt:variant>
        <vt:i4>1048631</vt:i4>
      </vt:variant>
      <vt:variant>
        <vt:i4>2885</vt:i4>
      </vt:variant>
      <vt:variant>
        <vt:i4>0</vt:i4>
      </vt:variant>
      <vt:variant>
        <vt:i4>5</vt:i4>
      </vt:variant>
      <vt:variant>
        <vt:lpwstr/>
      </vt:variant>
      <vt:variant>
        <vt:lpwstr>_Toc110356332</vt:lpwstr>
      </vt:variant>
      <vt:variant>
        <vt:i4>1048631</vt:i4>
      </vt:variant>
      <vt:variant>
        <vt:i4>2879</vt:i4>
      </vt:variant>
      <vt:variant>
        <vt:i4>0</vt:i4>
      </vt:variant>
      <vt:variant>
        <vt:i4>5</vt:i4>
      </vt:variant>
      <vt:variant>
        <vt:lpwstr/>
      </vt:variant>
      <vt:variant>
        <vt:lpwstr>_Toc110356331</vt:lpwstr>
      </vt:variant>
      <vt:variant>
        <vt:i4>1048631</vt:i4>
      </vt:variant>
      <vt:variant>
        <vt:i4>2873</vt:i4>
      </vt:variant>
      <vt:variant>
        <vt:i4>0</vt:i4>
      </vt:variant>
      <vt:variant>
        <vt:i4>5</vt:i4>
      </vt:variant>
      <vt:variant>
        <vt:lpwstr/>
      </vt:variant>
      <vt:variant>
        <vt:lpwstr>_Toc110356330</vt:lpwstr>
      </vt:variant>
      <vt:variant>
        <vt:i4>1114167</vt:i4>
      </vt:variant>
      <vt:variant>
        <vt:i4>2867</vt:i4>
      </vt:variant>
      <vt:variant>
        <vt:i4>0</vt:i4>
      </vt:variant>
      <vt:variant>
        <vt:i4>5</vt:i4>
      </vt:variant>
      <vt:variant>
        <vt:lpwstr/>
      </vt:variant>
      <vt:variant>
        <vt:lpwstr>_Toc110356329</vt:lpwstr>
      </vt:variant>
      <vt:variant>
        <vt:i4>1114167</vt:i4>
      </vt:variant>
      <vt:variant>
        <vt:i4>2861</vt:i4>
      </vt:variant>
      <vt:variant>
        <vt:i4>0</vt:i4>
      </vt:variant>
      <vt:variant>
        <vt:i4>5</vt:i4>
      </vt:variant>
      <vt:variant>
        <vt:lpwstr/>
      </vt:variant>
      <vt:variant>
        <vt:lpwstr>_Toc110356328</vt:lpwstr>
      </vt:variant>
      <vt:variant>
        <vt:i4>1114167</vt:i4>
      </vt:variant>
      <vt:variant>
        <vt:i4>2855</vt:i4>
      </vt:variant>
      <vt:variant>
        <vt:i4>0</vt:i4>
      </vt:variant>
      <vt:variant>
        <vt:i4>5</vt:i4>
      </vt:variant>
      <vt:variant>
        <vt:lpwstr/>
      </vt:variant>
      <vt:variant>
        <vt:lpwstr>_Toc110356327</vt:lpwstr>
      </vt:variant>
      <vt:variant>
        <vt:i4>1114167</vt:i4>
      </vt:variant>
      <vt:variant>
        <vt:i4>2849</vt:i4>
      </vt:variant>
      <vt:variant>
        <vt:i4>0</vt:i4>
      </vt:variant>
      <vt:variant>
        <vt:i4>5</vt:i4>
      </vt:variant>
      <vt:variant>
        <vt:lpwstr/>
      </vt:variant>
      <vt:variant>
        <vt:lpwstr>_Toc110356326</vt:lpwstr>
      </vt:variant>
      <vt:variant>
        <vt:i4>1114167</vt:i4>
      </vt:variant>
      <vt:variant>
        <vt:i4>2843</vt:i4>
      </vt:variant>
      <vt:variant>
        <vt:i4>0</vt:i4>
      </vt:variant>
      <vt:variant>
        <vt:i4>5</vt:i4>
      </vt:variant>
      <vt:variant>
        <vt:lpwstr/>
      </vt:variant>
      <vt:variant>
        <vt:lpwstr>_Toc110356325</vt:lpwstr>
      </vt:variant>
      <vt:variant>
        <vt:i4>1114167</vt:i4>
      </vt:variant>
      <vt:variant>
        <vt:i4>2837</vt:i4>
      </vt:variant>
      <vt:variant>
        <vt:i4>0</vt:i4>
      </vt:variant>
      <vt:variant>
        <vt:i4>5</vt:i4>
      </vt:variant>
      <vt:variant>
        <vt:lpwstr/>
      </vt:variant>
      <vt:variant>
        <vt:lpwstr>_Toc110356324</vt:lpwstr>
      </vt:variant>
      <vt:variant>
        <vt:i4>1114167</vt:i4>
      </vt:variant>
      <vt:variant>
        <vt:i4>2831</vt:i4>
      </vt:variant>
      <vt:variant>
        <vt:i4>0</vt:i4>
      </vt:variant>
      <vt:variant>
        <vt:i4>5</vt:i4>
      </vt:variant>
      <vt:variant>
        <vt:lpwstr/>
      </vt:variant>
      <vt:variant>
        <vt:lpwstr>_Toc110356323</vt:lpwstr>
      </vt:variant>
      <vt:variant>
        <vt:i4>1114167</vt:i4>
      </vt:variant>
      <vt:variant>
        <vt:i4>2825</vt:i4>
      </vt:variant>
      <vt:variant>
        <vt:i4>0</vt:i4>
      </vt:variant>
      <vt:variant>
        <vt:i4>5</vt:i4>
      </vt:variant>
      <vt:variant>
        <vt:lpwstr/>
      </vt:variant>
      <vt:variant>
        <vt:lpwstr>_Toc110356322</vt:lpwstr>
      </vt:variant>
      <vt:variant>
        <vt:i4>1114167</vt:i4>
      </vt:variant>
      <vt:variant>
        <vt:i4>2819</vt:i4>
      </vt:variant>
      <vt:variant>
        <vt:i4>0</vt:i4>
      </vt:variant>
      <vt:variant>
        <vt:i4>5</vt:i4>
      </vt:variant>
      <vt:variant>
        <vt:lpwstr/>
      </vt:variant>
      <vt:variant>
        <vt:lpwstr>_Toc110356321</vt:lpwstr>
      </vt:variant>
      <vt:variant>
        <vt:i4>1114167</vt:i4>
      </vt:variant>
      <vt:variant>
        <vt:i4>2813</vt:i4>
      </vt:variant>
      <vt:variant>
        <vt:i4>0</vt:i4>
      </vt:variant>
      <vt:variant>
        <vt:i4>5</vt:i4>
      </vt:variant>
      <vt:variant>
        <vt:lpwstr/>
      </vt:variant>
      <vt:variant>
        <vt:lpwstr>_Toc110356320</vt:lpwstr>
      </vt:variant>
      <vt:variant>
        <vt:i4>1179703</vt:i4>
      </vt:variant>
      <vt:variant>
        <vt:i4>2807</vt:i4>
      </vt:variant>
      <vt:variant>
        <vt:i4>0</vt:i4>
      </vt:variant>
      <vt:variant>
        <vt:i4>5</vt:i4>
      </vt:variant>
      <vt:variant>
        <vt:lpwstr/>
      </vt:variant>
      <vt:variant>
        <vt:lpwstr>_Toc110356319</vt:lpwstr>
      </vt:variant>
      <vt:variant>
        <vt:i4>1179703</vt:i4>
      </vt:variant>
      <vt:variant>
        <vt:i4>2801</vt:i4>
      </vt:variant>
      <vt:variant>
        <vt:i4>0</vt:i4>
      </vt:variant>
      <vt:variant>
        <vt:i4>5</vt:i4>
      </vt:variant>
      <vt:variant>
        <vt:lpwstr/>
      </vt:variant>
      <vt:variant>
        <vt:lpwstr>_Toc110356318</vt:lpwstr>
      </vt:variant>
      <vt:variant>
        <vt:i4>1179703</vt:i4>
      </vt:variant>
      <vt:variant>
        <vt:i4>2795</vt:i4>
      </vt:variant>
      <vt:variant>
        <vt:i4>0</vt:i4>
      </vt:variant>
      <vt:variant>
        <vt:i4>5</vt:i4>
      </vt:variant>
      <vt:variant>
        <vt:lpwstr/>
      </vt:variant>
      <vt:variant>
        <vt:lpwstr>_Toc110356317</vt:lpwstr>
      </vt:variant>
      <vt:variant>
        <vt:i4>1179703</vt:i4>
      </vt:variant>
      <vt:variant>
        <vt:i4>2789</vt:i4>
      </vt:variant>
      <vt:variant>
        <vt:i4>0</vt:i4>
      </vt:variant>
      <vt:variant>
        <vt:i4>5</vt:i4>
      </vt:variant>
      <vt:variant>
        <vt:lpwstr/>
      </vt:variant>
      <vt:variant>
        <vt:lpwstr>_Toc110356316</vt:lpwstr>
      </vt:variant>
      <vt:variant>
        <vt:i4>1179703</vt:i4>
      </vt:variant>
      <vt:variant>
        <vt:i4>2783</vt:i4>
      </vt:variant>
      <vt:variant>
        <vt:i4>0</vt:i4>
      </vt:variant>
      <vt:variant>
        <vt:i4>5</vt:i4>
      </vt:variant>
      <vt:variant>
        <vt:lpwstr/>
      </vt:variant>
      <vt:variant>
        <vt:lpwstr>_Toc110356315</vt:lpwstr>
      </vt:variant>
      <vt:variant>
        <vt:i4>1179703</vt:i4>
      </vt:variant>
      <vt:variant>
        <vt:i4>2777</vt:i4>
      </vt:variant>
      <vt:variant>
        <vt:i4>0</vt:i4>
      </vt:variant>
      <vt:variant>
        <vt:i4>5</vt:i4>
      </vt:variant>
      <vt:variant>
        <vt:lpwstr/>
      </vt:variant>
      <vt:variant>
        <vt:lpwstr>_Toc110356314</vt:lpwstr>
      </vt:variant>
      <vt:variant>
        <vt:i4>1179703</vt:i4>
      </vt:variant>
      <vt:variant>
        <vt:i4>2771</vt:i4>
      </vt:variant>
      <vt:variant>
        <vt:i4>0</vt:i4>
      </vt:variant>
      <vt:variant>
        <vt:i4>5</vt:i4>
      </vt:variant>
      <vt:variant>
        <vt:lpwstr/>
      </vt:variant>
      <vt:variant>
        <vt:lpwstr>_Toc110356313</vt:lpwstr>
      </vt:variant>
      <vt:variant>
        <vt:i4>1179703</vt:i4>
      </vt:variant>
      <vt:variant>
        <vt:i4>2765</vt:i4>
      </vt:variant>
      <vt:variant>
        <vt:i4>0</vt:i4>
      </vt:variant>
      <vt:variant>
        <vt:i4>5</vt:i4>
      </vt:variant>
      <vt:variant>
        <vt:lpwstr/>
      </vt:variant>
      <vt:variant>
        <vt:lpwstr>_Toc110356312</vt:lpwstr>
      </vt:variant>
      <vt:variant>
        <vt:i4>1179703</vt:i4>
      </vt:variant>
      <vt:variant>
        <vt:i4>2759</vt:i4>
      </vt:variant>
      <vt:variant>
        <vt:i4>0</vt:i4>
      </vt:variant>
      <vt:variant>
        <vt:i4>5</vt:i4>
      </vt:variant>
      <vt:variant>
        <vt:lpwstr/>
      </vt:variant>
      <vt:variant>
        <vt:lpwstr>_Toc110356311</vt:lpwstr>
      </vt:variant>
      <vt:variant>
        <vt:i4>1179703</vt:i4>
      </vt:variant>
      <vt:variant>
        <vt:i4>2753</vt:i4>
      </vt:variant>
      <vt:variant>
        <vt:i4>0</vt:i4>
      </vt:variant>
      <vt:variant>
        <vt:i4>5</vt:i4>
      </vt:variant>
      <vt:variant>
        <vt:lpwstr/>
      </vt:variant>
      <vt:variant>
        <vt:lpwstr>_Toc110356310</vt:lpwstr>
      </vt:variant>
      <vt:variant>
        <vt:i4>1245239</vt:i4>
      </vt:variant>
      <vt:variant>
        <vt:i4>2747</vt:i4>
      </vt:variant>
      <vt:variant>
        <vt:i4>0</vt:i4>
      </vt:variant>
      <vt:variant>
        <vt:i4>5</vt:i4>
      </vt:variant>
      <vt:variant>
        <vt:lpwstr/>
      </vt:variant>
      <vt:variant>
        <vt:lpwstr>_Toc110356309</vt:lpwstr>
      </vt:variant>
      <vt:variant>
        <vt:i4>1245239</vt:i4>
      </vt:variant>
      <vt:variant>
        <vt:i4>2741</vt:i4>
      </vt:variant>
      <vt:variant>
        <vt:i4>0</vt:i4>
      </vt:variant>
      <vt:variant>
        <vt:i4>5</vt:i4>
      </vt:variant>
      <vt:variant>
        <vt:lpwstr/>
      </vt:variant>
      <vt:variant>
        <vt:lpwstr>_Toc110356308</vt:lpwstr>
      </vt:variant>
      <vt:variant>
        <vt:i4>1245239</vt:i4>
      </vt:variant>
      <vt:variant>
        <vt:i4>2735</vt:i4>
      </vt:variant>
      <vt:variant>
        <vt:i4>0</vt:i4>
      </vt:variant>
      <vt:variant>
        <vt:i4>5</vt:i4>
      </vt:variant>
      <vt:variant>
        <vt:lpwstr/>
      </vt:variant>
      <vt:variant>
        <vt:lpwstr>_Toc110356307</vt:lpwstr>
      </vt:variant>
      <vt:variant>
        <vt:i4>1245239</vt:i4>
      </vt:variant>
      <vt:variant>
        <vt:i4>2729</vt:i4>
      </vt:variant>
      <vt:variant>
        <vt:i4>0</vt:i4>
      </vt:variant>
      <vt:variant>
        <vt:i4>5</vt:i4>
      </vt:variant>
      <vt:variant>
        <vt:lpwstr/>
      </vt:variant>
      <vt:variant>
        <vt:lpwstr>_Toc110356306</vt:lpwstr>
      </vt:variant>
      <vt:variant>
        <vt:i4>1245239</vt:i4>
      </vt:variant>
      <vt:variant>
        <vt:i4>2723</vt:i4>
      </vt:variant>
      <vt:variant>
        <vt:i4>0</vt:i4>
      </vt:variant>
      <vt:variant>
        <vt:i4>5</vt:i4>
      </vt:variant>
      <vt:variant>
        <vt:lpwstr/>
      </vt:variant>
      <vt:variant>
        <vt:lpwstr>_Toc110356305</vt:lpwstr>
      </vt:variant>
      <vt:variant>
        <vt:i4>1245239</vt:i4>
      </vt:variant>
      <vt:variant>
        <vt:i4>2717</vt:i4>
      </vt:variant>
      <vt:variant>
        <vt:i4>0</vt:i4>
      </vt:variant>
      <vt:variant>
        <vt:i4>5</vt:i4>
      </vt:variant>
      <vt:variant>
        <vt:lpwstr/>
      </vt:variant>
      <vt:variant>
        <vt:lpwstr>_Toc110356304</vt:lpwstr>
      </vt:variant>
      <vt:variant>
        <vt:i4>1245239</vt:i4>
      </vt:variant>
      <vt:variant>
        <vt:i4>2711</vt:i4>
      </vt:variant>
      <vt:variant>
        <vt:i4>0</vt:i4>
      </vt:variant>
      <vt:variant>
        <vt:i4>5</vt:i4>
      </vt:variant>
      <vt:variant>
        <vt:lpwstr/>
      </vt:variant>
      <vt:variant>
        <vt:lpwstr>_Toc110356303</vt:lpwstr>
      </vt:variant>
      <vt:variant>
        <vt:i4>1245239</vt:i4>
      </vt:variant>
      <vt:variant>
        <vt:i4>2705</vt:i4>
      </vt:variant>
      <vt:variant>
        <vt:i4>0</vt:i4>
      </vt:variant>
      <vt:variant>
        <vt:i4>5</vt:i4>
      </vt:variant>
      <vt:variant>
        <vt:lpwstr/>
      </vt:variant>
      <vt:variant>
        <vt:lpwstr>_Toc110356302</vt:lpwstr>
      </vt:variant>
      <vt:variant>
        <vt:i4>1245239</vt:i4>
      </vt:variant>
      <vt:variant>
        <vt:i4>2699</vt:i4>
      </vt:variant>
      <vt:variant>
        <vt:i4>0</vt:i4>
      </vt:variant>
      <vt:variant>
        <vt:i4>5</vt:i4>
      </vt:variant>
      <vt:variant>
        <vt:lpwstr/>
      </vt:variant>
      <vt:variant>
        <vt:lpwstr>_Toc110356301</vt:lpwstr>
      </vt:variant>
      <vt:variant>
        <vt:i4>1245239</vt:i4>
      </vt:variant>
      <vt:variant>
        <vt:i4>2693</vt:i4>
      </vt:variant>
      <vt:variant>
        <vt:i4>0</vt:i4>
      </vt:variant>
      <vt:variant>
        <vt:i4>5</vt:i4>
      </vt:variant>
      <vt:variant>
        <vt:lpwstr/>
      </vt:variant>
      <vt:variant>
        <vt:lpwstr>_Toc110356300</vt:lpwstr>
      </vt:variant>
      <vt:variant>
        <vt:i4>1703990</vt:i4>
      </vt:variant>
      <vt:variant>
        <vt:i4>2687</vt:i4>
      </vt:variant>
      <vt:variant>
        <vt:i4>0</vt:i4>
      </vt:variant>
      <vt:variant>
        <vt:i4>5</vt:i4>
      </vt:variant>
      <vt:variant>
        <vt:lpwstr/>
      </vt:variant>
      <vt:variant>
        <vt:lpwstr>_Toc110356299</vt:lpwstr>
      </vt:variant>
      <vt:variant>
        <vt:i4>1703990</vt:i4>
      </vt:variant>
      <vt:variant>
        <vt:i4>2681</vt:i4>
      </vt:variant>
      <vt:variant>
        <vt:i4>0</vt:i4>
      </vt:variant>
      <vt:variant>
        <vt:i4>5</vt:i4>
      </vt:variant>
      <vt:variant>
        <vt:lpwstr/>
      </vt:variant>
      <vt:variant>
        <vt:lpwstr>_Toc110356298</vt:lpwstr>
      </vt:variant>
      <vt:variant>
        <vt:i4>1703990</vt:i4>
      </vt:variant>
      <vt:variant>
        <vt:i4>2675</vt:i4>
      </vt:variant>
      <vt:variant>
        <vt:i4>0</vt:i4>
      </vt:variant>
      <vt:variant>
        <vt:i4>5</vt:i4>
      </vt:variant>
      <vt:variant>
        <vt:lpwstr/>
      </vt:variant>
      <vt:variant>
        <vt:lpwstr>_Toc110356297</vt:lpwstr>
      </vt:variant>
      <vt:variant>
        <vt:i4>1703990</vt:i4>
      </vt:variant>
      <vt:variant>
        <vt:i4>2669</vt:i4>
      </vt:variant>
      <vt:variant>
        <vt:i4>0</vt:i4>
      </vt:variant>
      <vt:variant>
        <vt:i4>5</vt:i4>
      </vt:variant>
      <vt:variant>
        <vt:lpwstr/>
      </vt:variant>
      <vt:variant>
        <vt:lpwstr>_Toc110356296</vt:lpwstr>
      </vt:variant>
      <vt:variant>
        <vt:i4>1703990</vt:i4>
      </vt:variant>
      <vt:variant>
        <vt:i4>2663</vt:i4>
      </vt:variant>
      <vt:variant>
        <vt:i4>0</vt:i4>
      </vt:variant>
      <vt:variant>
        <vt:i4>5</vt:i4>
      </vt:variant>
      <vt:variant>
        <vt:lpwstr/>
      </vt:variant>
      <vt:variant>
        <vt:lpwstr>_Toc110356295</vt:lpwstr>
      </vt:variant>
      <vt:variant>
        <vt:i4>1703990</vt:i4>
      </vt:variant>
      <vt:variant>
        <vt:i4>2657</vt:i4>
      </vt:variant>
      <vt:variant>
        <vt:i4>0</vt:i4>
      </vt:variant>
      <vt:variant>
        <vt:i4>5</vt:i4>
      </vt:variant>
      <vt:variant>
        <vt:lpwstr/>
      </vt:variant>
      <vt:variant>
        <vt:lpwstr>_Toc110356294</vt:lpwstr>
      </vt:variant>
      <vt:variant>
        <vt:i4>1703990</vt:i4>
      </vt:variant>
      <vt:variant>
        <vt:i4>2651</vt:i4>
      </vt:variant>
      <vt:variant>
        <vt:i4>0</vt:i4>
      </vt:variant>
      <vt:variant>
        <vt:i4>5</vt:i4>
      </vt:variant>
      <vt:variant>
        <vt:lpwstr/>
      </vt:variant>
      <vt:variant>
        <vt:lpwstr>_Toc110356293</vt:lpwstr>
      </vt:variant>
      <vt:variant>
        <vt:i4>1703990</vt:i4>
      </vt:variant>
      <vt:variant>
        <vt:i4>2645</vt:i4>
      </vt:variant>
      <vt:variant>
        <vt:i4>0</vt:i4>
      </vt:variant>
      <vt:variant>
        <vt:i4>5</vt:i4>
      </vt:variant>
      <vt:variant>
        <vt:lpwstr/>
      </vt:variant>
      <vt:variant>
        <vt:lpwstr>_Toc110356292</vt:lpwstr>
      </vt:variant>
      <vt:variant>
        <vt:i4>1703990</vt:i4>
      </vt:variant>
      <vt:variant>
        <vt:i4>2639</vt:i4>
      </vt:variant>
      <vt:variant>
        <vt:i4>0</vt:i4>
      </vt:variant>
      <vt:variant>
        <vt:i4>5</vt:i4>
      </vt:variant>
      <vt:variant>
        <vt:lpwstr/>
      </vt:variant>
      <vt:variant>
        <vt:lpwstr>_Toc110356291</vt:lpwstr>
      </vt:variant>
      <vt:variant>
        <vt:i4>1703990</vt:i4>
      </vt:variant>
      <vt:variant>
        <vt:i4>2633</vt:i4>
      </vt:variant>
      <vt:variant>
        <vt:i4>0</vt:i4>
      </vt:variant>
      <vt:variant>
        <vt:i4>5</vt:i4>
      </vt:variant>
      <vt:variant>
        <vt:lpwstr/>
      </vt:variant>
      <vt:variant>
        <vt:lpwstr>_Toc110356290</vt:lpwstr>
      </vt:variant>
      <vt:variant>
        <vt:i4>1769526</vt:i4>
      </vt:variant>
      <vt:variant>
        <vt:i4>2627</vt:i4>
      </vt:variant>
      <vt:variant>
        <vt:i4>0</vt:i4>
      </vt:variant>
      <vt:variant>
        <vt:i4>5</vt:i4>
      </vt:variant>
      <vt:variant>
        <vt:lpwstr/>
      </vt:variant>
      <vt:variant>
        <vt:lpwstr>_Toc110356289</vt:lpwstr>
      </vt:variant>
      <vt:variant>
        <vt:i4>1769526</vt:i4>
      </vt:variant>
      <vt:variant>
        <vt:i4>2621</vt:i4>
      </vt:variant>
      <vt:variant>
        <vt:i4>0</vt:i4>
      </vt:variant>
      <vt:variant>
        <vt:i4>5</vt:i4>
      </vt:variant>
      <vt:variant>
        <vt:lpwstr/>
      </vt:variant>
      <vt:variant>
        <vt:lpwstr>_Toc110356288</vt:lpwstr>
      </vt:variant>
      <vt:variant>
        <vt:i4>1769526</vt:i4>
      </vt:variant>
      <vt:variant>
        <vt:i4>2615</vt:i4>
      </vt:variant>
      <vt:variant>
        <vt:i4>0</vt:i4>
      </vt:variant>
      <vt:variant>
        <vt:i4>5</vt:i4>
      </vt:variant>
      <vt:variant>
        <vt:lpwstr/>
      </vt:variant>
      <vt:variant>
        <vt:lpwstr>_Toc110356287</vt:lpwstr>
      </vt:variant>
      <vt:variant>
        <vt:i4>1769526</vt:i4>
      </vt:variant>
      <vt:variant>
        <vt:i4>2609</vt:i4>
      </vt:variant>
      <vt:variant>
        <vt:i4>0</vt:i4>
      </vt:variant>
      <vt:variant>
        <vt:i4>5</vt:i4>
      </vt:variant>
      <vt:variant>
        <vt:lpwstr/>
      </vt:variant>
      <vt:variant>
        <vt:lpwstr>_Toc110356286</vt:lpwstr>
      </vt:variant>
      <vt:variant>
        <vt:i4>1769526</vt:i4>
      </vt:variant>
      <vt:variant>
        <vt:i4>2603</vt:i4>
      </vt:variant>
      <vt:variant>
        <vt:i4>0</vt:i4>
      </vt:variant>
      <vt:variant>
        <vt:i4>5</vt:i4>
      </vt:variant>
      <vt:variant>
        <vt:lpwstr/>
      </vt:variant>
      <vt:variant>
        <vt:lpwstr>_Toc110356285</vt:lpwstr>
      </vt:variant>
      <vt:variant>
        <vt:i4>1769526</vt:i4>
      </vt:variant>
      <vt:variant>
        <vt:i4>2597</vt:i4>
      </vt:variant>
      <vt:variant>
        <vt:i4>0</vt:i4>
      </vt:variant>
      <vt:variant>
        <vt:i4>5</vt:i4>
      </vt:variant>
      <vt:variant>
        <vt:lpwstr/>
      </vt:variant>
      <vt:variant>
        <vt:lpwstr>_Toc110356284</vt:lpwstr>
      </vt:variant>
      <vt:variant>
        <vt:i4>1769526</vt:i4>
      </vt:variant>
      <vt:variant>
        <vt:i4>2591</vt:i4>
      </vt:variant>
      <vt:variant>
        <vt:i4>0</vt:i4>
      </vt:variant>
      <vt:variant>
        <vt:i4>5</vt:i4>
      </vt:variant>
      <vt:variant>
        <vt:lpwstr/>
      </vt:variant>
      <vt:variant>
        <vt:lpwstr>_Toc110356283</vt:lpwstr>
      </vt:variant>
      <vt:variant>
        <vt:i4>1769526</vt:i4>
      </vt:variant>
      <vt:variant>
        <vt:i4>2585</vt:i4>
      </vt:variant>
      <vt:variant>
        <vt:i4>0</vt:i4>
      </vt:variant>
      <vt:variant>
        <vt:i4>5</vt:i4>
      </vt:variant>
      <vt:variant>
        <vt:lpwstr/>
      </vt:variant>
      <vt:variant>
        <vt:lpwstr>_Toc110356282</vt:lpwstr>
      </vt:variant>
      <vt:variant>
        <vt:i4>1769526</vt:i4>
      </vt:variant>
      <vt:variant>
        <vt:i4>2579</vt:i4>
      </vt:variant>
      <vt:variant>
        <vt:i4>0</vt:i4>
      </vt:variant>
      <vt:variant>
        <vt:i4>5</vt:i4>
      </vt:variant>
      <vt:variant>
        <vt:lpwstr/>
      </vt:variant>
      <vt:variant>
        <vt:lpwstr>_Toc110356281</vt:lpwstr>
      </vt:variant>
      <vt:variant>
        <vt:i4>1769526</vt:i4>
      </vt:variant>
      <vt:variant>
        <vt:i4>2573</vt:i4>
      </vt:variant>
      <vt:variant>
        <vt:i4>0</vt:i4>
      </vt:variant>
      <vt:variant>
        <vt:i4>5</vt:i4>
      </vt:variant>
      <vt:variant>
        <vt:lpwstr/>
      </vt:variant>
      <vt:variant>
        <vt:lpwstr>_Toc110356280</vt:lpwstr>
      </vt:variant>
      <vt:variant>
        <vt:i4>1310774</vt:i4>
      </vt:variant>
      <vt:variant>
        <vt:i4>2567</vt:i4>
      </vt:variant>
      <vt:variant>
        <vt:i4>0</vt:i4>
      </vt:variant>
      <vt:variant>
        <vt:i4>5</vt:i4>
      </vt:variant>
      <vt:variant>
        <vt:lpwstr/>
      </vt:variant>
      <vt:variant>
        <vt:lpwstr>_Toc110356279</vt:lpwstr>
      </vt:variant>
      <vt:variant>
        <vt:i4>1310774</vt:i4>
      </vt:variant>
      <vt:variant>
        <vt:i4>2561</vt:i4>
      </vt:variant>
      <vt:variant>
        <vt:i4>0</vt:i4>
      </vt:variant>
      <vt:variant>
        <vt:i4>5</vt:i4>
      </vt:variant>
      <vt:variant>
        <vt:lpwstr/>
      </vt:variant>
      <vt:variant>
        <vt:lpwstr>_Toc110356278</vt:lpwstr>
      </vt:variant>
      <vt:variant>
        <vt:i4>1310774</vt:i4>
      </vt:variant>
      <vt:variant>
        <vt:i4>2555</vt:i4>
      </vt:variant>
      <vt:variant>
        <vt:i4>0</vt:i4>
      </vt:variant>
      <vt:variant>
        <vt:i4>5</vt:i4>
      </vt:variant>
      <vt:variant>
        <vt:lpwstr/>
      </vt:variant>
      <vt:variant>
        <vt:lpwstr>_Toc110356277</vt:lpwstr>
      </vt:variant>
      <vt:variant>
        <vt:i4>1310774</vt:i4>
      </vt:variant>
      <vt:variant>
        <vt:i4>2549</vt:i4>
      </vt:variant>
      <vt:variant>
        <vt:i4>0</vt:i4>
      </vt:variant>
      <vt:variant>
        <vt:i4>5</vt:i4>
      </vt:variant>
      <vt:variant>
        <vt:lpwstr/>
      </vt:variant>
      <vt:variant>
        <vt:lpwstr>_Toc110356276</vt:lpwstr>
      </vt:variant>
      <vt:variant>
        <vt:i4>1310774</vt:i4>
      </vt:variant>
      <vt:variant>
        <vt:i4>2543</vt:i4>
      </vt:variant>
      <vt:variant>
        <vt:i4>0</vt:i4>
      </vt:variant>
      <vt:variant>
        <vt:i4>5</vt:i4>
      </vt:variant>
      <vt:variant>
        <vt:lpwstr/>
      </vt:variant>
      <vt:variant>
        <vt:lpwstr>_Toc110356275</vt:lpwstr>
      </vt:variant>
      <vt:variant>
        <vt:i4>1310774</vt:i4>
      </vt:variant>
      <vt:variant>
        <vt:i4>2537</vt:i4>
      </vt:variant>
      <vt:variant>
        <vt:i4>0</vt:i4>
      </vt:variant>
      <vt:variant>
        <vt:i4>5</vt:i4>
      </vt:variant>
      <vt:variant>
        <vt:lpwstr/>
      </vt:variant>
      <vt:variant>
        <vt:lpwstr>_Toc110356274</vt:lpwstr>
      </vt:variant>
      <vt:variant>
        <vt:i4>1310774</vt:i4>
      </vt:variant>
      <vt:variant>
        <vt:i4>2531</vt:i4>
      </vt:variant>
      <vt:variant>
        <vt:i4>0</vt:i4>
      </vt:variant>
      <vt:variant>
        <vt:i4>5</vt:i4>
      </vt:variant>
      <vt:variant>
        <vt:lpwstr/>
      </vt:variant>
      <vt:variant>
        <vt:lpwstr>_Toc110356273</vt:lpwstr>
      </vt:variant>
      <vt:variant>
        <vt:i4>1310774</vt:i4>
      </vt:variant>
      <vt:variant>
        <vt:i4>2525</vt:i4>
      </vt:variant>
      <vt:variant>
        <vt:i4>0</vt:i4>
      </vt:variant>
      <vt:variant>
        <vt:i4>5</vt:i4>
      </vt:variant>
      <vt:variant>
        <vt:lpwstr/>
      </vt:variant>
      <vt:variant>
        <vt:lpwstr>_Toc110356272</vt:lpwstr>
      </vt:variant>
      <vt:variant>
        <vt:i4>1310774</vt:i4>
      </vt:variant>
      <vt:variant>
        <vt:i4>2519</vt:i4>
      </vt:variant>
      <vt:variant>
        <vt:i4>0</vt:i4>
      </vt:variant>
      <vt:variant>
        <vt:i4>5</vt:i4>
      </vt:variant>
      <vt:variant>
        <vt:lpwstr/>
      </vt:variant>
      <vt:variant>
        <vt:lpwstr>_Toc110356271</vt:lpwstr>
      </vt:variant>
      <vt:variant>
        <vt:i4>1310774</vt:i4>
      </vt:variant>
      <vt:variant>
        <vt:i4>2513</vt:i4>
      </vt:variant>
      <vt:variant>
        <vt:i4>0</vt:i4>
      </vt:variant>
      <vt:variant>
        <vt:i4>5</vt:i4>
      </vt:variant>
      <vt:variant>
        <vt:lpwstr/>
      </vt:variant>
      <vt:variant>
        <vt:lpwstr>_Toc110356270</vt:lpwstr>
      </vt:variant>
      <vt:variant>
        <vt:i4>1376310</vt:i4>
      </vt:variant>
      <vt:variant>
        <vt:i4>2507</vt:i4>
      </vt:variant>
      <vt:variant>
        <vt:i4>0</vt:i4>
      </vt:variant>
      <vt:variant>
        <vt:i4>5</vt:i4>
      </vt:variant>
      <vt:variant>
        <vt:lpwstr/>
      </vt:variant>
      <vt:variant>
        <vt:lpwstr>_Toc110356269</vt:lpwstr>
      </vt:variant>
      <vt:variant>
        <vt:i4>1376310</vt:i4>
      </vt:variant>
      <vt:variant>
        <vt:i4>2501</vt:i4>
      </vt:variant>
      <vt:variant>
        <vt:i4>0</vt:i4>
      </vt:variant>
      <vt:variant>
        <vt:i4>5</vt:i4>
      </vt:variant>
      <vt:variant>
        <vt:lpwstr/>
      </vt:variant>
      <vt:variant>
        <vt:lpwstr>_Toc110356268</vt:lpwstr>
      </vt:variant>
      <vt:variant>
        <vt:i4>1376310</vt:i4>
      </vt:variant>
      <vt:variant>
        <vt:i4>2495</vt:i4>
      </vt:variant>
      <vt:variant>
        <vt:i4>0</vt:i4>
      </vt:variant>
      <vt:variant>
        <vt:i4>5</vt:i4>
      </vt:variant>
      <vt:variant>
        <vt:lpwstr/>
      </vt:variant>
      <vt:variant>
        <vt:lpwstr>_Toc110356267</vt:lpwstr>
      </vt:variant>
      <vt:variant>
        <vt:i4>1376310</vt:i4>
      </vt:variant>
      <vt:variant>
        <vt:i4>2489</vt:i4>
      </vt:variant>
      <vt:variant>
        <vt:i4>0</vt:i4>
      </vt:variant>
      <vt:variant>
        <vt:i4>5</vt:i4>
      </vt:variant>
      <vt:variant>
        <vt:lpwstr/>
      </vt:variant>
      <vt:variant>
        <vt:lpwstr>_Toc110356266</vt:lpwstr>
      </vt:variant>
      <vt:variant>
        <vt:i4>1376310</vt:i4>
      </vt:variant>
      <vt:variant>
        <vt:i4>2483</vt:i4>
      </vt:variant>
      <vt:variant>
        <vt:i4>0</vt:i4>
      </vt:variant>
      <vt:variant>
        <vt:i4>5</vt:i4>
      </vt:variant>
      <vt:variant>
        <vt:lpwstr/>
      </vt:variant>
      <vt:variant>
        <vt:lpwstr>_Toc110356265</vt:lpwstr>
      </vt:variant>
      <vt:variant>
        <vt:i4>1376310</vt:i4>
      </vt:variant>
      <vt:variant>
        <vt:i4>2477</vt:i4>
      </vt:variant>
      <vt:variant>
        <vt:i4>0</vt:i4>
      </vt:variant>
      <vt:variant>
        <vt:i4>5</vt:i4>
      </vt:variant>
      <vt:variant>
        <vt:lpwstr/>
      </vt:variant>
      <vt:variant>
        <vt:lpwstr>_Toc110356264</vt:lpwstr>
      </vt:variant>
      <vt:variant>
        <vt:i4>1376310</vt:i4>
      </vt:variant>
      <vt:variant>
        <vt:i4>2471</vt:i4>
      </vt:variant>
      <vt:variant>
        <vt:i4>0</vt:i4>
      </vt:variant>
      <vt:variant>
        <vt:i4>5</vt:i4>
      </vt:variant>
      <vt:variant>
        <vt:lpwstr/>
      </vt:variant>
      <vt:variant>
        <vt:lpwstr>_Toc110356263</vt:lpwstr>
      </vt:variant>
      <vt:variant>
        <vt:i4>1376310</vt:i4>
      </vt:variant>
      <vt:variant>
        <vt:i4>2465</vt:i4>
      </vt:variant>
      <vt:variant>
        <vt:i4>0</vt:i4>
      </vt:variant>
      <vt:variant>
        <vt:i4>5</vt:i4>
      </vt:variant>
      <vt:variant>
        <vt:lpwstr/>
      </vt:variant>
      <vt:variant>
        <vt:lpwstr>_Toc110356262</vt:lpwstr>
      </vt:variant>
      <vt:variant>
        <vt:i4>1376310</vt:i4>
      </vt:variant>
      <vt:variant>
        <vt:i4>2459</vt:i4>
      </vt:variant>
      <vt:variant>
        <vt:i4>0</vt:i4>
      </vt:variant>
      <vt:variant>
        <vt:i4>5</vt:i4>
      </vt:variant>
      <vt:variant>
        <vt:lpwstr/>
      </vt:variant>
      <vt:variant>
        <vt:lpwstr>_Toc110356261</vt:lpwstr>
      </vt:variant>
      <vt:variant>
        <vt:i4>1376310</vt:i4>
      </vt:variant>
      <vt:variant>
        <vt:i4>2453</vt:i4>
      </vt:variant>
      <vt:variant>
        <vt:i4>0</vt:i4>
      </vt:variant>
      <vt:variant>
        <vt:i4>5</vt:i4>
      </vt:variant>
      <vt:variant>
        <vt:lpwstr/>
      </vt:variant>
      <vt:variant>
        <vt:lpwstr>_Toc110356260</vt:lpwstr>
      </vt:variant>
      <vt:variant>
        <vt:i4>1441846</vt:i4>
      </vt:variant>
      <vt:variant>
        <vt:i4>2447</vt:i4>
      </vt:variant>
      <vt:variant>
        <vt:i4>0</vt:i4>
      </vt:variant>
      <vt:variant>
        <vt:i4>5</vt:i4>
      </vt:variant>
      <vt:variant>
        <vt:lpwstr/>
      </vt:variant>
      <vt:variant>
        <vt:lpwstr>_Toc110356259</vt:lpwstr>
      </vt:variant>
      <vt:variant>
        <vt:i4>1441846</vt:i4>
      </vt:variant>
      <vt:variant>
        <vt:i4>2441</vt:i4>
      </vt:variant>
      <vt:variant>
        <vt:i4>0</vt:i4>
      </vt:variant>
      <vt:variant>
        <vt:i4>5</vt:i4>
      </vt:variant>
      <vt:variant>
        <vt:lpwstr/>
      </vt:variant>
      <vt:variant>
        <vt:lpwstr>_Toc110356258</vt:lpwstr>
      </vt:variant>
      <vt:variant>
        <vt:i4>1441846</vt:i4>
      </vt:variant>
      <vt:variant>
        <vt:i4>2435</vt:i4>
      </vt:variant>
      <vt:variant>
        <vt:i4>0</vt:i4>
      </vt:variant>
      <vt:variant>
        <vt:i4>5</vt:i4>
      </vt:variant>
      <vt:variant>
        <vt:lpwstr/>
      </vt:variant>
      <vt:variant>
        <vt:lpwstr>_Toc110356257</vt:lpwstr>
      </vt:variant>
      <vt:variant>
        <vt:i4>1441846</vt:i4>
      </vt:variant>
      <vt:variant>
        <vt:i4>2429</vt:i4>
      </vt:variant>
      <vt:variant>
        <vt:i4>0</vt:i4>
      </vt:variant>
      <vt:variant>
        <vt:i4>5</vt:i4>
      </vt:variant>
      <vt:variant>
        <vt:lpwstr/>
      </vt:variant>
      <vt:variant>
        <vt:lpwstr>_Toc110356256</vt:lpwstr>
      </vt:variant>
      <vt:variant>
        <vt:i4>1441846</vt:i4>
      </vt:variant>
      <vt:variant>
        <vt:i4>2423</vt:i4>
      </vt:variant>
      <vt:variant>
        <vt:i4>0</vt:i4>
      </vt:variant>
      <vt:variant>
        <vt:i4>5</vt:i4>
      </vt:variant>
      <vt:variant>
        <vt:lpwstr/>
      </vt:variant>
      <vt:variant>
        <vt:lpwstr>_Toc110356255</vt:lpwstr>
      </vt:variant>
      <vt:variant>
        <vt:i4>1441846</vt:i4>
      </vt:variant>
      <vt:variant>
        <vt:i4>2417</vt:i4>
      </vt:variant>
      <vt:variant>
        <vt:i4>0</vt:i4>
      </vt:variant>
      <vt:variant>
        <vt:i4>5</vt:i4>
      </vt:variant>
      <vt:variant>
        <vt:lpwstr/>
      </vt:variant>
      <vt:variant>
        <vt:lpwstr>_Toc110356254</vt:lpwstr>
      </vt:variant>
      <vt:variant>
        <vt:i4>1441846</vt:i4>
      </vt:variant>
      <vt:variant>
        <vt:i4>2411</vt:i4>
      </vt:variant>
      <vt:variant>
        <vt:i4>0</vt:i4>
      </vt:variant>
      <vt:variant>
        <vt:i4>5</vt:i4>
      </vt:variant>
      <vt:variant>
        <vt:lpwstr/>
      </vt:variant>
      <vt:variant>
        <vt:lpwstr>_Toc110356253</vt:lpwstr>
      </vt:variant>
      <vt:variant>
        <vt:i4>1441846</vt:i4>
      </vt:variant>
      <vt:variant>
        <vt:i4>2405</vt:i4>
      </vt:variant>
      <vt:variant>
        <vt:i4>0</vt:i4>
      </vt:variant>
      <vt:variant>
        <vt:i4>5</vt:i4>
      </vt:variant>
      <vt:variant>
        <vt:lpwstr/>
      </vt:variant>
      <vt:variant>
        <vt:lpwstr>_Toc110356252</vt:lpwstr>
      </vt:variant>
      <vt:variant>
        <vt:i4>1441846</vt:i4>
      </vt:variant>
      <vt:variant>
        <vt:i4>2399</vt:i4>
      </vt:variant>
      <vt:variant>
        <vt:i4>0</vt:i4>
      </vt:variant>
      <vt:variant>
        <vt:i4>5</vt:i4>
      </vt:variant>
      <vt:variant>
        <vt:lpwstr/>
      </vt:variant>
      <vt:variant>
        <vt:lpwstr>_Toc110356251</vt:lpwstr>
      </vt:variant>
      <vt:variant>
        <vt:i4>1441846</vt:i4>
      </vt:variant>
      <vt:variant>
        <vt:i4>2393</vt:i4>
      </vt:variant>
      <vt:variant>
        <vt:i4>0</vt:i4>
      </vt:variant>
      <vt:variant>
        <vt:i4>5</vt:i4>
      </vt:variant>
      <vt:variant>
        <vt:lpwstr/>
      </vt:variant>
      <vt:variant>
        <vt:lpwstr>_Toc110356250</vt:lpwstr>
      </vt:variant>
      <vt:variant>
        <vt:i4>1507382</vt:i4>
      </vt:variant>
      <vt:variant>
        <vt:i4>2387</vt:i4>
      </vt:variant>
      <vt:variant>
        <vt:i4>0</vt:i4>
      </vt:variant>
      <vt:variant>
        <vt:i4>5</vt:i4>
      </vt:variant>
      <vt:variant>
        <vt:lpwstr/>
      </vt:variant>
      <vt:variant>
        <vt:lpwstr>_Toc110356249</vt:lpwstr>
      </vt:variant>
      <vt:variant>
        <vt:i4>1507382</vt:i4>
      </vt:variant>
      <vt:variant>
        <vt:i4>2381</vt:i4>
      </vt:variant>
      <vt:variant>
        <vt:i4>0</vt:i4>
      </vt:variant>
      <vt:variant>
        <vt:i4>5</vt:i4>
      </vt:variant>
      <vt:variant>
        <vt:lpwstr/>
      </vt:variant>
      <vt:variant>
        <vt:lpwstr>_Toc110356248</vt:lpwstr>
      </vt:variant>
      <vt:variant>
        <vt:i4>1507382</vt:i4>
      </vt:variant>
      <vt:variant>
        <vt:i4>2375</vt:i4>
      </vt:variant>
      <vt:variant>
        <vt:i4>0</vt:i4>
      </vt:variant>
      <vt:variant>
        <vt:i4>5</vt:i4>
      </vt:variant>
      <vt:variant>
        <vt:lpwstr/>
      </vt:variant>
      <vt:variant>
        <vt:lpwstr>_Toc110356247</vt:lpwstr>
      </vt:variant>
      <vt:variant>
        <vt:i4>1507382</vt:i4>
      </vt:variant>
      <vt:variant>
        <vt:i4>2369</vt:i4>
      </vt:variant>
      <vt:variant>
        <vt:i4>0</vt:i4>
      </vt:variant>
      <vt:variant>
        <vt:i4>5</vt:i4>
      </vt:variant>
      <vt:variant>
        <vt:lpwstr/>
      </vt:variant>
      <vt:variant>
        <vt:lpwstr>_Toc110356246</vt:lpwstr>
      </vt:variant>
      <vt:variant>
        <vt:i4>1507382</vt:i4>
      </vt:variant>
      <vt:variant>
        <vt:i4>2363</vt:i4>
      </vt:variant>
      <vt:variant>
        <vt:i4>0</vt:i4>
      </vt:variant>
      <vt:variant>
        <vt:i4>5</vt:i4>
      </vt:variant>
      <vt:variant>
        <vt:lpwstr/>
      </vt:variant>
      <vt:variant>
        <vt:lpwstr>_Toc110356245</vt:lpwstr>
      </vt:variant>
      <vt:variant>
        <vt:i4>1507382</vt:i4>
      </vt:variant>
      <vt:variant>
        <vt:i4>2357</vt:i4>
      </vt:variant>
      <vt:variant>
        <vt:i4>0</vt:i4>
      </vt:variant>
      <vt:variant>
        <vt:i4>5</vt:i4>
      </vt:variant>
      <vt:variant>
        <vt:lpwstr/>
      </vt:variant>
      <vt:variant>
        <vt:lpwstr>_Toc110356244</vt:lpwstr>
      </vt:variant>
      <vt:variant>
        <vt:i4>1507382</vt:i4>
      </vt:variant>
      <vt:variant>
        <vt:i4>2351</vt:i4>
      </vt:variant>
      <vt:variant>
        <vt:i4>0</vt:i4>
      </vt:variant>
      <vt:variant>
        <vt:i4>5</vt:i4>
      </vt:variant>
      <vt:variant>
        <vt:lpwstr/>
      </vt:variant>
      <vt:variant>
        <vt:lpwstr>_Toc110356243</vt:lpwstr>
      </vt:variant>
      <vt:variant>
        <vt:i4>1507382</vt:i4>
      </vt:variant>
      <vt:variant>
        <vt:i4>2345</vt:i4>
      </vt:variant>
      <vt:variant>
        <vt:i4>0</vt:i4>
      </vt:variant>
      <vt:variant>
        <vt:i4>5</vt:i4>
      </vt:variant>
      <vt:variant>
        <vt:lpwstr/>
      </vt:variant>
      <vt:variant>
        <vt:lpwstr>_Toc110356242</vt:lpwstr>
      </vt:variant>
      <vt:variant>
        <vt:i4>1507382</vt:i4>
      </vt:variant>
      <vt:variant>
        <vt:i4>2339</vt:i4>
      </vt:variant>
      <vt:variant>
        <vt:i4>0</vt:i4>
      </vt:variant>
      <vt:variant>
        <vt:i4>5</vt:i4>
      </vt:variant>
      <vt:variant>
        <vt:lpwstr/>
      </vt:variant>
      <vt:variant>
        <vt:lpwstr>_Toc110356241</vt:lpwstr>
      </vt:variant>
      <vt:variant>
        <vt:i4>1507382</vt:i4>
      </vt:variant>
      <vt:variant>
        <vt:i4>2333</vt:i4>
      </vt:variant>
      <vt:variant>
        <vt:i4>0</vt:i4>
      </vt:variant>
      <vt:variant>
        <vt:i4>5</vt:i4>
      </vt:variant>
      <vt:variant>
        <vt:lpwstr/>
      </vt:variant>
      <vt:variant>
        <vt:lpwstr>_Toc110356240</vt:lpwstr>
      </vt:variant>
      <vt:variant>
        <vt:i4>1048630</vt:i4>
      </vt:variant>
      <vt:variant>
        <vt:i4>2327</vt:i4>
      </vt:variant>
      <vt:variant>
        <vt:i4>0</vt:i4>
      </vt:variant>
      <vt:variant>
        <vt:i4>5</vt:i4>
      </vt:variant>
      <vt:variant>
        <vt:lpwstr/>
      </vt:variant>
      <vt:variant>
        <vt:lpwstr>_Toc110356239</vt:lpwstr>
      </vt:variant>
      <vt:variant>
        <vt:i4>1048630</vt:i4>
      </vt:variant>
      <vt:variant>
        <vt:i4>2321</vt:i4>
      </vt:variant>
      <vt:variant>
        <vt:i4>0</vt:i4>
      </vt:variant>
      <vt:variant>
        <vt:i4>5</vt:i4>
      </vt:variant>
      <vt:variant>
        <vt:lpwstr/>
      </vt:variant>
      <vt:variant>
        <vt:lpwstr>_Toc110356238</vt:lpwstr>
      </vt:variant>
      <vt:variant>
        <vt:i4>1048630</vt:i4>
      </vt:variant>
      <vt:variant>
        <vt:i4>2315</vt:i4>
      </vt:variant>
      <vt:variant>
        <vt:i4>0</vt:i4>
      </vt:variant>
      <vt:variant>
        <vt:i4>5</vt:i4>
      </vt:variant>
      <vt:variant>
        <vt:lpwstr/>
      </vt:variant>
      <vt:variant>
        <vt:lpwstr>_Toc110356237</vt:lpwstr>
      </vt:variant>
      <vt:variant>
        <vt:i4>1048630</vt:i4>
      </vt:variant>
      <vt:variant>
        <vt:i4>2309</vt:i4>
      </vt:variant>
      <vt:variant>
        <vt:i4>0</vt:i4>
      </vt:variant>
      <vt:variant>
        <vt:i4>5</vt:i4>
      </vt:variant>
      <vt:variant>
        <vt:lpwstr/>
      </vt:variant>
      <vt:variant>
        <vt:lpwstr>_Toc110356236</vt:lpwstr>
      </vt:variant>
      <vt:variant>
        <vt:i4>1048630</vt:i4>
      </vt:variant>
      <vt:variant>
        <vt:i4>2303</vt:i4>
      </vt:variant>
      <vt:variant>
        <vt:i4>0</vt:i4>
      </vt:variant>
      <vt:variant>
        <vt:i4>5</vt:i4>
      </vt:variant>
      <vt:variant>
        <vt:lpwstr/>
      </vt:variant>
      <vt:variant>
        <vt:lpwstr>_Toc110356235</vt:lpwstr>
      </vt:variant>
      <vt:variant>
        <vt:i4>1048630</vt:i4>
      </vt:variant>
      <vt:variant>
        <vt:i4>2297</vt:i4>
      </vt:variant>
      <vt:variant>
        <vt:i4>0</vt:i4>
      </vt:variant>
      <vt:variant>
        <vt:i4>5</vt:i4>
      </vt:variant>
      <vt:variant>
        <vt:lpwstr/>
      </vt:variant>
      <vt:variant>
        <vt:lpwstr>_Toc110356234</vt:lpwstr>
      </vt:variant>
      <vt:variant>
        <vt:i4>1048630</vt:i4>
      </vt:variant>
      <vt:variant>
        <vt:i4>2291</vt:i4>
      </vt:variant>
      <vt:variant>
        <vt:i4>0</vt:i4>
      </vt:variant>
      <vt:variant>
        <vt:i4>5</vt:i4>
      </vt:variant>
      <vt:variant>
        <vt:lpwstr/>
      </vt:variant>
      <vt:variant>
        <vt:lpwstr>_Toc110356233</vt:lpwstr>
      </vt:variant>
      <vt:variant>
        <vt:i4>1048630</vt:i4>
      </vt:variant>
      <vt:variant>
        <vt:i4>2285</vt:i4>
      </vt:variant>
      <vt:variant>
        <vt:i4>0</vt:i4>
      </vt:variant>
      <vt:variant>
        <vt:i4>5</vt:i4>
      </vt:variant>
      <vt:variant>
        <vt:lpwstr/>
      </vt:variant>
      <vt:variant>
        <vt:lpwstr>_Toc110356232</vt:lpwstr>
      </vt:variant>
      <vt:variant>
        <vt:i4>1048630</vt:i4>
      </vt:variant>
      <vt:variant>
        <vt:i4>2279</vt:i4>
      </vt:variant>
      <vt:variant>
        <vt:i4>0</vt:i4>
      </vt:variant>
      <vt:variant>
        <vt:i4>5</vt:i4>
      </vt:variant>
      <vt:variant>
        <vt:lpwstr/>
      </vt:variant>
      <vt:variant>
        <vt:lpwstr>_Toc110356231</vt:lpwstr>
      </vt:variant>
      <vt:variant>
        <vt:i4>1048630</vt:i4>
      </vt:variant>
      <vt:variant>
        <vt:i4>2273</vt:i4>
      </vt:variant>
      <vt:variant>
        <vt:i4>0</vt:i4>
      </vt:variant>
      <vt:variant>
        <vt:i4>5</vt:i4>
      </vt:variant>
      <vt:variant>
        <vt:lpwstr/>
      </vt:variant>
      <vt:variant>
        <vt:lpwstr>_Toc110356230</vt:lpwstr>
      </vt:variant>
      <vt:variant>
        <vt:i4>1114166</vt:i4>
      </vt:variant>
      <vt:variant>
        <vt:i4>2267</vt:i4>
      </vt:variant>
      <vt:variant>
        <vt:i4>0</vt:i4>
      </vt:variant>
      <vt:variant>
        <vt:i4>5</vt:i4>
      </vt:variant>
      <vt:variant>
        <vt:lpwstr/>
      </vt:variant>
      <vt:variant>
        <vt:lpwstr>_Toc110356229</vt:lpwstr>
      </vt:variant>
      <vt:variant>
        <vt:i4>1114166</vt:i4>
      </vt:variant>
      <vt:variant>
        <vt:i4>2261</vt:i4>
      </vt:variant>
      <vt:variant>
        <vt:i4>0</vt:i4>
      </vt:variant>
      <vt:variant>
        <vt:i4>5</vt:i4>
      </vt:variant>
      <vt:variant>
        <vt:lpwstr/>
      </vt:variant>
      <vt:variant>
        <vt:lpwstr>_Toc110356228</vt:lpwstr>
      </vt:variant>
      <vt:variant>
        <vt:i4>1114166</vt:i4>
      </vt:variant>
      <vt:variant>
        <vt:i4>2255</vt:i4>
      </vt:variant>
      <vt:variant>
        <vt:i4>0</vt:i4>
      </vt:variant>
      <vt:variant>
        <vt:i4>5</vt:i4>
      </vt:variant>
      <vt:variant>
        <vt:lpwstr/>
      </vt:variant>
      <vt:variant>
        <vt:lpwstr>_Toc110356227</vt:lpwstr>
      </vt:variant>
      <vt:variant>
        <vt:i4>1114166</vt:i4>
      </vt:variant>
      <vt:variant>
        <vt:i4>2249</vt:i4>
      </vt:variant>
      <vt:variant>
        <vt:i4>0</vt:i4>
      </vt:variant>
      <vt:variant>
        <vt:i4>5</vt:i4>
      </vt:variant>
      <vt:variant>
        <vt:lpwstr/>
      </vt:variant>
      <vt:variant>
        <vt:lpwstr>_Toc110356226</vt:lpwstr>
      </vt:variant>
      <vt:variant>
        <vt:i4>1114166</vt:i4>
      </vt:variant>
      <vt:variant>
        <vt:i4>2243</vt:i4>
      </vt:variant>
      <vt:variant>
        <vt:i4>0</vt:i4>
      </vt:variant>
      <vt:variant>
        <vt:i4>5</vt:i4>
      </vt:variant>
      <vt:variant>
        <vt:lpwstr/>
      </vt:variant>
      <vt:variant>
        <vt:lpwstr>_Toc110356225</vt:lpwstr>
      </vt:variant>
      <vt:variant>
        <vt:i4>1114166</vt:i4>
      </vt:variant>
      <vt:variant>
        <vt:i4>2237</vt:i4>
      </vt:variant>
      <vt:variant>
        <vt:i4>0</vt:i4>
      </vt:variant>
      <vt:variant>
        <vt:i4>5</vt:i4>
      </vt:variant>
      <vt:variant>
        <vt:lpwstr/>
      </vt:variant>
      <vt:variant>
        <vt:lpwstr>_Toc110356224</vt:lpwstr>
      </vt:variant>
      <vt:variant>
        <vt:i4>1114166</vt:i4>
      </vt:variant>
      <vt:variant>
        <vt:i4>2231</vt:i4>
      </vt:variant>
      <vt:variant>
        <vt:i4>0</vt:i4>
      </vt:variant>
      <vt:variant>
        <vt:i4>5</vt:i4>
      </vt:variant>
      <vt:variant>
        <vt:lpwstr/>
      </vt:variant>
      <vt:variant>
        <vt:lpwstr>_Toc110356223</vt:lpwstr>
      </vt:variant>
      <vt:variant>
        <vt:i4>1114166</vt:i4>
      </vt:variant>
      <vt:variant>
        <vt:i4>2225</vt:i4>
      </vt:variant>
      <vt:variant>
        <vt:i4>0</vt:i4>
      </vt:variant>
      <vt:variant>
        <vt:i4>5</vt:i4>
      </vt:variant>
      <vt:variant>
        <vt:lpwstr/>
      </vt:variant>
      <vt:variant>
        <vt:lpwstr>_Toc110356222</vt:lpwstr>
      </vt:variant>
      <vt:variant>
        <vt:i4>1114166</vt:i4>
      </vt:variant>
      <vt:variant>
        <vt:i4>2219</vt:i4>
      </vt:variant>
      <vt:variant>
        <vt:i4>0</vt:i4>
      </vt:variant>
      <vt:variant>
        <vt:i4>5</vt:i4>
      </vt:variant>
      <vt:variant>
        <vt:lpwstr/>
      </vt:variant>
      <vt:variant>
        <vt:lpwstr>_Toc110356221</vt:lpwstr>
      </vt:variant>
      <vt:variant>
        <vt:i4>1114166</vt:i4>
      </vt:variant>
      <vt:variant>
        <vt:i4>2213</vt:i4>
      </vt:variant>
      <vt:variant>
        <vt:i4>0</vt:i4>
      </vt:variant>
      <vt:variant>
        <vt:i4>5</vt:i4>
      </vt:variant>
      <vt:variant>
        <vt:lpwstr/>
      </vt:variant>
      <vt:variant>
        <vt:lpwstr>_Toc110356220</vt:lpwstr>
      </vt:variant>
      <vt:variant>
        <vt:i4>1179702</vt:i4>
      </vt:variant>
      <vt:variant>
        <vt:i4>2207</vt:i4>
      </vt:variant>
      <vt:variant>
        <vt:i4>0</vt:i4>
      </vt:variant>
      <vt:variant>
        <vt:i4>5</vt:i4>
      </vt:variant>
      <vt:variant>
        <vt:lpwstr/>
      </vt:variant>
      <vt:variant>
        <vt:lpwstr>_Toc110356219</vt:lpwstr>
      </vt:variant>
      <vt:variant>
        <vt:i4>1179702</vt:i4>
      </vt:variant>
      <vt:variant>
        <vt:i4>2201</vt:i4>
      </vt:variant>
      <vt:variant>
        <vt:i4>0</vt:i4>
      </vt:variant>
      <vt:variant>
        <vt:i4>5</vt:i4>
      </vt:variant>
      <vt:variant>
        <vt:lpwstr/>
      </vt:variant>
      <vt:variant>
        <vt:lpwstr>_Toc110356218</vt:lpwstr>
      </vt:variant>
      <vt:variant>
        <vt:i4>1179702</vt:i4>
      </vt:variant>
      <vt:variant>
        <vt:i4>2195</vt:i4>
      </vt:variant>
      <vt:variant>
        <vt:i4>0</vt:i4>
      </vt:variant>
      <vt:variant>
        <vt:i4>5</vt:i4>
      </vt:variant>
      <vt:variant>
        <vt:lpwstr/>
      </vt:variant>
      <vt:variant>
        <vt:lpwstr>_Toc110356217</vt:lpwstr>
      </vt:variant>
      <vt:variant>
        <vt:i4>1179702</vt:i4>
      </vt:variant>
      <vt:variant>
        <vt:i4>2189</vt:i4>
      </vt:variant>
      <vt:variant>
        <vt:i4>0</vt:i4>
      </vt:variant>
      <vt:variant>
        <vt:i4>5</vt:i4>
      </vt:variant>
      <vt:variant>
        <vt:lpwstr/>
      </vt:variant>
      <vt:variant>
        <vt:lpwstr>_Toc110356216</vt:lpwstr>
      </vt:variant>
      <vt:variant>
        <vt:i4>1179702</vt:i4>
      </vt:variant>
      <vt:variant>
        <vt:i4>2183</vt:i4>
      </vt:variant>
      <vt:variant>
        <vt:i4>0</vt:i4>
      </vt:variant>
      <vt:variant>
        <vt:i4>5</vt:i4>
      </vt:variant>
      <vt:variant>
        <vt:lpwstr/>
      </vt:variant>
      <vt:variant>
        <vt:lpwstr>_Toc110356215</vt:lpwstr>
      </vt:variant>
      <vt:variant>
        <vt:i4>1179702</vt:i4>
      </vt:variant>
      <vt:variant>
        <vt:i4>2177</vt:i4>
      </vt:variant>
      <vt:variant>
        <vt:i4>0</vt:i4>
      </vt:variant>
      <vt:variant>
        <vt:i4>5</vt:i4>
      </vt:variant>
      <vt:variant>
        <vt:lpwstr/>
      </vt:variant>
      <vt:variant>
        <vt:lpwstr>_Toc110356214</vt:lpwstr>
      </vt:variant>
      <vt:variant>
        <vt:i4>1179702</vt:i4>
      </vt:variant>
      <vt:variant>
        <vt:i4>2171</vt:i4>
      </vt:variant>
      <vt:variant>
        <vt:i4>0</vt:i4>
      </vt:variant>
      <vt:variant>
        <vt:i4>5</vt:i4>
      </vt:variant>
      <vt:variant>
        <vt:lpwstr/>
      </vt:variant>
      <vt:variant>
        <vt:lpwstr>_Toc110356213</vt:lpwstr>
      </vt:variant>
      <vt:variant>
        <vt:i4>1179702</vt:i4>
      </vt:variant>
      <vt:variant>
        <vt:i4>2165</vt:i4>
      </vt:variant>
      <vt:variant>
        <vt:i4>0</vt:i4>
      </vt:variant>
      <vt:variant>
        <vt:i4>5</vt:i4>
      </vt:variant>
      <vt:variant>
        <vt:lpwstr/>
      </vt:variant>
      <vt:variant>
        <vt:lpwstr>_Toc110356212</vt:lpwstr>
      </vt:variant>
      <vt:variant>
        <vt:i4>1179702</vt:i4>
      </vt:variant>
      <vt:variant>
        <vt:i4>2159</vt:i4>
      </vt:variant>
      <vt:variant>
        <vt:i4>0</vt:i4>
      </vt:variant>
      <vt:variant>
        <vt:i4>5</vt:i4>
      </vt:variant>
      <vt:variant>
        <vt:lpwstr/>
      </vt:variant>
      <vt:variant>
        <vt:lpwstr>_Toc110356211</vt:lpwstr>
      </vt:variant>
      <vt:variant>
        <vt:i4>1179702</vt:i4>
      </vt:variant>
      <vt:variant>
        <vt:i4>2153</vt:i4>
      </vt:variant>
      <vt:variant>
        <vt:i4>0</vt:i4>
      </vt:variant>
      <vt:variant>
        <vt:i4>5</vt:i4>
      </vt:variant>
      <vt:variant>
        <vt:lpwstr/>
      </vt:variant>
      <vt:variant>
        <vt:lpwstr>_Toc110356210</vt:lpwstr>
      </vt:variant>
      <vt:variant>
        <vt:i4>1245238</vt:i4>
      </vt:variant>
      <vt:variant>
        <vt:i4>2147</vt:i4>
      </vt:variant>
      <vt:variant>
        <vt:i4>0</vt:i4>
      </vt:variant>
      <vt:variant>
        <vt:i4>5</vt:i4>
      </vt:variant>
      <vt:variant>
        <vt:lpwstr/>
      </vt:variant>
      <vt:variant>
        <vt:lpwstr>_Toc110356209</vt:lpwstr>
      </vt:variant>
      <vt:variant>
        <vt:i4>1245238</vt:i4>
      </vt:variant>
      <vt:variant>
        <vt:i4>2141</vt:i4>
      </vt:variant>
      <vt:variant>
        <vt:i4>0</vt:i4>
      </vt:variant>
      <vt:variant>
        <vt:i4>5</vt:i4>
      </vt:variant>
      <vt:variant>
        <vt:lpwstr/>
      </vt:variant>
      <vt:variant>
        <vt:lpwstr>_Toc110356208</vt:lpwstr>
      </vt:variant>
      <vt:variant>
        <vt:i4>1245238</vt:i4>
      </vt:variant>
      <vt:variant>
        <vt:i4>2135</vt:i4>
      </vt:variant>
      <vt:variant>
        <vt:i4>0</vt:i4>
      </vt:variant>
      <vt:variant>
        <vt:i4>5</vt:i4>
      </vt:variant>
      <vt:variant>
        <vt:lpwstr/>
      </vt:variant>
      <vt:variant>
        <vt:lpwstr>_Toc110356207</vt:lpwstr>
      </vt:variant>
      <vt:variant>
        <vt:i4>1245238</vt:i4>
      </vt:variant>
      <vt:variant>
        <vt:i4>2129</vt:i4>
      </vt:variant>
      <vt:variant>
        <vt:i4>0</vt:i4>
      </vt:variant>
      <vt:variant>
        <vt:i4>5</vt:i4>
      </vt:variant>
      <vt:variant>
        <vt:lpwstr/>
      </vt:variant>
      <vt:variant>
        <vt:lpwstr>_Toc110356206</vt:lpwstr>
      </vt:variant>
      <vt:variant>
        <vt:i4>1245238</vt:i4>
      </vt:variant>
      <vt:variant>
        <vt:i4>2123</vt:i4>
      </vt:variant>
      <vt:variant>
        <vt:i4>0</vt:i4>
      </vt:variant>
      <vt:variant>
        <vt:i4>5</vt:i4>
      </vt:variant>
      <vt:variant>
        <vt:lpwstr/>
      </vt:variant>
      <vt:variant>
        <vt:lpwstr>_Toc110356205</vt:lpwstr>
      </vt:variant>
      <vt:variant>
        <vt:i4>1245238</vt:i4>
      </vt:variant>
      <vt:variant>
        <vt:i4>2117</vt:i4>
      </vt:variant>
      <vt:variant>
        <vt:i4>0</vt:i4>
      </vt:variant>
      <vt:variant>
        <vt:i4>5</vt:i4>
      </vt:variant>
      <vt:variant>
        <vt:lpwstr/>
      </vt:variant>
      <vt:variant>
        <vt:lpwstr>_Toc110356204</vt:lpwstr>
      </vt:variant>
      <vt:variant>
        <vt:i4>1245238</vt:i4>
      </vt:variant>
      <vt:variant>
        <vt:i4>2111</vt:i4>
      </vt:variant>
      <vt:variant>
        <vt:i4>0</vt:i4>
      </vt:variant>
      <vt:variant>
        <vt:i4>5</vt:i4>
      </vt:variant>
      <vt:variant>
        <vt:lpwstr/>
      </vt:variant>
      <vt:variant>
        <vt:lpwstr>_Toc110356203</vt:lpwstr>
      </vt:variant>
      <vt:variant>
        <vt:i4>1245238</vt:i4>
      </vt:variant>
      <vt:variant>
        <vt:i4>2105</vt:i4>
      </vt:variant>
      <vt:variant>
        <vt:i4>0</vt:i4>
      </vt:variant>
      <vt:variant>
        <vt:i4>5</vt:i4>
      </vt:variant>
      <vt:variant>
        <vt:lpwstr/>
      </vt:variant>
      <vt:variant>
        <vt:lpwstr>_Toc110356202</vt:lpwstr>
      </vt:variant>
      <vt:variant>
        <vt:i4>1245238</vt:i4>
      </vt:variant>
      <vt:variant>
        <vt:i4>2099</vt:i4>
      </vt:variant>
      <vt:variant>
        <vt:i4>0</vt:i4>
      </vt:variant>
      <vt:variant>
        <vt:i4>5</vt:i4>
      </vt:variant>
      <vt:variant>
        <vt:lpwstr/>
      </vt:variant>
      <vt:variant>
        <vt:lpwstr>_Toc110356201</vt:lpwstr>
      </vt:variant>
      <vt:variant>
        <vt:i4>1245238</vt:i4>
      </vt:variant>
      <vt:variant>
        <vt:i4>2093</vt:i4>
      </vt:variant>
      <vt:variant>
        <vt:i4>0</vt:i4>
      </vt:variant>
      <vt:variant>
        <vt:i4>5</vt:i4>
      </vt:variant>
      <vt:variant>
        <vt:lpwstr/>
      </vt:variant>
      <vt:variant>
        <vt:lpwstr>_Toc110356200</vt:lpwstr>
      </vt:variant>
      <vt:variant>
        <vt:i4>1703989</vt:i4>
      </vt:variant>
      <vt:variant>
        <vt:i4>2087</vt:i4>
      </vt:variant>
      <vt:variant>
        <vt:i4>0</vt:i4>
      </vt:variant>
      <vt:variant>
        <vt:i4>5</vt:i4>
      </vt:variant>
      <vt:variant>
        <vt:lpwstr/>
      </vt:variant>
      <vt:variant>
        <vt:lpwstr>_Toc110356199</vt:lpwstr>
      </vt:variant>
      <vt:variant>
        <vt:i4>1703989</vt:i4>
      </vt:variant>
      <vt:variant>
        <vt:i4>2081</vt:i4>
      </vt:variant>
      <vt:variant>
        <vt:i4>0</vt:i4>
      </vt:variant>
      <vt:variant>
        <vt:i4>5</vt:i4>
      </vt:variant>
      <vt:variant>
        <vt:lpwstr/>
      </vt:variant>
      <vt:variant>
        <vt:lpwstr>_Toc110356198</vt:lpwstr>
      </vt:variant>
      <vt:variant>
        <vt:i4>1703989</vt:i4>
      </vt:variant>
      <vt:variant>
        <vt:i4>2075</vt:i4>
      </vt:variant>
      <vt:variant>
        <vt:i4>0</vt:i4>
      </vt:variant>
      <vt:variant>
        <vt:i4>5</vt:i4>
      </vt:variant>
      <vt:variant>
        <vt:lpwstr/>
      </vt:variant>
      <vt:variant>
        <vt:lpwstr>_Toc110356197</vt:lpwstr>
      </vt:variant>
      <vt:variant>
        <vt:i4>1703989</vt:i4>
      </vt:variant>
      <vt:variant>
        <vt:i4>2069</vt:i4>
      </vt:variant>
      <vt:variant>
        <vt:i4>0</vt:i4>
      </vt:variant>
      <vt:variant>
        <vt:i4>5</vt:i4>
      </vt:variant>
      <vt:variant>
        <vt:lpwstr/>
      </vt:variant>
      <vt:variant>
        <vt:lpwstr>_Toc110356196</vt:lpwstr>
      </vt:variant>
      <vt:variant>
        <vt:i4>1703989</vt:i4>
      </vt:variant>
      <vt:variant>
        <vt:i4>2063</vt:i4>
      </vt:variant>
      <vt:variant>
        <vt:i4>0</vt:i4>
      </vt:variant>
      <vt:variant>
        <vt:i4>5</vt:i4>
      </vt:variant>
      <vt:variant>
        <vt:lpwstr/>
      </vt:variant>
      <vt:variant>
        <vt:lpwstr>_Toc110356195</vt:lpwstr>
      </vt:variant>
      <vt:variant>
        <vt:i4>1703989</vt:i4>
      </vt:variant>
      <vt:variant>
        <vt:i4>2057</vt:i4>
      </vt:variant>
      <vt:variant>
        <vt:i4>0</vt:i4>
      </vt:variant>
      <vt:variant>
        <vt:i4>5</vt:i4>
      </vt:variant>
      <vt:variant>
        <vt:lpwstr/>
      </vt:variant>
      <vt:variant>
        <vt:lpwstr>_Toc110356194</vt:lpwstr>
      </vt:variant>
      <vt:variant>
        <vt:i4>1703989</vt:i4>
      </vt:variant>
      <vt:variant>
        <vt:i4>2051</vt:i4>
      </vt:variant>
      <vt:variant>
        <vt:i4>0</vt:i4>
      </vt:variant>
      <vt:variant>
        <vt:i4>5</vt:i4>
      </vt:variant>
      <vt:variant>
        <vt:lpwstr/>
      </vt:variant>
      <vt:variant>
        <vt:lpwstr>_Toc110356193</vt:lpwstr>
      </vt:variant>
      <vt:variant>
        <vt:i4>1703989</vt:i4>
      </vt:variant>
      <vt:variant>
        <vt:i4>2045</vt:i4>
      </vt:variant>
      <vt:variant>
        <vt:i4>0</vt:i4>
      </vt:variant>
      <vt:variant>
        <vt:i4>5</vt:i4>
      </vt:variant>
      <vt:variant>
        <vt:lpwstr/>
      </vt:variant>
      <vt:variant>
        <vt:lpwstr>_Toc110356192</vt:lpwstr>
      </vt:variant>
      <vt:variant>
        <vt:i4>1703989</vt:i4>
      </vt:variant>
      <vt:variant>
        <vt:i4>2039</vt:i4>
      </vt:variant>
      <vt:variant>
        <vt:i4>0</vt:i4>
      </vt:variant>
      <vt:variant>
        <vt:i4>5</vt:i4>
      </vt:variant>
      <vt:variant>
        <vt:lpwstr/>
      </vt:variant>
      <vt:variant>
        <vt:lpwstr>_Toc110356191</vt:lpwstr>
      </vt:variant>
      <vt:variant>
        <vt:i4>1703989</vt:i4>
      </vt:variant>
      <vt:variant>
        <vt:i4>2033</vt:i4>
      </vt:variant>
      <vt:variant>
        <vt:i4>0</vt:i4>
      </vt:variant>
      <vt:variant>
        <vt:i4>5</vt:i4>
      </vt:variant>
      <vt:variant>
        <vt:lpwstr/>
      </vt:variant>
      <vt:variant>
        <vt:lpwstr>_Toc110356190</vt:lpwstr>
      </vt:variant>
      <vt:variant>
        <vt:i4>1769525</vt:i4>
      </vt:variant>
      <vt:variant>
        <vt:i4>2027</vt:i4>
      </vt:variant>
      <vt:variant>
        <vt:i4>0</vt:i4>
      </vt:variant>
      <vt:variant>
        <vt:i4>5</vt:i4>
      </vt:variant>
      <vt:variant>
        <vt:lpwstr/>
      </vt:variant>
      <vt:variant>
        <vt:lpwstr>_Toc110356189</vt:lpwstr>
      </vt:variant>
      <vt:variant>
        <vt:i4>1769525</vt:i4>
      </vt:variant>
      <vt:variant>
        <vt:i4>2021</vt:i4>
      </vt:variant>
      <vt:variant>
        <vt:i4>0</vt:i4>
      </vt:variant>
      <vt:variant>
        <vt:i4>5</vt:i4>
      </vt:variant>
      <vt:variant>
        <vt:lpwstr/>
      </vt:variant>
      <vt:variant>
        <vt:lpwstr>_Toc110356188</vt:lpwstr>
      </vt:variant>
      <vt:variant>
        <vt:i4>1769525</vt:i4>
      </vt:variant>
      <vt:variant>
        <vt:i4>2015</vt:i4>
      </vt:variant>
      <vt:variant>
        <vt:i4>0</vt:i4>
      </vt:variant>
      <vt:variant>
        <vt:i4>5</vt:i4>
      </vt:variant>
      <vt:variant>
        <vt:lpwstr/>
      </vt:variant>
      <vt:variant>
        <vt:lpwstr>_Toc110356187</vt:lpwstr>
      </vt:variant>
      <vt:variant>
        <vt:i4>1769525</vt:i4>
      </vt:variant>
      <vt:variant>
        <vt:i4>2009</vt:i4>
      </vt:variant>
      <vt:variant>
        <vt:i4>0</vt:i4>
      </vt:variant>
      <vt:variant>
        <vt:i4>5</vt:i4>
      </vt:variant>
      <vt:variant>
        <vt:lpwstr/>
      </vt:variant>
      <vt:variant>
        <vt:lpwstr>_Toc110356186</vt:lpwstr>
      </vt:variant>
      <vt:variant>
        <vt:i4>1769525</vt:i4>
      </vt:variant>
      <vt:variant>
        <vt:i4>2003</vt:i4>
      </vt:variant>
      <vt:variant>
        <vt:i4>0</vt:i4>
      </vt:variant>
      <vt:variant>
        <vt:i4>5</vt:i4>
      </vt:variant>
      <vt:variant>
        <vt:lpwstr/>
      </vt:variant>
      <vt:variant>
        <vt:lpwstr>_Toc110356185</vt:lpwstr>
      </vt:variant>
      <vt:variant>
        <vt:i4>1769525</vt:i4>
      </vt:variant>
      <vt:variant>
        <vt:i4>1997</vt:i4>
      </vt:variant>
      <vt:variant>
        <vt:i4>0</vt:i4>
      </vt:variant>
      <vt:variant>
        <vt:i4>5</vt:i4>
      </vt:variant>
      <vt:variant>
        <vt:lpwstr/>
      </vt:variant>
      <vt:variant>
        <vt:lpwstr>_Toc110356184</vt:lpwstr>
      </vt:variant>
      <vt:variant>
        <vt:i4>1769525</vt:i4>
      </vt:variant>
      <vt:variant>
        <vt:i4>1991</vt:i4>
      </vt:variant>
      <vt:variant>
        <vt:i4>0</vt:i4>
      </vt:variant>
      <vt:variant>
        <vt:i4>5</vt:i4>
      </vt:variant>
      <vt:variant>
        <vt:lpwstr/>
      </vt:variant>
      <vt:variant>
        <vt:lpwstr>_Toc110356183</vt:lpwstr>
      </vt:variant>
      <vt:variant>
        <vt:i4>1769525</vt:i4>
      </vt:variant>
      <vt:variant>
        <vt:i4>1985</vt:i4>
      </vt:variant>
      <vt:variant>
        <vt:i4>0</vt:i4>
      </vt:variant>
      <vt:variant>
        <vt:i4>5</vt:i4>
      </vt:variant>
      <vt:variant>
        <vt:lpwstr/>
      </vt:variant>
      <vt:variant>
        <vt:lpwstr>_Toc110356182</vt:lpwstr>
      </vt:variant>
      <vt:variant>
        <vt:i4>1769525</vt:i4>
      </vt:variant>
      <vt:variant>
        <vt:i4>1979</vt:i4>
      </vt:variant>
      <vt:variant>
        <vt:i4>0</vt:i4>
      </vt:variant>
      <vt:variant>
        <vt:i4>5</vt:i4>
      </vt:variant>
      <vt:variant>
        <vt:lpwstr/>
      </vt:variant>
      <vt:variant>
        <vt:lpwstr>_Toc110356181</vt:lpwstr>
      </vt:variant>
      <vt:variant>
        <vt:i4>1769525</vt:i4>
      </vt:variant>
      <vt:variant>
        <vt:i4>1973</vt:i4>
      </vt:variant>
      <vt:variant>
        <vt:i4>0</vt:i4>
      </vt:variant>
      <vt:variant>
        <vt:i4>5</vt:i4>
      </vt:variant>
      <vt:variant>
        <vt:lpwstr/>
      </vt:variant>
      <vt:variant>
        <vt:lpwstr>_Toc110356180</vt:lpwstr>
      </vt:variant>
      <vt:variant>
        <vt:i4>1310773</vt:i4>
      </vt:variant>
      <vt:variant>
        <vt:i4>1967</vt:i4>
      </vt:variant>
      <vt:variant>
        <vt:i4>0</vt:i4>
      </vt:variant>
      <vt:variant>
        <vt:i4>5</vt:i4>
      </vt:variant>
      <vt:variant>
        <vt:lpwstr/>
      </vt:variant>
      <vt:variant>
        <vt:lpwstr>_Toc110356179</vt:lpwstr>
      </vt:variant>
      <vt:variant>
        <vt:i4>1310773</vt:i4>
      </vt:variant>
      <vt:variant>
        <vt:i4>1961</vt:i4>
      </vt:variant>
      <vt:variant>
        <vt:i4>0</vt:i4>
      </vt:variant>
      <vt:variant>
        <vt:i4>5</vt:i4>
      </vt:variant>
      <vt:variant>
        <vt:lpwstr/>
      </vt:variant>
      <vt:variant>
        <vt:lpwstr>_Toc110356178</vt:lpwstr>
      </vt:variant>
      <vt:variant>
        <vt:i4>1310773</vt:i4>
      </vt:variant>
      <vt:variant>
        <vt:i4>1955</vt:i4>
      </vt:variant>
      <vt:variant>
        <vt:i4>0</vt:i4>
      </vt:variant>
      <vt:variant>
        <vt:i4>5</vt:i4>
      </vt:variant>
      <vt:variant>
        <vt:lpwstr/>
      </vt:variant>
      <vt:variant>
        <vt:lpwstr>_Toc110356177</vt:lpwstr>
      </vt:variant>
      <vt:variant>
        <vt:i4>1310773</vt:i4>
      </vt:variant>
      <vt:variant>
        <vt:i4>1949</vt:i4>
      </vt:variant>
      <vt:variant>
        <vt:i4>0</vt:i4>
      </vt:variant>
      <vt:variant>
        <vt:i4>5</vt:i4>
      </vt:variant>
      <vt:variant>
        <vt:lpwstr/>
      </vt:variant>
      <vt:variant>
        <vt:lpwstr>_Toc110356176</vt:lpwstr>
      </vt:variant>
      <vt:variant>
        <vt:i4>1310773</vt:i4>
      </vt:variant>
      <vt:variant>
        <vt:i4>1943</vt:i4>
      </vt:variant>
      <vt:variant>
        <vt:i4>0</vt:i4>
      </vt:variant>
      <vt:variant>
        <vt:i4>5</vt:i4>
      </vt:variant>
      <vt:variant>
        <vt:lpwstr/>
      </vt:variant>
      <vt:variant>
        <vt:lpwstr>_Toc110356175</vt:lpwstr>
      </vt:variant>
      <vt:variant>
        <vt:i4>1310773</vt:i4>
      </vt:variant>
      <vt:variant>
        <vt:i4>1937</vt:i4>
      </vt:variant>
      <vt:variant>
        <vt:i4>0</vt:i4>
      </vt:variant>
      <vt:variant>
        <vt:i4>5</vt:i4>
      </vt:variant>
      <vt:variant>
        <vt:lpwstr/>
      </vt:variant>
      <vt:variant>
        <vt:lpwstr>_Toc110356174</vt:lpwstr>
      </vt:variant>
      <vt:variant>
        <vt:i4>1310773</vt:i4>
      </vt:variant>
      <vt:variant>
        <vt:i4>1931</vt:i4>
      </vt:variant>
      <vt:variant>
        <vt:i4>0</vt:i4>
      </vt:variant>
      <vt:variant>
        <vt:i4>5</vt:i4>
      </vt:variant>
      <vt:variant>
        <vt:lpwstr/>
      </vt:variant>
      <vt:variant>
        <vt:lpwstr>_Toc110356173</vt:lpwstr>
      </vt:variant>
      <vt:variant>
        <vt:i4>1310773</vt:i4>
      </vt:variant>
      <vt:variant>
        <vt:i4>1925</vt:i4>
      </vt:variant>
      <vt:variant>
        <vt:i4>0</vt:i4>
      </vt:variant>
      <vt:variant>
        <vt:i4>5</vt:i4>
      </vt:variant>
      <vt:variant>
        <vt:lpwstr/>
      </vt:variant>
      <vt:variant>
        <vt:lpwstr>_Toc110356172</vt:lpwstr>
      </vt:variant>
      <vt:variant>
        <vt:i4>1310773</vt:i4>
      </vt:variant>
      <vt:variant>
        <vt:i4>1919</vt:i4>
      </vt:variant>
      <vt:variant>
        <vt:i4>0</vt:i4>
      </vt:variant>
      <vt:variant>
        <vt:i4>5</vt:i4>
      </vt:variant>
      <vt:variant>
        <vt:lpwstr/>
      </vt:variant>
      <vt:variant>
        <vt:lpwstr>_Toc110356171</vt:lpwstr>
      </vt:variant>
      <vt:variant>
        <vt:i4>1310773</vt:i4>
      </vt:variant>
      <vt:variant>
        <vt:i4>1913</vt:i4>
      </vt:variant>
      <vt:variant>
        <vt:i4>0</vt:i4>
      </vt:variant>
      <vt:variant>
        <vt:i4>5</vt:i4>
      </vt:variant>
      <vt:variant>
        <vt:lpwstr/>
      </vt:variant>
      <vt:variant>
        <vt:lpwstr>_Toc110356170</vt:lpwstr>
      </vt:variant>
      <vt:variant>
        <vt:i4>1376309</vt:i4>
      </vt:variant>
      <vt:variant>
        <vt:i4>1907</vt:i4>
      </vt:variant>
      <vt:variant>
        <vt:i4>0</vt:i4>
      </vt:variant>
      <vt:variant>
        <vt:i4>5</vt:i4>
      </vt:variant>
      <vt:variant>
        <vt:lpwstr/>
      </vt:variant>
      <vt:variant>
        <vt:lpwstr>_Toc110356169</vt:lpwstr>
      </vt:variant>
      <vt:variant>
        <vt:i4>1376309</vt:i4>
      </vt:variant>
      <vt:variant>
        <vt:i4>1901</vt:i4>
      </vt:variant>
      <vt:variant>
        <vt:i4>0</vt:i4>
      </vt:variant>
      <vt:variant>
        <vt:i4>5</vt:i4>
      </vt:variant>
      <vt:variant>
        <vt:lpwstr/>
      </vt:variant>
      <vt:variant>
        <vt:lpwstr>_Toc110356168</vt:lpwstr>
      </vt:variant>
      <vt:variant>
        <vt:i4>1376309</vt:i4>
      </vt:variant>
      <vt:variant>
        <vt:i4>1895</vt:i4>
      </vt:variant>
      <vt:variant>
        <vt:i4>0</vt:i4>
      </vt:variant>
      <vt:variant>
        <vt:i4>5</vt:i4>
      </vt:variant>
      <vt:variant>
        <vt:lpwstr/>
      </vt:variant>
      <vt:variant>
        <vt:lpwstr>_Toc110356167</vt:lpwstr>
      </vt:variant>
      <vt:variant>
        <vt:i4>1376309</vt:i4>
      </vt:variant>
      <vt:variant>
        <vt:i4>1889</vt:i4>
      </vt:variant>
      <vt:variant>
        <vt:i4>0</vt:i4>
      </vt:variant>
      <vt:variant>
        <vt:i4>5</vt:i4>
      </vt:variant>
      <vt:variant>
        <vt:lpwstr/>
      </vt:variant>
      <vt:variant>
        <vt:lpwstr>_Toc110356166</vt:lpwstr>
      </vt:variant>
      <vt:variant>
        <vt:i4>1376309</vt:i4>
      </vt:variant>
      <vt:variant>
        <vt:i4>1883</vt:i4>
      </vt:variant>
      <vt:variant>
        <vt:i4>0</vt:i4>
      </vt:variant>
      <vt:variant>
        <vt:i4>5</vt:i4>
      </vt:variant>
      <vt:variant>
        <vt:lpwstr/>
      </vt:variant>
      <vt:variant>
        <vt:lpwstr>_Toc110356165</vt:lpwstr>
      </vt:variant>
      <vt:variant>
        <vt:i4>1376309</vt:i4>
      </vt:variant>
      <vt:variant>
        <vt:i4>1877</vt:i4>
      </vt:variant>
      <vt:variant>
        <vt:i4>0</vt:i4>
      </vt:variant>
      <vt:variant>
        <vt:i4>5</vt:i4>
      </vt:variant>
      <vt:variant>
        <vt:lpwstr/>
      </vt:variant>
      <vt:variant>
        <vt:lpwstr>_Toc110356164</vt:lpwstr>
      </vt:variant>
      <vt:variant>
        <vt:i4>1376309</vt:i4>
      </vt:variant>
      <vt:variant>
        <vt:i4>1871</vt:i4>
      </vt:variant>
      <vt:variant>
        <vt:i4>0</vt:i4>
      </vt:variant>
      <vt:variant>
        <vt:i4>5</vt:i4>
      </vt:variant>
      <vt:variant>
        <vt:lpwstr/>
      </vt:variant>
      <vt:variant>
        <vt:lpwstr>_Toc110356163</vt:lpwstr>
      </vt:variant>
      <vt:variant>
        <vt:i4>1376309</vt:i4>
      </vt:variant>
      <vt:variant>
        <vt:i4>1865</vt:i4>
      </vt:variant>
      <vt:variant>
        <vt:i4>0</vt:i4>
      </vt:variant>
      <vt:variant>
        <vt:i4>5</vt:i4>
      </vt:variant>
      <vt:variant>
        <vt:lpwstr/>
      </vt:variant>
      <vt:variant>
        <vt:lpwstr>_Toc110356162</vt:lpwstr>
      </vt:variant>
      <vt:variant>
        <vt:i4>1376309</vt:i4>
      </vt:variant>
      <vt:variant>
        <vt:i4>1859</vt:i4>
      </vt:variant>
      <vt:variant>
        <vt:i4>0</vt:i4>
      </vt:variant>
      <vt:variant>
        <vt:i4>5</vt:i4>
      </vt:variant>
      <vt:variant>
        <vt:lpwstr/>
      </vt:variant>
      <vt:variant>
        <vt:lpwstr>_Toc110356161</vt:lpwstr>
      </vt:variant>
      <vt:variant>
        <vt:i4>1376309</vt:i4>
      </vt:variant>
      <vt:variant>
        <vt:i4>1853</vt:i4>
      </vt:variant>
      <vt:variant>
        <vt:i4>0</vt:i4>
      </vt:variant>
      <vt:variant>
        <vt:i4>5</vt:i4>
      </vt:variant>
      <vt:variant>
        <vt:lpwstr/>
      </vt:variant>
      <vt:variant>
        <vt:lpwstr>_Toc110356160</vt:lpwstr>
      </vt:variant>
      <vt:variant>
        <vt:i4>1441845</vt:i4>
      </vt:variant>
      <vt:variant>
        <vt:i4>1847</vt:i4>
      </vt:variant>
      <vt:variant>
        <vt:i4>0</vt:i4>
      </vt:variant>
      <vt:variant>
        <vt:i4>5</vt:i4>
      </vt:variant>
      <vt:variant>
        <vt:lpwstr/>
      </vt:variant>
      <vt:variant>
        <vt:lpwstr>_Toc110356159</vt:lpwstr>
      </vt:variant>
      <vt:variant>
        <vt:i4>1441845</vt:i4>
      </vt:variant>
      <vt:variant>
        <vt:i4>1841</vt:i4>
      </vt:variant>
      <vt:variant>
        <vt:i4>0</vt:i4>
      </vt:variant>
      <vt:variant>
        <vt:i4>5</vt:i4>
      </vt:variant>
      <vt:variant>
        <vt:lpwstr/>
      </vt:variant>
      <vt:variant>
        <vt:lpwstr>_Toc110356158</vt:lpwstr>
      </vt:variant>
      <vt:variant>
        <vt:i4>1441845</vt:i4>
      </vt:variant>
      <vt:variant>
        <vt:i4>1835</vt:i4>
      </vt:variant>
      <vt:variant>
        <vt:i4>0</vt:i4>
      </vt:variant>
      <vt:variant>
        <vt:i4>5</vt:i4>
      </vt:variant>
      <vt:variant>
        <vt:lpwstr/>
      </vt:variant>
      <vt:variant>
        <vt:lpwstr>_Toc110356157</vt:lpwstr>
      </vt:variant>
      <vt:variant>
        <vt:i4>1441845</vt:i4>
      </vt:variant>
      <vt:variant>
        <vt:i4>1829</vt:i4>
      </vt:variant>
      <vt:variant>
        <vt:i4>0</vt:i4>
      </vt:variant>
      <vt:variant>
        <vt:i4>5</vt:i4>
      </vt:variant>
      <vt:variant>
        <vt:lpwstr/>
      </vt:variant>
      <vt:variant>
        <vt:lpwstr>_Toc110356156</vt:lpwstr>
      </vt:variant>
      <vt:variant>
        <vt:i4>1441845</vt:i4>
      </vt:variant>
      <vt:variant>
        <vt:i4>1823</vt:i4>
      </vt:variant>
      <vt:variant>
        <vt:i4>0</vt:i4>
      </vt:variant>
      <vt:variant>
        <vt:i4>5</vt:i4>
      </vt:variant>
      <vt:variant>
        <vt:lpwstr/>
      </vt:variant>
      <vt:variant>
        <vt:lpwstr>_Toc110356155</vt:lpwstr>
      </vt:variant>
      <vt:variant>
        <vt:i4>1441845</vt:i4>
      </vt:variant>
      <vt:variant>
        <vt:i4>1817</vt:i4>
      </vt:variant>
      <vt:variant>
        <vt:i4>0</vt:i4>
      </vt:variant>
      <vt:variant>
        <vt:i4>5</vt:i4>
      </vt:variant>
      <vt:variant>
        <vt:lpwstr/>
      </vt:variant>
      <vt:variant>
        <vt:lpwstr>_Toc110356154</vt:lpwstr>
      </vt:variant>
      <vt:variant>
        <vt:i4>1441845</vt:i4>
      </vt:variant>
      <vt:variant>
        <vt:i4>1811</vt:i4>
      </vt:variant>
      <vt:variant>
        <vt:i4>0</vt:i4>
      </vt:variant>
      <vt:variant>
        <vt:i4>5</vt:i4>
      </vt:variant>
      <vt:variant>
        <vt:lpwstr/>
      </vt:variant>
      <vt:variant>
        <vt:lpwstr>_Toc110356153</vt:lpwstr>
      </vt:variant>
      <vt:variant>
        <vt:i4>1441845</vt:i4>
      </vt:variant>
      <vt:variant>
        <vt:i4>1805</vt:i4>
      </vt:variant>
      <vt:variant>
        <vt:i4>0</vt:i4>
      </vt:variant>
      <vt:variant>
        <vt:i4>5</vt:i4>
      </vt:variant>
      <vt:variant>
        <vt:lpwstr/>
      </vt:variant>
      <vt:variant>
        <vt:lpwstr>_Toc110356152</vt:lpwstr>
      </vt:variant>
      <vt:variant>
        <vt:i4>1441845</vt:i4>
      </vt:variant>
      <vt:variant>
        <vt:i4>1799</vt:i4>
      </vt:variant>
      <vt:variant>
        <vt:i4>0</vt:i4>
      </vt:variant>
      <vt:variant>
        <vt:i4>5</vt:i4>
      </vt:variant>
      <vt:variant>
        <vt:lpwstr/>
      </vt:variant>
      <vt:variant>
        <vt:lpwstr>_Toc110356151</vt:lpwstr>
      </vt:variant>
      <vt:variant>
        <vt:i4>1441845</vt:i4>
      </vt:variant>
      <vt:variant>
        <vt:i4>1793</vt:i4>
      </vt:variant>
      <vt:variant>
        <vt:i4>0</vt:i4>
      </vt:variant>
      <vt:variant>
        <vt:i4>5</vt:i4>
      </vt:variant>
      <vt:variant>
        <vt:lpwstr/>
      </vt:variant>
      <vt:variant>
        <vt:lpwstr>_Toc110356150</vt:lpwstr>
      </vt:variant>
      <vt:variant>
        <vt:i4>1507381</vt:i4>
      </vt:variant>
      <vt:variant>
        <vt:i4>1787</vt:i4>
      </vt:variant>
      <vt:variant>
        <vt:i4>0</vt:i4>
      </vt:variant>
      <vt:variant>
        <vt:i4>5</vt:i4>
      </vt:variant>
      <vt:variant>
        <vt:lpwstr/>
      </vt:variant>
      <vt:variant>
        <vt:lpwstr>_Toc110356149</vt:lpwstr>
      </vt:variant>
      <vt:variant>
        <vt:i4>1507381</vt:i4>
      </vt:variant>
      <vt:variant>
        <vt:i4>1781</vt:i4>
      </vt:variant>
      <vt:variant>
        <vt:i4>0</vt:i4>
      </vt:variant>
      <vt:variant>
        <vt:i4>5</vt:i4>
      </vt:variant>
      <vt:variant>
        <vt:lpwstr/>
      </vt:variant>
      <vt:variant>
        <vt:lpwstr>_Toc110356148</vt:lpwstr>
      </vt:variant>
      <vt:variant>
        <vt:i4>1507381</vt:i4>
      </vt:variant>
      <vt:variant>
        <vt:i4>1775</vt:i4>
      </vt:variant>
      <vt:variant>
        <vt:i4>0</vt:i4>
      </vt:variant>
      <vt:variant>
        <vt:i4>5</vt:i4>
      </vt:variant>
      <vt:variant>
        <vt:lpwstr/>
      </vt:variant>
      <vt:variant>
        <vt:lpwstr>_Toc110356147</vt:lpwstr>
      </vt:variant>
      <vt:variant>
        <vt:i4>1507381</vt:i4>
      </vt:variant>
      <vt:variant>
        <vt:i4>1769</vt:i4>
      </vt:variant>
      <vt:variant>
        <vt:i4>0</vt:i4>
      </vt:variant>
      <vt:variant>
        <vt:i4>5</vt:i4>
      </vt:variant>
      <vt:variant>
        <vt:lpwstr/>
      </vt:variant>
      <vt:variant>
        <vt:lpwstr>_Toc110356146</vt:lpwstr>
      </vt:variant>
      <vt:variant>
        <vt:i4>1507381</vt:i4>
      </vt:variant>
      <vt:variant>
        <vt:i4>1763</vt:i4>
      </vt:variant>
      <vt:variant>
        <vt:i4>0</vt:i4>
      </vt:variant>
      <vt:variant>
        <vt:i4>5</vt:i4>
      </vt:variant>
      <vt:variant>
        <vt:lpwstr/>
      </vt:variant>
      <vt:variant>
        <vt:lpwstr>_Toc110356145</vt:lpwstr>
      </vt:variant>
      <vt:variant>
        <vt:i4>1507381</vt:i4>
      </vt:variant>
      <vt:variant>
        <vt:i4>1757</vt:i4>
      </vt:variant>
      <vt:variant>
        <vt:i4>0</vt:i4>
      </vt:variant>
      <vt:variant>
        <vt:i4>5</vt:i4>
      </vt:variant>
      <vt:variant>
        <vt:lpwstr/>
      </vt:variant>
      <vt:variant>
        <vt:lpwstr>_Toc110356144</vt:lpwstr>
      </vt:variant>
      <vt:variant>
        <vt:i4>1507381</vt:i4>
      </vt:variant>
      <vt:variant>
        <vt:i4>1751</vt:i4>
      </vt:variant>
      <vt:variant>
        <vt:i4>0</vt:i4>
      </vt:variant>
      <vt:variant>
        <vt:i4>5</vt:i4>
      </vt:variant>
      <vt:variant>
        <vt:lpwstr/>
      </vt:variant>
      <vt:variant>
        <vt:lpwstr>_Toc110356143</vt:lpwstr>
      </vt:variant>
      <vt:variant>
        <vt:i4>1507381</vt:i4>
      </vt:variant>
      <vt:variant>
        <vt:i4>1745</vt:i4>
      </vt:variant>
      <vt:variant>
        <vt:i4>0</vt:i4>
      </vt:variant>
      <vt:variant>
        <vt:i4>5</vt:i4>
      </vt:variant>
      <vt:variant>
        <vt:lpwstr/>
      </vt:variant>
      <vt:variant>
        <vt:lpwstr>_Toc110356142</vt:lpwstr>
      </vt:variant>
      <vt:variant>
        <vt:i4>1507381</vt:i4>
      </vt:variant>
      <vt:variant>
        <vt:i4>1739</vt:i4>
      </vt:variant>
      <vt:variant>
        <vt:i4>0</vt:i4>
      </vt:variant>
      <vt:variant>
        <vt:i4>5</vt:i4>
      </vt:variant>
      <vt:variant>
        <vt:lpwstr/>
      </vt:variant>
      <vt:variant>
        <vt:lpwstr>_Toc110356141</vt:lpwstr>
      </vt:variant>
      <vt:variant>
        <vt:i4>1507381</vt:i4>
      </vt:variant>
      <vt:variant>
        <vt:i4>1733</vt:i4>
      </vt:variant>
      <vt:variant>
        <vt:i4>0</vt:i4>
      </vt:variant>
      <vt:variant>
        <vt:i4>5</vt:i4>
      </vt:variant>
      <vt:variant>
        <vt:lpwstr/>
      </vt:variant>
      <vt:variant>
        <vt:lpwstr>_Toc110356140</vt:lpwstr>
      </vt:variant>
      <vt:variant>
        <vt:i4>1048629</vt:i4>
      </vt:variant>
      <vt:variant>
        <vt:i4>1727</vt:i4>
      </vt:variant>
      <vt:variant>
        <vt:i4>0</vt:i4>
      </vt:variant>
      <vt:variant>
        <vt:i4>5</vt:i4>
      </vt:variant>
      <vt:variant>
        <vt:lpwstr/>
      </vt:variant>
      <vt:variant>
        <vt:lpwstr>_Toc110356139</vt:lpwstr>
      </vt:variant>
      <vt:variant>
        <vt:i4>1048629</vt:i4>
      </vt:variant>
      <vt:variant>
        <vt:i4>1721</vt:i4>
      </vt:variant>
      <vt:variant>
        <vt:i4>0</vt:i4>
      </vt:variant>
      <vt:variant>
        <vt:i4>5</vt:i4>
      </vt:variant>
      <vt:variant>
        <vt:lpwstr/>
      </vt:variant>
      <vt:variant>
        <vt:lpwstr>_Toc110356138</vt:lpwstr>
      </vt:variant>
      <vt:variant>
        <vt:i4>1048629</vt:i4>
      </vt:variant>
      <vt:variant>
        <vt:i4>1715</vt:i4>
      </vt:variant>
      <vt:variant>
        <vt:i4>0</vt:i4>
      </vt:variant>
      <vt:variant>
        <vt:i4>5</vt:i4>
      </vt:variant>
      <vt:variant>
        <vt:lpwstr/>
      </vt:variant>
      <vt:variant>
        <vt:lpwstr>_Toc110356137</vt:lpwstr>
      </vt:variant>
      <vt:variant>
        <vt:i4>1048629</vt:i4>
      </vt:variant>
      <vt:variant>
        <vt:i4>1709</vt:i4>
      </vt:variant>
      <vt:variant>
        <vt:i4>0</vt:i4>
      </vt:variant>
      <vt:variant>
        <vt:i4>5</vt:i4>
      </vt:variant>
      <vt:variant>
        <vt:lpwstr/>
      </vt:variant>
      <vt:variant>
        <vt:lpwstr>_Toc110356136</vt:lpwstr>
      </vt:variant>
      <vt:variant>
        <vt:i4>1048629</vt:i4>
      </vt:variant>
      <vt:variant>
        <vt:i4>1703</vt:i4>
      </vt:variant>
      <vt:variant>
        <vt:i4>0</vt:i4>
      </vt:variant>
      <vt:variant>
        <vt:i4>5</vt:i4>
      </vt:variant>
      <vt:variant>
        <vt:lpwstr/>
      </vt:variant>
      <vt:variant>
        <vt:lpwstr>_Toc110356135</vt:lpwstr>
      </vt:variant>
      <vt:variant>
        <vt:i4>1048629</vt:i4>
      </vt:variant>
      <vt:variant>
        <vt:i4>1697</vt:i4>
      </vt:variant>
      <vt:variant>
        <vt:i4>0</vt:i4>
      </vt:variant>
      <vt:variant>
        <vt:i4>5</vt:i4>
      </vt:variant>
      <vt:variant>
        <vt:lpwstr/>
      </vt:variant>
      <vt:variant>
        <vt:lpwstr>_Toc110356134</vt:lpwstr>
      </vt:variant>
      <vt:variant>
        <vt:i4>1048629</vt:i4>
      </vt:variant>
      <vt:variant>
        <vt:i4>1691</vt:i4>
      </vt:variant>
      <vt:variant>
        <vt:i4>0</vt:i4>
      </vt:variant>
      <vt:variant>
        <vt:i4>5</vt:i4>
      </vt:variant>
      <vt:variant>
        <vt:lpwstr/>
      </vt:variant>
      <vt:variant>
        <vt:lpwstr>_Toc110356133</vt:lpwstr>
      </vt:variant>
      <vt:variant>
        <vt:i4>1048629</vt:i4>
      </vt:variant>
      <vt:variant>
        <vt:i4>1685</vt:i4>
      </vt:variant>
      <vt:variant>
        <vt:i4>0</vt:i4>
      </vt:variant>
      <vt:variant>
        <vt:i4>5</vt:i4>
      </vt:variant>
      <vt:variant>
        <vt:lpwstr/>
      </vt:variant>
      <vt:variant>
        <vt:lpwstr>_Toc110356132</vt:lpwstr>
      </vt:variant>
      <vt:variant>
        <vt:i4>1048629</vt:i4>
      </vt:variant>
      <vt:variant>
        <vt:i4>1679</vt:i4>
      </vt:variant>
      <vt:variant>
        <vt:i4>0</vt:i4>
      </vt:variant>
      <vt:variant>
        <vt:i4>5</vt:i4>
      </vt:variant>
      <vt:variant>
        <vt:lpwstr/>
      </vt:variant>
      <vt:variant>
        <vt:lpwstr>_Toc110356131</vt:lpwstr>
      </vt:variant>
      <vt:variant>
        <vt:i4>1048629</vt:i4>
      </vt:variant>
      <vt:variant>
        <vt:i4>1673</vt:i4>
      </vt:variant>
      <vt:variant>
        <vt:i4>0</vt:i4>
      </vt:variant>
      <vt:variant>
        <vt:i4>5</vt:i4>
      </vt:variant>
      <vt:variant>
        <vt:lpwstr/>
      </vt:variant>
      <vt:variant>
        <vt:lpwstr>_Toc110356130</vt:lpwstr>
      </vt:variant>
      <vt:variant>
        <vt:i4>1114165</vt:i4>
      </vt:variant>
      <vt:variant>
        <vt:i4>1667</vt:i4>
      </vt:variant>
      <vt:variant>
        <vt:i4>0</vt:i4>
      </vt:variant>
      <vt:variant>
        <vt:i4>5</vt:i4>
      </vt:variant>
      <vt:variant>
        <vt:lpwstr/>
      </vt:variant>
      <vt:variant>
        <vt:lpwstr>_Toc110356129</vt:lpwstr>
      </vt:variant>
      <vt:variant>
        <vt:i4>1114165</vt:i4>
      </vt:variant>
      <vt:variant>
        <vt:i4>1661</vt:i4>
      </vt:variant>
      <vt:variant>
        <vt:i4>0</vt:i4>
      </vt:variant>
      <vt:variant>
        <vt:i4>5</vt:i4>
      </vt:variant>
      <vt:variant>
        <vt:lpwstr/>
      </vt:variant>
      <vt:variant>
        <vt:lpwstr>_Toc110356128</vt:lpwstr>
      </vt:variant>
      <vt:variant>
        <vt:i4>1114165</vt:i4>
      </vt:variant>
      <vt:variant>
        <vt:i4>1655</vt:i4>
      </vt:variant>
      <vt:variant>
        <vt:i4>0</vt:i4>
      </vt:variant>
      <vt:variant>
        <vt:i4>5</vt:i4>
      </vt:variant>
      <vt:variant>
        <vt:lpwstr/>
      </vt:variant>
      <vt:variant>
        <vt:lpwstr>_Toc110356127</vt:lpwstr>
      </vt:variant>
      <vt:variant>
        <vt:i4>1114165</vt:i4>
      </vt:variant>
      <vt:variant>
        <vt:i4>1649</vt:i4>
      </vt:variant>
      <vt:variant>
        <vt:i4>0</vt:i4>
      </vt:variant>
      <vt:variant>
        <vt:i4>5</vt:i4>
      </vt:variant>
      <vt:variant>
        <vt:lpwstr/>
      </vt:variant>
      <vt:variant>
        <vt:lpwstr>_Toc110356126</vt:lpwstr>
      </vt:variant>
      <vt:variant>
        <vt:i4>1114165</vt:i4>
      </vt:variant>
      <vt:variant>
        <vt:i4>1643</vt:i4>
      </vt:variant>
      <vt:variant>
        <vt:i4>0</vt:i4>
      </vt:variant>
      <vt:variant>
        <vt:i4>5</vt:i4>
      </vt:variant>
      <vt:variant>
        <vt:lpwstr/>
      </vt:variant>
      <vt:variant>
        <vt:lpwstr>_Toc110356125</vt:lpwstr>
      </vt:variant>
      <vt:variant>
        <vt:i4>1114165</vt:i4>
      </vt:variant>
      <vt:variant>
        <vt:i4>1637</vt:i4>
      </vt:variant>
      <vt:variant>
        <vt:i4>0</vt:i4>
      </vt:variant>
      <vt:variant>
        <vt:i4>5</vt:i4>
      </vt:variant>
      <vt:variant>
        <vt:lpwstr/>
      </vt:variant>
      <vt:variant>
        <vt:lpwstr>_Toc110356124</vt:lpwstr>
      </vt:variant>
      <vt:variant>
        <vt:i4>1114165</vt:i4>
      </vt:variant>
      <vt:variant>
        <vt:i4>1631</vt:i4>
      </vt:variant>
      <vt:variant>
        <vt:i4>0</vt:i4>
      </vt:variant>
      <vt:variant>
        <vt:i4>5</vt:i4>
      </vt:variant>
      <vt:variant>
        <vt:lpwstr/>
      </vt:variant>
      <vt:variant>
        <vt:lpwstr>_Toc110356123</vt:lpwstr>
      </vt:variant>
      <vt:variant>
        <vt:i4>1114165</vt:i4>
      </vt:variant>
      <vt:variant>
        <vt:i4>1625</vt:i4>
      </vt:variant>
      <vt:variant>
        <vt:i4>0</vt:i4>
      </vt:variant>
      <vt:variant>
        <vt:i4>5</vt:i4>
      </vt:variant>
      <vt:variant>
        <vt:lpwstr/>
      </vt:variant>
      <vt:variant>
        <vt:lpwstr>_Toc110356122</vt:lpwstr>
      </vt:variant>
      <vt:variant>
        <vt:i4>1114165</vt:i4>
      </vt:variant>
      <vt:variant>
        <vt:i4>1619</vt:i4>
      </vt:variant>
      <vt:variant>
        <vt:i4>0</vt:i4>
      </vt:variant>
      <vt:variant>
        <vt:i4>5</vt:i4>
      </vt:variant>
      <vt:variant>
        <vt:lpwstr/>
      </vt:variant>
      <vt:variant>
        <vt:lpwstr>_Toc110356121</vt:lpwstr>
      </vt:variant>
      <vt:variant>
        <vt:i4>1114165</vt:i4>
      </vt:variant>
      <vt:variant>
        <vt:i4>1613</vt:i4>
      </vt:variant>
      <vt:variant>
        <vt:i4>0</vt:i4>
      </vt:variant>
      <vt:variant>
        <vt:i4>5</vt:i4>
      </vt:variant>
      <vt:variant>
        <vt:lpwstr/>
      </vt:variant>
      <vt:variant>
        <vt:lpwstr>_Toc110356120</vt:lpwstr>
      </vt:variant>
      <vt:variant>
        <vt:i4>1179701</vt:i4>
      </vt:variant>
      <vt:variant>
        <vt:i4>1607</vt:i4>
      </vt:variant>
      <vt:variant>
        <vt:i4>0</vt:i4>
      </vt:variant>
      <vt:variant>
        <vt:i4>5</vt:i4>
      </vt:variant>
      <vt:variant>
        <vt:lpwstr/>
      </vt:variant>
      <vt:variant>
        <vt:lpwstr>_Toc110356119</vt:lpwstr>
      </vt:variant>
      <vt:variant>
        <vt:i4>1179701</vt:i4>
      </vt:variant>
      <vt:variant>
        <vt:i4>1601</vt:i4>
      </vt:variant>
      <vt:variant>
        <vt:i4>0</vt:i4>
      </vt:variant>
      <vt:variant>
        <vt:i4>5</vt:i4>
      </vt:variant>
      <vt:variant>
        <vt:lpwstr/>
      </vt:variant>
      <vt:variant>
        <vt:lpwstr>_Toc110356118</vt:lpwstr>
      </vt:variant>
      <vt:variant>
        <vt:i4>1179701</vt:i4>
      </vt:variant>
      <vt:variant>
        <vt:i4>1595</vt:i4>
      </vt:variant>
      <vt:variant>
        <vt:i4>0</vt:i4>
      </vt:variant>
      <vt:variant>
        <vt:i4>5</vt:i4>
      </vt:variant>
      <vt:variant>
        <vt:lpwstr/>
      </vt:variant>
      <vt:variant>
        <vt:lpwstr>_Toc110356117</vt:lpwstr>
      </vt:variant>
      <vt:variant>
        <vt:i4>1179701</vt:i4>
      </vt:variant>
      <vt:variant>
        <vt:i4>1589</vt:i4>
      </vt:variant>
      <vt:variant>
        <vt:i4>0</vt:i4>
      </vt:variant>
      <vt:variant>
        <vt:i4>5</vt:i4>
      </vt:variant>
      <vt:variant>
        <vt:lpwstr/>
      </vt:variant>
      <vt:variant>
        <vt:lpwstr>_Toc110356116</vt:lpwstr>
      </vt:variant>
      <vt:variant>
        <vt:i4>1179701</vt:i4>
      </vt:variant>
      <vt:variant>
        <vt:i4>1583</vt:i4>
      </vt:variant>
      <vt:variant>
        <vt:i4>0</vt:i4>
      </vt:variant>
      <vt:variant>
        <vt:i4>5</vt:i4>
      </vt:variant>
      <vt:variant>
        <vt:lpwstr/>
      </vt:variant>
      <vt:variant>
        <vt:lpwstr>_Toc110356115</vt:lpwstr>
      </vt:variant>
      <vt:variant>
        <vt:i4>1179701</vt:i4>
      </vt:variant>
      <vt:variant>
        <vt:i4>1577</vt:i4>
      </vt:variant>
      <vt:variant>
        <vt:i4>0</vt:i4>
      </vt:variant>
      <vt:variant>
        <vt:i4>5</vt:i4>
      </vt:variant>
      <vt:variant>
        <vt:lpwstr/>
      </vt:variant>
      <vt:variant>
        <vt:lpwstr>_Toc110356114</vt:lpwstr>
      </vt:variant>
      <vt:variant>
        <vt:i4>1179701</vt:i4>
      </vt:variant>
      <vt:variant>
        <vt:i4>1571</vt:i4>
      </vt:variant>
      <vt:variant>
        <vt:i4>0</vt:i4>
      </vt:variant>
      <vt:variant>
        <vt:i4>5</vt:i4>
      </vt:variant>
      <vt:variant>
        <vt:lpwstr/>
      </vt:variant>
      <vt:variant>
        <vt:lpwstr>_Toc110356113</vt:lpwstr>
      </vt:variant>
      <vt:variant>
        <vt:i4>1179701</vt:i4>
      </vt:variant>
      <vt:variant>
        <vt:i4>1565</vt:i4>
      </vt:variant>
      <vt:variant>
        <vt:i4>0</vt:i4>
      </vt:variant>
      <vt:variant>
        <vt:i4>5</vt:i4>
      </vt:variant>
      <vt:variant>
        <vt:lpwstr/>
      </vt:variant>
      <vt:variant>
        <vt:lpwstr>_Toc110356112</vt:lpwstr>
      </vt:variant>
      <vt:variant>
        <vt:i4>1179701</vt:i4>
      </vt:variant>
      <vt:variant>
        <vt:i4>1559</vt:i4>
      </vt:variant>
      <vt:variant>
        <vt:i4>0</vt:i4>
      </vt:variant>
      <vt:variant>
        <vt:i4>5</vt:i4>
      </vt:variant>
      <vt:variant>
        <vt:lpwstr/>
      </vt:variant>
      <vt:variant>
        <vt:lpwstr>_Toc110356111</vt:lpwstr>
      </vt:variant>
      <vt:variant>
        <vt:i4>1179701</vt:i4>
      </vt:variant>
      <vt:variant>
        <vt:i4>1553</vt:i4>
      </vt:variant>
      <vt:variant>
        <vt:i4>0</vt:i4>
      </vt:variant>
      <vt:variant>
        <vt:i4>5</vt:i4>
      </vt:variant>
      <vt:variant>
        <vt:lpwstr/>
      </vt:variant>
      <vt:variant>
        <vt:lpwstr>_Toc110356110</vt:lpwstr>
      </vt:variant>
      <vt:variant>
        <vt:i4>1245237</vt:i4>
      </vt:variant>
      <vt:variant>
        <vt:i4>1547</vt:i4>
      </vt:variant>
      <vt:variant>
        <vt:i4>0</vt:i4>
      </vt:variant>
      <vt:variant>
        <vt:i4>5</vt:i4>
      </vt:variant>
      <vt:variant>
        <vt:lpwstr/>
      </vt:variant>
      <vt:variant>
        <vt:lpwstr>_Toc110356109</vt:lpwstr>
      </vt:variant>
      <vt:variant>
        <vt:i4>1245237</vt:i4>
      </vt:variant>
      <vt:variant>
        <vt:i4>1541</vt:i4>
      </vt:variant>
      <vt:variant>
        <vt:i4>0</vt:i4>
      </vt:variant>
      <vt:variant>
        <vt:i4>5</vt:i4>
      </vt:variant>
      <vt:variant>
        <vt:lpwstr/>
      </vt:variant>
      <vt:variant>
        <vt:lpwstr>_Toc110356108</vt:lpwstr>
      </vt:variant>
      <vt:variant>
        <vt:i4>1245237</vt:i4>
      </vt:variant>
      <vt:variant>
        <vt:i4>1535</vt:i4>
      </vt:variant>
      <vt:variant>
        <vt:i4>0</vt:i4>
      </vt:variant>
      <vt:variant>
        <vt:i4>5</vt:i4>
      </vt:variant>
      <vt:variant>
        <vt:lpwstr/>
      </vt:variant>
      <vt:variant>
        <vt:lpwstr>_Toc110356107</vt:lpwstr>
      </vt:variant>
      <vt:variant>
        <vt:i4>1245237</vt:i4>
      </vt:variant>
      <vt:variant>
        <vt:i4>1529</vt:i4>
      </vt:variant>
      <vt:variant>
        <vt:i4>0</vt:i4>
      </vt:variant>
      <vt:variant>
        <vt:i4>5</vt:i4>
      </vt:variant>
      <vt:variant>
        <vt:lpwstr/>
      </vt:variant>
      <vt:variant>
        <vt:lpwstr>_Toc110356106</vt:lpwstr>
      </vt:variant>
      <vt:variant>
        <vt:i4>1245237</vt:i4>
      </vt:variant>
      <vt:variant>
        <vt:i4>1523</vt:i4>
      </vt:variant>
      <vt:variant>
        <vt:i4>0</vt:i4>
      </vt:variant>
      <vt:variant>
        <vt:i4>5</vt:i4>
      </vt:variant>
      <vt:variant>
        <vt:lpwstr/>
      </vt:variant>
      <vt:variant>
        <vt:lpwstr>_Toc110356105</vt:lpwstr>
      </vt:variant>
      <vt:variant>
        <vt:i4>1245237</vt:i4>
      </vt:variant>
      <vt:variant>
        <vt:i4>1517</vt:i4>
      </vt:variant>
      <vt:variant>
        <vt:i4>0</vt:i4>
      </vt:variant>
      <vt:variant>
        <vt:i4>5</vt:i4>
      </vt:variant>
      <vt:variant>
        <vt:lpwstr/>
      </vt:variant>
      <vt:variant>
        <vt:lpwstr>_Toc110356104</vt:lpwstr>
      </vt:variant>
      <vt:variant>
        <vt:i4>1245237</vt:i4>
      </vt:variant>
      <vt:variant>
        <vt:i4>1511</vt:i4>
      </vt:variant>
      <vt:variant>
        <vt:i4>0</vt:i4>
      </vt:variant>
      <vt:variant>
        <vt:i4>5</vt:i4>
      </vt:variant>
      <vt:variant>
        <vt:lpwstr/>
      </vt:variant>
      <vt:variant>
        <vt:lpwstr>_Toc110356103</vt:lpwstr>
      </vt:variant>
      <vt:variant>
        <vt:i4>1245237</vt:i4>
      </vt:variant>
      <vt:variant>
        <vt:i4>1505</vt:i4>
      </vt:variant>
      <vt:variant>
        <vt:i4>0</vt:i4>
      </vt:variant>
      <vt:variant>
        <vt:i4>5</vt:i4>
      </vt:variant>
      <vt:variant>
        <vt:lpwstr/>
      </vt:variant>
      <vt:variant>
        <vt:lpwstr>_Toc110356102</vt:lpwstr>
      </vt:variant>
      <vt:variant>
        <vt:i4>1245237</vt:i4>
      </vt:variant>
      <vt:variant>
        <vt:i4>1499</vt:i4>
      </vt:variant>
      <vt:variant>
        <vt:i4>0</vt:i4>
      </vt:variant>
      <vt:variant>
        <vt:i4>5</vt:i4>
      </vt:variant>
      <vt:variant>
        <vt:lpwstr/>
      </vt:variant>
      <vt:variant>
        <vt:lpwstr>_Toc110356101</vt:lpwstr>
      </vt:variant>
      <vt:variant>
        <vt:i4>1245237</vt:i4>
      </vt:variant>
      <vt:variant>
        <vt:i4>1493</vt:i4>
      </vt:variant>
      <vt:variant>
        <vt:i4>0</vt:i4>
      </vt:variant>
      <vt:variant>
        <vt:i4>5</vt:i4>
      </vt:variant>
      <vt:variant>
        <vt:lpwstr/>
      </vt:variant>
      <vt:variant>
        <vt:lpwstr>_Toc110356100</vt:lpwstr>
      </vt:variant>
      <vt:variant>
        <vt:i4>1703988</vt:i4>
      </vt:variant>
      <vt:variant>
        <vt:i4>1487</vt:i4>
      </vt:variant>
      <vt:variant>
        <vt:i4>0</vt:i4>
      </vt:variant>
      <vt:variant>
        <vt:i4>5</vt:i4>
      </vt:variant>
      <vt:variant>
        <vt:lpwstr/>
      </vt:variant>
      <vt:variant>
        <vt:lpwstr>_Toc110356099</vt:lpwstr>
      </vt:variant>
      <vt:variant>
        <vt:i4>1703988</vt:i4>
      </vt:variant>
      <vt:variant>
        <vt:i4>1481</vt:i4>
      </vt:variant>
      <vt:variant>
        <vt:i4>0</vt:i4>
      </vt:variant>
      <vt:variant>
        <vt:i4>5</vt:i4>
      </vt:variant>
      <vt:variant>
        <vt:lpwstr/>
      </vt:variant>
      <vt:variant>
        <vt:lpwstr>_Toc110356098</vt:lpwstr>
      </vt:variant>
      <vt:variant>
        <vt:i4>1703988</vt:i4>
      </vt:variant>
      <vt:variant>
        <vt:i4>1475</vt:i4>
      </vt:variant>
      <vt:variant>
        <vt:i4>0</vt:i4>
      </vt:variant>
      <vt:variant>
        <vt:i4>5</vt:i4>
      </vt:variant>
      <vt:variant>
        <vt:lpwstr/>
      </vt:variant>
      <vt:variant>
        <vt:lpwstr>_Toc110356097</vt:lpwstr>
      </vt:variant>
      <vt:variant>
        <vt:i4>1703988</vt:i4>
      </vt:variant>
      <vt:variant>
        <vt:i4>1469</vt:i4>
      </vt:variant>
      <vt:variant>
        <vt:i4>0</vt:i4>
      </vt:variant>
      <vt:variant>
        <vt:i4>5</vt:i4>
      </vt:variant>
      <vt:variant>
        <vt:lpwstr/>
      </vt:variant>
      <vt:variant>
        <vt:lpwstr>_Toc110356096</vt:lpwstr>
      </vt:variant>
      <vt:variant>
        <vt:i4>1703988</vt:i4>
      </vt:variant>
      <vt:variant>
        <vt:i4>1463</vt:i4>
      </vt:variant>
      <vt:variant>
        <vt:i4>0</vt:i4>
      </vt:variant>
      <vt:variant>
        <vt:i4>5</vt:i4>
      </vt:variant>
      <vt:variant>
        <vt:lpwstr/>
      </vt:variant>
      <vt:variant>
        <vt:lpwstr>_Toc110356095</vt:lpwstr>
      </vt:variant>
      <vt:variant>
        <vt:i4>1703988</vt:i4>
      </vt:variant>
      <vt:variant>
        <vt:i4>1457</vt:i4>
      </vt:variant>
      <vt:variant>
        <vt:i4>0</vt:i4>
      </vt:variant>
      <vt:variant>
        <vt:i4>5</vt:i4>
      </vt:variant>
      <vt:variant>
        <vt:lpwstr/>
      </vt:variant>
      <vt:variant>
        <vt:lpwstr>_Toc110356094</vt:lpwstr>
      </vt:variant>
      <vt:variant>
        <vt:i4>1703988</vt:i4>
      </vt:variant>
      <vt:variant>
        <vt:i4>1451</vt:i4>
      </vt:variant>
      <vt:variant>
        <vt:i4>0</vt:i4>
      </vt:variant>
      <vt:variant>
        <vt:i4>5</vt:i4>
      </vt:variant>
      <vt:variant>
        <vt:lpwstr/>
      </vt:variant>
      <vt:variant>
        <vt:lpwstr>_Toc110356093</vt:lpwstr>
      </vt:variant>
      <vt:variant>
        <vt:i4>1703988</vt:i4>
      </vt:variant>
      <vt:variant>
        <vt:i4>1445</vt:i4>
      </vt:variant>
      <vt:variant>
        <vt:i4>0</vt:i4>
      </vt:variant>
      <vt:variant>
        <vt:i4>5</vt:i4>
      </vt:variant>
      <vt:variant>
        <vt:lpwstr/>
      </vt:variant>
      <vt:variant>
        <vt:lpwstr>_Toc110356092</vt:lpwstr>
      </vt:variant>
      <vt:variant>
        <vt:i4>1703988</vt:i4>
      </vt:variant>
      <vt:variant>
        <vt:i4>1439</vt:i4>
      </vt:variant>
      <vt:variant>
        <vt:i4>0</vt:i4>
      </vt:variant>
      <vt:variant>
        <vt:i4>5</vt:i4>
      </vt:variant>
      <vt:variant>
        <vt:lpwstr/>
      </vt:variant>
      <vt:variant>
        <vt:lpwstr>_Toc110356091</vt:lpwstr>
      </vt:variant>
      <vt:variant>
        <vt:i4>1703988</vt:i4>
      </vt:variant>
      <vt:variant>
        <vt:i4>1433</vt:i4>
      </vt:variant>
      <vt:variant>
        <vt:i4>0</vt:i4>
      </vt:variant>
      <vt:variant>
        <vt:i4>5</vt:i4>
      </vt:variant>
      <vt:variant>
        <vt:lpwstr/>
      </vt:variant>
      <vt:variant>
        <vt:lpwstr>_Toc110356090</vt:lpwstr>
      </vt:variant>
      <vt:variant>
        <vt:i4>1769524</vt:i4>
      </vt:variant>
      <vt:variant>
        <vt:i4>1427</vt:i4>
      </vt:variant>
      <vt:variant>
        <vt:i4>0</vt:i4>
      </vt:variant>
      <vt:variant>
        <vt:i4>5</vt:i4>
      </vt:variant>
      <vt:variant>
        <vt:lpwstr/>
      </vt:variant>
      <vt:variant>
        <vt:lpwstr>_Toc110356089</vt:lpwstr>
      </vt:variant>
      <vt:variant>
        <vt:i4>1769524</vt:i4>
      </vt:variant>
      <vt:variant>
        <vt:i4>1421</vt:i4>
      </vt:variant>
      <vt:variant>
        <vt:i4>0</vt:i4>
      </vt:variant>
      <vt:variant>
        <vt:i4>5</vt:i4>
      </vt:variant>
      <vt:variant>
        <vt:lpwstr/>
      </vt:variant>
      <vt:variant>
        <vt:lpwstr>_Toc110356088</vt:lpwstr>
      </vt:variant>
      <vt:variant>
        <vt:i4>1769524</vt:i4>
      </vt:variant>
      <vt:variant>
        <vt:i4>1415</vt:i4>
      </vt:variant>
      <vt:variant>
        <vt:i4>0</vt:i4>
      </vt:variant>
      <vt:variant>
        <vt:i4>5</vt:i4>
      </vt:variant>
      <vt:variant>
        <vt:lpwstr/>
      </vt:variant>
      <vt:variant>
        <vt:lpwstr>_Toc110356087</vt:lpwstr>
      </vt:variant>
      <vt:variant>
        <vt:i4>1769524</vt:i4>
      </vt:variant>
      <vt:variant>
        <vt:i4>1409</vt:i4>
      </vt:variant>
      <vt:variant>
        <vt:i4>0</vt:i4>
      </vt:variant>
      <vt:variant>
        <vt:i4>5</vt:i4>
      </vt:variant>
      <vt:variant>
        <vt:lpwstr/>
      </vt:variant>
      <vt:variant>
        <vt:lpwstr>_Toc110356086</vt:lpwstr>
      </vt:variant>
      <vt:variant>
        <vt:i4>1769524</vt:i4>
      </vt:variant>
      <vt:variant>
        <vt:i4>1403</vt:i4>
      </vt:variant>
      <vt:variant>
        <vt:i4>0</vt:i4>
      </vt:variant>
      <vt:variant>
        <vt:i4>5</vt:i4>
      </vt:variant>
      <vt:variant>
        <vt:lpwstr/>
      </vt:variant>
      <vt:variant>
        <vt:lpwstr>_Toc110356085</vt:lpwstr>
      </vt:variant>
      <vt:variant>
        <vt:i4>1769524</vt:i4>
      </vt:variant>
      <vt:variant>
        <vt:i4>1397</vt:i4>
      </vt:variant>
      <vt:variant>
        <vt:i4>0</vt:i4>
      </vt:variant>
      <vt:variant>
        <vt:i4>5</vt:i4>
      </vt:variant>
      <vt:variant>
        <vt:lpwstr/>
      </vt:variant>
      <vt:variant>
        <vt:lpwstr>_Toc110356084</vt:lpwstr>
      </vt:variant>
      <vt:variant>
        <vt:i4>1769524</vt:i4>
      </vt:variant>
      <vt:variant>
        <vt:i4>1391</vt:i4>
      </vt:variant>
      <vt:variant>
        <vt:i4>0</vt:i4>
      </vt:variant>
      <vt:variant>
        <vt:i4>5</vt:i4>
      </vt:variant>
      <vt:variant>
        <vt:lpwstr/>
      </vt:variant>
      <vt:variant>
        <vt:lpwstr>_Toc110356083</vt:lpwstr>
      </vt:variant>
      <vt:variant>
        <vt:i4>1769524</vt:i4>
      </vt:variant>
      <vt:variant>
        <vt:i4>1385</vt:i4>
      </vt:variant>
      <vt:variant>
        <vt:i4>0</vt:i4>
      </vt:variant>
      <vt:variant>
        <vt:i4>5</vt:i4>
      </vt:variant>
      <vt:variant>
        <vt:lpwstr/>
      </vt:variant>
      <vt:variant>
        <vt:lpwstr>_Toc110356082</vt:lpwstr>
      </vt:variant>
      <vt:variant>
        <vt:i4>1769524</vt:i4>
      </vt:variant>
      <vt:variant>
        <vt:i4>1379</vt:i4>
      </vt:variant>
      <vt:variant>
        <vt:i4>0</vt:i4>
      </vt:variant>
      <vt:variant>
        <vt:i4>5</vt:i4>
      </vt:variant>
      <vt:variant>
        <vt:lpwstr/>
      </vt:variant>
      <vt:variant>
        <vt:lpwstr>_Toc110356081</vt:lpwstr>
      </vt:variant>
      <vt:variant>
        <vt:i4>1769524</vt:i4>
      </vt:variant>
      <vt:variant>
        <vt:i4>1373</vt:i4>
      </vt:variant>
      <vt:variant>
        <vt:i4>0</vt:i4>
      </vt:variant>
      <vt:variant>
        <vt:i4>5</vt:i4>
      </vt:variant>
      <vt:variant>
        <vt:lpwstr/>
      </vt:variant>
      <vt:variant>
        <vt:lpwstr>_Toc110356080</vt:lpwstr>
      </vt:variant>
      <vt:variant>
        <vt:i4>1310772</vt:i4>
      </vt:variant>
      <vt:variant>
        <vt:i4>1367</vt:i4>
      </vt:variant>
      <vt:variant>
        <vt:i4>0</vt:i4>
      </vt:variant>
      <vt:variant>
        <vt:i4>5</vt:i4>
      </vt:variant>
      <vt:variant>
        <vt:lpwstr/>
      </vt:variant>
      <vt:variant>
        <vt:lpwstr>_Toc110356079</vt:lpwstr>
      </vt:variant>
      <vt:variant>
        <vt:i4>1310772</vt:i4>
      </vt:variant>
      <vt:variant>
        <vt:i4>1361</vt:i4>
      </vt:variant>
      <vt:variant>
        <vt:i4>0</vt:i4>
      </vt:variant>
      <vt:variant>
        <vt:i4>5</vt:i4>
      </vt:variant>
      <vt:variant>
        <vt:lpwstr/>
      </vt:variant>
      <vt:variant>
        <vt:lpwstr>_Toc110356078</vt:lpwstr>
      </vt:variant>
      <vt:variant>
        <vt:i4>1310772</vt:i4>
      </vt:variant>
      <vt:variant>
        <vt:i4>1355</vt:i4>
      </vt:variant>
      <vt:variant>
        <vt:i4>0</vt:i4>
      </vt:variant>
      <vt:variant>
        <vt:i4>5</vt:i4>
      </vt:variant>
      <vt:variant>
        <vt:lpwstr/>
      </vt:variant>
      <vt:variant>
        <vt:lpwstr>_Toc110356077</vt:lpwstr>
      </vt:variant>
      <vt:variant>
        <vt:i4>1310772</vt:i4>
      </vt:variant>
      <vt:variant>
        <vt:i4>1349</vt:i4>
      </vt:variant>
      <vt:variant>
        <vt:i4>0</vt:i4>
      </vt:variant>
      <vt:variant>
        <vt:i4>5</vt:i4>
      </vt:variant>
      <vt:variant>
        <vt:lpwstr/>
      </vt:variant>
      <vt:variant>
        <vt:lpwstr>_Toc110356076</vt:lpwstr>
      </vt:variant>
      <vt:variant>
        <vt:i4>1310772</vt:i4>
      </vt:variant>
      <vt:variant>
        <vt:i4>1343</vt:i4>
      </vt:variant>
      <vt:variant>
        <vt:i4>0</vt:i4>
      </vt:variant>
      <vt:variant>
        <vt:i4>5</vt:i4>
      </vt:variant>
      <vt:variant>
        <vt:lpwstr/>
      </vt:variant>
      <vt:variant>
        <vt:lpwstr>_Toc110356075</vt:lpwstr>
      </vt:variant>
      <vt:variant>
        <vt:i4>1310772</vt:i4>
      </vt:variant>
      <vt:variant>
        <vt:i4>1337</vt:i4>
      </vt:variant>
      <vt:variant>
        <vt:i4>0</vt:i4>
      </vt:variant>
      <vt:variant>
        <vt:i4>5</vt:i4>
      </vt:variant>
      <vt:variant>
        <vt:lpwstr/>
      </vt:variant>
      <vt:variant>
        <vt:lpwstr>_Toc110356074</vt:lpwstr>
      </vt:variant>
      <vt:variant>
        <vt:i4>1310772</vt:i4>
      </vt:variant>
      <vt:variant>
        <vt:i4>1331</vt:i4>
      </vt:variant>
      <vt:variant>
        <vt:i4>0</vt:i4>
      </vt:variant>
      <vt:variant>
        <vt:i4>5</vt:i4>
      </vt:variant>
      <vt:variant>
        <vt:lpwstr/>
      </vt:variant>
      <vt:variant>
        <vt:lpwstr>_Toc110356073</vt:lpwstr>
      </vt:variant>
      <vt:variant>
        <vt:i4>1310772</vt:i4>
      </vt:variant>
      <vt:variant>
        <vt:i4>1325</vt:i4>
      </vt:variant>
      <vt:variant>
        <vt:i4>0</vt:i4>
      </vt:variant>
      <vt:variant>
        <vt:i4>5</vt:i4>
      </vt:variant>
      <vt:variant>
        <vt:lpwstr/>
      </vt:variant>
      <vt:variant>
        <vt:lpwstr>_Toc110356072</vt:lpwstr>
      </vt:variant>
      <vt:variant>
        <vt:i4>1310772</vt:i4>
      </vt:variant>
      <vt:variant>
        <vt:i4>1319</vt:i4>
      </vt:variant>
      <vt:variant>
        <vt:i4>0</vt:i4>
      </vt:variant>
      <vt:variant>
        <vt:i4>5</vt:i4>
      </vt:variant>
      <vt:variant>
        <vt:lpwstr/>
      </vt:variant>
      <vt:variant>
        <vt:lpwstr>_Toc110356071</vt:lpwstr>
      </vt:variant>
      <vt:variant>
        <vt:i4>1310772</vt:i4>
      </vt:variant>
      <vt:variant>
        <vt:i4>1313</vt:i4>
      </vt:variant>
      <vt:variant>
        <vt:i4>0</vt:i4>
      </vt:variant>
      <vt:variant>
        <vt:i4>5</vt:i4>
      </vt:variant>
      <vt:variant>
        <vt:lpwstr/>
      </vt:variant>
      <vt:variant>
        <vt:lpwstr>_Toc110356070</vt:lpwstr>
      </vt:variant>
      <vt:variant>
        <vt:i4>1376308</vt:i4>
      </vt:variant>
      <vt:variant>
        <vt:i4>1307</vt:i4>
      </vt:variant>
      <vt:variant>
        <vt:i4>0</vt:i4>
      </vt:variant>
      <vt:variant>
        <vt:i4>5</vt:i4>
      </vt:variant>
      <vt:variant>
        <vt:lpwstr/>
      </vt:variant>
      <vt:variant>
        <vt:lpwstr>_Toc110356069</vt:lpwstr>
      </vt:variant>
      <vt:variant>
        <vt:i4>1376308</vt:i4>
      </vt:variant>
      <vt:variant>
        <vt:i4>1301</vt:i4>
      </vt:variant>
      <vt:variant>
        <vt:i4>0</vt:i4>
      </vt:variant>
      <vt:variant>
        <vt:i4>5</vt:i4>
      </vt:variant>
      <vt:variant>
        <vt:lpwstr/>
      </vt:variant>
      <vt:variant>
        <vt:lpwstr>_Toc110356068</vt:lpwstr>
      </vt:variant>
      <vt:variant>
        <vt:i4>1376308</vt:i4>
      </vt:variant>
      <vt:variant>
        <vt:i4>1295</vt:i4>
      </vt:variant>
      <vt:variant>
        <vt:i4>0</vt:i4>
      </vt:variant>
      <vt:variant>
        <vt:i4>5</vt:i4>
      </vt:variant>
      <vt:variant>
        <vt:lpwstr/>
      </vt:variant>
      <vt:variant>
        <vt:lpwstr>_Toc110356067</vt:lpwstr>
      </vt:variant>
      <vt:variant>
        <vt:i4>1376308</vt:i4>
      </vt:variant>
      <vt:variant>
        <vt:i4>1289</vt:i4>
      </vt:variant>
      <vt:variant>
        <vt:i4>0</vt:i4>
      </vt:variant>
      <vt:variant>
        <vt:i4>5</vt:i4>
      </vt:variant>
      <vt:variant>
        <vt:lpwstr/>
      </vt:variant>
      <vt:variant>
        <vt:lpwstr>_Toc110356066</vt:lpwstr>
      </vt:variant>
      <vt:variant>
        <vt:i4>1376308</vt:i4>
      </vt:variant>
      <vt:variant>
        <vt:i4>1283</vt:i4>
      </vt:variant>
      <vt:variant>
        <vt:i4>0</vt:i4>
      </vt:variant>
      <vt:variant>
        <vt:i4>5</vt:i4>
      </vt:variant>
      <vt:variant>
        <vt:lpwstr/>
      </vt:variant>
      <vt:variant>
        <vt:lpwstr>_Toc110356065</vt:lpwstr>
      </vt:variant>
      <vt:variant>
        <vt:i4>1376308</vt:i4>
      </vt:variant>
      <vt:variant>
        <vt:i4>1277</vt:i4>
      </vt:variant>
      <vt:variant>
        <vt:i4>0</vt:i4>
      </vt:variant>
      <vt:variant>
        <vt:i4>5</vt:i4>
      </vt:variant>
      <vt:variant>
        <vt:lpwstr/>
      </vt:variant>
      <vt:variant>
        <vt:lpwstr>_Toc110356064</vt:lpwstr>
      </vt:variant>
      <vt:variant>
        <vt:i4>1376308</vt:i4>
      </vt:variant>
      <vt:variant>
        <vt:i4>1271</vt:i4>
      </vt:variant>
      <vt:variant>
        <vt:i4>0</vt:i4>
      </vt:variant>
      <vt:variant>
        <vt:i4>5</vt:i4>
      </vt:variant>
      <vt:variant>
        <vt:lpwstr/>
      </vt:variant>
      <vt:variant>
        <vt:lpwstr>_Toc110356063</vt:lpwstr>
      </vt:variant>
      <vt:variant>
        <vt:i4>1376308</vt:i4>
      </vt:variant>
      <vt:variant>
        <vt:i4>1265</vt:i4>
      </vt:variant>
      <vt:variant>
        <vt:i4>0</vt:i4>
      </vt:variant>
      <vt:variant>
        <vt:i4>5</vt:i4>
      </vt:variant>
      <vt:variant>
        <vt:lpwstr/>
      </vt:variant>
      <vt:variant>
        <vt:lpwstr>_Toc110356062</vt:lpwstr>
      </vt:variant>
      <vt:variant>
        <vt:i4>1376308</vt:i4>
      </vt:variant>
      <vt:variant>
        <vt:i4>1259</vt:i4>
      </vt:variant>
      <vt:variant>
        <vt:i4>0</vt:i4>
      </vt:variant>
      <vt:variant>
        <vt:i4>5</vt:i4>
      </vt:variant>
      <vt:variant>
        <vt:lpwstr/>
      </vt:variant>
      <vt:variant>
        <vt:lpwstr>_Toc110356061</vt:lpwstr>
      </vt:variant>
      <vt:variant>
        <vt:i4>1376308</vt:i4>
      </vt:variant>
      <vt:variant>
        <vt:i4>1253</vt:i4>
      </vt:variant>
      <vt:variant>
        <vt:i4>0</vt:i4>
      </vt:variant>
      <vt:variant>
        <vt:i4>5</vt:i4>
      </vt:variant>
      <vt:variant>
        <vt:lpwstr/>
      </vt:variant>
      <vt:variant>
        <vt:lpwstr>_Toc110356060</vt:lpwstr>
      </vt:variant>
      <vt:variant>
        <vt:i4>1441844</vt:i4>
      </vt:variant>
      <vt:variant>
        <vt:i4>1247</vt:i4>
      </vt:variant>
      <vt:variant>
        <vt:i4>0</vt:i4>
      </vt:variant>
      <vt:variant>
        <vt:i4>5</vt:i4>
      </vt:variant>
      <vt:variant>
        <vt:lpwstr/>
      </vt:variant>
      <vt:variant>
        <vt:lpwstr>_Toc110356059</vt:lpwstr>
      </vt:variant>
      <vt:variant>
        <vt:i4>1441844</vt:i4>
      </vt:variant>
      <vt:variant>
        <vt:i4>1241</vt:i4>
      </vt:variant>
      <vt:variant>
        <vt:i4>0</vt:i4>
      </vt:variant>
      <vt:variant>
        <vt:i4>5</vt:i4>
      </vt:variant>
      <vt:variant>
        <vt:lpwstr/>
      </vt:variant>
      <vt:variant>
        <vt:lpwstr>_Toc110356058</vt:lpwstr>
      </vt:variant>
      <vt:variant>
        <vt:i4>1441844</vt:i4>
      </vt:variant>
      <vt:variant>
        <vt:i4>1235</vt:i4>
      </vt:variant>
      <vt:variant>
        <vt:i4>0</vt:i4>
      </vt:variant>
      <vt:variant>
        <vt:i4>5</vt:i4>
      </vt:variant>
      <vt:variant>
        <vt:lpwstr/>
      </vt:variant>
      <vt:variant>
        <vt:lpwstr>_Toc110356057</vt:lpwstr>
      </vt:variant>
      <vt:variant>
        <vt:i4>1441844</vt:i4>
      </vt:variant>
      <vt:variant>
        <vt:i4>1229</vt:i4>
      </vt:variant>
      <vt:variant>
        <vt:i4>0</vt:i4>
      </vt:variant>
      <vt:variant>
        <vt:i4>5</vt:i4>
      </vt:variant>
      <vt:variant>
        <vt:lpwstr/>
      </vt:variant>
      <vt:variant>
        <vt:lpwstr>_Toc110356056</vt:lpwstr>
      </vt:variant>
      <vt:variant>
        <vt:i4>1441844</vt:i4>
      </vt:variant>
      <vt:variant>
        <vt:i4>1223</vt:i4>
      </vt:variant>
      <vt:variant>
        <vt:i4>0</vt:i4>
      </vt:variant>
      <vt:variant>
        <vt:i4>5</vt:i4>
      </vt:variant>
      <vt:variant>
        <vt:lpwstr/>
      </vt:variant>
      <vt:variant>
        <vt:lpwstr>_Toc110356055</vt:lpwstr>
      </vt:variant>
      <vt:variant>
        <vt:i4>1441844</vt:i4>
      </vt:variant>
      <vt:variant>
        <vt:i4>1217</vt:i4>
      </vt:variant>
      <vt:variant>
        <vt:i4>0</vt:i4>
      </vt:variant>
      <vt:variant>
        <vt:i4>5</vt:i4>
      </vt:variant>
      <vt:variant>
        <vt:lpwstr/>
      </vt:variant>
      <vt:variant>
        <vt:lpwstr>_Toc110356054</vt:lpwstr>
      </vt:variant>
      <vt:variant>
        <vt:i4>1441844</vt:i4>
      </vt:variant>
      <vt:variant>
        <vt:i4>1211</vt:i4>
      </vt:variant>
      <vt:variant>
        <vt:i4>0</vt:i4>
      </vt:variant>
      <vt:variant>
        <vt:i4>5</vt:i4>
      </vt:variant>
      <vt:variant>
        <vt:lpwstr/>
      </vt:variant>
      <vt:variant>
        <vt:lpwstr>_Toc110356053</vt:lpwstr>
      </vt:variant>
      <vt:variant>
        <vt:i4>1441844</vt:i4>
      </vt:variant>
      <vt:variant>
        <vt:i4>1205</vt:i4>
      </vt:variant>
      <vt:variant>
        <vt:i4>0</vt:i4>
      </vt:variant>
      <vt:variant>
        <vt:i4>5</vt:i4>
      </vt:variant>
      <vt:variant>
        <vt:lpwstr/>
      </vt:variant>
      <vt:variant>
        <vt:lpwstr>_Toc110356052</vt:lpwstr>
      </vt:variant>
      <vt:variant>
        <vt:i4>1441844</vt:i4>
      </vt:variant>
      <vt:variant>
        <vt:i4>1199</vt:i4>
      </vt:variant>
      <vt:variant>
        <vt:i4>0</vt:i4>
      </vt:variant>
      <vt:variant>
        <vt:i4>5</vt:i4>
      </vt:variant>
      <vt:variant>
        <vt:lpwstr/>
      </vt:variant>
      <vt:variant>
        <vt:lpwstr>_Toc110356051</vt:lpwstr>
      </vt:variant>
      <vt:variant>
        <vt:i4>1441844</vt:i4>
      </vt:variant>
      <vt:variant>
        <vt:i4>1193</vt:i4>
      </vt:variant>
      <vt:variant>
        <vt:i4>0</vt:i4>
      </vt:variant>
      <vt:variant>
        <vt:i4>5</vt:i4>
      </vt:variant>
      <vt:variant>
        <vt:lpwstr/>
      </vt:variant>
      <vt:variant>
        <vt:lpwstr>_Toc110356050</vt:lpwstr>
      </vt:variant>
      <vt:variant>
        <vt:i4>1507380</vt:i4>
      </vt:variant>
      <vt:variant>
        <vt:i4>1187</vt:i4>
      </vt:variant>
      <vt:variant>
        <vt:i4>0</vt:i4>
      </vt:variant>
      <vt:variant>
        <vt:i4>5</vt:i4>
      </vt:variant>
      <vt:variant>
        <vt:lpwstr/>
      </vt:variant>
      <vt:variant>
        <vt:lpwstr>_Toc110356049</vt:lpwstr>
      </vt:variant>
      <vt:variant>
        <vt:i4>1507380</vt:i4>
      </vt:variant>
      <vt:variant>
        <vt:i4>1181</vt:i4>
      </vt:variant>
      <vt:variant>
        <vt:i4>0</vt:i4>
      </vt:variant>
      <vt:variant>
        <vt:i4>5</vt:i4>
      </vt:variant>
      <vt:variant>
        <vt:lpwstr/>
      </vt:variant>
      <vt:variant>
        <vt:lpwstr>_Toc110356048</vt:lpwstr>
      </vt:variant>
      <vt:variant>
        <vt:i4>1507380</vt:i4>
      </vt:variant>
      <vt:variant>
        <vt:i4>1175</vt:i4>
      </vt:variant>
      <vt:variant>
        <vt:i4>0</vt:i4>
      </vt:variant>
      <vt:variant>
        <vt:i4>5</vt:i4>
      </vt:variant>
      <vt:variant>
        <vt:lpwstr/>
      </vt:variant>
      <vt:variant>
        <vt:lpwstr>_Toc110356047</vt:lpwstr>
      </vt:variant>
      <vt:variant>
        <vt:i4>1507380</vt:i4>
      </vt:variant>
      <vt:variant>
        <vt:i4>1169</vt:i4>
      </vt:variant>
      <vt:variant>
        <vt:i4>0</vt:i4>
      </vt:variant>
      <vt:variant>
        <vt:i4>5</vt:i4>
      </vt:variant>
      <vt:variant>
        <vt:lpwstr/>
      </vt:variant>
      <vt:variant>
        <vt:lpwstr>_Toc110356046</vt:lpwstr>
      </vt:variant>
      <vt:variant>
        <vt:i4>1507380</vt:i4>
      </vt:variant>
      <vt:variant>
        <vt:i4>1163</vt:i4>
      </vt:variant>
      <vt:variant>
        <vt:i4>0</vt:i4>
      </vt:variant>
      <vt:variant>
        <vt:i4>5</vt:i4>
      </vt:variant>
      <vt:variant>
        <vt:lpwstr/>
      </vt:variant>
      <vt:variant>
        <vt:lpwstr>_Toc110356045</vt:lpwstr>
      </vt:variant>
      <vt:variant>
        <vt:i4>1507380</vt:i4>
      </vt:variant>
      <vt:variant>
        <vt:i4>1157</vt:i4>
      </vt:variant>
      <vt:variant>
        <vt:i4>0</vt:i4>
      </vt:variant>
      <vt:variant>
        <vt:i4>5</vt:i4>
      </vt:variant>
      <vt:variant>
        <vt:lpwstr/>
      </vt:variant>
      <vt:variant>
        <vt:lpwstr>_Toc110356044</vt:lpwstr>
      </vt:variant>
      <vt:variant>
        <vt:i4>1507380</vt:i4>
      </vt:variant>
      <vt:variant>
        <vt:i4>1151</vt:i4>
      </vt:variant>
      <vt:variant>
        <vt:i4>0</vt:i4>
      </vt:variant>
      <vt:variant>
        <vt:i4>5</vt:i4>
      </vt:variant>
      <vt:variant>
        <vt:lpwstr/>
      </vt:variant>
      <vt:variant>
        <vt:lpwstr>_Toc110356043</vt:lpwstr>
      </vt:variant>
      <vt:variant>
        <vt:i4>1507380</vt:i4>
      </vt:variant>
      <vt:variant>
        <vt:i4>1145</vt:i4>
      </vt:variant>
      <vt:variant>
        <vt:i4>0</vt:i4>
      </vt:variant>
      <vt:variant>
        <vt:i4>5</vt:i4>
      </vt:variant>
      <vt:variant>
        <vt:lpwstr/>
      </vt:variant>
      <vt:variant>
        <vt:lpwstr>_Toc110356042</vt:lpwstr>
      </vt:variant>
      <vt:variant>
        <vt:i4>1507380</vt:i4>
      </vt:variant>
      <vt:variant>
        <vt:i4>1139</vt:i4>
      </vt:variant>
      <vt:variant>
        <vt:i4>0</vt:i4>
      </vt:variant>
      <vt:variant>
        <vt:i4>5</vt:i4>
      </vt:variant>
      <vt:variant>
        <vt:lpwstr/>
      </vt:variant>
      <vt:variant>
        <vt:lpwstr>_Toc110356041</vt:lpwstr>
      </vt:variant>
      <vt:variant>
        <vt:i4>1507380</vt:i4>
      </vt:variant>
      <vt:variant>
        <vt:i4>1133</vt:i4>
      </vt:variant>
      <vt:variant>
        <vt:i4>0</vt:i4>
      </vt:variant>
      <vt:variant>
        <vt:i4>5</vt:i4>
      </vt:variant>
      <vt:variant>
        <vt:lpwstr/>
      </vt:variant>
      <vt:variant>
        <vt:lpwstr>_Toc110356040</vt:lpwstr>
      </vt:variant>
      <vt:variant>
        <vt:i4>1048628</vt:i4>
      </vt:variant>
      <vt:variant>
        <vt:i4>1127</vt:i4>
      </vt:variant>
      <vt:variant>
        <vt:i4>0</vt:i4>
      </vt:variant>
      <vt:variant>
        <vt:i4>5</vt:i4>
      </vt:variant>
      <vt:variant>
        <vt:lpwstr/>
      </vt:variant>
      <vt:variant>
        <vt:lpwstr>_Toc110356039</vt:lpwstr>
      </vt:variant>
      <vt:variant>
        <vt:i4>1048628</vt:i4>
      </vt:variant>
      <vt:variant>
        <vt:i4>1121</vt:i4>
      </vt:variant>
      <vt:variant>
        <vt:i4>0</vt:i4>
      </vt:variant>
      <vt:variant>
        <vt:i4>5</vt:i4>
      </vt:variant>
      <vt:variant>
        <vt:lpwstr/>
      </vt:variant>
      <vt:variant>
        <vt:lpwstr>_Toc110356038</vt:lpwstr>
      </vt:variant>
      <vt:variant>
        <vt:i4>1048628</vt:i4>
      </vt:variant>
      <vt:variant>
        <vt:i4>1115</vt:i4>
      </vt:variant>
      <vt:variant>
        <vt:i4>0</vt:i4>
      </vt:variant>
      <vt:variant>
        <vt:i4>5</vt:i4>
      </vt:variant>
      <vt:variant>
        <vt:lpwstr/>
      </vt:variant>
      <vt:variant>
        <vt:lpwstr>_Toc110356037</vt:lpwstr>
      </vt:variant>
      <vt:variant>
        <vt:i4>1048628</vt:i4>
      </vt:variant>
      <vt:variant>
        <vt:i4>1109</vt:i4>
      </vt:variant>
      <vt:variant>
        <vt:i4>0</vt:i4>
      </vt:variant>
      <vt:variant>
        <vt:i4>5</vt:i4>
      </vt:variant>
      <vt:variant>
        <vt:lpwstr/>
      </vt:variant>
      <vt:variant>
        <vt:lpwstr>_Toc110356036</vt:lpwstr>
      </vt:variant>
      <vt:variant>
        <vt:i4>1048628</vt:i4>
      </vt:variant>
      <vt:variant>
        <vt:i4>1103</vt:i4>
      </vt:variant>
      <vt:variant>
        <vt:i4>0</vt:i4>
      </vt:variant>
      <vt:variant>
        <vt:i4>5</vt:i4>
      </vt:variant>
      <vt:variant>
        <vt:lpwstr/>
      </vt:variant>
      <vt:variant>
        <vt:lpwstr>_Toc110356035</vt:lpwstr>
      </vt:variant>
      <vt:variant>
        <vt:i4>1048628</vt:i4>
      </vt:variant>
      <vt:variant>
        <vt:i4>1097</vt:i4>
      </vt:variant>
      <vt:variant>
        <vt:i4>0</vt:i4>
      </vt:variant>
      <vt:variant>
        <vt:i4>5</vt:i4>
      </vt:variant>
      <vt:variant>
        <vt:lpwstr/>
      </vt:variant>
      <vt:variant>
        <vt:lpwstr>_Toc110356034</vt:lpwstr>
      </vt:variant>
      <vt:variant>
        <vt:i4>1048628</vt:i4>
      </vt:variant>
      <vt:variant>
        <vt:i4>1091</vt:i4>
      </vt:variant>
      <vt:variant>
        <vt:i4>0</vt:i4>
      </vt:variant>
      <vt:variant>
        <vt:i4>5</vt:i4>
      </vt:variant>
      <vt:variant>
        <vt:lpwstr/>
      </vt:variant>
      <vt:variant>
        <vt:lpwstr>_Toc110356033</vt:lpwstr>
      </vt:variant>
      <vt:variant>
        <vt:i4>1048628</vt:i4>
      </vt:variant>
      <vt:variant>
        <vt:i4>1085</vt:i4>
      </vt:variant>
      <vt:variant>
        <vt:i4>0</vt:i4>
      </vt:variant>
      <vt:variant>
        <vt:i4>5</vt:i4>
      </vt:variant>
      <vt:variant>
        <vt:lpwstr/>
      </vt:variant>
      <vt:variant>
        <vt:lpwstr>_Toc110356032</vt:lpwstr>
      </vt:variant>
      <vt:variant>
        <vt:i4>1048628</vt:i4>
      </vt:variant>
      <vt:variant>
        <vt:i4>1079</vt:i4>
      </vt:variant>
      <vt:variant>
        <vt:i4>0</vt:i4>
      </vt:variant>
      <vt:variant>
        <vt:i4>5</vt:i4>
      </vt:variant>
      <vt:variant>
        <vt:lpwstr/>
      </vt:variant>
      <vt:variant>
        <vt:lpwstr>_Toc110356031</vt:lpwstr>
      </vt:variant>
      <vt:variant>
        <vt:i4>1048628</vt:i4>
      </vt:variant>
      <vt:variant>
        <vt:i4>1073</vt:i4>
      </vt:variant>
      <vt:variant>
        <vt:i4>0</vt:i4>
      </vt:variant>
      <vt:variant>
        <vt:i4>5</vt:i4>
      </vt:variant>
      <vt:variant>
        <vt:lpwstr/>
      </vt:variant>
      <vt:variant>
        <vt:lpwstr>_Toc110356030</vt:lpwstr>
      </vt:variant>
      <vt:variant>
        <vt:i4>1114164</vt:i4>
      </vt:variant>
      <vt:variant>
        <vt:i4>1067</vt:i4>
      </vt:variant>
      <vt:variant>
        <vt:i4>0</vt:i4>
      </vt:variant>
      <vt:variant>
        <vt:i4>5</vt:i4>
      </vt:variant>
      <vt:variant>
        <vt:lpwstr/>
      </vt:variant>
      <vt:variant>
        <vt:lpwstr>_Toc110356029</vt:lpwstr>
      </vt:variant>
      <vt:variant>
        <vt:i4>1114164</vt:i4>
      </vt:variant>
      <vt:variant>
        <vt:i4>1061</vt:i4>
      </vt:variant>
      <vt:variant>
        <vt:i4>0</vt:i4>
      </vt:variant>
      <vt:variant>
        <vt:i4>5</vt:i4>
      </vt:variant>
      <vt:variant>
        <vt:lpwstr/>
      </vt:variant>
      <vt:variant>
        <vt:lpwstr>_Toc110356028</vt:lpwstr>
      </vt:variant>
      <vt:variant>
        <vt:i4>1114164</vt:i4>
      </vt:variant>
      <vt:variant>
        <vt:i4>1055</vt:i4>
      </vt:variant>
      <vt:variant>
        <vt:i4>0</vt:i4>
      </vt:variant>
      <vt:variant>
        <vt:i4>5</vt:i4>
      </vt:variant>
      <vt:variant>
        <vt:lpwstr/>
      </vt:variant>
      <vt:variant>
        <vt:lpwstr>_Toc110356027</vt:lpwstr>
      </vt:variant>
      <vt:variant>
        <vt:i4>1114164</vt:i4>
      </vt:variant>
      <vt:variant>
        <vt:i4>1049</vt:i4>
      </vt:variant>
      <vt:variant>
        <vt:i4>0</vt:i4>
      </vt:variant>
      <vt:variant>
        <vt:i4>5</vt:i4>
      </vt:variant>
      <vt:variant>
        <vt:lpwstr/>
      </vt:variant>
      <vt:variant>
        <vt:lpwstr>_Toc110356026</vt:lpwstr>
      </vt:variant>
      <vt:variant>
        <vt:i4>1114164</vt:i4>
      </vt:variant>
      <vt:variant>
        <vt:i4>1043</vt:i4>
      </vt:variant>
      <vt:variant>
        <vt:i4>0</vt:i4>
      </vt:variant>
      <vt:variant>
        <vt:i4>5</vt:i4>
      </vt:variant>
      <vt:variant>
        <vt:lpwstr/>
      </vt:variant>
      <vt:variant>
        <vt:lpwstr>_Toc110356025</vt:lpwstr>
      </vt:variant>
      <vt:variant>
        <vt:i4>1114164</vt:i4>
      </vt:variant>
      <vt:variant>
        <vt:i4>1037</vt:i4>
      </vt:variant>
      <vt:variant>
        <vt:i4>0</vt:i4>
      </vt:variant>
      <vt:variant>
        <vt:i4>5</vt:i4>
      </vt:variant>
      <vt:variant>
        <vt:lpwstr/>
      </vt:variant>
      <vt:variant>
        <vt:lpwstr>_Toc110356024</vt:lpwstr>
      </vt:variant>
      <vt:variant>
        <vt:i4>1114164</vt:i4>
      </vt:variant>
      <vt:variant>
        <vt:i4>1031</vt:i4>
      </vt:variant>
      <vt:variant>
        <vt:i4>0</vt:i4>
      </vt:variant>
      <vt:variant>
        <vt:i4>5</vt:i4>
      </vt:variant>
      <vt:variant>
        <vt:lpwstr/>
      </vt:variant>
      <vt:variant>
        <vt:lpwstr>_Toc110356023</vt:lpwstr>
      </vt:variant>
      <vt:variant>
        <vt:i4>1114164</vt:i4>
      </vt:variant>
      <vt:variant>
        <vt:i4>1025</vt:i4>
      </vt:variant>
      <vt:variant>
        <vt:i4>0</vt:i4>
      </vt:variant>
      <vt:variant>
        <vt:i4>5</vt:i4>
      </vt:variant>
      <vt:variant>
        <vt:lpwstr/>
      </vt:variant>
      <vt:variant>
        <vt:lpwstr>_Toc110356022</vt:lpwstr>
      </vt:variant>
      <vt:variant>
        <vt:i4>1114164</vt:i4>
      </vt:variant>
      <vt:variant>
        <vt:i4>1019</vt:i4>
      </vt:variant>
      <vt:variant>
        <vt:i4>0</vt:i4>
      </vt:variant>
      <vt:variant>
        <vt:i4>5</vt:i4>
      </vt:variant>
      <vt:variant>
        <vt:lpwstr/>
      </vt:variant>
      <vt:variant>
        <vt:lpwstr>_Toc110356021</vt:lpwstr>
      </vt:variant>
      <vt:variant>
        <vt:i4>1114164</vt:i4>
      </vt:variant>
      <vt:variant>
        <vt:i4>1013</vt:i4>
      </vt:variant>
      <vt:variant>
        <vt:i4>0</vt:i4>
      </vt:variant>
      <vt:variant>
        <vt:i4>5</vt:i4>
      </vt:variant>
      <vt:variant>
        <vt:lpwstr/>
      </vt:variant>
      <vt:variant>
        <vt:lpwstr>_Toc110356020</vt:lpwstr>
      </vt:variant>
      <vt:variant>
        <vt:i4>1179700</vt:i4>
      </vt:variant>
      <vt:variant>
        <vt:i4>1007</vt:i4>
      </vt:variant>
      <vt:variant>
        <vt:i4>0</vt:i4>
      </vt:variant>
      <vt:variant>
        <vt:i4>5</vt:i4>
      </vt:variant>
      <vt:variant>
        <vt:lpwstr/>
      </vt:variant>
      <vt:variant>
        <vt:lpwstr>_Toc110356019</vt:lpwstr>
      </vt:variant>
      <vt:variant>
        <vt:i4>1179700</vt:i4>
      </vt:variant>
      <vt:variant>
        <vt:i4>1001</vt:i4>
      </vt:variant>
      <vt:variant>
        <vt:i4>0</vt:i4>
      </vt:variant>
      <vt:variant>
        <vt:i4>5</vt:i4>
      </vt:variant>
      <vt:variant>
        <vt:lpwstr/>
      </vt:variant>
      <vt:variant>
        <vt:lpwstr>_Toc110356018</vt:lpwstr>
      </vt:variant>
      <vt:variant>
        <vt:i4>1179700</vt:i4>
      </vt:variant>
      <vt:variant>
        <vt:i4>995</vt:i4>
      </vt:variant>
      <vt:variant>
        <vt:i4>0</vt:i4>
      </vt:variant>
      <vt:variant>
        <vt:i4>5</vt:i4>
      </vt:variant>
      <vt:variant>
        <vt:lpwstr/>
      </vt:variant>
      <vt:variant>
        <vt:lpwstr>_Toc110356017</vt:lpwstr>
      </vt:variant>
      <vt:variant>
        <vt:i4>1179700</vt:i4>
      </vt:variant>
      <vt:variant>
        <vt:i4>989</vt:i4>
      </vt:variant>
      <vt:variant>
        <vt:i4>0</vt:i4>
      </vt:variant>
      <vt:variant>
        <vt:i4>5</vt:i4>
      </vt:variant>
      <vt:variant>
        <vt:lpwstr/>
      </vt:variant>
      <vt:variant>
        <vt:lpwstr>_Toc110356016</vt:lpwstr>
      </vt:variant>
      <vt:variant>
        <vt:i4>1179700</vt:i4>
      </vt:variant>
      <vt:variant>
        <vt:i4>983</vt:i4>
      </vt:variant>
      <vt:variant>
        <vt:i4>0</vt:i4>
      </vt:variant>
      <vt:variant>
        <vt:i4>5</vt:i4>
      </vt:variant>
      <vt:variant>
        <vt:lpwstr/>
      </vt:variant>
      <vt:variant>
        <vt:lpwstr>_Toc110356015</vt:lpwstr>
      </vt:variant>
      <vt:variant>
        <vt:i4>1179700</vt:i4>
      </vt:variant>
      <vt:variant>
        <vt:i4>977</vt:i4>
      </vt:variant>
      <vt:variant>
        <vt:i4>0</vt:i4>
      </vt:variant>
      <vt:variant>
        <vt:i4>5</vt:i4>
      </vt:variant>
      <vt:variant>
        <vt:lpwstr/>
      </vt:variant>
      <vt:variant>
        <vt:lpwstr>_Toc110356014</vt:lpwstr>
      </vt:variant>
      <vt:variant>
        <vt:i4>1179700</vt:i4>
      </vt:variant>
      <vt:variant>
        <vt:i4>971</vt:i4>
      </vt:variant>
      <vt:variant>
        <vt:i4>0</vt:i4>
      </vt:variant>
      <vt:variant>
        <vt:i4>5</vt:i4>
      </vt:variant>
      <vt:variant>
        <vt:lpwstr/>
      </vt:variant>
      <vt:variant>
        <vt:lpwstr>_Toc110356013</vt:lpwstr>
      </vt:variant>
      <vt:variant>
        <vt:i4>1179700</vt:i4>
      </vt:variant>
      <vt:variant>
        <vt:i4>965</vt:i4>
      </vt:variant>
      <vt:variant>
        <vt:i4>0</vt:i4>
      </vt:variant>
      <vt:variant>
        <vt:i4>5</vt:i4>
      </vt:variant>
      <vt:variant>
        <vt:lpwstr/>
      </vt:variant>
      <vt:variant>
        <vt:lpwstr>_Toc110356012</vt:lpwstr>
      </vt:variant>
      <vt:variant>
        <vt:i4>1179700</vt:i4>
      </vt:variant>
      <vt:variant>
        <vt:i4>959</vt:i4>
      </vt:variant>
      <vt:variant>
        <vt:i4>0</vt:i4>
      </vt:variant>
      <vt:variant>
        <vt:i4>5</vt:i4>
      </vt:variant>
      <vt:variant>
        <vt:lpwstr/>
      </vt:variant>
      <vt:variant>
        <vt:lpwstr>_Toc110356011</vt:lpwstr>
      </vt:variant>
      <vt:variant>
        <vt:i4>1179700</vt:i4>
      </vt:variant>
      <vt:variant>
        <vt:i4>953</vt:i4>
      </vt:variant>
      <vt:variant>
        <vt:i4>0</vt:i4>
      </vt:variant>
      <vt:variant>
        <vt:i4>5</vt:i4>
      </vt:variant>
      <vt:variant>
        <vt:lpwstr/>
      </vt:variant>
      <vt:variant>
        <vt:lpwstr>_Toc110356010</vt:lpwstr>
      </vt:variant>
      <vt:variant>
        <vt:i4>1245236</vt:i4>
      </vt:variant>
      <vt:variant>
        <vt:i4>947</vt:i4>
      </vt:variant>
      <vt:variant>
        <vt:i4>0</vt:i4>
      </vt:variant>
      <vt:variant>
        <vt:i4>5</vt:i4>
      </vt:variant>
      <vt:variant>
        <vt:lpwstr/>
      </vt:variant>
      <vt:variant>
        <vt:lpwstr>_Toc110356009</vt:lpwstr>
      </vt:variant>
      <vt:variant>
        <vt:i4>1245236</vt:i4>
      </vt:variant>
      <vt:variant>
        <vt:i4>941</vt:i4>
      </vt:variant>
      <vt:variant>
        <vt:i4>0</vt:i4>
      </vt:variant>
      <vt:variant>
        <vt:i4>5</vt:i4>
      </vt:variant>
      <vt:variant>
        <vt:lpwstr/>
      </vt:variant>
      <vt:variant>
        <vt:lpwstr>_Toc110356008</vt:lpwstr>
      </vt:variant>
      <vt:variant>
        <vt:i4>1245236</vt:i4>
      </vt:variant>
      <vt:variant>
        <vt:i4>935</vt:i4>
      </vt:variant>
      <vt:variant>
        <vt:i4>0</vt:i4>
      </vt:variant>
      <vt:variant>
        <vt:i4>5</vt:i4>
      </vt:variant>
      <vt:variant>
        <vt:lpwstr/>
      </vt:variant>
      <vt:variant>
        <vt:lpwstr>_Toc110356007</vt:lpwstr>
      </vt:variant>
      <vt:variant>
        <vt:i4>1245236</vt:i4>
      </vt:variant>
      <vt:variant>
        <vt:i4>929</vt:i4>
      </vt:variant>
      <vt:variant>
        <vt:i4>0</vt:i4>
      </vt:variant>
      <vt:variant>
        <vt:i4>5</vt:i4>
      </vt:variant>
      <vt:variant>
        <vt:lpwstr/>
      </vt:variant>
      <vt:variant>
        <vt:lpwstr>_Toc110356006</vt:lpwstr>
      </vt:variant>
      <vt:variant>
        <vt:i4>1245236</vt:i4>
      </vt:variant>
      <vt:variant>
        <vt:i4>923</vt:i4>
      </vt:variant>
      <vt:variant>
        <vt:i4>0</vt:i4>
      </vt:variant>
      <vt:variant>
        <vt:i4>5</vt:i4>
      </vt:variant>
      <vt:variant>
        <vt:lpwstr/>
      </vt:variant>
      <vt:variant>
        <vt:lpwstr>_Toc110356005</vt:lpwstr>
      </vt:variant>
      <vt:variant>
        <vt:i4>1245236</vt:i4>
      </vt:variant>
      <vt:variant>
        <vt:i4>917</vt:i4>
      </vt:variant>
      <vt:variant>
        <vt:i4>0</vt:i4>
      </vt:variant>
      <vt:variant>
        <vt:i4>5</vt:i4>
      </vt:variant>
      <vt:variant>
        <vt:lpwstr/>
      </vt:variant>
      <vt:variant>
        <vt:lpwstr>_Toc110356004</vt:lpwstr>
      </vt:variant>
      <vt:variant>
        <vt:i4>1245236</vt:i4>
      </vt:variant>
      <vt:variant>
        <vt:i4>911</vt:i4>
      </vt:variant>
      <vt:variant>
        <vt:i4>0</vt:i4>
      </vt:variant>
      <vt:variant>
        <vt:i4>5</vt:i4>
      </vt:variant>
      <vt:variant>
        <vt:lpwstr/>
      </vt:variant>
      <vt:variant>
        <vt:lpwstr>_Toc110356003</vt:lpwstr>
      </vt:variant>
      <vt:variant>
        <vt:i4>1245236</vt:i4>
      </vt:variant>
      <vt:variant>
        <vt:i4>905</vt:i4>
      </vt:variant>
      <vt:variant>
        <vt:i4>0</vt:i4>
      </vt:variant>
      <vt:variant>
        <vt:i4>5</vt:i4>
      </vt:variant>
      <vt:variant>
        <vt:lpwstr/>
      </vt:variant>
      <vt:variant>
        <vt:lpwstr>_Toc110356002</vt:lpwstr>
      </vt:variant>
      <vt:variant>
        <vt:i4>1245236</vt:i4>
      </vt:variant>
      <vt:variant>
        <vt:i4>899</vt:i4>
      </vt:variant>
      <vt:variant>
        <vt:i4>0</vt:i4>
      </vt:variant>
      <vt:variant>
        <vt:i4>5</vt:i4>
      </vt:variant>
      <vt:variant>
        <vt:lpwstr/>
      </vt:variant>
      <vt:variant>
        <vt:lpwstr>_Toc110356001</vt:lpwstr>
      </vt:variant>
      <vt:variant>
        <vt:i4>1245236</vt:i4>
      </vt:variant>
      <vt:variant>
        <vt:i4>893</vt:i4>
      </vt:variant>
      <vt:variant>
        <vt:i4>0</vt:i4>
      </vt:variant>
      <vt:variant>
        <vt:i4>5</vt:i4>
      </vt:variant>
      <vt:variant>
        <vt:lpwstr/>
      </vt:variant>
      <vt:variant>
        <vt:lpwstr>_Toc110356000</vt:lpwstr>
      </vt:variant>
      <vt:variant>
        <vt:i4>1638461</vt:i4>
      </vt:variant>
      <vt:variant>
        <vt:i4>887</vt:i4>
      </vt:variant>
      <vt:variant>
        <vt:i4>0</vt:i4>
      </vt:variant>
      <vt:variant>
        <vt:i4>5</vt:i4>
      </vt:variant>
      <vt:variant>
        <vt:lpwstr/>
      </vt:variant>
      <vt:variant>
        <vt:lpwstr>_Toc110355999</vt:lpwstr>
      </vt:variant>
      <vt:variant>
        <vt:i4>1638461</vt:i4>
      </vt:variant>
      <vt:variant>
        <vt:i4>881</vt:i4>
      </vt:variant>
      <vt:variant>
        <vt:i4>0</vt:i4>
      </vt:variant>
      <vt:variant>
        <vt:i4>5</vt:i4>
      </vt:variant>
      <vt:variant>
        <vt:lpwstr/>
      </vt:variant>
      <vt:variant>
        <vt:lpwstr>_Toc110355998</vt:lpwstr>
      </vt:variant>
      <vt:variant>
        <vt:i4>1638461</vt:i4>
      </vt:variant>
      <vt:variant>
        <vt:i4>875</vt:i4>
      </vt:variant>
      <vt:variant>
        <vt:i4>0</vt:i4>
      </vt:variant>
      <vt:variant>
        <vt:i4>5</vt:i4>
      </vt:variant>
      <vt:variant>
        <vt:lpwstr/>
      </vt:variant>
      <vt:variant>
        <vt:lpwstr>_Toc110355997</vt:lpwstr>
      </vt:variant>
      <vt:variant>
        <vt:i4>1638461</vt:i4>
      </vt:variant>
      <vt:variant>
        <vt:i4>869</vt:i4>
      </vt:variant>
      <vt:variant>
        <vt:i4>0</vt:i4>
      </vt:variant>
      <vt:variant>
        <vt:i4>5</vt:i4>
      </vt:variant>
      <vt:variant>
        <vt:lpwstr/>
      </vt:variant>
      <vt:variant>
        <vt:lpwstr>_Toc110355996</vt:lpwstr>
      </vt:variant>
      <vt:variant>
        <vt:i4>1638461</vt:i4>
      </vt:variant>
      <vt:variant>
        <vt:i4>863</vt:i4>
      </vt:variant>
      <vt:variant>
        <vt:i4>0</vt:i4>
      </vt:variant>
      <vt:variant>
        <vt:i4>5</vt:i4>
      </vt:variant>
      <vt:variant>
        <vt:lpwstr/>
      </vt:variant>
      <vt:variant>
        <vt:lpwstr>_Toc110355995</vt:lpwstr>
      </vt:variant>
      <vt:variant>
        <vt:i4>1638461</vt:i4>
      </vt:variant>
      <vt:variant>
        <vt:i4>857</vt:i4>
      </vt:variant>
      <vt:variant>
        <vt:i4>0</vt:i4>
      </vt:variant>
      <vt:variant>
        <vt:i4>5</vt:i4>
      </vt:variant>
      <vt:variant>
        <vt:lpwstr/>
      </vt:variant>
      <vt:variant>
        <vt:lpwstr>_Toc110355994</vt:lpwstr>
      </vt:variant>
      <vt:variant>
        <vt:i4>1638461</vt:i4>
      </vt:variant>
      <vt:variant>
        <vt:i4>851</vt:i4>
      </vt:variant>
      <vt:variant>
        <vt:i4>0</vt:i4>
      </vt:variant>
      <vt:variant>
        <vt:i4>5</vt:i4>
      </vt:variant>
      <vt:variant>
        <vt:lpwstr/>
      </vt:variant>
      <vt:variant>
        <vt:lpwstr>_Toc110355993</vt:lpwstr>
      </vt:variant>
      <vt:variant>
        <vt:i4>1638461</vt:i4>
      </vt:variant>
      <vt:variant>
        <vt:i4>845</vt:i4>
      </vt:variant>
      <vt:variant>
        <vt:i4>0</vt:i4>
      </vt:variant>
      <vt:variant>
        <vt:i4>5</vt:i4>
      </vt:variant>
      <vt:variant>
        <vt:lpwstr/>
      </vt:variant>
      <vt:variant>
        <vt:lpwstr>_Toc110355992</vt:lpwstr>
      </vt:variant>
      <vt:variant>
        <vt:i4>1638461</vt:i4>
      </vt:variant>
      <vt:variant>
        <vt:i4>839</vt:i4>
      </vt:variant>
      <vt:variant>
        <vt:i4>0</vt:i4>
      </vt:variant>
      <vt:variant>
        <vt:i4>5</vt:i4>
      </vt:variant>
      <vt:variant>
        <vt:lpwstr/>
      </vt:variant>
      <vt:variant>
        <vt:lpwstr>_Toc110355991</vt:lpwstr>
      </vt:variant>
      <vt:variant>
        <vt:i4>1638461</vt:i4>
      </vt:variant>
      <vt:variant>
        <vt:i4>833</vt:i4>
      </vt:variant>
      <vt:variant>
        <vt:i4>0</vt:i4>
      </vt:variant>
      <vt:variant>
        <vt:i4>5</vt:i4>
      </vt:variant>
      <vt:variant>
        <vt:lpwstr/>
      </vt:variant>
      <vt:variant>
        <vt:lpwstr>_Toc110355990</vt:lpwstr>
      </vt:variant>
      <vt:variant>
        <vt:i4>1572925</vt:i4>
      </vt:variant>
      <vt:variant>
        <vt:i4>827</vt:i4>
      </vt:variant>
      <vt:variant>
        <vt:i4>0</vt:i4>
      </vt:variant>
      <vt:variant>
        <vt:i4>5</vt:i4>
      </vt:variant>
      <vt:variant>
        <vt:lpwstr/>
      </vt:variant>
      <vt:variant>
        <vt:lpwstr>_Toc110355989</vt:lpwstr>
      </vt:variant>
      <vt:variant>
        <vt:i4>1572925</vt:i4>
      </vt:variant>
      <vt:variant>
        <vt:i4>821</vt:i4>
      </vt:variant>
      <vt:variant>
        <vt:i4>0</vt:i4>
      </vt:variant>
      <vt:variant>
        <vt:i4>5</vt:i4>
      </vt:variant>
      <vt:variant>
        <vt:lpwstr/>
      </vt:variant>
      <vt:variant>
        <vt:lpwstr>_Toc110355988</vt:lpwstr>
      </vt:variant>
      <vt:variant>
        <vt:i4>1572925</vt:i4>
      </vt:variant>
      <vt:variant>
        <vt:i4>815</vt:i4>
      </vt:variant>
      <vt:variant>
        <vt:i4>0</vt:i4>
      </vt:variant>
      <vt:variant>
        <vt:i4>5</vt:i4>
      </vt:variant>
      <vt:variant>
        <vt:lpwstr/>
      </vt:variant>
      <vt:variant>
        <vt:lpwstr>_Toc110355987</vt:lpwstr>
      </vt:variant>
      <vt:variant>
        <vt:i4>1572925</vt:i4>
      </vt:variant>
      <vt:variant>
        <vt:i4>809</vt:i4>
      </vt:variant>
      <vt:variant>
        <vt:i4>0</vt:i4>
      </vt:variant>
      <vt:variant>
        <vt:i4>5</vt:i4>
      </vt:variant>
      <vt:variant>
        <vt:lpwstr/>
      </vt:variant>
      <vt:variant>
        <vt:lpwstr>_Toc110355986</vt:lpwstr>
      </vt:variant>
      <vt:variant>
        <vt:i4>1572925</vt:i4>
      </vt:variant>
      <vt:variant>
        <vt:i4>803</vt:i4>
      </vt:variant>
      <vt:variant>
        <vt:i4>0</vt:i4>
      </vt:variant>
      <vt:variant>
        <vt:i4>5</vt:i4>
      </vt:variant>
      <vt:variant>
        <vt:lpwstr/>
      </vt:variant>
      <vt:variant>
        <vt:lpwstr>_Toc110355985</vt:lpwstr>
      </vt:variant>
      <vt:variant>
        <vt:i4>1572925</vt:i4>
      </vt:variant>
      <vt:variant>
        <vt:i4>797</vt:i4>
      </vt:variant>
      <vt:variant>
        <vt:i4>0</vt:i4>
      </vt:variant>
      <vt:variant>
        <vt:i4>5</vt:i4>
      </vt:variant>
      <vt:variant>
        <vt:lpwstr/>
      </vt:variant>
      <vt:variant>
        <vt:lpwstr>_Toc110355984</vt:lpwstr>
      </vt:variant>
      <vt:variant>
        <vt:i4>1572925</vt:i4>
      </vt:variant>
      <vt:variant>
        <vt:i4>791</vt:i4>
      </vt:variant>
      <vt:variant>
        <vt:i4>0</vt:i4>
      </vt:variant>
      <vt:variant>
        <vt:i4>5</vt:i4>
      </vt:variant>
      <vt:variant>
        <vt:lpwstr/>
      </vt:variant>
      <vt:variant>
        <vt:lpwstr>_Toc110355983</vt:lpwstr>
      </vt:variant>
      <vt:variant>
        <vt:i4>1572925</vt:i4>
      </vt:variant>
      <vt:variant>
        <vt:i4>785</vt:i4>
      </vt:variant>
      <vt:variant>
        <vt:i4>0</vt:i4>
      </vt:variant>
      <vt:variant>
        <vt:i4>5</vt:i4>
      </vt:variant>
      <vt:variant>
        <vt:lpwstr/>
      </vt:variant>
      <vt:variant>
        <vt:lpwstr>_Toc110355982</vt:lpwstr>
      </vt:variant>
      <vt:variant>
        <vt:i4>1572925</vt:i4>
      </vt:variant>
      <vt:variant>
        <vt:i4>779</vt:i4>
      </vt:variant>
      <vt:variant>
        <vt:i4>0</vt:i4>
      </vt:variant>
      <vt:variant>
        <vt:i4>5</vt:i4>
      </vt:variant>
      <vt:variant>
        <vt:lpwstr/>
      </vt:variant>
      <vt:variant>
        <vt:lpwstr>_Toc110355981</vt:lpwstr>
      </vt:variant>
      <vt:variant>
        <vt:i4>1572925</vt:i4>
      </vt:variant>
      <vt:variant>
        <vt:i4>773</vt:i4>
      </vt:variant>
      <vt:variant>
        <vt:i4>0</vt:i4>
      </vt:variant>
      <vt:variant>
        <vt:i4>5</vt:i4>
      </vt:variant>
      <vt:variant>
        <vt:lpwstr/>
      </vt:variant>
      <vt:variant>
        <vt:lpwstr>_Toc110355980</vt:lpwstr>
      </vt:variant>
      <vt:variant>
        <vt:i4>1507389</vt:i4>
      </vt:variant>
      <vt:variant>
        <vt:i4>767</vt:i4>
      </vt:variant>
      <vt:variant>
        <vt:i4>0</vt:i4>
      </vt:variant>
      <vt:variant>
        <vt:i4>5</vt:i4>
      </vt:variant>
      <vt:variant>
        <vt:lpwstr/>
      </vt:variant>
      <vt:variant>
        <vt:lpwstr>_Toc110355979</vt:lpwstr>
      </vt:variant>
      <vt:variant>
        <vt:i4>1507389</vt:i4>
      </vt:variant>
      <vt:variant>
        <vt:i4>761</vt:i4>
      </vt:variant>
      <vt:variant>
        <vt:i4>0</vt:i4>
      </vt:variant>
      <vt:variant>
        <vt:i4>5</vt:i4>
      </vt:variant>
      <vt:variant>
        <vt:lpwstr/>
      </vt:variant>
      <vt:variant>
        <vt:lpwstr>_Toc110355978</vt:lpwstr>
      </vt:variant>
      <vt:variant>
        <vt:i4>1507389</vt:i4>
      </vt:variant>
      <vt:variant>
        <vt:i4>755</vt:i4>
      </vt:variant>
      <vt:variant>
        <vt:i4>0</vt:i4>
      </vt:variant>
      <vt:variant>
        <vt:i4>5</vt:i4>
      </vt:variant>
      <vt:variant>
        <vt:lpwstr/>
      </vt:variant>
      <vt:variant>
        <vt:lpwstr>_Toc110355977</vt:lpwstr>
      </vt:variant>
      <vt:variant>
        <vt:i4>1507389</vt:i4>
      </vt:variant>
      <vt:variant>
        <vt:i4>749</vt:i4>
      </vt:variant>
      <vt:variant>
        <vt:i4>0</vt:i4>
      </vt:variant>
      <vt:variant>
        <vt:i4>5</vt:i4>
      </vt:variant>
      <vt:variant>
        <vt:lpwstr/>
      </vt:variant>
      <vt:variant>
        <vt:lpwstr>_Toc110355976</vt:lpwstr>
      </vt:variant>
      <vt:variant>
        <vt:i4>1507389</vt:i4>
      </vt:variant>
      <vt:variant>
        <vt:i4>743</vt:i4>
      </vt:variant>
      <vt:variant>
        <vt:i4>0</vt:i4>
      </vt:variant>
      <vt:variant>
        <vt:i4>5</vt:i4>
      </vt:variant>
      <vt:variant>
        <vt:lpwstr/>
      </vt:variant>
      <vt:variant>
        <vt:lpwstr>_Toc110355975</vt:lpwstr>
      </vt:variant>
      <vt:variant>
        <vt:i4>1507389</vt:i4>
      </vt:variant>
      <vt:variant>
        <vt:i4>737</vt:i4>
      </vt:variant>
      <vt:variant>
        <vt:i4>0</vt:i4>
      </vt:variant>
      <vt:variant>
        <vt:i4>5</vt:i4>
      </vt:variant>
      <vt:variant>
        <vt:lpwstr/>
      </vt:variant>
      <vt:variant>
        <vt:lpwstr>_Toc110355974</vt:lpwstr>
      </vt:variant>
      <vt:variant>
        <vt:i4>1507389</vt:i4>
      </vt:variant>
      <vt:variant>
        <vt:i4>731</vt:i4>
      </vt:variant>
      <vt:variant>
        <vt:i4>0</vt:i4>
      </vt:variant>
      <vt:variant>
        <vt:i4>5</vt:i4>
      </vt:variant>
      <vt:variant>
        <vt:lpwstr/>
      </vt:variant>
      <vt:variant>
        <vt:lpwstr>_Toc110355973</vt:lpwstr>
      </vt:variant>
      <vt:variant>
        <vt:i4>1507389</vt:i4>
      </vt:variant>
      <vt:variant>
        <vt:i4>725</vt:i4>
      </vt:variant>
      <vt:variant>
        <vt:i4>0</vt:i4>
      </vt:variant>
      <vt:variant>
        <vt:i4>5</vt:i4>
      </vt:variant>
      <vt:variant>
        <vt:lpwstr/>
      </vt:variant>
      <vt:variant>
        <vt:lpwstr>_Toc110355972</vt:lpwstr>
      </vt:variant>
      <vt:variant>
        <vt:i4>1507389</vt:i4>
      </vt:variant>
      <vt:variant>
        <vt:i4>719</vt:i4>
      </vt:variant>
      <vt:variant>
        <vt:i4>0</vt:i4>
      </vt:variant>
      <vt:variant>
        <vt:i4>5</vt:i4>
      </vt:variant>
      <vt:variant>
        <vt:lpwstr/>
      </vt:variant>
      <vt:variant>
        <vt:lpwstr>_Toc110355971</vt:lpwstr>
      </vt:variant>
      <vt:variant>
        <vt:i4>1507389</vt:i4>
      </vt:variant>
      <vt:variant>
        <vt:i4>713</vt:i4>
      </vt:variant>
      <vt:variant>
        <vt:i4>0</vt:i4>
      </vt:variant>
      <vt:variant>
        <vt:i4>5</vt:i4>
      </vt:variant>
      <vt:variant>
        <vt:lpwstr/>
      </vt:variant>
      <vt:variant>
        <vt:lpwstr>_Toc110355970</vt:lpwstr>
      </vt:variant>
      <vt:variant>
        <vt:i4>1441853</vt:i4>
      </vt:variant>
      <vt:variant>
        <vt:i4>707</vt:i4>
      </vt:variant>
      <vt:variant>
        <vt:i4>0</vt:i4>
      </vt:variant>
      <vt:variant>
        <vt:i4>5</vt:i4>
      </vt:variant>
      <vt:variant>
        <vt:lpwstr/>
      </vt:variant>
      <vt:variant>
        <vt:lpwstr>_Toc110355969</vt:lpwstr>
      </vt:variant>
      <vt:variant>
        <vt:i4>1441853</vt:i4>
      </vt:variant>
      <vt:variant>
        <vt:i4>701</vt:i4>
      </vt:variant>
      <vt:variant>
        <vt:i4>0</vt:i4>
      </vt:variant>
      <vt:variant>
        <vt:i4>5</vt:i4>
      </vt:variant>
      <vt:variant>
        <vt:lpwstr/>
      </vt:variant>
      <vt:variant>
        <vt:lpwstr>_Toc110355968</vt:lpwstr>
      </vt:variant>
      <vt:variant>
        <vt:i4>1441853</vt:i4>
      </vt:variant>
      <vt:variant>
        <vt:i4>695</vt:i4>
      </vt:variant>
      <vt:variant>
        <vt:i4>0</vt:i4>
      </vt:variant>
      <vt:variant>
        <vt:i4>5</vt:i4>
      </vt:variant>
      <vt:variant>
        <vt:lpwstr/>
      </vt:variant>
      <vt:variant>
        <vt:lpwstr>_Toc110355967</vt:lpwstr>
      </vt:variant>
      <vt:variant>
        <vt:i4>1441853</vt:i4>
      </vt:variant>
      <vt:variant>
        <vt:i4>689</vt:i4>
      </vt:variant>
      <vt:variant>
        <vt:i4>0</vt:i4>
      </vt:variant>
      <vt:variant>
        <vt:i4>5</vt:i4>
      </vt:variant>
      <vt:variant>
        <vt:lpwstr/>
      </vt:variant>
      <vt:variant>
        <vt:lpwstr>_Toc110355966</vt:lpwstr>
      </vt:variant>
      <vt:variant>
        <vt:i4>1441853</vt:i4>
      </vt:variant>
      <vt:variant>
        <vt:i4>683</vt:i4>
      </vt:variant>
      <vt:variant>
        <vt:i4>0</vt:i4>
      </vt:variant>
      <vt:variant>
        <vt:i4>5</vt:i4>
      </vt:variant>
      <vt:variant>
        <vt:lpwstr/>
      </vt:variant>
      <vt:variant>
        <vt:lpwstr>_Toc110355965</vt:lpwstr>
      </vt:variant>
      <vt:variant>
        <vt:i4>1441853</vt:i4>
      </vt:variant>
      <vt:variant>
        <vt:i4>677</vt:i4>
      </vt:variant>
      <vt:variant>
        <vt:i4>0</vt:i4>
      </vt:variant>
      <vt:variant>
        <vt:i4>5</vt:i4>
      </vt:variant>
      <vt:variant>
        <vt:lpwstr/>
      </vt:variant>
      <vt:variant>
        <vt:lpwstr>_Toc110355964</vt:lpwstr>
      </vt:variant>
      <vt:variant>
        <vt:i4>1441853</vt:i4>
      </vt:variant>
      <vt:variant>
        <vt:i4>671</vt:i4>
      </vt:variant>
      <vt:variant>
        <vt:i4>0</vt:i4>
      </vt:variant>
      <vt:variant>
        <vt:i4>5</vt:i4>
      </vt:variant>
      <vt:variant>
        <vt:lpwstr/>
      </vt:variant>
      <vt:variant>
        <vt:lpwstr>_Toc110355963</vt:lpwstr>
      </vt:variant>
      <vt:variant>
        <vt:i4>1441853</vt:i4>
      </vt:variant>
      <vt:variant>
        <vt:i4>665</vt:i4>
      </vt:variant>
      <vt:variant>
        <vt:i4>0</vt:i4>
      </vt:variant>
      <vt:variant>
        <vt:i4>5</vt:i4>
      </vt:variant>
      <vt:variant>
        <vt:lpwstr/>
      </vt:variant>
      <vt:variant>
        <vt:lpwstr>_Toc110355962</vt:lpwstr>
      </vt:variant>
      <vt:variant>
        <vt:i4>1441853</vt:i4>
      </vt:variant>
      <vt:variant>
        <vt:i4>659</vt:i4>
      </vt:variant>
      <vt:variant>
        <vt:i4>0</vt:i4>
      </vt:variant>
      <vt:variant>
        <vt:i4>5</vt:i4>
      </vt:variant>
      <vt:variant>
        <vt:lpwstr/>
      </vt:variant>
      <vt:variant>
        <vt:lpwstr>_Toc110355961</vt:lpwstr>
      </vt:variant>
      <vt:variant>
        <vt:i4>1441853</vt:i4>
      </vt:variant>
      <vt:variant>
        <vt:i4>653</vt:i4>
      </vt:variant>
      <vt:variant>
        <vt:i4>0</vt:i4>
      </vt:variant>
      <vt:variant>
        <vt:i4>5</vt:i4>
      </vt:variant>
      <vt:variant>
        <vt:lpwstr/>
      </vt:variant>
      <vt:variant>
        <vt:lpwstr>_Toc110355960</vt:lpwstr>
      </vt:variant>
      <vt:variant>
        <vt:i4>1376317</vt:i4>
      </vt:variant>
      <vt:variant>
        <vt:i4>647</vt:i4>
      </vt:variant>
      <vt:variant>
        <vt:i4>0</vt:i4>
      </vt:variant>
      <vt:variant>
        <vt:i4>5</vt:i4>
      </vt:variant>
      <vt:variant>
        <vt:lpwstr/>
      </vt:variant>
      <vt:variant>
        <vt:lpwstr>_Toc110355959</vt:lpwstr>
      </vt:variant>
      <vt:variant>
        <vt:i4>1376317</vt:i4>
      </vt:variant>
      <vt:variant>
        <vt:i4>641</vt:i4>
      </vt:variant>
      <vt:variant>
        <vt:i4>0</vt:i4>
      </vt:variant>
      <vt:variant>
        <vt:i4>5</vt:i4>
      </vt:variant>
      <vt:variant>
        <vt:lpwstr/>
      </vt:variant>
      <vt:variant>
        <vt:lpwstr>_Toc110355958</vt:lpwstr>
      </vt:variant>
      <vt:variant>
        <vt:i4>1376317</vt:i4>
      </vt:variant>
      <vt:variant>
        <vt:i4>635</vt:i4>
      </vt:variant>
      <vt:variant>
        <vt:i4>0</vt:i4>
      </vt:variant>
      <vt:variant>
        <vt:i4>5</vt:i4>
      </vt:variant>
      <vt:variant>
        <vt:lpwstr/>
      </vt:variant>
      <vt:variant>
        <vt:lpwstr>_Toc110355957</vt:lpwstr>
      </vt:variant>
      <vt:variant>
        <vt:i4>1376317</vt:i4>
      </vt:variant>
      <vt:variant>
        <vt:i4>629</vt:i4>
      </vt:variant>
      <vt:variant>
        <vt:i4>0</vt:i4>
      </vt:variant>
      <vt:variant>
        <vt:i4>5</vt:i4>
      </vt:variant>
      <vt:variant>
        <vt:lpwstr/>
      </vt:variant>
      <vt:variant>
        <vt:lpwstr>_Toc110355956</vt:lpwstr>
      </vt:variant>
      <vt:variant>
        <vt:i4>1376317</vt:i4>
      </vt:variant>
      <vt:variant>
        <vt:i4>623</vt:i4>
      </vt:variant>
      <vt:variant>
        <vt:i4>0</vt:i4>
      </vt:variant>
      <vt:variant>
        <vt:i4>5</vt:i4>
      </vt:variant>
      <vt:variant>
        <vt:lpwstr/>
      </vt:variant>
      <vt:variant>
        <vt:lpwstr>_Toc110355955</vt:lpwstr>
      </vt:variant>
      <vt:variant>
        <vt:i4>1376317</vt:i4>
      </vt:variant>
      <vt:variant>
        <vt:i4>617</vt:i4>
      </vt:variant>
      <vt:variant>
        <vt:i4>0</vt:i4>
      </vt:variant>
      <vt:variant>
        <vt:i4>5</vt:i4>
      </vt:variant>
      <vt:variant>
        <vt:lpwstr/>
      </vt:variant>
      <vt:variant>
        <vt:lpwstr>_Toc110355954</vt:lpwstr>
      </vt:variant>
      <vt:variant>
        <vt:i4>1376317</vt:i4>
      </vt:variant>
      <vt:variant>
        <vt:i4>611</vt:i4>
      </vt:variant>
      <vt:variant>
        <vt:i4>0</vt:i4>
      </vt:variant>
      <vt:variant>
        <vt:i4>5</vt:i4>
      </vt:variant>
      <vt:variant>
        <vt:lpwstr/>
      </vt:variant>
      <vt:variant>
        <vt:lpwstr>_Toc110355953</vt:lpwstr>
      </vt:variant>
      <vt:variant>
        <vt:i4>1376317</vt:i4>
      </vt:variant>
      <vt:variant>
        <vt:i4>605</vt:i4>
      </vt:variant>
      <vt:variant>
        <vt:i4>0</vt:i4>
      </vt:variant>
      <vt:variant>
        <vt:i4>5</vt:i4>
      </vt:variant>
      <vt:variant>
        <vt:lpwstr/>
      </vt:variant>
      <vt:variant>
        <vt:lpwstr>_Toc110355952</vt:lpwstr>
      </vt:variant>
      <vt:variant>
        <vt:i4>1376317</vt:i4>
      </vt:variant>
      <vt:variant>
        <vt:i4>599</vt:i4>
      </vt:variant>
      <vt:variant>
        <vt:i4>0</vt:i4>
      </vt:variant>
      <vt:variant>
        <vt:i4>5</vt:i4>
      </vt:variant>
      <vt:variant>
        <vt:lpwstr/>
      </vt:variant>
      <vt:variant>
        <vt:lpwstr>_Toc110355951</vt:lpwstr>
      </vt:variant>
      <vt:variant>
        <vt:i4>1376317</vt:i4>
      </vt:variant>
      <vt:variant>
        <vt:i4>593</vt:i4>
      </vt:variant>
      <vt:variant>
        <vt:i4>0</vt:i4>
      </vt:variant>
      <vt:variant>
        <vt:i4>5</vt:i4>
      </vt:variant>
      <vt:variant>
        <vt:lpwstr/>
      </vt:variant>
      <vt:variant>
        <vt:lpwstr>_Toc110355950</vt:lpwstr>
      </vt:variant>
      <vt:variant>
        <vt:i4>1310781</vt:i4>
      </vt:variant>
      <vt:variant>
        <vt:i4>587</vt:i4>
      </vt:variant>
      <vt:variant>
        <vt:i4>0</vt:i4>
      </vt:variant>
      <vt:variant>
        <vt:i4>5</vt:i4>
      </vt:variant>
      <vt:variant>
        <vt:lpwstr/>
      </vt:variant>
      <vt:variant>
        <vt:lpwstr>_Toc110355949</vt:lpwstr>
      </vt:variant>
      <vt:variant>
        <vt:i4>1310781</vt:i4>
      </vt:variant>
      <vt:variant>
        <vt:i4>581</vt:i4>
      </vt:variant>
      <vt:variant>
        <vt:i4>0</vt:i4>
      </vt:variant>
      <vt:variant>
        <vt:i4>5</vt:i4>
      </vt:variant>
      <vt:variant>
        <vt:lpwstr/>
      </vt:variant>
      <vt:variant>
        <vt:lpwstr>_Toc110355948</vt:lpwstr>
      </vt:variant>
      <vt:variant>
        <vt:i4>1310781</vt:i4>
      </vt:variant>
      <vt:variant>
        <vt:i4>575</vt:i4>
      </vt:variant>
      <vt:variant>
        <vt:i4>0</vt:i4>
      </vt:variant>
      <vt:variant>
        <vt:i4>5</vt:i4>
      </vt:variant>
      <vt:variant>
        <vt:lpwstr/>
      </vt:variant>
      <vt:variant>
        <vt:lpwstr>_Toc110355947</vt:lpwstr>
      </vt:variant>
      <vt:variant>
        <vt:i4>1310781</vt:i4>
      </vt:variant>
      <vt:variant>
        <vt:i4>569</vt:i4>
      </vt:variant>
      <vt:variant>
        <vt:i4>0</vt:i4>
      </vt:variant>
      <vt:variant>
        <vt:i4>5</vt:i4>
      </vt:variant>
      <vt:variant>
        <vt:lpwstr/>
      </vt:variant>
      <vt:variant>
        <vt:lpwstr>_Toc110355946</vt:lpwstr>
      </vt:variant>
      <vt:variant>
        <vt:i4>1310781</vt:i4>
      </vt:variant>
      <vt:variant>
        <vt:i4>563</vt:i4>
      </vt:variant>
      <vt:variant>
        <vt:i4>0</vt:i4>
      </vt:variant>
      <vt:variant>
        <vt:i4>5</vt:i4>
      </vt:variant>
      <vt:variant>
        <vt:lpwstr/>
      </vt:variant>
      <vt:variant>
        <vt:lpwstr>_Toc110355945</vt:lpwstr>
      </vt:variant>
      <vt:variant>
        <vt:i4>1310781</vt:i4>
      </vt:variant>
      <vt:variant>
        <vt:i4>557</vt:i4>
      </vt:variant>
      <vt:variant>
        <vt:i4>0</vt:i4>
      </vt:variant>
      <vt:variant>
        <vt:i4>5</vt:i4>
      </vt:variant>
      <vt:variant>
        <vt:lpwstr/>
      </vt:variant>
      <vt:variant>
        <vt:lpwstr>_Toc110355944</vt:lpwstr>
      </vt:variant>
      <vt:variant>
        <vt:i4>1310781</vt:i4>
      </vt:variant>
      <vt:variant>
        <vt:i4>551</vt:i4>
      </vt:variant>
      <vt:variant>
        <vt:i4>0</vt:i4>
      </vt:variant>
      <vt:variant>
        <vt:i4>5</vt:i4>
      </vt:variant>
      <vt:variant>
        <vt:lpwstr/>
      </vt:variant>
      <vt:variant>
        <vt:lpwstr>_Toc110355943</vt:lpwstr>
      </vt:variant>
      <vt:variant>
        <vt:i4>1310781</vt:i4>
      </vt:variant>
      <vt:variant>
        <vt:i4>545</vt:i4>
      </vt:variant>
      <vt:variant>
        <vt:i4>0</vt:i4>
      </vt:variant>
      <vt:variant>
        <vt:i4>5</vt:i4>
      </vt:variant>
      <vt:variant>
        <vt:lpwstr/>
      </vt:variant>
      <vt:variant>
        <vt:lpwstr>_Toc110355942</vt:lpwstr>
      </vt:variant>
      <vt:variant>
        <vt:i4>1310781</vt:i4>
      </vt:variant>
      <vt:variant>
        <vt:i4>539</vt:i4>
      </vt:variant>
      <vt:variant>
        <vt:i4>0</vt:i4>
      </vt:variant>
      <vt:variant>
        <vt:i4>5</vt:i4>
      </vt:variant>
      <vt:variant>
        <vt:lpwstr/>
      </vt:variant>
      <vt:variant>
        <vt:lpwstr>_Toc110355941</vt:lpwstr>
      </vt:variant>
      <vt:variant>
        <vt:i4>1310781</vt:i4>
      </vt:variant>
      <vt:variant>
        <vt:i4>533</vt:i4>
      </vt:variant>
      <vt:variant>
        <vt:i4>0</vt:i4>
      </vt:variant>
      <vt:variant>
        <vt:i4>5</vt:i4>
      </vt:variant>
      <vt:variant>
        <vt:lpwstr/>
      </vt:variant>
      <vt:variant>
        <vt:lpwstr>_Toc110355940</vt:lpwstr>
      </vt:variant>
      <vt:variant>
        <vt:i4>1245245</vt:i4>
      </vt:variant>
      <vt:variant>
        <vt:i4>527</vt:i4>
      </vt:variant>
      <vt:variant>
        <vt:i4>0</vt:i4>
      </vt:variant>
      <vt:variant>
        <vt:i4>5</vt:i4>
      </vt:variant>
      <vt:variant>
        <vt:lpwstr/>
      </vt:variant>
      <vt:variant>
        <vt:lpwstr>_Toc110355939</vt:lpwstr>
      </vt:variant>
      <vt:variant>
        <vt:i4>1245245</vt:i4>
      </vt:variant>
      <vt:variant>
        <vt:i4>521</vt:i4>
      </vt:variant>
      <vt:variant>
        <vt:i4>0</vt:i4>
      </vt:variant>
      <vt:variant>
        <vt:i4>5</vt:i4>
      </vt:variant>
      <vt:variant>
        <vt:lpwstr/>
      </vt:variant>
      <vt:variant>
        <vt:lpwstr>_Toc110355938</vt:lpwstr>
      </vt:variant>
      <vt:variant>
        <vt:i4>1245245</vt:i4>
      </vt:variant>
      <vt:variant>
        <vt:i4>515</vt:i4>
      </vt:variant>
      <vt:variant>
        <vt:i4>0</vt:i4>
      </vt:variant>
      <vt:variant>
        <vt:i4>5</vt:i4>
      </vt:variant>
      <vt:variant>
        <vt:lpwstr/>
      </vt:variant>
      <vt:variant>
        <vt:lpwstr>_Toc110355937</vt:lpwstr>
      </vt:variant>
      <vt:variant>
        <vt:i4>1245245</vt:i4>
      </vt:variant>
      <vt:variant>
        <vt:i4>509</vt:i4>
      </vt:variant>
      <vt:variant>
        <vt:i4>0</vt:i4>
      </vt:variant>
      <vt:variant>
        <vt:i4>5</vt:i4>
      </vt:variant>
      <vt:variant>
        <vt:lpwstr/>
      </vt:variant>
      <vt:variant>
        <vt:lpwstr>_Toc110355936</vt:lpwstr>
      </vt:variant>
      <vt:variant>
        <vt:i4>1245245</vt:i4>
      </vt:variant>
      <vt:variant>
        <vt:i4>503</vt:i4>
      </vt:variant>
      <vt:variant>
        <vt:i4>0</vt:i4>
      </vt:variant>
      <vt:variant>
        <vt:i4>5</vt:i4>
      </vt:variant>
      <vt:variant>
        <vt:lpwstr/>
      </vt:variant>
      <vt:variant>
        <vt:lpwstr>_Toc110355935</vt:lpwstr>
      </vt:variant>
      <vt:variant>
        <vt:i4>1245245</vt:i4>
      </vt:variant>
      <vt:variant>
        <vt:i4>497</vt:i4>
      </vt:variant>
      <vt:variant>
        <vt:i4>0</vt:i4>
      </vt:variant>
      <vt:variant>
        <vt:i4>5</vt:i4>
      </vt:variant>
      <vt:variant>
        <vt:lpwstr/>
      </vt:variant>
      <vt:variant>
        <vt:lpwstr>_Toc110355934</vt:lpwstr>
      </vt:variant>
      <vt:variant>
        <vt:i4>1245245</vt:i4>
      </vt:variant>
      <vt:variant>
        <vt:i4>491</vt:i4>
      </vt:variant>
      <vt:variant>
        <vt:i4>0</vt:i4>
      </vt:variant>
      <vt:variant>
        <vt:i4>5</vt:i4>
      </vt:variant>
      <vt:variant>
        <vt:lpwstr/>
      </vt:variant>
      <vt:variant>
        <vt:lpwstr>_Toc110355933</vt:lpwstr>
      </vt:variant>
      <vt:variant>
        <vt:i4>1245245</vt:i4>
      </vt:variant>
      <vt:variant>
        <vt:i4>485</vt:i4>
      </vt:variant>
      <vt:variant>
        <vt:i4>0</vt:i4>
      </vt:variant>
      <vt:variant>
        <vt:i4>5</vt:i4>
      </vt:variant>
      <vt:variant>
        <vt:lpwstr/>
      </vt:variant>
      <vt:variant>
        <vt:lpwstr>_Toc110355932</vt:lpwstr>
      </vt:variant>
      <vt:variant>
        <vt:i4>1245245</vt:i4>
      </vt:variant>
      <vt:variant>
        <vt:i4>479</vt:i4>
      </vt:variant>
      <vt:variant>
        <vt:i4>0</vt:i4>
      </vt:variant>
      <vt:variant>
        <vt:i4>5</vt:i4>
      </vt:variant>
      <vt:variant>
        <vt:lpwstr/>
      </vt:variant>
      <vt:variant>
        <vt:lpwstr>_Toc110355931</vt:lpwstr>
      </vt:variant>
      <vt:variant>
        <vt:i4>1245245</vt:i4>
      </vt:variant>
      <vt:variant>
        <vt:i4>473</vt:i4>
      </vt:variant>
      <vt:variant>
        <vt:i4>0</vt:i4>
      </vt:variant>
      <vt:variant>
        <vt:i4>5</vt:i4>
      </vt:variant>
      <vt:variant>
        <vt:lpwstr/>
      </vt:variant>
      <vt:variant>
        <vt:lpwstr>_Toc110355930</vt:lpwstr>
      </vt:variant>
      <vt:variant>
        <vt:i4>1179709</vt:i4>
      </vt:variant>
      <vt:variant>
        <vt:i4>467</vt:i4>
      </vt:variant>
      <vt:variant>
        <vt:i4>0</vt:i4>
      </vt:variant>
      <vt:variant>
        <vt:i4>5</vt:i4>
      </vt:variant>
      <vt:variant>
        <vt:lpwstr/>
      </vt:variant>
      <vt:variant>
        <vt:lpwstr>_Toc110355929</vt:lpwstr>
      </vt:variant>
      <vt:variant>
        <vt:i4>1179709</vt:i4>
      </vt:variant>
      <vt:variant>
        <vt:i4>461</vt:i4>
      </vt:variant>
      <vt:variant>
        <vt:i4>0</vt:i4>
      </vt:variant>
      <vt:variant>
        <vt:i4>5</vt:i4>
      </vt:variant>
      <vt:variant>
        <vt:lpwstr/>
      </vt:variant>
      <vt:variant>
        <vt:lpwstr>_Toc110355928</vt:lpwstr>
      </vt:variant>
      <vt:variant>
        <vt:i4>1179709</vt:i4>
      </vt:variant>
      <vt:variant>
        <vt:i4>455</vt:i4>
      </vt:variant>
      <vt:variant>
        <vt:i4>0</vt:i4>
      </vt:variant>
      <vt:variant>
        <vt:i4>5</vt:i4>
      </vt:variant>
      <vt:variant>
        <vt:lpwstr/>
      </vt:variant>
      <vt:variant>
        <vt:lpwstr>_Toc110355927</vt:lpwstr>
      </vt:variant>
      <vt:variant>
        <vt:i4>1179709</vt:i4>
      </vt:variant>
      <vt:variant>
        <vt:i4>449</vt:i4>
      </vt:variant>
      <vt:variant>
        <vt:i4>0</vt:i4>
      </vt:variant>
      <vt:variant>
        <vt:i4>5</vt:i4>
      </vt:variant>
      <vt:variant>
        <vt:lpwstr/>
      </vt:variant>
      <vt:variant>
        <vt:lpwstr>_Toc110355926</vt:lpwstr>
      </vt:variant>
      <vt:variant>
        <vt:i4>1179709</vt:i4>
      </vt:variant>
      <vt:variant>
        <vt:i4>443</vt:i4>
      </vt:variant>
      <vt:variant>
        <vt:i4>0</vt:i4>
      </vt:variant>
      <vt:variant>
        <vt:i4>5</vt:i4>
      </vt:variant>
      <vt:variant>
        <vt:lpwstr/>
      </vt:variant>
      <vt:variant>
        <vt:lpwstr>_Toc110355925</vt:lpwstr>
      </vt:variant>
      <vt:variant>
        <vt:i4>1179709</vt:i4>
      </vt:variant>
      <vt:variant>
        <vt:i4>437</vt:i4>
      </vt:variant>
      <vt:variant>
        <vt:i4>0</vt:i4>
      </vt:variant>
      <vt:variant>
        <vt:i4>5</vt:i4>
      </vt:variant>
      <vt:variant>
        <vt:lpwstr/>
      </vt:variant>
      <vt:variant>
        <vt:lpwstr>_Toc110355924</vt:lpwstr>
      </vt:variant>
      <vt:variant>
        <vt:i4>1179709</vt:i4>
      </vt:variant>
      <vt:variant>
        <vt:i4>431</vt:i4>
      </vt:variant>
      <vt:variant>
        <vt:i4>0</vt:i4>
      </vt:variant>
      <vt:variant>
        <vt:i4>5</vt:i4>
      </vt:variant>
      <vt:variant>
        <vt:lpwstr/>
      </vt:variant>
      <vt:variant>
        <vt:lpwstr>_Toc110355923</vt:lpwstr>
      </vt:variant>
      <vt:variant>
        <vt:i4>1179709</vt:i4>
      </vt:variant>
      <vt:variant>
        <vt:i4>425</vt:i4>
      </vt:variant>
      <vt:variant>
        <vt:i4>0</vt:i4>
      </vt:variant>
      <vt:variant>
        <vt:i4>5</vt:i4>
      </vt:variant>
      <vt:variant>
        <vt:lpwstr/>
      </vt:variant>
      <vt:variant>
        <vt:lpwstr>_Toc110355922</vt:lpwstr>
      </vt:variant>
      <vt:variant>
        <vt:i4>1179709</vt:i4>
      </vt:variant>
      <vt:variant>
        <vt:i4>419</vt:i4>
      </vt:variant>
      <vt:variant>
        <vt:i4>0</vt:i4>
      </vt:variant>
      <vt:variant>
        <vt:i4>5</vt:i4>
      </vt:variant>
      <vt:variant>
        <vt:lpwstr/>
      </vt:variant>
      <vt:variant>
        <vt:lpwstr>_Toc110355921</vt:lpwstr>
      </vt:variant>
      <vt:variant>
        <vt:i4>1179709</vt:i4>
      </vt:variant>
      <vt:variant>
        <vt:i4>413</vt:i4>
      </vt:variant>
      <vt:variant>
        <vt:i4>0</vt:i4>
      </vt:variant>
      <vt:variant>
        <vt:i4>5</vt:i4>
      </vt:variant>
      <vt:variant>
        <vt:lpwstr/>
      </vt:variant>
      <vt:variant>
        <vt:lpwstr>_Toc110355920</vt:lpwstr>
      </vt:variant>
      <vt:variant>
        <vt:i4>1114173</vt:i4>
      </vt:variant>
      <vt:variant>
        <vt:i4>407</vt:i4>
      </vt:variant>
      <vt:variant>
        <vt:i4>0</vt:i4>
      </vt:variant>
      <vt:variant>
        <vt:i4>5</vt:i4>
      </vt:variant>
      <vt:variant>
        <vt:lpwstr/>
      </vt:variant>
      <vt:variant>
        <vt:lpwstr>_Toc110355919</vt:lpwstr>
      </vt:variant>
      <vt:variant>
        <vt:i4>1114173</vt:i4>
      </vt:variant>
      <vt:variant>
        <vt:i4>401</vt:i4>
      </vt:variant>
      <vt:variant>
        <vt:i4>0</vt:i4>
      </vt:variant>
      <vt:variant>
        <vt:i4>5</vt:i4>
      </vt:variant>
      <vt:variant>
        <vt:lpwstr/>
      </vt:variant>
      <vt:variant>
        <vt:lpwstr>_Toc110355918</vt:lpwstr>
      </vt:variant>
      <vt:variant>
        <vt:i4>1114173</vt:i4>
      </vt:variant>
      <vt:variant>
        <vt:i4>395</vt:i4>
      </vt:variant>
      <vt:variant>
        <vt:i4>0</vt:i4>
      </vt:variant>
      <vt:variant>
        <vt:i4>5</vt:i4>
      </vt:variant>
      <vt:variant>
        <vt:lpwstr/>
      </vt:variant>
      <vt:variant>
        <vt:lpwstr>_Toc110355917</vt:lpwstr>
      </vt:variant>
      <vt:variant>
        <vt:i4>1114173</vt:i4>
      </vt:variant>
      <vt:variant>
        <vt:i4>389</vt:i4>
      </vt:variant>
      <vt:variant>
        <vt:i4>0</vt:i4>
      </vt:variant>
      <vt:variant>
        <vt:i4>5</vt:i4>
      </vt:variant>
      <vt:variant>
        <vt:lpwstr/>
      </vt:variant>
      <vt:variant>
        <vt:lpwstr>_Toc110355916</vt:lpwstr>
      </vt:variant>
      <vt:variant>
        <vt:i4>1114173</vt:i4>
      </vt:variant>
      <vt:variant>
        <vt:i4>383</vt:i4>
      </vt:variant>
      <vt:variant>
        <vt:i4>0</vt:i4>
      </vt:variant>
      <vt:variant>
        <vt:i4>5</vt:i4>
      </vt:variant>
      <vt:variant>
        <vt:lpwstr/>
      </vt:variant>
      <vt:variant>
        <vt:lpwstr>_Toc110355915</vt:lpwstr>
      </vt:variant>
      <vt:variant>
        <vt:i4>1114173</vt:i4>
      </vt:variant>
      <vt:variant>
        <vt:i4>377</vt:i4>
      </vt:variant>
      <vt:variant>
        <vt:i4>0</vt:i4>
      </vt:variant>
      <vt:variant>
        <vt:i4>5</vt:i4>
      </vt:variant>
      <vt:variant>
        <vt:lpwstr/>
      </vt:variant>
      <vt:variant>
        <vt:lpwstr>_Toc110355914</vt:lpwstr>
      </vt:variant>
      <vt:variant>
        <vt:i4>1114173</vt:i4>
      </vt:variant>
      <vt:variant>
        <vt:i4>371</vt:i4>
      </vt:variant>
      <vt:variant>
        <vt:i4>0</vt:i4>
      </vt:variant>
      <vt:variant>
        <vt:i4>5</vt:i4>
      </vt:variant>
      <vt:variant>
        <vt:lpwstr/>
      </vt:variant>
      <vt:variant>
        <vt:lpwstr>_Toc110355913</vt:lpwstr>
      </vt:variant>
      <vt:variant>
        <vt:i4>1114173</vt:i4>
      </vt:variant>
      <vt:variant>
        <vt:i4>365</vt:i4>
      </vt:variant>
      <vt:variant>
        <vt:i4>0</vt:i4>
      </vt:variant>
      <vt:variant>
        <vt:i4>5</vt:i4>
      </vt:variant>
      <vt:variant>
        <vt:lpwstr/>
      </vt:variant>
      <vt:variant>
        <vt:lpwstr>_Toc110355912</vt:lpwstr>
      </vt:variant>
      <vt:variant>
        <vt:i4>1114173</vt:i4>
      </vt:variant>
      <vt:variant>
        <vt:i4>359</vt:i4>
      </vt:variant>
      <vt:variant>
        <vt:i4>0</vt:i4>
      </vt:variant>
      <vt:variant>
        <vt:i4>5</vt:i4>
      </vt:variant>
      <vt:variant>
        <vt:lpwstr/>
      </vt:variant>
      <vt:variant>
        <vt:lpwstr>_Toc110355911</vt:lpwstr>
      </vt:variant>
      <vt:variant>
        <vt:i4>1114173</vt:i4>
      </vt:variant>
      <vt:variant>
        <vt:i4>353</vt:i4>
      </vt:variant>
      <vt:variant>
        <vt:i4>0</vt:i4>
      </vt:variant>
      <vt:variant>
        <vt:i4>5</vt:i4>
      </vt:variant>
      <vt:variant>
        <vt:lpwstr/>
      </vt:variant>
      <vt:variant>
        <vt:lpwstr>_Toc110355910</vt:lpwstr>
      </vt:variant>
      <vt:variant>
        <vt:i4>1048637</vt:i4>
      </vt:variant>
      <vt:variant>
        <vt:i4>347</vt:i4>
      </vt:variant>
      <vt:variant>
        <vt:i4>0</vt:i4>
      </vt:variant>
      <vt:variant>
        <vt:i4>5</vt:i4>
      </vt:variant>
      <vt:variant>
        <vt:lpwstr/>
      </vt:variant>
      <vt:variant>
        <vt:lpwstr>_Toc110355909</vt:lpwstr>
      </vt:variant>
      <vt:variant>
        <vt:i4>1048637</vt:i4>
      </vt:variant>
      <vt:variant>
        <vt:i4>341</vt:i4>
      </vt:variant>
      <vt:variant>
        <vt:i4>0</vt:i4>
      </vt:variant>
      <vt:variant>
        <vt:i4>5</vt:i4>
      </vt:variant>
      <vt:variant>
        <vt:lpwstr/>
      </vt:variant>
      <vt:variant>
        <vt:lpwstr>_Toc110355908</vt:lpwstr>
      </vt:variant>
      <vt:variant>
        <vt:i4>1048637</vt:i4>
      </vt:variant>
      <vt:variant>
        <vt:i4>335</vt:i4>
      </vt:variant>
      <vt:variant>
        <vt:i4>0</vt:i4>
      </vt:variant>
      <vt:variant>
        <vt:i4>5</vt:i4>
      </vt:variant>
      <vt:variant>
        <vt:lpwstr/>
      </vt:variant>
      <vt:variant>
        <vt:lpwstr>_Toc110355907</vt:lpwstr>
      </vt:variant>
      <vt:variant>
        <vt:i4>1048637</vt:i4>
      </vt:variant>
      <vt:variant>
        <vt:i4>329</vt:i4>
      </vt:variant>
      <vt:variant>
        <vt:i4>0</vt:i4>
      </vt:variant>
      <vt:variant>
        <vt:i4>5</vt:i4>
      </vt:variant>
      <vt:variant>
        <vt:lpwstr/>
      </vt:variant>
      <vt:variant>
        <vt:lpwstr>_Toc110355906</vt:lpwstr>
      </vt:variant>
      <vt:variant>
        <vt:i4>1048637</vt:i4>
      </vt:variant>
      <vt:variant>
        <vt:i4>323</vt:i4>
      </vt:variant>
      <vt:variant>
        <vt:i4>0</vt:i4>
      </vt:variant>
      <vt:variant>
        <vt:i4>5</vt:i4>
      </vt:variant>
      <vt:variant>
        <vt:lpwstr/>
      </vt:variant>
      <vt:variant>
        <vt:lpwstr>_Toc110355905</vt:lpwstr>
      </vt:variant>
      <vt:variant>
        <vt:i4>1048637</vt:i4>
      </vt:variant>
      <vt:variant>
        <vt:i4>317</vt:i4>
      </vt:variant>
      <vt:variant>
        <vt:i4>0</vt:i4>
      </vt:variant>
      <vt:variant>
        <vt:i4>5</vt:i4>
      </vt:variant>
      <vt:variant>
        <vt:lpwstr/>
      </vt:variant>
      <vt:variant>
        <vt:lpwstr>_Toc110355904</vt:lpwstr>
      </vt:variant>
      <vt:variant>
        <vt:i4>1048637</vt:i4>
      </vt:variant>
      <vt:variant>
        <vt:i4>311</vt:i4>
      </vt:variant>
      <vt:variant>
        <vt:i4>0</vt:i4>
      </vt:variant>
      <vt:variant>
        <vt:i4>5</vt:i4>
      </vt:variant>
      <vt:variant>
        <vt:lpwstr/>
      </vt:variant>
      <vt:variant>
        <vt:lpwstr>_Toc110355903</vt:lpwstr>
      </vt:variant>
      <vt:variant>
        <vt:i4>1048637</vt:i4>
      </vt:variant>
      <vt:variant>
        <vt:i4>305</vt:i4>
      </vt:variant>
      <vt:variant>
        <vt:i4>0</vt:i4>
      </vt:variant>
      <vt:variant>
        <vt:i4>5</vt:i4>
      </vt:variant>
      <vt:variant>
        <vt:lpwstr/>
      </vt:variant>
      <vt:variant>
        <vt:lpwstr>_Toc110355902</vt:lpwstr>
      </vt:variant>
      <vt:variant>
        <vt:i4>1048637</vt:i4>
      </vt:variant>
      <vt:variant>
        <vt:i4>299</vt:i4>
      </vt:variant>
      <vt:variant>
        <vt:i4>0</vt:i4>
      </vt:variant>
      <vt:variant>
        <vt:i4>5</vt:i4>
      </vt:variant>
      <vt:variant>
        <vt:lpwstr/>
      </vt:variant>
      <vt:variant>
        <vt:lpwstr>_Toc110355901</vt:lpwstr>
      </vt:variant>
      <vt:variant>
        <vt:i4>1048637</vt:i4>
      </vt:variant>
      <vt:variant>
        <vt:i4>293</vt:i4>
      </vt:variant>
      <vt:variant>
        <vt:i4>0</vt:i4>
      </vt:variant>
      <vt:variant>
        <vt:i4>5</vt:i4>
      </vt:variant>
      <vt:variant>
        <vt:lpwstr/>
      </vt:variant>
      <vt:variant>
        <vt:lpwstr>_Toc110355900</vt:lpwstr>
      </vt:variant>
      <vt:variant>
        <vt:i4>1638460</vt:i4>
      </vt:variant>
      <vt:variant>
        <vt:i4>287</vt:i4>
      </vt:variant>
      <vt:variant>
        <vt:i4>0</vt:i4>
      </vt:variant>
      <vt:variant>
        <vt:i4>5</vt:i4>
      </vt:variant>
      <vt:variant>
        <vt:lpwstr/>
      </vt:variant>
      <vt:variant>
        <vt:lpwstr>_Toc110355899</vt:lpwstr>
      </vt:variant>
      <vt:variant>
        <vt:i4>1638457</vt:i4>
      </vt:variant>
      <vt:variant>
        <vt:i4>278</vt:i4>
      </vt:variant>
      <vt:variant>
        <vt:i4>0</vt:i4>
      </vt:variant>
      <vt:variant>
        <vt:i4>5</vt:i4>
      </vt:variant>
      <vt:variant>
        <vt:lpwstr/>
      </vt:variant>
      <vt:variant>
        <vt:lpwstr>_Toc109558432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subject/>
  <dc:creator>User</dc:creator>
  <cp:keywords/>
  <cp:lastModifiedBy>29 Сотрудник</cp:lastModifiedBy>
  <cp:revision>1</cp:revision>
  <cp:lastPrinted>2019-10-15T10:28:00Z</cp:lastPrinted>
  <dcterms:created xsi:type="dcterms:W3CDTF">2024-05-26T20:23:00Z</dcterms:created>
  <dcterms:modified xsi:type="dcterms:W3CDTF">2024-05-26T20:23:00Z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