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1A5F0" w14:textId="77777777" w:rsidR="002A3794" w:rsidRPr="00F91EB4" w:rsidRDefault="002A3794" w:rsidP="002A3794">
      <w:pPr>
        <w:pStyle w:val="13"/>
        <w:ind w:left="0" w:right="142"/>
        <w:rPr>
          <w:rFonts w:ascii="Times New Roman" w:hAnsi="Times New Roman"/>
          <w:color w:val="auto"/>
          <w:szCs w:val="28"/>
        </w:rPr>
      </w:pPr>
      <w:r w:rsidRPr="00F91EB4">
        <w:rPr>
          <w:rFonts w:ascii="Times New Roman" w:hAnsi="Times New Roman"/>
          <w:color w:val="auto"/>
          <w:szCs w:val="28"/>
        </w:rPr>
        <w:t>ФЕДЕРАЛЬНОЕ КАЗНАЧЕЙСТВО (КАЗНАЧЕЙСТВО РОССИИ)</w:t>
      </w:r>
    </w:p>
    <w:p w14:paraId="6577A70D" w14:textId="77777777" w:rsidR="002A3794" w:rsidRDefault="002A3794" w:rsidP="003A4D17">
      <w:pPr>
        <w:pStyle w:val="31"/>
        <w:jc w:val="both"/>
        <w:rPr>
          <w:rFonts w:ascii="Times New Roman" w:hAnsi="Times New Roman"/>
        </w:rPr>
      </w:pPr>
    </w:p>
    <w:p w14:paraId="3A5086C6" w14:textId="77777777" w:rsidR="002A3794" w:rsidRDefault="002A3794" w:rsidP="003A4D17">
      <w:pPr>
        <w:pStyle w:val="31"/>
        <w:jc w:val="both"/>
        <w:rPr>
          <w:rFonts w:ascii="Times New Roman" w:hAnsi="Times New Roman"/>
        </w:rPr>
      </w:pPr>
    </w:p>
    <w:p w14:paraId="3E4F26BB" w14:textId="77777777" w:rsidR="00745434" w:rsidRPr="00703CBF" w:rsidRDefault="00745434" w:rsidP="003A4D17">
      <w:pPr>
        <w:pStyle w:val="31"/>
        <w:jc w:val="both"/>
        <w:rPr>
          <w:rFonts w:ascii="Times New Roman" w:hAnsi="Times New Roman"/>
        </w:rPr>
      </w:pPr>
      <w:r w:rsidRPr="00703CBF">
        <w:rPr>
          <w:rFonts w:ascii="Times New Roman" w:hAnsi="Times New Roman"/>
        </w:rPr>
        <w:t>УТВЕРЖДЕН</w:t>
      </w:r>
    </w:p>
    <w:p w14:paraId="7D8DB4BD" w14:textId="2BB80FF9" w:rsidR="00745434" w:rsidRPr="00703CBF" w:rsidRDefault="00946AA8" w:rsidP="003A4D17">
      <w:pPr>
        <w:pStyle w:val="afa"/>
        <w:rPr>
          <w:b w:val="0"/>
          <w:bCs/>
        </w:rPr>
      </w:pPr>
      <w:r>
        <w:rPr>
          <w:b w:val="0"/>
          <w:bCs/>
        </w:rPr>
        <w:t>73827463.20.09,01.ЭБ26.001-19.00 1(2,7,8,10)</w:t>
      </w:r>
      <w:r w:rsidR="00745434" w:rsidRPr="00703CBF">
        <w:rPr>
          <w:b w:val="0"/>
          <w:bCs/>
        </w:rPr>
        <w:t>-ЛУ</w:t>
      </w:r>
    </w:p>
    <w:p w14:paraId="405BAA93" w14:textId="77777777" w:rsidR="00745434" w:rsidRPr="00703CBF" w:rsidRDefault="00745434" w:rsidP="003A4D17">
      <w:pPr>
        <w:pStyle w:val="afa"/>
      </w:pPr>
    </w:p>
    <w:p w14:paraId="17ABA33F" w14:textId="77777777" w:rsidR="00745434" w:rsidRPr="00703CBF" w:rsidRDefault="00745434" w:rsidP="003A4D17">
      <w:pPr>
        <w:pStyle w:val="afa"/>
      </w:pPr>
    </w:p>
    <w:p w14:paraId="2EA25332" w14:textId="77777777" w:rsidR="00745434" w:rsidRPr="00703CBF" w:rsidRDefault="00745434" w:rsidP="003A4D17">
      <w:pPr>
        <w:pStyle w:val="afa"/>
      </w:pPr>
    </w:p>
    <w:p w14:paraId="245E7E8E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  <w:r w:rsidRPr="00703CBF">
        <w:rPr>
          <w:rFonts w:ascii="Times New Roman" w:hAnsi="Times New Roman"/>
        </w:rPr>
        <w:t xml:space="preserve">Государственная интегрированная информационная система управления общественными финансами </w:t>
      </w:r>
      <w:r w:rsidRPr="00703CBF">
        <w:rPr>
          <w:rFonts w:ascii="Times New Roman" w:hAnsi="Times New Roman"/>
        </w:rPr>
        <w:br/>
        <w:t>«Электронный бюджет»</w:t>
      </w:r>
    </w:p>
    <w:p w14:paraId="5829DBCF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</w:p>
    <w:p w14:paraId="58E28650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  <w:r w:rsidRPr="00703CBF">
        <w:rPr>
          <w:rFonts w:ascii="Times New Roman" w:hAnsi="Times New Roman"/>
        </w:rPr>
        <w:t>Подсистема учета и отчетности</w:t>
      </w:r>
    </w:p>
    <w:p w14:paraId="05479D68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</w:rPr>
      </w:pPr>
    </w:p>
    <w:p w14:paraId="276E594D" w14:textId="77777777" w:rsidR="00745434" w:rsidRPr="00703CBF" w:rsidRDefault="00745434" w:rsidP="003A4D17">
      <w:pPr>
        <w:pStyle w:val="-"/>
        <w:ind w:firstLine="0"/>
        <w:rPr>
          <w:rFonts w:ascii="Times New Roman" w:hAnsi="Times New Roman"/>
          <w:color w:val="auto"/>
        </w:rPr>
      </w:pPr>
      <w:r w:rsidRPr="00703CBF">
        <w:rPr>
          <w:rFonts w:ascii="Times New Roman" w:hAnsi="Times New Roman"/>
        </w:rPr>
        <w:t>Модуль ведения бюджетного (бухгалтерского) учета учреждений</w:t>
      </w:r>
    </w:p>
    <w:p w14:paraId="4F64B37E" w14:textId="77777777" w:rsidR="00745434" w:rsidRPr="00703CBF" w:rsidRDefault="00745434" w:rsidP="003A4D17">
      <w:pPr>
        <w:pStyle w:val="af8"/>
      </w:pPr>
    </w:p>
    <w:p w14:paraId="6546BE6A" w14:textId="77777777" w:rsidR="00745434" w:rsidRPr="00703CBF" w:rsidRDefault="00745434" w:rsidP="003A4D17">
      <w:pPr>
        <w:pStyle w:val="af8"/>
      </w:pPr>
    </w:p>
    <w:p w14:paraId="6603D9F2" w14:textId="77777777" w:rsidR="00745434" w:rsidRPr="00703CBF" w:rsidRDefault="00745434" w:rsidP="003A4D17">
      <w:pPr>
        <w:pStyle w:val="-0"/>
        <w:ind w:firstLine="0"/>
        <w:rPr>
          <w:rFonts w:ascii="Times New Roman" w:hAnsi="Times New Roman"/>
        </w:rPr>
      </w:pPr>
      <w:r w:rsidRPr="00703CBF">
        <w:rPr>
          <w:rFonts w:ascii="Times New Roman" w:hAnsi="Times New Roman"/>
        </w:rPr>
        <w:t xml:space="preserve">Приложение </w:t>
      </w:r>
      <w:r w:rsidR="001A2A83" w:rsidRPr="00703CBF">
        <w:rPr>
          <w:rFonts w:ascii="Times New Roman" w:hAnsi="Times New Roman"/>
        </w:rPr>
        <w:t>5</w:t>
      </w:r>
    </w:p>
    <w:p w14:paraId="3CCD1944" w14:textId="77777777" w:rsidR="00745434" w:rsidRPr="00703CBF" w:rsidRDefault="00745434" w:rsidP="003A4D17">
      <w:pPr>
        <w:pStyle w:val="-0"/>
        <w:ind w:firstLine="0"/>
        <w:rPr>
          <w:rFonts w:ascii="Times New Roman" w:hAnsi="Times New Roman"/>
          <w:color w:val="auto"/>
          <w:sz w:val="28"/>
        </w:rPr>
      </w:pPr>
      <w:r w:rsidRPr="00703CBF">
        <w:rPr>
          <w:rFonts w:ascii="Times New Roman" w:hAnsi="Times New Roman"/>
        </w:rPr>
        <w:t>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</w:r>
    </w:p>
    <w:p w14:paraId="234F2550" w14:textId="77777777" w:rsidR="00745434" w:rsidRPr="00703CBF" w:rsidRDefault="00745434" w:rsidP="003A4D17">
      <w:pPr>
        <w:pStyle w:val="af8"/>
      </w:pPr>
    </w:p>
    <w:p w14:paraId="2E573F36" w14:textId="5394F2C5" w:rsidR="00745434" w:rsidRPr="00703CBF" w:rsidRDefault="00745434" w:rsidP="003A4D17">
      <w:pPr>
        <w:pStyle w:val="af8"/>
        <w:rPr>
          <w:b w:val="0"/>
          <w:bCs/>
        </w:rPr>
      </w:pPr>
      <w:r w:rsidRPr="00703CBF">
        <w:rPr>
          <w:b w:val="0"/>
          <w:bCs/>
        </w:rPr>
        <w:t xml:space="preserve">Код документа: </w:t>
      </w:r>
      <w:r w:rsidR="00946AA8">
        <w:rPr>
          <w:b w:val="0"/>
          <w:bCs/>
        </w:rPr>
        <w:t>73827463.20.09,01.ЭБ26.001-19.00 1(2,7,8,10)</w:t>
      </w:r>
    </w:p>
    <w:p w14:paraId="6420C997" w14:textId="77777777" w:rsidR="00745434" w:rsidRPr="00703CBF" w:rsidRDefault="00745434" w:rsidP="003A4D17">
      <w:pPr>
        <w:pStyle w:val="af8"/>
        <w:rPr>
          <w:b w:val="0"/>
          <w:bCs/>
        </w:rPr>
      </w:pPr>
    </w:p>
    <w:p w14:paraId="58E290ED" w14:textId="77777777" w:rsidR="00745434" w:rsidRPr="00703CBF" w:rsidRDefault="00745434" w:rsidP="003A4D17">
      <w:pPr>
        <w:pStyle w:val="af8"/>
        <w:jc w:val="both"/>
        <w:rPr>
          <w:b w:val="0"/>
          <w:bCs/>
        </w:rPr>
      </w:pPr>
    </w:p>
    <w:p w14:paraId="06DEC398" w14:textId="77777777" w:rsidR="00745434" w:rsidRPr="00703CBF" w:rsidRDefault="00745434" w:rsidP="003A4D17">
      <w:pPr>
        <w:pStyle w:val="af8"/>
        <w:jc w:val="both"/>
        <w:rPr>
          <w:b w:val="0"/>
          <w:bCs/>
        </w:rPr>
      </w:pPr>
    </w:p>
    <w:p w14:paraId="2B025C7C" w14:textId="259462FA" w:rsidR="00745434" w:rsidRPr="00703CBF" w:rsidRDefault="00745434" w:rsidP="003A4D17">
      <w:pPr>
        <w:pStyle w:val="af8"/>
        <w:rPr>
          <w:b w:val="0"/>
          <w:bCs/>
          <w:color w:val="auto"/>
        </w:rPr>
      </w:pPr>
      <w:r w:rsidRPr="00703CBF">
        <w:rPr>
          <w:b w:val="0"/>
          <w:bCs/>
          <w:color w:val="auto"/>
        </w:rPr>
        <w:t xml:space="preserve">Листов: </w:t>
      </w:r>
      <w:r w:rsidRPr="00703CBF">
        <w:rPr>
          <w:b w:val="0"/>
          <w:bCs/>
        </w:rPr>
        <w:fldChar w:fldCharType="begin"/>
      </w:r>
      <w:r w:rsidRPr="00703CBF">
        <w:rPr>
          <w:b w:val="0"/>
          <w:bCs/>
        </w:rPr>
        <w:instrText xml:space="preserve"> = </w:instrText>
      </w:r>
      <w:r w:rsidRPr="00703CBF">
        <w:rPr>
          <w:b w:val="0"/>
          <w:bCs/>
          <w:noProof/>
        </w:rPr>
        <w:fldChar w:fldCharType="begin"/>
      </w:r>
      <w:r w:rsidRPr="00703CBF">
        <w:rPr>
          <w:b w:val="0"/>
          <w:bCs/>
          <w:noProof/>
        </w:rPr>
        <w:instrText xml:space="preserve"> NUMPAGES   \* MERGEFORMAT </w:instrText>
      </w:r>
      <w:r w:rsidRPr="00703CBF">
        <w:rPr>
          <w:b w:val="0"/>
          <w:bCs/>
          <w:noProof/>
        </w:rPr>
        <w:fldChar w:fldCharType="separate"/>
      </w:r>
      <w:r w:rsidR="00CC5631">
        <w:rPr>
          <w:b w:val="0"/>
          <w:bCs/>
          <w:noProof/>
        </w:rPr>
        <w:instrText>253</w:instrText>
      </w:r>
      <w:r w:rsidRPr="00703CBF">
        <w:rPr>
          <w:b w:val="0"/>
          <w:bCs/>
          <w:noProof/>
        </w:rPr>
        <w:fldChar w:fldCharType="end"/>
      </w:r>
      <w:r w:rsidRPr="00703CBF">
        <w:rPr>
          <w:b w:val="0"/>
          <w:bCs/>
        </w:rPr>
        <w:instrText xml:space="preserve"> </w:instrText>
      </w:r>
      <w:r w:rsidRPr="00703CBF">
        <w:rPr>
          <w:b w:val="0"/>
          <w:bCs/>
        </w:rPr>
        <w:fldChar w:fldCharType="separate"/>
      </w:r>
      <w:r w:rsidR="00CC5631">
        <w:rPr>
          <w:b w:val="0"/>
          <w:bCs/>
          <w:noProof/>
        </w:rPr>
        <w:t>253</w:t>
      </w:r>
      <w:r w:rsidRPr="00703CBF">
        <w:rPr>
          <w:b w:val="0"/>
          <w:bCs/>
        </w:rPr>
        <w:fldChar w:fldCharType="end"/>
      </w:r>
    </w:p>
    <w:p w14:paraId="14A2D8B7" w14:textId="77777777" w:rsidR="00745434" w:rsidRPr="00703CBF" w:rsidRDefault="00745434" w:rsidP="000E4223">
      <w:pPr>
        <w:jc w:val="both"/>
        <w:rPr>
          <w:b/>
          <w:bCs/>
          <w:szCs w:val="36"/>
        </w:rPr>
      </w:pPr>
      <w:r w:rsidRPr="00703CBF">
        <w:br w:type="page"/>
      </w:r>
      <w:bookmarkStart w:id="0" w:name="_Toc143260949"/>
      <w:bookmarkStart w:id="1" w:name="_Toc159503051"/>
      <w:r w:rsidRPr="00703CBF">
        <w:rPr>
          <w:b/>
          <w:bCs/>
          <w:szCs w:val="36"/>
        </w:rPr>
        <w:lastRenderedPageBreak/>
        <w:t>Аннотация</w:t>
      </w:r>
      <w:bookmarkEnd w:id="0"/>
      <w:bookmarkEnd w:id="1"/>
    </w:p>
    <w:p w14:paraId="4660ABE3" w14:textId="77777777" w:rsidR="00745434" w:rsidRPr="00703CBF" w:rsidRDefault="00745434" w:rsidP="003A4D17">
      <w:pPr>
        <w:spacing w:line="276" w:lineRule="auto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Документ содержит описание действий пользователя при работе с модулем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 в части загрузки Реестров начислений, поступлений и задолженности по доходам ФНС. </w:t>
      </w:r>
    </w:p>
    <w:p w14:paraId="05AF0147" w14:textId="099E37CD" w:rsidR="00745434" w:rsidRPr="00703CBF" w:rsidRDefault="00745434" w:rsidP="003A4D17">
      <w:pPr>
        <w:spacing w:line="276" w:lineRule="auto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Документ создан в рамках Государственного контракта от </w:t>
      </w:r>
      <w:r w:rsidR="00D16F98" w:rsidRPr="00703CBF">
        <w:rPr>
          <w:sz w:val="28"/>
          <w:szCs w:val="28"/>
        </w:rPr>
        <w:t>1</w:t>
      </w:r>
      <w:r w:rsidRPr="00703CBF">
        <w:rPr>
          <w:sz w:val="28"/>
          <w:szCs w:val="28"/>
        </w:rPr>
        <w:t xml:space="preserve">0.07.2023 </w:t>
      </w:r>
      <w:r w:rsidR="001A2A83" w:rsidRPr="00703CBF">
        <w:rPr>
          <w:sz w:val="28"/>
          <w:szCs w:val="28"/>
        </w:rPr>
        <w:t xml:space="preserve">   </w:t>
      </w:r>
      <w:r w:rsidRPr="00703CBF">
        <w:rPr>
          <w:sz w:val="28"/>
          <w:szCs w:val="28"/>
        </w:rPr>
        <w:t>№ ФКУ0239/07/2023/РИС.</w:t>
      </w:r>
      <w:r w:rsidR="00E66B25" w:rsidRPr="00703CBF">
        <w:rPr>
          <w:sz w:val="28"/>
          <w:szCs w:val="28"/>
        </w:rPr>
        <w:t xml:space="preserve"> Документ актуализирован в рамках Государственного контракта от 21.06.2023 № </w:t>
      </w:r>
      <w:r w:rsidR="00E66B25" w:rsidRPr="00703CBF">
        <w:rPr>
          <w:color w:val="000000"/>
          <w:sz w:val="28"/>
          <w:szCs w:val="28"/>
        </w:rPr>
        <w:t>ФКУ0186/06/2023/ЭГИС (</w:t>
      </w:r>
      <w:r w:rsidR="00270E3B">
        <w:rPr>
          <w:color w:val="000000"/>
          <w:sz w:val="28"/>
          <w:szCs w:val="28"/>
        </w:rPr>
        <w:t>7</w:t>
      </w:r>
      <w:r w:rsidR="00E66B25" w:rsidRPr="00703CBF">
        <w:rPr>
          <w:color w:val="000000"/>
          <w:sz w:val="28"/>
          <w:szCs w:val="28"/>
        </w:rPr>
        <w:t xml:space="preserve"> период).</w:t>
      </w:r>
      <w:r w:rsidR="000E4223" w:rsidRPr="00703CBF">
        <w:rPr>
          <w:color w:val="000000"/>
          <w:sz w:val="28"/>
          <w:szCs w:val="28"/>
        </w:rPr>
        <w:t xml:space="preserve"> Предыдущий документ был с кодом </w:t>
      </w:r>
      <w:r w:rsidR="002A3794" w:rsidRPr="002A3794">
        <w:rPr>
          <w:color w:val="000000"/>
          <w:sz w:val="28"/>
          <w:szCs w:val="28"/>
        </w:rPr>
        <w:t>73827463.20.09,01.ЭБ26.001-1</w:t>
      </w:r>
      <w:r w:rsidR="00270E3B">
        <w:rPr>
          <w:color w:val="000000"/>
          <w:sz w:val="28"/>
          <w:szCs w:val="28"/>
        </w:rPr>
        <w:t>8</w:t>
      </w:r>
      <w:r w:rsidR="002A3794" w:rsidRPr="002A3794">
        <w:rPr>
          <w:color w:val="000000"/>
          <w:sz w:val="28"/>
          <w:szCs w:val="28"/>
        </w:rPr>
        <w:t>.00 1(2,7,8,10)</w:t>
      </w:r>
      <w:r w:rsidR="000E4223" w:rsidRPr="00703CBF">
        <w:rPr>
          <w:color w:val="000000"/>
          <w:sz w:val="28"/>
          <w:szCs w:val="28"/>
        </w:rPr>
        <w:t>.</w:t>
      </w:r>
    </w:p>
    <w:p w14:paraId="25D0C428" w14:textId="77777777" w:rsidR="00745434" w:rsidRPr="00703CBF" w:rsidRDefault="00745434" w:rsidP="003A4D17">
      <w:pPr>
        <w:spacing w:line="276" w:lineRule="auto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Перечень подсистем (комплектов, модулей) информационной системы, для которой был создан документ:</w:t>
      </w:r>
    </w:p>
    <w:p w14:paraId="5501F152" w14:textId="77777777" w:rsidR="00745434" w:rsidRPr="00703CBF" w:rsidRDefault="00745434" w:rsidP="003A4D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76" w:lineRule="auto"/>
        <w:ind w:left="0" w:firstLine="709"/>
        <w:jc w:val="both"/>
        <w:textAlignment w:val="baseline"/>
        <w:rPr>
          <w:sz w:val="28"/>
          <w:szCs w:val="28"/>
        </w:rPr>
      </w:pPr>
      <w:r w:rsidRPr="00703CBF">
        <w:rPr>
          <w:sz w:val="28"/>
          <w:szCs w:val="28"/>
        </w:rPr>
        <w:t>09,01 – Модуль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бюджет».</w:t>
      </w:r>
    </w:p>
    <w:p w14:paraId="4693B8DF" w14:textId="77777777" w:rsidR="00745434" w:rsidRPr="00703CBF" w:rsidRDefault="00745434" w:rsidP="003A4D17">
      <w:pPr>
        <w:spacing w:line="276" w:lineRule="auto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Перечень области применения документа:</w:t>
      </w:r>
    </w:p>
    <w:p w14:paraId="2C2813F0" w14:textId="77777777" w:rsidR="00745434" w:rsidRPr="00703CBF" w:rsidRDefault="00745434" w:rsidP="003A4D17">
      <w:pPr>
        <w:numPr>
          <w:ilvl w:val="0"/>
          <w:numId w:val="14"/>
        </w:numPr>
        <w:spacing w:after="0" w:line="276" w:lineRule="auto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1 – Применение для Центрального аппарата Федерального казначейства;</w:t>
      </w:r>
    </w:p>
    <w:p w14:paraId="18919842" w14:textId="77777777" w:rsidR="00745434" w:rsidRPr="00703CBF" w:rsidRDefault="00745434" w:rsidP="003A4D17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76" w:lineRule="auto"/>
        <w:ind w:left="0" w:firstLine="709"/>
        <w:jc w:val="both"/>
        <w:textAlignment w:val="baseline"/>
        <w:rPr>
          <w:sz w:val="28"/>
          <w:szCs w:val="28"/>
        </w:rPr>
      </w:pPr>
      <w:r w:rsidRPr="00703CBF">
        <w:rPr>
          <w:sz w:val="28"/>
          <w:szCs w:val="28"/>
        </w:rPr>
        <w:t>2 – Применение для территориальных органов Федерального казначейства;</w:t>
      </w:r>
    </w:p>
    <w:p w14:paraId="248AED0D" w14:textId="77777777" w:rsidR="00745434" w:rsidRPr="00703CBF" w:rsidRDefault="00745434" w:rsidP="003A4D17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76" w:lineRule="auto"/>
        <w:ind w:left="0" w:firstLine="709"/>
        <w:jc w:val="both"/>
        <w:textAlignment w:val="baseline"/>
        <w:rPr>
          <w:sz w:val="28"/>
          <w:szCs w:val="28"/>
        </w:rPr>
      </w:pPr>
      <w:r w:rsidRPr="00703CBF">
        <w:rPr>
          <w:sz w:val="28"/>
          <w:szCs w:val="28"/>
        </w:rPr>
        <w:t>7 – Применение для Министерства Финансов Российской Федерации;</w:t>
      </w:r>
    </w:p>
    <w:p w14:paraId="00B4D3BC" w14:textId="77777777" w:rsidR="00AA5442" w:rsidRPr="00703CBF" w:rsidRDefault="00745434" w:rsidP="003A4D17">
      <w:pPr>
        <w:numPr>
          <w:ilvl w:val="0"/>
          <w:numId w:val="14"/>
        </w:numPr>
        <w:spacing w:after="0" w:line="276" w:lineRule="auto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8 – ФКУ ЦОКР</w:t>
      </w:r>
      <w:r w:rsidR="00AA5442" w:rsidRPr="00703CBF">
        <w:rPr>
          <w:sz w:val="28"/>
          <w:szCs w:val="28"/>
        </w:rPr>
        <w:t>;</w:t>
      </w:r>
    </w:p>
    <w:p w14:paraId="342B75C4" w14:textId="77777777" w:rsidR="007743AE" w:rsidRPr="00703CBF" w:rsidRDefault="00AA5442" w:rsidP="002A3794">
      <w:pPr>
        <w:numPr>
          <w:ilvl w:val="0"/>
          <w:numId w:val="14"/>
        </w:numPr>
        <w:spacing w:after="0" w:line="276" w:lineRule="auto"/>
        <w:ind w:left="0" w:firstLine="709"/>
        <w:jc w:val="both"/>
        <w:rPr>
          <w:szCs w:val="36"/>
        </w:rPr>
      </w:pPr>
      <w:r w:rsidRPr="00703CBF">
        <w:rPr>
          <w:sz w:val="28"/>
          <w:szCs w:val="28"/>
        </w:rPr>
        <w:t>10 – Применение для межрегиональных Управлений кроме МОУ</w:t>
      </w:r>
      <w:r w:rsidR="00745434" w:rsidRPr="00703CBF">
        <w:rPr>
          <w:sz w:val="28"/>
          <w:szCs w:val="28"/>
        </w:rPr>
        <w:t>.</w:t>
      </w:r>
      <w:r w:rsidR="0025212B" w:rsidRPr="00703CBF">
        <w:rPr>
          <w:sz w:val="24"/>
          <w:szCs w:val="24"/>
        </w:rPr>
        <w:br w:type="page"/>
      </w:r>
      <w:r w:rsidR="007743AE" w:rsidRPr="00703CBF">
        <w:rPr>
          <w:rFonts w:eastAsia="Times New Roman"/>
          <w:b/>
          <w:bCs/>
          <w:szCs w:val="36"/>
        </w:rPr>
        <w:lastRenderedPageBreak/>
        <w:t>Содержание</w:t>
      </w:r>
    </w:p>
    <w:p w14:paraId="0251A8F7" w14:textId="1B6D1E65" w:rsidR="002122D2" w:rsidRPr="002A3794" w:rsidRDefault="007743AE" w:rsidP="002A3794">
      <w:pPr>
        <w:pStyle w:val="33"/>
        <w:tabs>
          <w:tab w:val="right" w:leader="dot" w:pos="9345"/>
        </w:tabs>
        <w:spacing w:after="0"/>
        <w:ind w:left="0"/>
        <w:rPr>
          <w:rFonts w:asciiTheme="minorHAnsi" w:eastAsiaTheme="minorEastAsia" w:hAnsiTheme="minorHAnsi" w:cstheme="minorBidi"/>
          <w:noProof/>
          <w:sz w:val="24"/>
          <w:szCs w:val="24"/>
          <w:lang w:eastAsia="ru-RU"/>
        </w:rPr>
      </w:pPr>
      <w:r w:rsidRPr="00703CBF">
        <w:rPr>
          <w:caps/>
          <w:sz w:val="28"/>
          <w:szCs w:val="28"/>
        </w:rPr>
        <w:fldChar w:fldCharType="begin"/>
      </w:r>
      <w:r w:rsidRPr="00703CBF">
        <w:rPr>
          <w:caps/>
          <w:sz w:val="28"/>
          <w:szCs w:val="28"/>
        </w:rPr>
        <w:instrText xml:space="preserve"> TOC \h \z \t "Заголовок 1;1;Заголовок 2;2;Заголовок 3;3;Заголовок 4;4;OTR_Heading_App;1;OTR_reg;1" </w:instrText>
      </w:r>
      <w:r w:rsidRPr="00703CBF">
        <w:rPr>
          <w:caps/>
          <w:sz w:val="28"/>
          <w:szCs w:val="28"/>
        </w:rPr>
        <w:fldChar w:fldCharType="separate"/>
      </w:r>
      <w:hyperlink w:anchor="_Toc183637147" w:history="1">
        <w:r w:rsidR="002122D2" w:rsidRPr="002A3794">
          <w:rPr>
            <w:rStyle w:val="ac"/>
            <w:noProof/>
            <w:sz w:val="24"/>
            <w:szCs w:val="24"/>
          </w:rPr>
          <w:t>Перечень таблиц</w:t>
        </w:r>
        <w:r w:rsidR="002122D2" w:rsidRPr="002A3794">
          <w:rPr>
            <w:noProof/>
            <w:webHidden/>
            <w:sz w:val="24"/>
            <w:szCs w:val="24"/>
          </w:rPr>
          <w:tab/>
        </w:r>
        <w:r w:rsidR="002122D2" w:rsidRPr="002A3794">
          <w:rPr>
            <w:noProof/>
            <w:webHidden/>
            <w:sz w:val="24"/>
            <w:szCs w:val="24"/>
          </w:rPr>
          <w:fldChar w:fldCharType="begin"/>
        </w:r>
        <w:r w:rsidR="002122D2" w:rsidRPr="002A3794">
          <w:rPr>
            <w:noProof/>
            <w:webHidden/>
            <w:sz w:val="24"/>
            <w:szCs w:val="24"/>
          </w:rPr>
          <w:instrText xml:space="preserve"> PAGEREF _Toc183637147 \h </w:instrText>
        </w:r>
        <w:r w:rsidR="002122D2" w:rsidRPr="002A3794">
          <w:rPr>
            <w:noProof/>
            <w:webHidden/>
            <w:sz w:val="24"/>
            <w:szCs w:val="24"/>
          </w:rPr>
        </w:r>
        <w:r w:rsidR="002122D2" w:rsidRPr="002A3794">
          <w:rPr>
            <w:noProof/>
            <w:webHidden/>
            <w:sz w:val="24"/>
            <w:szCs w:val="24"/>
          </w:rPr>
          <w:fldChar w:fldCharType="separate"/>
        </w:r>
        <w:r w:rsidR="00C15601">
          <w:rPr>
            <w:noProof/>
            <w:webHidden/>
            <w:sz w:val="24"/>
            <w:szCs w:val="24"/>
          </w:rPr>
          <w:t>7</w:t>
        </w:r>
        <w:r w:rsidR="002122D2" w:rsidRPr="002A3794">
          <w:rPr>
            <w:noProof/>
            <w:webHidden/>
            <w:sz w:val="24"/>
            <w:szCs w:val="24"/>
          </w:rPr>
          <w:fldChar w:fldCharType="end"/>
        </w:r>
      </w:hyperlink>
    </w:p>
    <w:p w14:paraId="11CBB2A9" w14:textId="78DA1C42" w:rsidR="002122D2" w:rsidRPr="002A3794" w:rsidRDefault="00AA65D3" w:rsidP="002A3794">
      <w:pPr>
        <w:pStyle w:val="33"/>
        <w:tabs>
          <w:tab w:val="right" w:leader="dot" w:pos="9345"/>
        </w:tabs>
        <w:spacing w:after="0"/>
        <w:ind w:left="0"/>
        <w:rPr>
          <w:rFonts w:asciiTheme="minorHAnsi" w:eastAsiaTheme="minorEastAsia" w:hAnsiTheme="minorHAnsi" w:cstheme="minorBidi"/>
          <w:noProof/>
          <w:sz w:val="24"/>
          <w:szCs w:val="24"/>
          <w:lang w:eastAsia="ru-RU"/>
        </w:rPr>
      </w:pPr>
      <w:hyperlink w:anchor="_Toc183637148" w:history="1">
        <w:r w:rsidR="002122D2" w:rsidRPr="002A3794">
          <w:rPr>
            <w:rStyle w:val="ac"/>
            <w:noProof/>
            <w:sz w:val="24"/>
            <w:szCs w:val="24"/>
          </w:rPr>
          <w:t>Перечень рисунков</w:t>
        </w:r>
        <w:r w:rsidR="002122D2" w:rsidRPr="002A3794">
          <w:rPr>
            <w:noProof/>
            <w:webHidden/>
            <w:sz w:val="24"/>
            <w:szCs w:val="24"/>
          </w:rPr>
          <w:tab/>
        </w:r>
        <w:r w:rsidR="002122D2" w:rsidRPr="002A3794">
          <w:rPr>
            <w:noProof/>
            <w:webHidden/>
            <w:sz w:val="24"/>
            <w:szCs w:val="24"/>
          </w:rPr>
          <w:fldChar w:fldCharType="begin"/>
        </w:r>
        <w:r w:rsidR="002122D2" w:rsidRPr="002A3794">
          <w:rPr>
            <w:noProof/>
            <w:webHidden/>
            <w:sz w:val="24"/>
            <w:szCs w:val="24"/>
          </w:rPr>
          <w:instrText xml:space="preserve"> PAGEREF _Toc183637148 \h </w:instrText>
        </w:r>
        <w:r w:rsidR="002122D2" w:rsidRPr="002A3794">
          <w:rPr>
            <w:noProof/>
            <w:webHidden/>
            <w:sz w:val="24"/>
            <w:szCs w:val="24"/>
          </w:rPr>
        </w:r>
        <w:r w:rsidR="002122D2" w:rsidRPr="002A3794">
          <w:rPr>
            <w:noProof/>
            <w:webHidden/>
            <w:sz w:val="24"/>
            <w:szCs w:val="24"/>
          </w:rPr>
          <w:fldChar w:fldCharType="separate"/>
        </w:r>
        <w:r w:rsidR="00C15601">
          <w:rPr>
            <w:noProof/>
            <w:webHidden/>
            <w:sz w:val="24"/>
            <w:szCs w:val="24"/>
          </w:rPr>
          <w:t>8</w:t>
        </w:r>
        <w:r w:rsidR="002122D2" w:rsidRPr="002A3794">
          <w:rPr>
            <w:noProof/>
            <w:webHidden/>
            <w:sz w:val="24"/>
            <w:szCs w:val="24"/>
          </w:rPr>
          <w:fldChar w:fldCharType="end"/>
        </w:r>
      </w:hyperlink>
    </w:p>
    <w:p w14:paraId="4E91AB97" w14:textId="06147710" w:rsidR="002122D2" w:rsidRPr="002A3794" w:rsidRDefault="00AA65D3" w:rsidP="002A3794">
      <w:pPr>
        <w:pStyle w:val="33"/>
        <w:tabs>
          <w:tab w:val="right" w:leader="dot" w:pos="9345"/>
        </w:tabs>
        <w:spacing w:after="0"/>
        <w:ind w:left="0"/>
        <w:rPr>
          <w:rFonts w:asciiTheme="minorHAnsi" w:eastAsiaTheme="minorEastAsia" w:hAnsiTheme="minorHAnsi" w:cstheme="minorBidi"/>
          <w:noProof/>
          <w:sz w:val="24"/>
          <w:szCs w:val="24"/>
          <w:lang w:eastAsia="ru-RU"/>
        </w:rPr>
      </w:pPr>
      <w:hyperlink w:anchor="_Toc183637149" w:history="1">
        <w:r w:rsidR="002122D2" w:rsidRPr="002A3794">
          <w:rPr>
            <w:rStyle w:val="ac"/>
            <w:noProof/>
            <w:sz w:val="24"/>
            <w:szCs w:val="24"/>
          </w:rPr>
          <w:t>Перечень сокращений</w:t>
        </w:r>
        <w:r w:rsidR="002122D2" w:rsidRPr="002A3794">
          <w:rPr>
            <w:noProof/>
            <w:webHidden/>
            <w:sz w:val="24"/>
            <w:szCs w:val="24"/>
          </w:rPr>
          <w:tab/>
        </w:r>
        <w:r w:rsidR="002122D2" w:rsidRPr="002A3794">
          <w:rPr>
            <w:noProof/>
            <w:webHidden/>
            <w:sz w:val="24"/>
            <w:szCs w:val="24"/>
          </w:rPr>
          <w:fldChar w:fldCharType="begin"/>
        </w:r>
        <w:r w:rsidR="002122D2" w:rsidRPr="002A3794">
          <w:rPr>
            <w:noProof/>
            <w:webHidden/>
            <w:sz w:val="24"/>
            <w:szCs w:val="24"/>
          </w:rPr>
          <w:instrText xml:space="preserve"> PAGEREF _Toc183637149 \h </w:instrText>
        </w:r>
        <w:r w:rsidR="002122D2" w:rsidRPr="002A3794">
          <w:rPr>
            <w:noProof/>
            <w:webHidden/>
            <w:sz w:val="24"/>
            <w:szCs w:val="24"/>
          </w:rPr>
        </w:r>
        <w:r w:rsidR="002122D2" w:rsidRPr="002A3794">
          <w:rPr>
            <w:noProof/>
            <w:webHidden/>
            <w:sz w:val="24"/>
            <w:szCs w:val="24"/>
          </w:rPr>
          <w:fldChar w:fldCharType="separate"/>
        </w:r>
        <w:r w:rsidR="00C15601">
          <w:rPr>
            <w:noProof/>
            <w:webHidden/>
            <w:sz w:val="24"/>
            <w:szCs w:val="24"/>
          </w:rPr>
          <w:t>17</w:t>
        </w:r>
        <w:r w:rsidR="002122D2" w:rsidRPr="002A3794">
          <w:rPr>
            <w:noProof/>
            <w:webHidden/>
            <w:sz w:val="24"/>
            <w:szCs w:val="24"/>
          </w:rPr>
          <w:fldChar w:fldCharType="end"/>
        </w:r>
      </w:hyperlink>
    </w:p>
    <w:p w14:paraId="45709CCE" w14:textId="5095D852" w:rsidR="002122D2" w:rsidRPr="002A3794" w:rsidRDefault="00AA65D3" w:rsidP="002A3794">
      <w:pPr>
        <w:pStyle w:val="33"/>
        <w:tabs>
          <w:tab w:val="right" w:leader="dot" w:pos="9345"/>
        </w:tabs>
        <w:spacing w:after="0"/>
        <w:ind w:left="0"/>
        <w:rPr>
          <w:rFonts w:asciiTheme="minorHAnsi" w:eastAsiaTheme="minorEastAsia" w:hAnsiTheme="minorHAnsi" w:cstheme="minorBidi"/>
          <w:noProof/>
          <w:sz w:val="24"/>
          <w:szCs w:val="24"/>
          <w:lang w:eastAsia="ru-RU"/>
        </w:rPr>
      </w:pPr>
      <w:hyperlink w:anchor="_Toc183637150" w:history="1">
        <w:r w:rsidR="002122D2" w:rsidRPr="002A3794">
          <w:rPr>
            <w:rStyle w:val="ac"/>
            <w:noProof/>
            <w:sz w:val="24"/>
            <w:szCs w:val="24"/>
          </w:rPr>
          <w:t>Перечень терминов</w:t>
        </w:r>
        <w:r w:rsidR="002122D2" w:rsidRPr="002A3794">
          <w:rPr>
            <w:noProof/>
            <w:webHidden/>
            <w:sz w:val="24"/>
            <w:szCs w:val="24"/>
          </w:rPr>
          <w:tab/>
        </w:r>
        <w:r w:rsidR="002122D2" w:rsidRPr="002A3794">
          <w:rPr>
            <w:noProof/>
            <w:webHidden/>
            <w:sz w:val="24"/>
            <w:szCs w:val="24"/>
          </w:rPr>
          <w:fldChar w:fldCharType="begin"/>
        </w:r>
        <w:r w:rsidR="002122D2" w:rsidRPr="002A3794">
          <w:rPr>
            <w:noProof/>
            <w:webHidden/>
            <w:sz w:val="24"/>
            <w:szCs w:val="24"/>
          </w:rPr>
          <w:instrText xml:space="preserve"> PAGEREF _Toc183637150 \h </w:instrText>
        </w:r>
        <w:r w:rsidR="002122D2" w:rsidRPr="002A3794">
          <w:rPr>
            <w:noProof/>
            <w:webHidden/>
            <w:sz w:val="24"/>
            <w:szCs w:val="24"/>
          </w:rPr>
        </w:r>
        <w:r w:rsidR="002122D2" w:rsidRPr="002A3794">
          <w:rPr>
            <w:noProof/>
            <w:webHidden/>
            <w:sz w:val="24"/>
            <w:szCs w:val="24"/>
          </w:rPr>
          <w:fldChar w:fldCharType="separate"/>
        </w:r>
        <w:r w:rsidR="00C15601">
          <w:rPr>
            <w:noProof/>
            <w:webHidden/>
            <w:sz w:val="24"/>
            <w:szCs w:val="24"/>
          </w:rPr>
          <w:t>18</w:t>
        </w:r>
        <w:r w:rsidR="002122D2" w:rsidRPr="002A3794">
          <w:rPr>
            <w:noProof/>
            <w:webHidden/>
            <w:sz w:val="24"/>
            <w:szCs w:val="24"/>
          </w:rPr>
          <w:fldChar w:fldCharType="end"/>
        </w:r>
      </w:hyperlink>
    </w:p>
    <w:p w14:paraId="0C3C5E03" w14:textId="3949E6F4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51" w:history="1">
        <w:r w:rsidR="002122D2" w:rsidRPr="002A3794">
          <w:rPr>
            <w:rStyle w:val="ac"/>
          </w:rPr>
          <w:t>1.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«Реестра о поступлении в бюджеты»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19</w:t>
        </w:r>
        <w:r w:rsidR="002122D2" w:rsidRPr="002A3794">
          <w:rPr>
            <w:webHidden/>
          </w:rPr>
          <w:fldChar w:fldCharType="end"/>
        </w:r>
      </w:hyperlink>
    </w:p>
    <w:p w14:paraId="02EF3E09" w14:textId="7E6D99BF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52" w:history="1">
        <w:r w:rsidR="002122D2" w:rsidRPr="002A3794">
          <w:rPr>
            <w:rStyle w:val="ac"/>
          </w:rPr>
          <w:t>1.1.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Поступление доходов на лицевой счет операция «ФНС: Поступление доходов»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19</w:t>
        </w:r>
        <w:r w:rsidR="002122D2" w:rsidRPr="002A3794">
          <w:rPr>
            <w:webHidden/>
          </w:rPr>
          <w:fldChar w:fldCharType="end"/>
        </w:r>
      </w:hyperlink>
    </w:p>
    <w:p w14:paraId="2F2B8170" w14:textId="333A91B6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53" w:history="1">
        <w:r w:rsidR="002122D2" w:rsidRPr="002A3794">
          <w:rPr>
            <w:rStyle w:val="ac"/>
          </w:rPr>
          <w:t>1.2.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Проверка данных реестра поступлений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22</w:t>
        </w:r>
        <w:r w:rsidR="002122D2" w:rsidRPr="002A3794">
          <w:rPr>
            <w:webHidden/>
          </w:rPr>
          <w:fldChar w:fldCharType="end"/>
        </w:r>
      </w:hyperlink>
    </w:p>
    <w:p w14:paraId="331178F0" w14:textId="2D255A3D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54" w:history="1">
        <w:r w:rsidR="002122D2" w:rsidRPr="002A3794">
          <w:rPr>
            <w:rStyle w:val="ac"/>
          </w:rPr>
          <w:t>1.3.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файла реестра поступлений в бюджеты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23</w:t>
        </w:r>
        <w:r w:rsidR="002122D2" w:rsidRPr="002A3794">
          <w:rPr>
            <w:webHidden/>
          </w:rPr>
          <w:fldChar w:fldCharType="end"/>
        </w:r>
      </w:hyperlink>
    </w:p>
    <w:p w14:paraId="40595219" w14:textId="52079FD2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55" w:history="1">
        <w:r w:rsidR="002122D2" w:rsidRPr="002A3794">
          <w:rPr>
            <w:rStyle w:val="ac"/>
          </w:rPr>
          <w:t>1.4.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документа «ФНС: Поступление доходов на лицевой счет»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26</w:t>
        </w:r>
        <w:r w:rsidR="002122D2" w:rsidRPr="002A3794">
          <w:rPr>
            <w:webHidden/>
          </w:rPr>
          <w:fldChar w:fldCharType="end"/>
        </w:r>
      </w:hyperlink>
    </w:p>
    <w:p w14:paraId="3DAF6ACA" w14:textId="691B6281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56" w:history="1">
        <w:r w:rsidR="002122D2" w:rsidRPr="002A3794">
          <w:rPr>
            <w:rStyle w:val="ac"/>
          </w:rPr>
          <w:t>2.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«Реестра о поступлении в бюджеты через лицевой счет МИУ ДОЛ»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28</w:t>
        </w:r>
        <w:r w:rsidR="002122D2" w:rsidRPr="002A3794">
          <w:rPr>
            <w:webHidden/>
          </w:rPr>
          <w:fldChar w:fldCharType="end"/>
        </w:r>
      </w:hyperlink>
    </w:p>
    <w:p w14:paraId="0DA09BD5" w14:textId="299D51C3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57" w:history="1">
        <w:r w:rsidR="002122D2" w:rsidRPr="002A3794">
          <w:rPr>
            <w:rStyle w:val="ac"/>
          </w:rPr>
          <w:t>2.1.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Поступление доходов на лицевой счет операция «ФНС: Поступление доходов через лицевой счет МИУ ДОЛ»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28</w:t>
        </w:r>
        <w:r w:rsidR="002122D2" w:rsidRPr="002A3794">
          <w:rPr>
            <w:webHidden/>
          </w:rPr>
          <w:fldChar w:fldCharType="end"/>
        </w:r>
      </w:hyperlink>
    </w:p>
    <w:p w14:paraId="6586E2B0" w14:textId="11EC472D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58" w:history="1">
        <w:r w:rsidR="002122D2" w:rsidRPr="002A3794">
          <w:rPr>
            <w:rStyle w:val="ac"/>
          </w:rPr>
          <w:t>2.2.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Проверка данных реестра поступлений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31</w:t>
        </w:r>
        <w:r w:rsidR="002122D2" w:rsidRPr="002A3794">
          <w:rPr>
            <w:webHidden/>
          </w:rPr>
          <w:fldChar w:fldCharType="end"/>
        </w:r>
      </w:hyperlink>
    </w:p>
    <w:p w14:paraId="02B36F81" w14:textId="606809D5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59" w:history="1">
        <w:r w:rsidR="002122D2" w:rsidRPr="002A3794">
          <w:rPr>
            <w:rStyle w:val="ac"/>
          </w:rPr>
          <w:t>2.3.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файла реестра поступлений в бюджеты через лицевой счет МИУ ДОЛ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_Toc183637159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32</w:t>
        </w:r>
        <w:r w:rsidR="002122D2" w:rsidRPr="002A3794">
          <w:rPr>
            <w:webHidden/>
          </w:rPr>
          <w:fldChar w:fldCharType="end"/>
        </w:r>
      </w:hyperlink>
    </w:p>
    <w:p w14:paraId="38C95B1D" w14:textId="46F80336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0" w:history="1">
        <w:r w:rsidR="002122D2" w:rsidRPr="002A3794">
          <w:rPr>
            <w:rStyle w:val="ac"/>
          </w:rPr>
          <w:t>2.4.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документа «ФНС: Поступление доходов через лицевой счет МИУ ДОЛ»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37</w:t>
        </w:r>
        <w:r w:rsidR="002122D2" w:rsidRPr="002A3794">
          <w:rPr>
            <w:webHidden/>
          </w:rPr>
          <w:fldChar w:fldCharType="end"/>
        </w:r>
      </w:hyperlink>
    </w:p>
    <w:p w14:paraId="1FB94AAC" w14:textId="6D6D5E7E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61" w:history="1">
        <w:r w:rsidR="002122D2" w:rsidRPr="002A3794">
          <w:rPr>
            <w:rStyle w:val="ac"/>
          </w:rPr>
          <w:t>3.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реестров начислений.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45</w:t>
        </w:r>
        <w:r w:rsidR="002122D2" w:rsidRPr="002A3794">
          <w:rPr>
            <w:webHidden/>
          </w:rPr>
          <w:fldChar w:fldCharType="end"/>
        </w:r>
      </w:hyperlink>
    </w:p>
    <w:p w14:paraId="22725884" w14:textId="698DB4DA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2" w:history="1">
        <w:r w:rsidR="002122D2" w:rsidRPr="002A3794">
          <w:rPr>
            <w:rStyle w:val="ac"/>
          </w:rPr>
          <w:t>3.1.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Реестр начислений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45</w:t>
        </w:r>
        <w:r w:rsidR="002122D2" w:rsidRPr="002A3794">
          <w:rPr>
            <w:webHidden/>
          </w:rPr>
          <w:fldChar w:fldCharType="end"/>
        </w:r>
      </w:hyperlink>
    </w:p>
    <w:p w14:paraId="17BA83FE" w14:textId="24EA9E5B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3" w:history="1">
        <w:r w:rsidR="002122D2" w:rsidRPr="002A3794">
          <w:rPr>
            <w:rStyle w:val="ac"/>
          </w:rPr>
          <w:t>3.2.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файлов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47</w:t>
        </w:r>
        <w:r w:rsidR="002122D2" w:rsidRPr="002A3794">
          <w:rPr>
            <w:webHidden/>
          </w:rPr>
          <w:fldChar w:fldCharType="end"/>
        </w:r>
      </w:hyperlink>
    </w:p>
    <w:p w14:paraId="6966580D" w14:textId="44C87952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4" w:history="1">
        <w:r w:rsidR="002122D2" w:rsidRPr="002A3794">
          <w:rPr>
            <w:rStyle w:val="ac"/>
          </w:rPr>
          <w:t>3.3.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48</w:t>
        </w:r>
        <w:r w:rsidR="002122D2" w:rsidRPr="002A3794">
          <w:rPr>
            <w:webHidden/>
          </w:rPr>
          <w:fldChar w:fldCharType="end"/>
        </w:r>
      </w:hyperlink>
    </w:p>
    <w:p w14:paraId="164CCE15" w14:textId="356D7A87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5" w:history="1">
        <w:r w:rsidR="002122D2" w:rsidRPr="002A3794">
          <w:rPr>
            <w:rStyle w:val="ac"/>
          </w:rPr>
          <w:t>3.4.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документа Реестр начислений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54</w:t>
        </w:r>
        <w:r w:rsidR="002122D2" w:rsidRPr="002A3794">
          <w:rPr>
            <w:webHidden/>
          </w:rPr>
          <w:fldChar w:fldCharType="end"/>
        </w:r>
      </w:hyperlink>
    </w:p>
    <w:p w14:paraId="1B8AA990" w14:textId="0785AE67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66" w:history="1">
        <w:r w:rsidR="002122D2" w:rsidRPr="002A3794">
          <w:rPr>
            <w:rStyle w:val="ac"/>
          </w:rPr>
          <w:t>4.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реестров начислений с помощью формуляра «Импорт объектов».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57</w:t>
        </w:r>
        <w:r w:rsidR="002122D2" w:rsidRPr="002A3794">
          <w:rPr>
            <w:webHidden/>
          </w:rPr>
          <w:fldChar w:fldCharType="end"/>
        </w:r>
      </w:hyperlink>
    </w:p>
    <w:p w14:paraId="3197BA0D" w14:textId="12ECED1C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7" w:history="1">
        <w:r w:rsidR="002122D2" w:rsidRPr="002A3794">
          <w:rPr>
            <w:rStyle w:val="ac"/>
          </w:rPr>
          <w:t>4.1.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Импорт объектов для загрузки реестров начислений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57</w:t>
        </w:r>
        <w:r w:rsidR="002122D2" w:rsidRPr="002A3794">
          <w:rPr>
            <w:webHidden/>
          </w:rPr>
          <w:fldChar w:fldCharType="end"/>
        </w:r>
      </w:hyperlink>
    </w:p>
    <w:p w14:paraId="24C95C2A" w14:textId="752DEF45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8" w:history="1">
        <w:r w:rsidR="002122D2" w:rsidRPr="002A3794">
          <w:rPr>
            <w:rStyle w:val="ac"/>
          </w:rPr>
          <w:t>4.2.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файлов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59</w:t>
        </w:r>
        <w:r w:rsidR="002122D2" w:rsidRPr="002A3794">
          <w:rPr>
            <w:webHidden/>
          </w:rPr>
          <w:fldChar w:fldCharType="end"/>
        </w:r>
      </w:hyperlink>
    </w:p>
    <w:p w14:paraId="5BE1901F" w14:textId="3A8F0564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69" w:history="1">
        <w:r w:rsidR="002122D2" w:rsidRPr="002A3794">
          <w:rPr>
            <w:rStyle w:val="ac"/>
          </w:rPr>
          <w:t>4.3.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_Toc183637169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60</w:t>
        </w:r>
        <w:r w:rsidR="002122D2" w:rsidRPr="002A3794">
          <w:rPr>
            <w:webHidden/>
          </w:rPr>
          <w:fldChar w:fldCharType="end"/>
        </w:r>
      </w:hyperlink>
    </w:p>
    <w:p w14:paraId="7762DF6F" w14:textId="6FE99BBF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0" w:history="1">
        <w:r w:rsidR="002122D2" w:rsidRPr="002A3794">
          <w:rPr>
            <w:rStyle w:val="ac"/>
          </w:rPr>
          <w:t>4.4.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документа Импорт объектов по реестрам начислений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69</w:t>
        </w:r>
        <w:r w:rsidR="002122D2" w:rsidRPr="002A3794">
          <w:rPr>
            <w:webHidden/>
          </w:rPr>
          <w:fldChar w:fldCharType="end"/>
        </w:r>
      </w:hyperlink>
    </w:p>
    <w:p w14:paraId="27228DED" w14:textId="39D7A2DE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1" w:history="1">
        <w:r w:rsidR="002122D2" w:rsidRPr="002A3794">
          <w:rPr>
            <w:rStyle w:val="ac"/>
          </w:rPr>
          <w:t>4.5.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созданных формуляров Реестр начислений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70</w:t>
        </w:r>
        <w:r w:rsidR="002122D2" w:rsidRPr="002A3794">
          <w:rPr>
            <w:webHidden/>
          </w:rPr>
          <w:fldChar w:fldCharType="end"/>
        </w:r>
      </w:hyperlink>
    </w:p>
    <w:p w14:paraId="73AB8673" w14:textId="23CAE34E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72" w:history="1">
        <w:r w:rsidR="002122D2" w:rsidRPr="002A3794">
          <w:rPr>
            <w:rStyle w:val="ac"/>
          </w:rPr>
          <w:t>5.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реестра задолженности, раздел «Сведения о просроченной дебиторской задолженности»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71</w:t>
        </w:r>
        <w:r w:rsidR="002122D2" w:rsidRPr="002A3794">
          <w:rPr>
            <w:webHidden/>
          </w:rPr>
          <w:fldChar w:fldCharType="end"/>
        </w:r>
      </w:hyperlink>
    </w:p>
    <w:p w14:paraId="1651E350" w14:textId="6EDFADA1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3" w:history="1">
        <w:r w:rsidR="002122D2" w:rsidRPr="002A3794">
          <w:rPr>
            <w:rStyle w:val="ac"/>
          </w:rPr>
          <w:t>5.1.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формуляра «ФНС: Сведения о просроченной дебиторской задолженности»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71</w:t>
        </w:r>
        <w:r w:rsidR="002122D2" w:rsidRPr="002A3794">
          <w:rPr>
            <w:webHidden/>
          </w:rPr>
          <w:fldChar w:fldCharType="end"/>
        </w:r>
      </w:hyperlink>
    </w:p>
    <w:p w14:paraId="5E8A3F84" w14:textId="74F669FA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4" w:history="1">
        <w:r w:rsidR="002122D2" w:rsidRPr="002A3794">
          <w:rPr>
            <w:rStyle w:val="ac"/>
          </w:rPr>
          <w:t>5.2.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файла реестра в формуляр «ФНС: Сведения о просроченной дебиторской задолженности»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72</w:t>
        </w:r>
        <w:r w:rsidR="002122D2" w:rsidRPr="002A3794">
          <w:rPr>
            <w:webHidden/>
          </w:rPr>
          <w:fldChar w:fldCharType="end"/>
        </w:r>
      </w:hyperlink>
    </w:p>
    <w:p w14:paraId="78B3816B" w14:textId="45FD8319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5" w:history="1">
        <w:r w:rsidR="002122D2" w:rsidRPr="002A3794">
          <w:rPr>
            <w:rStyle w:val="ac"/>
          </w:rPr>
          <w:t>5.3.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 в формуляр «ФНС: Сведения о просроченной дебиторской задолженности»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74</w:t>
        </w:r>
        <w:r w:rsidR="002122D2" w:rsidRPr="002A3794">
          <w:rPr>
            <w:webHidden/>
          </w:rPr>
          <w:fldChar w:fldCharType="end"/>
        </w:r>
      </w:hyperlink>
    </w:p>
    <w:p w14:paraId="1978D73E" w14:textId="0958726F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6" w:history="1">
        <w:r w:rsidR="002122D2" w:rsidRPr="002A3794">
          <w:rPr>
            <w:rStyle w:val="ac"/>
          </w:rPr>
          <w:t>5.4.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формуляра «ФНС: Сведения о просроченной дебиторской задолженности»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77</w:t>
        </w:r>
        <w:r w:rsidR="002122D2" w:rsidRPr="002A3794">
          <w:rPr>
            <w:webHidden/>
          </w:rPr>
          <w:fldChar w:fldCharType="end"/>
        </w:r>
      </w:hyperlink>
    </w:p>
    <w:p w14:paraId="4BE61241" w14:textId="2AB6FF08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77" w:history="1">
        <w:r w:rsidR="002122D2" w:rsidRPr="002A3794">
          <w:rPr>
            <w:rStyle w:val="ac"/>
          </w:rPr>
          <w:t>6.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реестра задолженности, раздел «Сведения о просроченной дебиторской задолженности» с помощью формуляра «Импорт объектов».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78</w:t>
        </w:r>
        <w:r w:rsidR="002122D2" w:rsidRPr="002A3794">
          <w:rPr>
            <w:webHidden/>
          </w:rPr>
          <w:fldChar w:fldCharType="end"/>
        </w:r>
      </w:hyperlink>
    </w:p>
    <w:p w14:paraId="5457324F" w14:textId="6E269193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8" w:history="1">
        <w:r w:rsidR="002122D2" w:rsidRPr="002A3794">
          <w:rPr>
            <w:rStyle w:val="ac"/>
          </w:rPr>
          <w:t>6.1.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Импорт объектов для загрузки реестра просроченной задолженности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78</w:t>
        </w:r>
        <w:r w:rsidR="002122D2" w:rsidRPr="002A3794">
          <w:rPr>
            <w:webHidden/>
          </w:rPr>
          <w:fldChar w:fldCharType="end"/>
        </w:r>
      </w:hyperlink>
    </w:p>
    <w:p w14:paraId="3031F3B7" w14:textId="33631C44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79" w:history="1">
        <w:r w:rsidR="002122D2" w:rsidRPr="002A3794">
          <w:rPr>
            <w:rStyle w:val="ac"/>
          </w:rPr>
          <w:t>6.2.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файлов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_Toc183637179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80</w:t>
        </w:r>
        <w:r w:rsidR="002122D2" w:rsidRPr="002A3794">
          <w:rPr>
            <w:webHidden/>
          </w:rPr>
          <w:fldChar w:fldCharType="end"/>
        </w:r>
      </w:hyperlink>
    </w:p>
    <w:p w14:paraId="075F865B" w14:textId="19DDD77A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0" w:history="1">
        <w:r w:rsidR="002122D2" w:rsidRPr="002A3794">
          <w:rPr>
            <w:rStyle w:val="ac"/>
          </w:rPr>
          <w:t>6.3.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81</w:t>
        </w:r>
        <w:r w:rsidR="002122D2" w:rsidRPr="002A3794">
          <w:rPr>
            <w:webHidden/>
          </w:rPr>
          <w:fldChar w:fldCharType="end"/>
        </w:r>
      </w:hyperlink>
    </w:p>
    <w:p w14:paraId="76B2007C" w14:textId="2CCCBC6E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1" w:history="1">
        <w:r w:rsidR="002122D2" w:rsidRPr="002A3794">
          <w:rPr>
            <w:rStyle w:val="ac"/>
          </w:rPr>
          <w:t>6.4.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документа Импорт объектов по реестрам просроченной задолженности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84</w:t>
        </w:r>
        <w:r w:rsidR="002122D2" w:rsidRPr="002A3794">
          <w:rPr>
            <w:webHidden/>
          </w:rPr>
          <w:fldChar w:fldCharType="end"/>
        </w:r>
      </w:hyperlink>
    </w:p>
    <w:p w14:paraId="25C9946D" w14:textId="35B35518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2" w:history="1">
        <w:r w:rsidR="002122D2" w:rsidRPr="002A3794">
          <w:rPr>
            <w:rStyle w:val="ac"/>
          </w:rPr>
          <w:t>6.5.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созданных формуляров Реестр просроченной задолженности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84</w:t>
        </w:r>
        <w:r w:rsidR="002122D2" w:rsidRPr="002A3794">
          <w:rPr>
            <w:webHidden/>
          </w:rPr>
          <w:fldChar w:fldCharType="end"/>
        </w:r>
      </w:hyperlink>
    </w:p>
    <w:p w14:paraId="414FEB58" w14:textId="2476606E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83" w:history="1">
        <w:r w:rsidR="002122D2" w:rsidRPr="002A3794">
          <w:rPr>
            <w:rStyle w:val="ac"/>
          </w:rPr>
          <w:t>7.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реестра сомнительной задолженности по доходам бюджетов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85</w:t>
        </w:r>
        <w:r w:rsidR="002122D2" w:rsidRPr="002A3794">
          <w:rPr>
            <w:webHidden/>
          </w:rPr>
          <w:fldChar w:fldCharType="end"/>
        </w:r>
      </w:hyperlink>
    </w:p>
    <w:p w14:paraId="32046F54" w14:textId="195F0940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4" w:history="1">
        <w:r w:rsidR="002122D2" w:rsidRPr="002A3794">
          <w:rPr>
            <w:rStyle w:val="ac"/>
          </w:rPr>
          <w:t>7.1.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формуляра «ФНС: Сомнительная задолженность по доходам бюджетов»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86</w:t>
        </w:r>
        <w:r w:rsidR="002122D2" w:rsidRPr="002A3794">
          <w:rPr>
            <w:webHidden/>
          </w:rPr>
          <w:fldChar w:fldCharType="end"/>
        </w:r>
      </w:hyperlink>
    </w:p>
    <w:p w14:paraId="6F2FB39E" w14:textId="7B07DF64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5" w:history="1">
        <w:r w:rsidR="002122D2" w:rsidRPr="002A3794">
          <w:rPr>
            <w:rStyle w:val="ac"/>
          </w:rPr>
          <w:t>7.2.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файла реестра в формуляр «ФНС: Сомнительная задолженность по доходам бюджетов»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87</w:t>
        </w:r>
        <w:r w:rsidR="002122D2" w:rsidRPr="002A3794">
          <w:rPr>
            <w:webHidden/>
          </w:rPr>
          <w:fldChar w:fldCharType="end"/>
        </w:r>
      </w:hyperlink>
    </w:p>
    <w:p w14:paraId="140AA6E4" w14:textId="2854A6C5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6" w:history="1">
        <w:r w:rsidR="002122D2" w:rsidRPr="002A3794">
          <w:rPr>
            <w:rStyle w:val="ac"/>
          </w:rPr>
          <w:t>7.3.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 в формуляр «ФНС: Сомнительная задолженность по доходам бюджетов»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89</w:t>
        </w:r>
        <w:r w:rsidR="002122D2" w:rsidRPr="002A3794">
          <w:rPr>
            <w:webHidden/>
          </w:rPr>
          <w:fldChar w:fldCharType="end"/>
        </w:r>
      </w:hyperlink>
    </w:p>
    <w:p w14:paraId="77B14148" w14:textId="1447E7D2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7" w:history="1">
        <w:r w:rsidR="002122D2" w:rsidRPr="002A3794">
          <w:rPr>
            <w:rStyle w:val="ac"/>
          </w:rPr>
          <w:t>7.4.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формуляра «ФНС: Сомнительная задолженность по доходам бюджетов»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92</w:t>
        </w:r>
        <w:r w:rsidR="002122D2" w:rsidRPr="002A3794">
          <w:rPr>
            <w:webHidden/>
          </w:rPr>
          <w:fldChar w:fldCharType="end"/>
        </w:r>
      </w:hyperlink>
    </w:p>
    <w:p w14:paraId="662259CB" w14:textId="00D47935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88" w:history="1">
        <w:r w:rsidR="002122D2" w:rsidRPr="002A3794">
          <w:rPr>
            <w:rStyle w:val="ac"/>
          </w:rPr>
          <w:t>7.5.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формуляра «ФНС: Сомнительная задолженность по доходам бюджетов»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93</w:t>
        </w:r>
        <w:r w:rsidR="002122D2" w:rsidRPr="002A3794">
          <w:rPr>
            <w:webHidden/>
          </w:rPr>
          <w:fldChar w:fldCharType="end"/>
        </w:r>
      </w:hyperlink>
    </w:p>
    <w:p w14:paraId="4EDBBDA7" w14:textId="40B8F872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89" w:history="1">
        <w:r w:rsidR="002122D2" w:rsidRPr="002A3794">
          <w:rPr>
            <w:rStyle w:val="ac"/>
          </w:rPr>
          <w:t>8.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формуляра «ФНС: Сомнительная задолженность по доходам бюджетов» с помощью формуляра «Импорт объектов».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_Toc183637189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95</w:t>
        </w:r>
        <w:r w:rsidR="002122D2" w:rsidRPr="002A3794">
          <w:rPr>
            <w:webHidden/>
          </w:rPr>
          <w:fldChar w:fldCharType="end"/>
        </w:r>
      </w:hyperlink>
    </w:p>
    <w:p w14:paraId="5F0781A3" w14:textId="1FE86DEE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0" w:history="1">
        <w:r w:rsidR="002122D2" w:rsidRPr="002A3794">
          <w:rPr>
            <w:rStyle w:val="ac"/>
          </w:rPr>
          <w:t>8.1.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Импорт объектов для загрузки реестра сомнительной задолженности по доходам бюджетов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95</w:t>
        </w:r>
        <w:r w:rsidR="002122D2" w:rsidRPr="002A3794">
          <w:rPr>
            <w:webHidden/>
          </w:rPr>
          <w:fldChar w:fldCharType="end"/>
        </w:r>
      </w:hyperlink>
    </w:p>
    <w:p w14:paraId="3E053F7A" w14:textId="2BAD7C5A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1" w:history="1">
        <w:r w:rsidR="002122D2" w:rsidRPr="002A3794">
          <w:rPr>
            <w:rStyle w:val="ac"/>
          </w:rPr>
          <w:t>8.2.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файлов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97</w:t>
        </w:r>
        <w:r w:rsidR="002122D2" w:rsidRPr="002A3794">
          <w:rPr>
            <w:webHidden/>
          </w:rPr>
          <w:fldChar w:fldCharType="end"/>
        </w:r>
      </w:hyperlink>
    </w:p>
    <w:p w14:paraId="6A610F6C" w14:textId="5264B38B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2" w:history="1">
        <w:r w:rsidR="002122D2" w:rsidRPr="002A3794">
          <w:rPr>
            <w:rStyle w:val="ac"/>
          </w:rPr>
          <w:t>8.3.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97</w:t>
        </w:r>
        <w:r w:rsidR="002122D2" w:rsidRPr="002A3794">
          <w:rPr>
            <w:webHidden/>
          </w:rPr>
          <w:fldChar w:fldCharType="end"/>
        </w:r>
      </w:hyperlink>
    </w:p>
    <w:p w14:paraId="289995DA" w14:textId="0F92130F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3" w:history="1">
        <w:r w:rsidR="002122D2" w:rsidRPr="002A3794">
          <w:rPr>
            <w:rStyle w:val="ac"/>
          </w:rPr>
          <w:t>8.4.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документа Импорт объектов по реестрам сомнительной задолженности по доходам бюджетов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101</w:t>
        </w:r>
        <w:r w:rsidR="002122D2" w:rsidRPr="002A3794">
          <w:rPr>
            <w:webHidden/>
          </w:rPr>
          <w:fldChar w:fldCharType="end"/>
        </w:r>
      </w:hyperlink>
    </w:p>
    <w:p w14:paraId="27168A17" w14:textId="485E2925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4" w:history="1">
        <w:r w:rsidR="002122D2" w:rsidRPr="002A3794">
          <w:rPr>
            <w:rStyle w:val="ac"/>
          </w:rPr>
          <w:t>8.5.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созданных формуляров «ФНС: Сомнительная задолженность по доходам бюджетов (ЦБ)»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102</w:t>
        </w:r>
        <w:r w:rsidR="002122D2" w:rsidRPr="002A3794">
          <w:rPr>
            <w:webHidden/>
          </w:rPr>
          <w:fldChar w:fldCharType="end"/>
        </w:r>
      </w:hyperlink>
    </w:p>
    <w:p w14:paraId="26BC492F" w14:textId="306A42BD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195" w:history="1">
        <w:r w:rsidR="002122D2" w:rsidRPr="002A3794">
          <w:rPr>
            <w:rStyle w:val="ac"/>
          </w:rPr>
          <w:t>9.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реестра сомнительной задолженности по неналоговым обязательствам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102</w:t>
        </w:r>
        <w:r w:rsidR="002122D2" w:rsidRPr="002A3794">
          <w:rPr>
            <w:webHidden/>
          </w:rPr>
          <w:fldChar w:fldCharType="end"/>
        </w:r>
      </w:hyperlink>
    </w:p>
    <w:p w14:paraId="205045BA" w14:textId="2E948AF5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6" w:history="1">
        <w:r w:rsidR="002122D2" w:rsidRPr="002A3794">
          <w:rPr>
            <w:rStyle w:val="ac"/>
          </w:rPr>
          <w:t>9.1.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формуляра «ФНС: Сомнительная задолженность по неналоговым обязательствам»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103</w:t>
        </w:r>
        <w:r w:rsidR="002122D2" w:rsidRPr="002A3794">
          <w:rPr>
            <w:webHidden/>
          </w:rPr>
          <w:fldChar w:fldCharType="end"/>
        </w:r>
      </w:hyperlink>
    </w:p>
    <w:p w14:paraId="428FA625" w14:textId="778DFD5F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7" w:history="1">
        <w:r w:rsidR="002122D2" w:rsidRPr="002A3794">
          <w:rPr>
            <w:rStyle w:val="ac"/>
          </w:rPr>
          <w:t>9.2.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файла реестра в формуляр «ФНС: Сомнительная задолженность по неналоговым обязательствам»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104</w:t>
        </w:r>
        <w:r w:rsidR="002122D2" w:rsidRPr="002A3794">
          <w:rPr>
            <w:webHidden/>
          </w:rPr>
          <w:fldChar w:fldCharType="end"/>
        </w:r>
      </w:hyperlink>
    </w:p>
    <w:p w14:paraId="1BE5AE6A" w14:textId="56B3E7FB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8" w:history="1">
        <w:r w:rsidR="002122D2" w:rsidRPr="002A3794">
          <w:rPr>
            <w:rStyle w:val="ac"/>
          </w:rPr>
          <w:t>9.3.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 в формуляр «ФНС: Сомнительная задолженность по неналоговым обязательствам»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106</w:t>
        </w:r>
        <w:r w:rsidR="002122D2" w:rsidRPr="002A3794">
          <w:rPr>
            <w:webHidden/>
          </w:rPr>
          <w:fldChar w:fldCharType="end"/>
        </w:r>
      </w:hyperlink>
    </w:p>
    <w:p w14:paraId="5560CB3C" w14:textId="4B7D1226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199" w:history="1">
        <w:r w:rsidR="002122D2" w:rsidRPr="002A3794">
          <w:rPr>
            <w:rStyle w:val="ac"/>
          </w:rPr>
          <w:t>9.4.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формуляра «ФНС: Сомнительная задолженность по неналоговым обязательствам»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_Toc183637199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109</w:t>
        </w:r>
        <w:r w:rsidR="002122D2" w:rsidRPr="002A3794">
          <w:rPr>
            <w:webHidden/>
          </w:rPr>
          <w:fldChar w:fldCharType="end"/>
        </w:r>
      </w:hyperlink>
    </w:p>
    <w:p w14:paraId="7D619582" w14:textId="67FBE232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0" w:history="1">
        <w:r w:rsidR="002122D2" w:rsidRPr="002A3794">
          <w:rPr>
            <w:rStyle w:val="ac"/>
          </w:rPr>
          <w:t>9.5.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формуляра «ФНС: Сомнительная задолженность по неналоговым обязательствам»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110</w:t>
        </w:r>
        <w:r w:rsidR="002122D2" w:rsidRPr="002A3794">
          <w:rPr>
            <w:webHidden/>
          </w:rPr>
          <w:fldChar w:fldCharType="end"/>
        </w:r>
      </w:hyperlink>
    </w:p>
    <w:p w14:paraId="23B19ED4" w14:textId="04F78474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201" w:history="1">
        <w:r w:rsidR="002122D2" w:rsidRPr="002A3794">
          <w:rPr>
            <w:rStyle w:val="ac"/>
          </w:rPr>
          <w:t>10.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формуляра «ФНС: Сомнительная задолженность по неналоговым обязательствам» с помощью формуляра «Импорт объектов».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111</w:t>
        </w:r>
        <w:r w:rsidR="002122D2" w:rsidRPr="002A3794">
          <w:rPr>
            <w:webHidden/>
          </w:rPr>
          <w:fldChar w:fldCharType="end"/>
        </w:r>
      </w:hyperlink>
    </w:p>
    <w:p w14:paraId="7026F591" w14:textId="21C8A9CB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2" w:history="1">
        <w:r w:rsidR="002122D2" w:rsidRPr="002A3794">
          <w:rPr>
            <w:rStyle w:val="ac"/>
          </w:rPr>
          <w:t>10.1.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Импорт объектов для загрузки реестра сомнительной задолженности по неналоговым обязательствам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111</w:t>
        </w:r>
        <w:r w:rsidR="002122D2" w:rsidRPr="002A3794">
          <w:rPr>
            <w:webHidden/>
          </w:rPr>
          <w:fldChar w:fldCharType="end"/>
        </w:r>
      </w:hyperlink>
    </w:p>
    <w:p w14:paraId="21A7B19D" w14:textId="6F3CE6E4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3" w:history="1">
        <w:r w:rsidR="002122D2" w:rsidRPr="002A3794">
          <w:rPr>
            <w:rStyle w:val="ac"/>
          </w:rPr>
          <w:t>10.2.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файлов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113</w:t>
        </w:r>
        <w:r w:rsidR="002122D2" w:rsidRPr="002A3794">
          <w:rPr>
            <w:webHidden/>
          </w:rPr>
          <w:fldChar w:fldCharType="end"/>
        </w:r>
      </w:hyperlink>
    </w:p>
    <w:p w14:paraId="3955AA47" w14:textId="23A4C45A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4" w:history="1">
        <w:r w:rsidR="002122D2" w:rsidRPr="002A3794">
          <w:rPr>
            <w:rStyle w:val="ac"/>
          </w:rPr>
          <w:t>10.3.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114</w:t>
        </w:r>
        <w:r w:rsidR="002122D2" w:rsidRPr="002A3794">
          <w:rPr>
            <w:webHidden/>
          </w:rPr>
          <w:fldChar w:fldCharType="end"/>
        </w:r>
      </w:hyperlink>
    </w:p>
    <w:p w14:paraId="26724242" w14:textId="5FCC1367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5" w:history="1">
        <w:r w:rsidR="002122D2" w:rsidRPr="002A3794">
          <w:rPr>
            <w:rStyle w:val="ac"/>
          </w:rPr>
          <w:t>10.4.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документа Импорт объектов по реестрам сомнительной задолженности по неналоговым обязательствам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117</w:t>
        </w:r>
        <w:r w:rsidR="002122D2" w:rsidRPr="002A3794">
          <w:rPr>
            <w:webHidden/>
          </w:rPr>
          <w:fldChar w:fldCharType="end"/>
        </w:r>
      </w:hyperlink>
    </w:p>
    <w:p w14:paraId="08649700" w14:textId="08DEA5EF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6" w:history="1">
        <w:r w:rsidR="002122D2" w:rsidRPr="002A3794">
          <w:rPr>
            <w:rStyle w:val="ac"/>
          </w:rPr>
          <w:t>10.5.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созданных формуляров «ФНС: Сомнительная задолженность по неналоговым обязательствам (ЦБ)»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118</w:t>
        </w:r>
        <w:r w:rsidR="002122D2" w:rsidRPr="002A3794">
          <w:rPr>
            <w:webHidden/>
          </w:rPr>
          <w:fldChar w:fldCharType="end"/>
        </w:r>
      </w:hyperlink>
    </w:p>
    <w:p w14:paraId="1601973F" w14:textId="74BAAA60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207" w:history="1">
        <w:r w:rsidR="002122D2" w:rsidRPr="002A3794">
          <w:rPr>
            <w:rStyle w:val="ac"/>
          </w:rPr>
          <w:t>11.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реестров сумм задолженности, невыясненных платежей, детализации сомнительной задолженности, верификации и проведение инвентаризации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118</w:t>
        </w:r>
        <w:r w:rsidR="002122D2" w:rsidRPr="002A3794">
          <w:rPr>
            <w:webHidden/>
          </w:rPr>
          <w:fldChar w:fldCharType="end"/>
        </w:r>
      </w:hyperlink>
    </w:p>
    <w:p w14:paraId="561400DC" w14:textId="435F07A2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8" w:history="1">
        <w:r w:rsidR="002122D2" w:rsidRPr="002A3794">
          <w:rPr>
            <w:rStyle w:val="ac"/>
          </w:rPr>
          <w:t>11.1.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Инвентаризация задолженности по реестрам ФНС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119</w:t>
        </w:r>
        <w:r w:rsidR="002122D2" w:rsidRPr="002A3794">
          <w:rPr>
            <w:webHidden/>
          </w:rPr>
          <w:fldChar w:fldCharType="end"/>
        </w:r>
      </w:hyperlink>
    </w:p>
    <w:p w14:paraId="5871E1DF" w14:textId="3F0F95C3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09" w:history="1">
        <w:r w:rsidR="002122D2" w:rsidRPr="002A3794">
          <w:rPr>
            <w:rStyle w:val="ac"/>
          </w:rPr>
          <w:t>11.2.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сводных реестров сумм задолженности по доходам бюджетов, администрируемым ФНС России и реестров платежей, отнесенных налоговыми органами к невыясненным поступлениям, объединенных из реестров УФНС по соответствующим субъектам Российской Федерации.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_Toc183637209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120</w:t>
        </w:r>
        <w:r w:rsidR="002122D2" w:rsidRPr="002A3794">
          <w:rPr>
            <w:webHidden/>
          </w:rPr>
          <w:fldChar w:fldCharType="end"/>
        </w:r>
      </w:hyperlink>
    </w:p>
    <w:p w14:paraId="23F2FBB5" w14:textId="79B3AEF7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0" w:history="1">
        <w:r w:rsidR="002122D2" w:rsidRPr="002A3794">
          <w:rPr>
            <w:rStyle w:val="ac"/>
          </w:rPr>
          <w:t>11.3.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файла реестра в документ Инвентаризация задолженности по реестрам ФНС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124</w:t>
        </w:r>
        <w:r w:rsidR="002122D2" w:rsidRPr="002A3794">
          <w:rPr>
            <w:webHidden/>
          </w:rPr>
          <w:fldChar w:fldCharType="end"/>
        </w:r>
      </w:hyperlink>
    </w:p>
    <w:p w14:paraId="3BAF2479" w14:textId="386149D9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1" w:history="1">
        <w:r w:rsidR="002122D2" w:rsidRPr="002A3794">
          <w:rPr>
            <w:rStyle w:val="ac"/>
          </w:rPr>
          <w:t>11.4.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 в формуляр «Инвентаризация задолженности по реестрам ФНС»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127</w:t>
        </w:r>
        <w:r w:rsidR="002122D2" w:rsidRPr="002A3794">
          <w:rPr>
            <w:webHidden/>
          </w:rPr>
          <w:fldChar w:fldCharType="end"/>
        </w:r>
      </w:hyperlink>
    </w:p>
    <w:p w14:paraId="49170801" w14:textId="28B4F27C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2" w:history="1">
        <w:r w:rsidR="002122D2" w:rsidRPr="002A3794">
          <w:rPr>
            <w:rStyle w:val="ac"/>
          </w:rPr>
          <w:t>11.5.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Дозагрузка данных реестров в формуляр «Инвентаризация задолженности по реестрам ФНС»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130</w:t>
        </w:r>
        <w:r w:rsidR="002122D2" w:rsidRPr="002A3794">
          <w:rPr>
            <w:webHidden/>
          </w:rPr>
          <w:fldChar w:fldCharType="end"/>
        </w:r>
      </w:hyperlink>
    </w:p>
    <w:p w14:paraId="139AE43C" w14:textId="783416DD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3" w:history="1">
        <w:r w:rsidR="002122D2" w:rsidRPr="002A3794">
          <w:rPr>
            <w:rStyle w:val="ac"/>
          </w:rPr>
          <w:t>11.6.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Заполнение данных по учету в формуляр «Инвентаризация задолженности по реестрам ФНС»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132</w:t>
        </w:r>
        <w:r w:rsidR="002122D2" w:rsidRPr="002A3794">
          <w:rPr>
            <w:webHidden/>
          </w:rPr>
          <w:fldChar w:fldCharType="end"/>
        </w:r>
      </w:hyperlink>
    </w:p>
    <w:p w14:paraId="38328B6B" w14:textId="1A8F8AA9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4" w:history="1">
        <w:r w:rsidR="002122D2" w:rsidRPr="002A3794">
          <w:rPr>
            <w:rStyle w:val="ac"/>
          </w:rPr>
          <w:t>11.7.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Голосование комиссии в формуляре «Инвентаризация задолженности по реестрам ФНС»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139</w:t>
        </w:r>
        <w:r w:rsidR="002122D2" w:rsidRPr="002A3794">
          <w:rPr>
            <w:webHidden/>
          </w:rPr>
          <w:fldChar w:fldCharType="end"/>
        </w:r>
      </w:hyperlink>
    </w:p>
    <w:p w14:paraId="061B5580" w14:textId="0F305A11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5" w:history="1">
        <w:r w:rsidR="002122D2" w:rsidRPr="002A3794">
          <w:rPr>
            <w:rStyle w:val="ac"/>
          </w:rPr>
          <w:t>11.8.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печатной формы Инвентаризационная опись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142</w:t>
        </w:r>
        <w:r w:rsidR="002122D2" w:rsidRPr="002A3794">
          <w:rPr>
            <w:webHidden/>
          </w:rPr>
          <w:fldChar w:fldCharType="end"/>
        </w:r>
      </w:hyperlink>
    </w:p>
    <w:p w14:paraId="61ABC9DE" w14:textId="531E1D3A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6" w:history="1">
        <w:r w:rsidR="002122D2" w:rsidRPr="002A3794">
          <w:rPr>
            <w:rStyle w:val="ac"/>
          </w:rPr>
          <w:t>11.9.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печатной формы Акт о результатах инвентаризации (ф.0510463)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144</w:t>
        </w:r>
        <w:r w:rsidR="002122D2" w:rsidRPr="002A3794">
          <w:rPr>
            <w:webHidden/>
          </w:rPr>
          <w:fldChar w:fldCharType="end"/>
        </w:r>
      </w:hyperlink>
    </w:p>
    <w:p w14:paraId="166C3699" w14:textId="2BE0D6C0" w:rsidR="002122D2" w:rsidRPr="002A3794" w:rsidRDefault="00AA65D3" w:rsidP="002A3794">
      <w:pPr>
        <w:pStyle w:val="21"/>
        <w:tabs>
          <w:tab w:val="left" w:pos="1320"/>
        </w:tabs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7" w:history="1">
        <w:r w:rsidR="002122D2" w:rsidRPr="002A3794">
          <w:rPr>
            <w:rStyle w:val="ac"/>
          </w:rPr>
          <w:t>11.10.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Бухгалтерской справки (ф.0504833) по верификации данных сводных первичных учетных документов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153</w:t>
        </w:r>
        <w:r w:rsidR="002122D2" w:rsidRPr="002A3794">
          <w:rPr>
            <w:webHidden/>
          </w:rPr>
          <w:fldChar w:fldCharType="end"/>
        </w:r>
      </w:hyperlink>
    </w:p>
    <w:p w14:paraId="5077431A" w14:textId="343D5D25" w:rsidR="002122D2" w:rsidRPr="002A3794" w:rsidRDefault="00AA65D3" w:rsidP="002A3794">
      <w:pPr>
        <w:pStyle w:val="21"/>
        <w:tabs>
          <w:tab w:val="left" w:pos="1320"/>
        </w:tabs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8" w:history="1">
        <w:r w:rsidR="002122D2" w:rsidRPr="002A3794">
          <w:rPr>
            <w:rStyle w:val="ac"/>
          </w:rPr>
          <w:t>11.11.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Согласование формуляра «Инвентаризация задолженности по реестрам ФНС»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164</w:t>
        </w:r>
        <w:r w:rsidR="002122D2" w:rsidRPr="002A3794">
          <w:rPr>
            <w:webHidden/>
          </w:rPr>
          <w:fldChar w:fldCharType="end"/>
        </w:r>
      </w:hyperlink>
    </w:p>
    <w:p w14:paraId="0A562D24" w14:textId="1ABB6E62" w:rsidR="002122D2" w:rsidRPr="002A3794" w:rsidRDefault="00AA65D3" w:rsidP="002A3794">
      <w:pPr>
        <w:pStyle w:val="21"/>
        <w:tabs>
          <w:tab w:val="left" w:pos="1320"/>
        </w:tabs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19" w:history="1">
        <w:r w:rsidR="002122D2" w:rsidRPr="002A3794">
          <w:rPr>
            <w:rStyle w:val="ac"/>
          </w:rPr>
          <w:t>11.12.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формуляра «Инвентаризация задолженности по реестрам ФНС»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_Toc183637219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165</w:t>
        </w:r>
        <w:r w:rsidR="002122D2" w:rsidRPr="002A3794">
          <w:rPr>
            <w:webHidden/>
          </w:rPr>
          <w:fldChar w:fldCharType="end"/>
        </w:r>
      </w:hyperlink>
    </w:p>
    <w:p w14:paraId="270E78C0" w14:textId="63676B74" w:rsidR="002122D2" w:rsidRPr="002A3794" w:rsidRDefault="00AA65D3" w:rsidP="002A3794">
      <w:pPr>
        <w:pStyle w:val="21"/>
        <w:tabs>
          <w:tab w:val="left" w:pos="1320"/>
        </w:tabs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0" w:history="1">
        <w:r w:rsidR="002122D2" w:rsidRPr="002A3794">
          <w:rPr>
            <w:rStyle w:val="ac"/>
          </w:rPr>
          <w:t>11.13.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Выгрузка результатов инвентаризации в ВИС ФНС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176</w:t>
        </w:r>
        <w:r w:rsidR="002122D2" w:rsidRPr="002A3794">
          <w:rPr>
            <w:webHidden/>
          </w:rPr>
          <w:fldChar w:fldCharType="end"/>
        </w:r>
      </w:hyperlink>
    </w:p>
    <w:p w14:paraId="713B19D7" w14:textId="4E64292C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221" w:history="1">
        <w:r w:rsidR="002122D2" w:rsidRPr="002A3794">
          <w:rPr>
            <w:rStyle w:val="ac"/>
          </w:rPr>
          <w:t>12.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Загрузка реестров сумм задолженности с помощью формуляра «Импорт объектов»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177</w:t>
        </w:r>
        <w:r w:rsidR="002122D2" w:rsidRPr="002A3794">
          <w:rPr>
            <w:webHidden/>
          </w:rPr>
          <w:fldChar w:fldCharType="end"/>
        </w:r>
      </w:hyperlink>
    </w:p>
    <w:p w14:paraId="035B40E0" w14:textId="215E31AA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2" w:history="1">
        <w:r w:rsidR="002122D2" w:rsidRPr="002A3794">
          <w:rPr>
            <w:rStyle w:val="ac"/>
          </w:rPr>
          <w:t>12.1.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документа «Инвентаризация задолженности ФНС (импорт)»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178</w:t>
        </w:r>
        <w:r w:rsidR="002122D2" w:rsidRPr="002A3794">
          <w:rPr>
            <w:webHidden/>
          </w:rPr>
          <w:fldChar w:fldCharType="end"/>
        </w:r>
      </w:hyperlink>
    </w:p>
    <w:p w14:paraId="5ED476EA" w14:textId="08F9EF03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3" w:history="1">
        <w:r w:rsidR="002122D2" w:rsidRPr="002A3794">
          <w:rPr>
            <w:rStyle w:val="ac"/>
          </w:rPr>
          <w:t>12.2.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Чтение файлов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179</w:t>
        </w:r>
        <w:r w:rsidR="002122D2" w:rsidRPr="002A3794">
          <w:rPr>
            <w:webHidden/>
          </w:rPr>
          <w:fldChar w:fldCharType="end"/>
        </w:r>
      </w:hyperlink>
    </w:p>
    <w:p w14:paraId="17E2C8ED" w14:textId="111EC4B1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4" w:history="1">
        <w:r w:rsidR="002122D2" w:rsidRPr="002A3794">
          <w:rPr>
            <w:rStyle w:val="ac"/>
          </w:rPr>
          <w:t>12.3.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Загрузка данных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181</w:t>
        </w:r>
        <w:r w:rsidR="002122D2" w:rsidRPr="002A3794">
          <w:rPr>
            <w:webHidden/>
          </w:rPr>
          <w:fldChar w:fldCharType="end"/>
        </w:r>
      </w:hyperlink>
    </w:p>
    <w:p w14:paraId="7242DE5F" w14:textId="17B8CACE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5" w:history="1">
        <w:r w:rsidR="002122D2" w:rsidRPr="002A3794">
          <w:rPr>
            <w:rStyle w:val="ac"/>
          </w:rPr>
          <w:t>12.4.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Дозагрузка данных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197</w:t>
        </w:r>
        <w:r w:rsidR="002122D2" w:rsidRPr="002A3794">
          <w:rPr>
            <w:webHidden/>
          </w:rPr>
          <w:fldChar w:fldCharType="end"/>
        </w:r>
      </w:hyperlink>
    </w:p>
    <w:p w14:paraId="0A59DE26" w14:textId="5A136B01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6" w:history="1">
        <w:r w:rsidR="002122D2" w:rsidRPr="002A3794">
          <w:rPr>
            <w:rStyle w:val="ac"/>
          </w:rPr>
          <w:t>12.5.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Регистрация в учете формуляра «Инвентаризация задолженности ФНС (импорт)»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200</w:t>
        </w:r>
        <w:r w:rsidR="002122D2" w:rsidRPr="002A3794">
          <w:rPr>
            <w:webHidden/>
          </w:rPr>
          <w:fldChar w:fldCharType="end"/>
        </w:r>
      </w:hyperlink>
    </w:p>
    <w:p w14:paraId="34AC0031" w14:textId="7C073436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7" w:history="1">
        <w:r w:rsidR="002122D2" w:rsidRPr="002A3794">
          <w:rPr>
            <w:rStyle w:val="ac"/>
          </w:rPr>
          <w:t>12.6.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Голосование комиссии в формуляре «Инвентаризация задолженности по реестрам ФНС»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200</w:t>
        </w:r>
        <w:r w:rsidR="002122D2" w:rsidRPr="002A3794">
          <w:rPr>
            <w:webHidden/>
          </w:rPr>
          <w:fldChar w:fldCharType="end"/>
        </w:r>
      </w:hyperlink>
    </w:p>
    <w:p w14:paraId="45902DF8" w14:textId="5AFAEB27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8" w:history="1">
        <w:r w:rsidR="002122D2" w:rsidRPr="002A3794">
          <w:rPr>
            <w:rStyle w:val="ac"/>
          </w:rPr>
          <w:t>12.7.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печатной формы Инвентаризационная опись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203</w:t>
        </w:r>
        <w:r w:rsidR="002122D2" w:rsidRPr="002A3794">
          <w:rPr>
            <w:webHidden/>
          </w:rPr>
          <w:fldChar w:fldCharType="end"/>
        </w:r>
      </w:hyperlink>
    </w:p>
    <w:p w14:paraId="47405896" w14:textId="6289C315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29" w:history="1">
        <w:r w:rsidR="002122D2" w:rsidRPr="002A3794">
          <w:rPr>
            <w:rStyle w:val="ac"/>
          </w:rPr>
          <w:t>12.8.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печатной формы Акт о результатах инвентаризации (ф.0510463)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_Toc183637229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205</w:t>
        </w:r>
        <w:r w:rsidR="002122D2" w:rsidRPr="002A3794">
          <w:rPr>
            <w:webHidden/>
          </w:rPr>
          <w:fldChar w:fldCharType="end"/>
        </w:r>
      </w:hyperlink>
    </w:p>
    <w:p w14:paraId="0A935600" w14:textId="698FFC2F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0" w:history="1">
        <w:r w:rsidR="002122D2" w:rsidRPr="002A3794">
          <w:rPr>
            <w:rStyle w:val="ac"/>
          </w:rPr>
          <w:t>12.9.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Формирование Бухгалтерской справки (ф.0504833) по верификации данных сводных первичных учетных документов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_Toc183637230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208</w:t>
        </w:r>
        <w:r w:rsidR="002122D2" w:rsidRPr="002A3794">
          <w:rPr>
            <w:webHidden/>
          </w:rPr>
          <w:fldChar w:fldCharType="end"/>
        </w:r>
      </w:hyperlink>
    </w:p>
    <w:p w14:paraId="5156F9DE" w14:textId="7699C0F5" w:rsidR="002122D2" w:rsidRPr="002A3794" w:rsidRDefault="00AA65D3" w:rsidP="002A3794">
      <w:pPr>
        <w:pStyle w:val="21"/>
        <w:tabs>
          <w:tab w:val="left" w:pos="1320"/>
        </w:tabs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1" w:history="1">
        <w:r w:rsidR="002122D2" w:rsidRPr="002A3794">
          <w:rPr>
            <w:rStyle w:val="ac"/>
          </w:rPr>
          <w:t>12.10.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Согласование формуляра «Инвентаризация задолженности по реестрам ФНС (ЦБ)»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_Toc183637231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211</w:t>
        </w:r>
        <w:r w:rsidR="002122D2" w:rsidRPr="002A3794">
          <w:rPr>
            <w:webHidden/>
          </w:rPr>
          <w:fldChar w:fldCharType="end"/>
        </w:r>
      </w:hyperlink>
    </w:p>
    <w:p w14:paraId="10BC9883" w14:textId="291EBCE8" w:rsidR="002122D2" w:rsidRPr="002A3794" w:rsidRDefault="00AA65D3" w:rsidP="002A3794">
      <w:pPr>
        <w:pStyle w:val="21"/>
        <w:tabs>
          <w:tab w:val="left" w:pos="1320"/>
        </w:tabs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2" w:history="1">
        <w:r w:rsidR="002122D2" w:rsidRPr="002A3794">
          <w:rPr>
            <w:rStyle w:val="ac"/>
          </w:rPr>
          <w:t>12.11.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Отражение в учете созданных формуляров «Инвентаризация задолженности ФНС (ЦБ)»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_Toc183637232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212</w:t>
        </w:r>
        <w:r w:rsidR="002122D2" w:rsidRPr="002A3794">
          <w:rPr>
            <w:webHidden/>
          </w:rPr>
          <w:fldChar w:fldCharType="end"/>
        </w:r>
      </w:hyperlink>
    </w:p>
    <w:p w14:paraId="2E338B6B" w14:textId="48FC6E8A" w:rsidR="002122D2" w:rsidRPr="002A3794" w:rsidRDefault="00AA65D3" w:rsidP="002A3794">
      <w:pPr>
        <w:pStyle w:val="21"/>
        <w:tabs>
          <w:tab w:val="left" w:pos="1320"/>
        </w:tabs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3" w:history="1">
        <w:r w:rsidR="002122D2" w:rsidRPr="002A3794">
          <w:rPr>
            <w:rStyle w:val="ac"/>
          </w:rPr>
          <w:t>12.12.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Выгрузка результатов инвентаризации в ВИС ФНС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_Toc183637233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212</w:t>
        </w:r>
        <w:r w:rsidR="002122D2" w:rsidRPr="002A3794">
          <w:rPr>
            <w:webHidden/>
          </w:rPr>
          <w:fldChar w:fldCharType="end"/>
        </w:r>
      </w:hyperlink>
    </w:p>
    <w:p w14:paraId="0A7859B2" w14:textId="00D2F310" w:rsidR="002122D2" w:rsidRPr="002A3794" w:rsidRDefault="00AA65D3" w:rsidP="002A3794">
      <w:pPr>
        <w:pStyle w:val="11"/>
        <w:ind w:left="0" w:firstLine="0"/>
        <w:rPr>
          <w:rFonts w:asciiTheme="minorHAnsi" w:eastAsiaTheme="minorEastAsia" w:hAnsiTheme="minorHAnsi" w:cstheme="minorBidi"/>
          <w:b w:val="0"/>
          <w:bCs w:val="0"/>
          <w:caps w:val="0"/>
        </w:rPr>
      </w:pPr>
      <w:hyperlink w:anchor="_Toc183637234" w:history="1">
        <w:r w:rsidR="002122D2" w:rsidRPr="002A3794">
          <w:rPr>
            <w:rStyle w:val="ac"/>
          </w:rPr>
          <w:t>13.</w:t>
        </w:r>
        <w:r w:rsidR="002122D2" w:rsidRPr="002A3794">
          <w:rPr>
            <w:rFonts w:asciiTheme="minorHAnsi" w:eastAsiaTheme="minorEastAsia" w:hAnsiTheme="minorHAnsi" w:cstheme="minorBidi"/>
            <w:b w:val="0"/>
            <w:bCs w:val="0"/>
            <w:caps w:val="0"/>
          </w:rPr>
          <w:tab/>
        </w:r>
        <w:r w:rsidR="002122D2" w:rsidRPr="002A3794">
          <w:rPr>
            <w:rStyle w:val="ac"/>
          </w:rPr>
          <w:t>Описание проводимых проверок файлов реестров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_Toc183637234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215</w:t>
        </w:r>
        <w:r w:rsidR="002122D2" w:rsidRPr="002A3794">
          <w:rPr>
            <w:webHidden/>
          </w:rPr>
          <w:fldChar w:fldCharType="end"/>
        </w:r>
      </w:hyperlink>
    </w:p>
    <w:p w14:paraId="4615C2A0" w14:textId="456B72BE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5" w:history="1">
        <w:r w:rsidR="002122D2" w:rsidRPr="002A3794">
          <w:rPr>
            <w:rStyle w:val="ac"/>
          </w:rPr>
          <w:t>13.1.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Проверка наличия соответствия КБК и КОСГУ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_Toc183637235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215</w:t>
        </w:r>
        <w:r w:rsidR="002122D2" w:rsidRPr="002A3794">
          <w:rPr>
            <w:webHidden/>
          </w:rPr>
          <w:fldChar w:fldCharType="end"/>
        </w:r>
      </w:hyperlink>
    </w:p>
    <w:p w14:paraId="4BD86079" w14:textId="7B5D0F9E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6" w:history="1">
        <w:r w:rsidR="002122D2" w:rsidRPr="002A3794">
          <w:rPr>
            <w:rStyle w:val="ac"/>
          </w:rPr>
          <w:t>13.2.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Проверка наличия организаций по коду ОКТМО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_Toc183637236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217</w:t>
        </w:r>
        <w:r w:rsidR="002122D2" w:rsidRPr="002A3794">
          <w:rPr>
            <w:webHidden/>
          </w:rPr>
          <w:fldChar w:fldCharType="end"/>
        </w:r>
      </w:hyperlink>
    </w:p>
    <w:p w14:paraId="46F9CE75" w14:textId="6FFD27EB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7" w:history="1">
        <w:r w:rsidR="002122D2" w:rsidRPr="002A3794">
          <w:rPr>
            <w:rStyle w:val="ac"/>
          </w:rPr>
          <w:t>13.3.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Проверка соответствия ОКТМО и элементов бюджета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_Toc183637237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219</w:t>
        </w:r>
        <w:r w:rsidR="002122D2" w:rsidRPr="002A3794">
          <w:rPr>
            <w:webHidden/>
          </w:rPr>
          <w:fldChar w:fldCharType="end"/>
        </w:r>
      </w:hyperlink>
    </w:p>
    <w:p w14:paraId="787249CC" w14:textId="32DE72C2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8" w:history="1">
        <w:r w:rsidR="002122D2" w:rsidRPr="002A3794">
          <w:rPr>
            <w:rStyle w:val="ac"/>
          </w:rPr>
          <w:t>13.4.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Проверка наличия КБК относящихся к ФХД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_Toc183637238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225</w:t>
        </w:r>
        <w:r w:rsidR="002122D2" w:rsidRPr="002A3794">
          <w:rPr>
            <w:webHidden/>
          </w:rPr>
          <w:fldChar w:fldCharType="end"/>
        </w:r>
      </w:hyperlink>
    </w:p>
    <w:p w14:paraId="53861B82" w14:textId="2C8CC268" w:rsidR="002122D2" w:rsidRPr="002A3794" w:rsidRDefault="00AA65D3" w:rsidP="002A3794">
      <w:pPr>
        <w:pStyle w:val="21"/>
        <w:ind w:left="0" w:firstLine="0"/>
        <w:rPr>
          <w:rFonts w:asciiTheme="minorHAnsi" w:eastAsiaTheme="minorEastAsia" w:hAnsiTheme="minorHAnsi" w:cstheme="minorBidi"/>
          <w:bCs w:val="0"/>
        </w:rPr>
      </w:pPr>
      <w:hyperlink w:anchor="_Toc183637239" w:history="1">
        <w:r w:rsidR="002122D2" w:rsidRPr="002A3794">
          <w:rPr>
            <w:rStyle w:val="ac"/>
          </w:rPr>
          <w:t>13.5.</w:t>
        </w:r>
        <w:r w:rsidR="002122D2" w:rsidRPr="002A3794">
          <w:rPr>
            <w:rFonts w:asciiTheme="minorHAnsi" w:eastAsiaTheme="minorEastAsia" w:hAnsiTheme="minorHAnsi" w:cstheme="minorBidi"/>
            <w:bCs w:val="0"/>
          </w:rPr>
          <w:tab/>
        </w:r>
        <w:r w:rsidR="002122D2" w:rsidRPr="002A3794">
          <w:rPr>
            <w:rStyle w:val="ac"/>
          </w:rPr>
          <w:t>Контроли реестров ФНС по доходам</w:t>
        </w:r>
        <w:r w:rsidR="002122D2" w:rsidRPr="002A3794">
          <w:rPr>
            <w:webHidden/>
          </w:rPr>
          <w:tab/>
        </w:r>
        <w:r w:rsidR="002122D2" w:rsidRPr="002A3794">
          <w:rPr>
            <w:webHidden/>
          </w:rPr>
          <w:fldChar w:fldCharType="begin"/>
        </w:r>
        <w:r w:rsidR="002122D2" w:rsidRPr="002A3794">
          <w:rPr>
            <w:webHidden/>
          </w:rPr>
          <w:instrText xml:space="preserve"> PAGEREF _Toc183637239 \h </w:instrText>
        </w:r>
        <w:r w:rsidR="002122D2" w:rsidRPr="002A3794">
          <w:rPr>
            <w:webHidden/>
          </w:rPr>
        </w:r>
        <w:r w:rsidR="002122D2" w:rsidRPr="002A3794">
          <w:rPr>
            <w:webHidden/>
          </w:rPr>
          <w:fldChar w:fldCharType="separate"/>
        </w:r>
        <w:r w:rsidR="00C15601">
          <w:rPr>
            <w:webHidden/>
          </w:rPr>
          <w:t>247</w:t>
        </w:r>
        <w:r w:rsidR="002122D2" w:rsidRPr="002A3794">
          <w:rPr>
            <w:webHidden/>
          </w:rPr>
          <w:fldChar w:fldCharType="end"/>
        </w:r>
      </w:hyperlink>
    </w:p>
    <w:p w14:paraId="5ADA2291" w14:textId="77777777" w:rsidR="007743AE" w:rsidRPr="00703CBF" w:rsidRDefault="007743AE" w:rsidP="002A3794">
      <w:pPr>
        <w:pStyle w:val="3"/>
        <w:rPr>
          <w:sz w:val="28"/>
          <w:szCs w:val="28"/>
        </w:rPr>
      </w:pPr>
      <w:r w:rsidRPr="00703CBF">
        <w:rPr>
          <w:sz w:val="28"/>
          <w:szCs w:val="28"/>
        </w:rPr>
        <w:fldChar w:fldCharType="end"/>
      </w:r>
      <w:bookmarkStart w:id="2" w:name="_Toc143111721"/>
      <w:r w:rsidRPr="00703CBF">
        <w:rPr>
          <w:sz w:val="28"/>
          <w:szCs w:val="28"/>
        </w:rPr>
        <w:br w:type="page"/>
      </w:r>
      <w:bookmarkStart w:id="3" w:name="_Toc183637147"/>
      <w:r w:rsidRPr="00703CBF">
        <w:lastRenderedPageBreak/>
        <w:t>Перечень таблиц</w:t>
      </w:r>
      <w:bookmarkEnd w:id="2"/>
      <w:bookmarkEnd w:id="3"/>
    </w:p>
    <w:p w14:paraId="7D6CF46E" w14:textId="23C3B4BE" w:rsidR="002122D2" w:rsidRDefault="007743AE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TOC \h \z \c "Таблица" </w:instrText>
      </w:r>
      <w:r w:rsidRPr="00703CBF">
        <w:rPr>
          <w:sz w:val="28"/>
          <w:szCs w:val="28"/>
        </w:rPr>
        <w:fldChar w:fldCharType="separate"/>
      </w:r>
      <w:hyperlink w:anchor="_Toc183637240" w:history="1">
        <w:r w:rsidR="002122D2" w:rsidRPr="00951365">
          <w:rPr>
            <w:rStyle w:val="ac"/>
            <w:bCs/>
          </w:rPr>
          <w:t xml:space="preserve">Таблица 1.1 </w:t>
        </w:r>
        <w:r w:rsidR="002122D2" w:rsidRPr="00951365">
          <w:rPr>
            <w:rStyle w:val="ac"/>
            <w:bCs/>
          </w:rPr>
          <w:noBreakHyphen/>
        </w:r>
        <w:r w:rsidR="002122D2" w:rsidRPr="00951365">
          <w:rPr>
            <w:rStyle w:val="ac"/>
          </w:rPr>
          <w:t xml:space="preserve"> </w:t>
        </w:r>
        <w:r w:rsidR="002122D2" w:rsidRPr="00951365">
          <w:rPr>
            <w:rStyle w:val="ac"/>
            <w:bCs/>
          </w:rPr>
          <w:t>Отражение в учете документа «ФНС: Поступление доходов на лицевой счет»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27</w:t>
        </w:r>
        <w:r w:rsidR="002122D2">
          <w:rPr>
            <w:webHidden/>
          </w:rPr>
          <w:fldChar w:fldCharType="end"/>
        </w:r>
      </w:hyperlink>
    </w:p>
    <w:p w14:paraId="57EA2568" w14:textId="6CABD07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1" w:history="1">
        <w:r w:rsidR="002122D2" w:rsidRPr="00951365">
          <w:rPr>
            <w:rStyle w:val="ac"/>
            <w:bCs/>
          </w:rPr>
          <w:t xml:space="preserve">Таблица 2.1 </w:t>
        </w:r>
        <w:r w:rsidR="002122D2" w:rsidRPr="00951365">
          <w:rPr>
            <w:rStyle w:val="ac"/>
            <w:bCs/>
          </w:rPr>
          <w:noBreakHyphen/>
        </w:r>
        <w:r w:rsidR="002122D2" w:rsidRPr="00951365">
          <w:rPr>
            <w:rStyle w:val="ac"/>
          </w:rPr>
          <w:t xml:space="preserve"> </w:t>
        </w:r>
        <w:r w:rsidR="002122D2" w:rsidRPr="00951365">
          <w:rPr>
            <w:rStyle w:val="ac"/>
            <w:bCs/>
          </w:rPr>
          <w:t>Проводки в области МИУ ДОЛ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38</w:t>
        </w:r>
        <w:r w:rsidR="002122D2">
          <w:rPr>
            <w:webHidden/>
          </w:rPr>
          <w:fldChar w:fldCharType="end"/>
        </w:r>
      </w:hyperlink>
    </w:p>
    <w:p w14:paraId="4CA9F3F4" w14:textId="6BE19BE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2" w:history="1">
        <w:r w:rsidR="002122D2" w:rsidRPr="00951365">
          <w:rPr>
            <w:rStyle w:val="ac"/>
            <w:bCs/>
          </w:rPr>
          <w:t xml:space="preserve">Таблица 2.2 </w:t>
        </w:r>
        <w:r w:rsidR="002122D2" w:rsidRPr="00951365">
          <w:rPr>
            <w:rStyle w:val="ac"/>
            <w:bCs/>
          </w:rPr>
          <w:noBreakHyphen/>
        </w:r>
        <w:r w:rsidR="002122D2" w:rsidRPr="00951365">
          <w:rPr>
            <w:rStyle w:val="ac"/>
          </w:rPr>
          <w:t xml:space="preserve"> </w:t>
        </w:r>
        <w:r w:rsidR="002122D2" w:rsidRPr="00951365">
          <w:rPr>
            <w:rStyle w:val="ac"/>
            <w:bCs/>
          </w:rPr>
          <w:t>Проводки в области УФНС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40</w:t>
        </w:r>
        <w:r w:rsidR="002122D2">
          <w:rPr>
            <w:webHidden/>
          </w:rPr>
          <w:fldChar w:fldCharType="end"/>
        </w:r>
      </w:hyperlink>
    </w:p>
    <w:p w14:paraId="2F00A412" w14:textId="203148F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3" w:history="1">
        <w:r w:rsidR="002122D2" w:rsidRPr="00951365">
          <w:rPr>
            <w:rStyle w:val="ac"/>
            <w:bCs/>
          </w:rPr>
          <w:t xml:space="preserve">Таблица 7.1 </w:t>
        </w:r>
        <w:r w:rsidR="002122D2" w:rsidRPr="00951365">
          <w:rPr>
            <w:rStyle w:val="ac"/>
            <w:bCs/>
          </w:rPr>
          <w:noBreakHyphen/>
        </w:r>
        <w:r w:rsidR="002122D2" w:rsidRPr="00951365">
          <w:rPr>
            <w:rStyle w:val="ac"/>
          </w:rPr>
          <w:t xml:space="preserve"> Отражение в учете формуляра «ФНС: Сомнительная задолженность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93</w:t>
        </w:r>
        <w:r w:rsidR="002122D2">
          <w:rPr>
            <w:webHidden/>
          </w:rPr>
          <w:fldChar w:fldCharType="end"/>
        </w:r>
      </w:hyperlink>
    </w:p>
    <w:p w14:paraId="46A30481" w14:textId="01A10C4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4" w:history="1">
        <w:r w:rsidR="002122D2" w:rsidRPr="00951365">
          <w:rPr>
            <w:rStyle w:val="ac"/>
            <w:bCs/>
          </w:rPr>
          <w:t xml:space="preserve">Таблица 9.1 </w:t>
        </w:r>
        <w:r w:rsidR="002122D2" w:rsidRPr="00951365">
          <w:rPr>
            <w:rStyle w:val="ac"/>
            <w:bCs/>
          </w:rPr>
          <w:noBreakHyphen/>
        </w:r>
        <w:r w:rsidR="002122D2" w:rsidRPr="00951365">
          <w:rPr>
            <w:rStyle w:val="ac"/>
          </w:rPr>
          <w:t xml:space="preserve"> Отражение в учете формуляра «ФНС: Сомнительная задолженность по неналоговым обязательствам»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110</w:t>
        </w:r>
        <w:r w:rsidR="002122D2">
          <w:rPr>
            <w:webHidden/>
          </w:rPr>
          <w:fldChar w:fldCharType="end"/>
        </w:r>
      </w:hyperlink>
    </w:p>
    <w:p w14:paraId="76F0AB04" w14:textId="00A47A2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5" w:history="1">
        <w:r w:rsidR="002122D2" w:rsidRPr="00951365">
          <w:rPr>
            <w:rStyle w:val="ac"/>
            <w:bCs/>
          </w:rPr>
          <w:t xml:space="preserve">Таблица 11.1 </w:t>
        </w:r>
        <w:r w:rsidR="002122D2" w:rsidRPr="00951365">
          <w:rPr>
            <w:rStyle w:val="ac"/>
            <w:bCs/>
          </w:rPr>
          <w:noBreakHyphen/>
        </w:r>
        <w:r w:rsidR="002122D2" w:rsidRPr="00951365">
          <w:rPr>
            <w:rStyle w:val="ac"/>
          </w:rPr>
          <w:t xml:space="preserve"> Отражение в учете формуляра «Бухгалтерская справка (ф.0504833)» по данным информации о верификации данных сводных первичных учетных документов (Реестров)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154</w:t>
        </w:r>
        <w:r w:rsidR="002122D2">
          <w:rPr>
            <w:webHidden/>
          </w:rPr>
          <w:fldChar w:fldCharType="end"/>
        </w:r>
      </w:hyperlink>
    </w:p>
    <w:p w14:paraId="09DDB6B6" w14:textId="60C7F61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6" w:history="1">
        <w:r w:rsidR="002122D2" w:rsidRPr="00951365">
          <w:rPr>
            <w:rStyle w:val="ac"/>
            <w:bCs/>
          </w:rPr>
          <w:t xml:space="preserve">Таблица 11.2 </w:t>
        </w:r>
        <w:r w:rsidR="002122D2" w:rsidRPr="00951365">
          <w:rPr>
            <w:rStyle w:val="ac"/>
            <w:bCs/>
          </w:rPr>
          <w:noBreakHyphen/>
        </w:r>
        <w:r w:rsidR="002122D2" w:rsidRPr="00951365">
          <w:rPr>
            <w:rStyle w:val="ac"/>
          </w:rPr>
          <w:t xml:space="preserve"> </w:t>
        </w:r>
        <w:r w:rsidR="002122D2" w:rsidRPr="00951365">
          <w:rPr>
            <w:rStyle w:val="ac"/>
            <w:bCs/>
          </w:rPr>
          <w:t>Отражение в учете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165</w:t>
        </w:r>
        <w:r w:rsidR="002122D2">
          <w:rPr>
            <w:webHidden/>
          </w:rPr>
          <w:fldChar w:fldCharType="end"/>
        </w:r>
      </w:hyperlink>
    </w:p>
    <w:p w14:paraId="19B71A25" w14:textId="050F6C2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7" w:history="1">
        <w:r w:rsidR="002122D2" w:rsidRPr="00951365">
          <w:rPr>
            <w:rStyle w:val="ac"/>
            <w:bCs/>
          </w:rPr>
          <w:t>Таблица 12.1 –</w:t>
        </w:r>
        <w:r w:rsidR="002122D2" w:rsidRPr="00951365">
          <w:rPr>
            <w:rStyle w:val="ac"/>
          </w:rPr>
          <w:t xml:space="preserve"> </w:t>
        </w:r>
        <w:r w:rsidR="002122D2" w:rsidRPr="00951365">
          <w:rPr>
            <w:rStyle w:val="ac"/>
            <w:bCs/>
          </w:rPr>
          <w:t>Распределение реестров по ОКТМО и КБК для разделения на части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183</w:t>
        </w:r>
        <w:r w:rsidR="002122D2">
          <w:rPr>
            <w:webHidden/>
          </w:rPr>
          <w:fldChar w:fldCharType="end"/>
        </w:r>
      </w:hyperlink>
    </w:p>
    <w:p w14:paraId="2072AF7F" w14:textId="4AA38E4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8" w:history="1">
        <w:r w:rsidR="002122D2" w:rsidRPr="00951365">
          <w:rPr>
            <w:rStyle w:val="ac"/>
            <w:bCs/>
          </w:rPr>
          <w:t>Таблица 13.1 –</w:t>
        </w:r>
        <w:r w:rsidR="002122D2" w:rsidRPr="00951365">
          <w:rPr>
            <w:rStyle w:val="ac"/>
          </w:rPr>
          <w:t xml:space="preserve"> </w:t>
        </w:r>
        <w:r w:rsidR="002122D2" w:rsidRPr="00951365">
          <w:rPr>
            <w:rStyle w:val="ac"/>
            <w:bCs/>
          </w:rPr>
          <w:t>Настройки используемые по умолчанию для заполнения справочника «Соответствия ОКТМО и элементов бюджета/КПС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222</w:t>
        </w:r>
        <w:r w:rsidR="002122D2">
          <w:rPr>
            <w:webHidden/>
          </w:rPr>
          <w:fldChar w:fldCharType="end"/>
        </w:r>
      </w:hyperlink>
    </w:p>
    <w:p w14:paraId="6AC35B7F" w14:textId="5433537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49" w:history="1">
        <w:r w:rsidR="002122D2" w:rsidRPr="00951365">
          <w:rPr>
            <w:rStyle w:val="ac"/>
            <w:bCs/>
          </w:rPr>
          <w:t>Таблица 13.2 – Перечень КБК относящихся к ФХД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_Toc183637249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227</w:t>
        </w:r>
        <w:r w:rsidR="002122D2">
          <w:rPr>
            <w:webHidden/>
          </w:rPr>
          <w:fldChar w:fldCharType="end"/>
        </w:r>
      </w:hyperlink>
    </w:p>
    <w:p w14:paraId="639A1876" w14:textId="55ECA17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0" w:history="1">
        <w:r w:rsidR="002122D2" w:rsidRPr="00951365">
          <w:rPr>
            <w:rStyle w:val="ac"/>
            <w:bCs/>
          </w:rPr>
          <w:t>Таблица 13.3 –</w:t>
        </w:r>
        <w:r w:rsidR="002122D2" w:rsidRPr="00951365">
          <w:rPr>
            <w:rStyle w:val="ac"/>
          </w:rPr>
          <w:t xml:space="preserve"> </w:t>
        </w:r>
        <w:r w:rsidR="002122D2" w:rsidRPr="00951365">
          <w:rPr>
            <w:rStyle w:val="ac"/>
            <w:bCs/>
          </w:rPr>
          <w:t xml:space="preserve">Контроли Реестров ФНС по </w:t>
        </w:r>
        <w:r w:rsidR="002122D2" w:rsidRPr="00951365">
          <w:rPr>
            <w:rStyle w:val="ac"/>
            <w:bCs/>
          </w:rPr>
          <w:t>д</w:t>
        </w:r>
        <w:r w:rsidR="002122D2" w:rsidRPr="00951365">
          <w:rPr>
            <w:rStyle w:val="ac"/>
            <w:bCs/>
          </w:rPr>
          <w:t>оходам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15601">
          <w:rPr>
            <w:webHidden/>
          </w:rPr>
          <w:t>247</w:t>
        </w:r>
        <w:r w:rsidR="002122D2">
          <w:rPr>
            <w:webHidden/>
          </w:rPr>
          <w:fldChar w:fldCharType="end"/>
        </w:r>
      </w:hyperlink>
    </w:p>
    <w:p w14:paraId="29A95457" w14:textId="77777777" w:rsidR="007743AE" w:rsidRPr="00703CBF" w:rsidRDefault="007743AE" w:rsidP="007743AE">
      <w:pPr>
        <w:pStyle w:val="ad"/>
        <w:rPr>
          <w:sz w:val="28"/>
          <w:szCs w:val="28"/>
        </w:rPr>
      </w:pPr>
      <w:r w:rsidRPr="00703CBF">
        <w:rPr>
          <w:sz w:val="28"/>
          <w:szCs w:val="28"/>
        </w:rPr>
        <w:fldChar w:fldCharType="end"/>
      </w:r>
    </w:p>
    <w:p w14:paraId="60154F8A" w14:textId="77777777" w:rsidR="007743AE" w:rsidRPr="00703CBF" w:rsidRDefault="007743AE" w:rsidP="007743AE">
      <w:pPr>
        <w:pStyle w:val="ad"/>
        <w:rPr>
          <w:b/>
          <w:sz w:val="28"/>
          <w:szCs w:val="28"/>
        </w:rPr>
      </w:pPr>
      <w:r w:rsidRPr="00703CBF">
        <w:rPr>
          <w:sz w:val="28"/>
          <w:szCs w:val="28"/>
        </w:rPr>
        <w:br w:type="page"/>
      </w:r>
    </w:p>
    <w:p w14:paraId="2C995B58" w14:textId="77777777" w:rsidR="007743AE" w:rsidRPr="00703CBF" w:rsidRDefault="007743AE" w:rsidP="007743AE">
      <w:pPr>
        <w:pStyle w:val="3"/>
      </w:pPr>
      <w:bookmarkStart w:id="4" w:name="_Toc6387138"/>
      <w:bookmarkStart w:id="5" w:name="_Toc183637148"/>
      <w:r w:rsidRPr="00703CBF">
        <w:lastRenderedPageBreak/>
        <w:t>Перечень рисунков</w:t>
      </w:r>
      <w:bookmarkEnd w:id="4"/>
      <w:bookmarkEnd w:id="5"/>
    </w:p>
    <w:p w14:paraId="1251FC43" w14:textId="5E39EAEB" w:rsidR="002122D2" w:rsidRDefault="007743AE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r w:rsidRPr="00703CBF">
        <w:fldChar w:fldCharType="begin"/>
      </w:r>
      <w:r w:rsidRPr="00703CBF">
        <w:instrText xml:space="preserve"> TOC \h \z \c "Рисунок" </w:instrText>
      </w:r>
      <w:r w:rsidRPr="00703CBF">
        <w:fldChar w:fldCharType="separate"/>
      </w:r>
      <w:hyperlink w:anchor="_Toc183637251" w:history="1">
        <w:r w:rsidR="002122D2" w:rsidRPr="00E47920">
          <w:rPr>
            <w:rStyle w:val="ac"/>
            <w:bCs/>
          </w:rPr>
          <w:t xml:space="preserve">Рисунок 1.1 </w:t>
        </w:r>
        <w:r w:rsidR="002122D2" w:rsidRPr="00E47920">
          <w:rPr>
            <w:rStyle w:val="ac"/>
            <w:bCs/>
          </w:rPr>
          <w:noBreakHyphen/>
          <w:t xml:space="preserve"> Создание документа ФНС: Поступление доходов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</w:t>
        </w:r>
        <w:r w:rsidR="002122D2">
          <w:rPr>
            <w:webHidden/>
          </w:rPr>
          <w:fldChar w:fldCharType="end"/>
        </w:r>
      </w:hyperlink>
    </w:p>
    <w:p w14:paraId="6E476024" w14:textId="70A7F7A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2" w:history="1">
        <w:r w:rsidR="002122D2" w:rsidRPr="00E47920">
          <w:rPr>
            <w:rStyle w:val="ac"/>
            <w:bCs/>
          </w:rPr>
          <w:t xml:space="preserve">Рисунок 1.2 </w:t>
        </w:r>
        <w:r w:rsidR="002122D2" w:rsidRPr="00E47920">
          <w:rPr>
            <w:rStyle w:val="ac"/>
            <w:bCs/>
          </w:rPr>
          <w:noBreakHyphen/>
          <w:t xml:space="preserve"> Начало заполнения документа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</w:t>
        </w:r>
        <w:r w:rsidR="002122D2">
          <w:rPr>
            <w:webHidden/>
          </w:rPr>
          <w:fldChar w:fldCharType="end"/>
        </w:r>
      </w:hyperlink>
    </w:p>
    <w:p w14:paraId="4340420F" w14:textId="6184D00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3" w:history="1">
        <w:r w:rsidR="002122D2" w:rsidRPr="00E47920">
          <w:rPr>
            <w:rStyle w:val="ac"/>
            <w:bCs/>
          </w:rPr>
          <w:t xml:space="preserve">Рисунок 1.3 </w:t>
        </w:r>
        <w:r w:rsidR="002122D2" w:rsidRPr="00E47920">
          <w:rPr>
            <w:rStyle w:val="ac"/>
            <w:bCs/>
          </w:rPr>
          <w:noBreakHyphen/>
          <w:t xml:space="preserve"> Окно для чтения файла реестра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</w:t>
        </w:r>
        <w:r w:rsidR="002122D2">
          <w:rPr>
            <w:webHidden/>
          </w:rPr>
          <w:fldChar w:fldCharType="end"/>
        </w:r>
      </w:hyperlink>
    </w:p>
    <w:p w14:paraId="13331264" w14:textId="64CC1A4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4" w:history="1">
        <w:r w:rsidR="002122D2" w:rsidRPr="00E47920">
          <w:rPr>
            <w:rStyle w:val="ac"/>
            <w:bCs/>
          </w:rPr>
          <w:t xml:space="preserve">Рисунок 1.4 </w:t>
        </w:r>
        <w:r w:rsidR="002122D2" w:rsidRPr="00E47920">
          <w:rPr>
            <w:rStyle w:val="ac"/>
            <w:bCs/>
          </w:rPr>
          <w:noBreakHyphen/>
          <w:t xml:space="preserve"> Результат чтения файла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</w:t>
        </w:r>
        <w:r w:rsidR="002122D2">
          <w:rPr>
            <w:webHidden/>
          </w:rPr>
          <w:fldChar w:fldCharType="end"/>
        </w:r>
      </w:hyperlink>
    </w:p>
    <w:p w14:paraId="2955511C" w14:textId="40E354B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5" w:history="1">
        <w:r w:rsidR="002122D2" w:rsidRPr="00E47920">
          <w:rPr>
            <w:rStyle w:val="ac"/>
            <w:bCs/>
          </w:rPr>
          <w:t xml:space="preserve">Рисунок 1.5 </w:t>
        </w:r>
        <w:r w:rsidR="002122D2" w:rsidRPr="00E47920">
          <w:rPr>
            <w:rStyle w:val="ac"/>
            <w:bCs/>
          </w:rPr>
          <w:noBreakHyphen/>
          <w:t xml:space="preserve"> Начало загрузки данных реестра поступлений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22</w:t>
        </w:r>
        <w:r w:rsidR="002122D2">
          <w:rPr>
            <w:webHidden/>
          </w:rPr>
          <w:fldChar w:fldCharType="end"/>
        </w:r>
      </w:hyperlink>
    </w:p>
    <w:p w14:paraId="49155D4A" w14:textId="4C19EEE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6" w:history="1">
        <w:r w:rsidR="002122D2" w:rsidRPr="00E47920">
          <w:rPr>
            <w:rStyle w:val="ac"/>
            <w:bCs/>
          </w:rPr>
          <w:t xml:space="preserve">Рисунок 1.6 </w:t>
        </w:r>
        <w:r w:rsidR="002122D2" w:rsidRPr="00E47920">
          <w:rPr>
            <w:rStyle w:val="ac"/>
            <w:bCs/>
          </w:rPr>
          <w:noBreakHyphen/>
          <w:t xml:space="preserve"> Окно проверки и загрузки файла реестра поступлений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22</w:t>
        </w:r>
        <w:r w:rsidR="002122D2">
          <w:rPr>
            <w:webHidden/>
          </w:rPr>
          <w:fldChar w:fldCharType="end"/>
        </w:r>
      </w:hyperlink>
    </w:p>
    <w:p w14:paraId="53A8A99D" w14:textId="24C4404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7" w:history="1">
        <w:r w:rsidR="002122D2" w:rsidRPr="00E47920">
          <w:rPr>
            <w:rStyle w:val="ac"/>
          </w:rPr>
          <w:t xml:space="preserve">Рисунок 1.7 </w:t>
        </w:r>
        <w:r w:rsidR="002122D2" w:rsidRPr="00E47920">
          <w:rPr>
            <w:rStyle w:val="ac"/>
          </w:rPr>
          <w:noBreakHyphen/>
          <w:t xml:space="preserve"> Окно загрузки реестра поступлений в бюджеты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23</w:t>
        </w:r>
        <w:r w:rsidR="002122D2">
          <w:rPr>
            <w:webHidden/>
          </w:rPr>
          <w:fldChar w:fldCharType="end"/>
        </w:r>
      </w:hyperlink>
    </w:p>
    <w:p w14:paraId="087FBBB0" w14:textId="61F329E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8" w:history="1">
        <w:r w:rsidR="002122D2" w:rsidRPr="00E47920">
          <w:rPr>
            <w:rStyle w:val="ac"/>
            <w:bCs/>
          </w:rPr>
          <w:t xml:space="preserve">Рисунок 1.8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реестров поступлений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24</w:t>
        </w:r>
        <w:r w:rsidR="002122D2">
          <w:rPr>
            <w:webHidden/>
          </w:rPr>
          <w:fldChar w:fldCharType="end"/>
        </w:r>
      </w:hyperlink>
    </w:p>
    <w:p w14:paraId="275005A3" w14:textId="102797C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59" w:history="1">
        <w:r w:rsidR="002122D2" w:rsidRPr="00E47920">
          <w:rPr>
            <w:rStyle w:val="ac"/>
            <w:bCs/>
          </w:rPr>
          <w:t xml:space="preserve">Рисунок 1.9 </w:t>
        </w:r>
        <w:r w:rsidR="002122D2" w:rsidRPr="00E47920">
          <w:rPr>
            <w:rStyle w:val="ac"/>
            <w:bCs/>
          </w:rPr>
          <w:noBreakHyphen/>
          <w:t xml:space="preserve"> Пример печатной формы реестров поступлений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_Toc183637259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25</w:t>
        </w:r>
        <w:r w:rsidR="002122D2">
          <w:rPr>
            <w:webHidden/>
          </w:rPr>
          <w:fldChar w:fldCharType="end"/>
        </w:r>
      </w:hyperlink>
    </w:p>
    <w:p w14:paraId="43F5089E" w14:textId="4B8C33C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0" w:history="1">
        <w:r w:rsidR="002122D2" w:rsidRPr="00E47920">
          <w:rPr>
            <w:rStyle w:val="ac"/>
            <w:bCs/>
          </w:rPr>
          <w:t xml:space="preserve">Рисунок 1.10 </w:t>
        </w:r>
        <w:r w:rsidR="002122D2" w:rsidRPr="00E47920">
          <w:rPr>
            <w:rStyle w:val="ac"/>
            <w:bCs/>
          </w:rPr>
          <w:noBreakHyphen/>
          <w:t xml:space="preserve"> Регистрация документа «ФНС: Поступление доходов на лицевой счет»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26</w:t>
        </w:r>
        <w:r w:rsidR="002122D2">
          <w:rPr>
            <w:webHidden/>
          </w:rPr>
          <w:fldChar w:fldCharType="end"/>
        </w:r>
      </w:hyperlink>
    </w:p>
    <w:p w14:paraId="2A587D67" w14:textId="49553FD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1" w:history="1">
        <w:r w:rsidR="002122D2" w:rsidRPr="00E47920">
          <w:rPr>
            <w:rStyle w:val="ac"/>
            <w:bCs/>
          </w:rPr>
          <w:t xml:space="preserve">Рисунок 1.11 </w:t>
        </w:r>
        <w:r w:rsidR="002122D2" w:rsidRPr="00E47920">
          <w:rPr>
            <w:rStyle w:val="ac"/>
            <w:bCs/>
          </w:rPr>
          <w:noBreakHyphen/>
          <w:t xml:space="preserve"> Отражение в учете документа «ФНС: Поступление доходов на лицевой счет»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26</w:t>
        </w:r>
        <w:r w:rsidR="002122D2">
          <w:rPr>
            <w:webHidden/>
          </w:rPr>
          <w:fldChar w:fldCharType="end"/>
        </w:r>
      </w:hyperlink>
    </w:p>
    <w:p w14:paraId="1FCF9064" w14:textId="0A0129C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2" w:history="1">
        <w:r w:rsidR="002122D2" w:rsidRPr="00E47920">
          <w:rPr>
            <w:rStyle w:val="ac"/>
            <w:bCs/>
          </w:rPr>
          <w:t xml:space="preserve">Рисунок 2.1 </w:t>
        </w:r>
        <w:r w:rsidR="002122D2" w:rsidRPr="00E47920">
          <w:rPr>
            <w:rStyle w:val="ac"/>
            <w:bCs/>
          </w:rPr>
          <w:noBreakHyphen/>
          <w:t xml:space="preserve"> Создание документа «ФНС: Поступление доходов через лицевой счет МИУ ДОЛ»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28</w:t>
        </w:r>
        <w:r w:rsidR="002122D2">
          <w:rPr>
            <w:webHidden/>
          </w:rPr>
          <w:fldChar w:fldCharType="end"/>
        </w:r>
      </w:hyperlink>
    </w:p>
    <w:p w14:paraId="78E31A1A" w14:textId="333C0EA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3" w:history="1">
        <w:r w:rsidR="002122D2" w:rsidRPr="00E47920">
          <w:rPr>
            <w:rStyle w:val="ac"/>
            <w:bCs/>
          </w:rPr>
          <w:t xml:space="preserve">Рисунок 2.2 </w:t>
        </w:r>
        <w:r w:rsidR="002122D2" w:rsidRPr="00E47920">
          <w:rPr>
            <w:rStyle w:val="ac"/>
            <w:bCs/>
          </w:rPr>
          <w:noBreakHyphen/>
          <w:t xml:space="preserve"> Начало заполнения документа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29</w:t>
        </w:r>
        <w:r w:rsidR="002122D2">
          <w:rPr>
            <w:webHidden/>
          </w:rPr>
          <w:fldChar w:fldCharType="end"/>
        </w:r>
      </w:hyperlink>
    </w:p>
    <w:p w14:paraId="3B6D461D" w14:textId="4444FFB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4" w:history="1">
        <w:r w:rsidR="002122D2" w:rsidRPr="00E47920">
          <w:rPr>
            <w:rStyle w:val="ac"/>
            <w:bCs/>
          </w:rPr>
          <w:t xml:space="preserve">Рисунок 2.3 </w:t>
        </w:r>
        <w:r w:rsidR="002122D2" w:rsidRPr="00E47920">
          <w:rPr>
            <w:rStyle w:val="ac"/>
            <w:bCs/>
          </w:rPr>
          <w:noBreakHyphen/>
          <w:t xml:space="preserve"> Окно для чтения файла реестра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30</w:t>
        </w:r>
        <w:r w:rsidR="002122D2">
          <w:rPr>
            <w:webHidden/>
          </w:rPr>
          <w:fldChar w:fldCharType="end"/>
        </w:r>
      </w:hyperlink>
    </w:p>
    <w:p w14:paraId="6A27AB50" w14:textId="444D7E3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5" w:history="1">
        <w:r w:rsidR="002122D2" w:rsidRPr="00E47920">
          <w:rPr>
            <w:rStyle w:val="ac"/>
            <w:bCs/>
          </w:rPr>
          <w:t xml:space="preserve">Рисунок 2.4 </w:t>
        </w:r>
        <w:r w:rsidR="002122D2" w:rsidRPr="00E47920">
          <w:rPr>
            <w:rStyle w:val="ac"/>
            <w:bCs/>
          </w:rPr>
          <w:noBreakHyphen/>
          <w:t xml:space="preserve"> Результат чтения файла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30</w:t>
        </w:r>
        <w:r w:rsidR="002122D2">
          <w:rPr>
            <w:webHidden/>
          </w:rPr>
          <w:fldChar w:fldCharType="end"/>
        </w:r>
      </w:hyperlink>
    </w:p>
    <w:p w14:paraId="0EE401AB" w14:textId="1A0A420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6" w:history="1">
        <w:r w:rsidR="002122D2" w:rsidRPr="00E47920">
          <w:rPr>
            <w:rStyle w:val="ac"/>
            <w:bCs/>
          </w:rPr>
          <w:t xml:space="preserve">Рисунок 2.5 </w:t>
        </w:r>
        <w:r w:rsidR="002122D2" w:rsidRPr="00E47920">
          <w:rPr>
            <w:rStyle w:val="ac"/>
            <w:bCs/>
          </w:rPr>
          <w:noBreakHyphen/>
          <w:t xml:space="preserve"> Начало загрузки данных реестра поступлений через лицевой счет МИУ ДОЛ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31</w:t>
        </w:r>
        <w:r w:rsidR="002122D2">
          <w:rPr>
            <w:webHidden/>
          </w:rPr>
          <w:fldChar w:fldCharType="end"/>
        </w:r>
      </w:hyperlink>
    </w:p>
    <w:p w14:paraId="5C20BC49" w14:textId="3477FE0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7" w:history="1">
        <w:r w:rsidR="002122D2" w:rsidRPr="00E47920">
          <w:rPr>
            <w:rStyle w:val="ac"/>
            <w:bCs/>
          </w:rPr>
          <w:t xml:space="preserve">Рисунок 2.6 </w:t>
        </w:r>
        <w:r w:rsidR="002122D2" w:rsidRPr="00E47920">
          <w:rPr>
            <w:rStyle w:val="ac"/>
            <w:bCs/>
          </w:rPr>
          <w:noBreakHyphen/>
          <w:t xml:space="preserve"> Окно проверки и загрузки файла реестра поступлений в бюджеты через лицевой счет МИУ ДОЛ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32</w:t>
        </w:r>
        <w:r w:rsidR="002122D2">
          <w:rPr>
            <w:webHidden/>
          </w:rPr>
          <w:fldChar w:fldCharType="end"/>
        </w:r>
      </w:hyperlink>
    </w:p>
    <w:p w14:paraId="6EE41B14" w14:textId="39D777C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8" w:history="1">
        <w:r w:rsidR="002122D2" w:rsidRPr="00E47920">
          <w:rPr>
            <w:rStyle w:val="ac"/>
            <w:bCs/>
          </w:rPr>
          <w:t xml:space="preserve">Рисунок 2.7 </w:t>
        </w:r>
        <w:r w:rsidR="002122D2" w:rsidRPr="00E47920">
          <w:rPr>
            <w:rStyle w:val="ac"/>
            <w:bCs/>
          </w:rPr>
          <w:noBreakHyphen/>
          <w:t xml:space="preserve"> Окно загрузки реестра поступлений в бюджеты через лицевой счет МИУ ДОЛ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33</w:t>
        </w:r>
        <w:r w:rsidR="002122D2">
          <w:rPr>
            <w:webHidden/>
          </w:rPr>
          <w:fldChar w:fldCharType="end"/>
        </w:r>
      </w:hyperlink>
    </w:p>
    <w:p w14:paraId="3FEFB0F2" w14:textId="7D81E51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69" w:history="1">
        <w:r w:rsidR="002122D2" w:rsidRPr="00E47920">
          <w:rPr>
            <w:rStyle w:val="ac"/>
            <w:bCs/>
          </w:rPr>
          <w:t xml:space="preserve">Рисунок 2.8 </w:t>
        </w:r>
        <w:r w:rsidR="002122D2" w:rsidRPr="00E47920">
          <w:rPr>
            <w:rStyle w:val="ac"/>
            <w:bCs/>
          </w:rPr>
          <w:noBreakHyphen/>
          <w:t xml:space="preserve"> Дополнительные реквизиты бухгалтерской операции реестров поступлений через лицевой счет МИУ ДОЛ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_Toc183637269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35</w:t>
        </w:r>
        <w:r w:rsidR="002122D2">
          <w:rPr>
            <w:webHidden/>
          </w:rPr>
          <w:fldChar w:fldCharType="end"/>
        </w:r>
      </w:hyperlink>
    </w:p>
    <w:p w14:paraId="6964164B" w14:textId="5B1924B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0" w:history="1">
        <w:r w:rsidR="002122D2" w:rsidRPr="00E47920">
          <w:rPr>
            <w:rStyle w:val="ac"/>
            <w:bCs/>
          </w:rPr>
          <w:t xml:space="preserve">Рисунок 2.9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реестров поступлений через лицевой счет МИУ ДОЛ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36</w:t>
        </w:r>
        <w:r w:rsidR="002122D2">
          <w:rPr>
            <w:webHidden/>
          </w:rPr>
          <w:fldChar w:fldCharType="end"/>
        </w:r>
      </w:hyperlink>
    </w:p>
    <w:p w14:paraId="3FB8280B" w14:textId="6AF04E1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1" w:history="1">
        <w:r w:rsidR="002122D2" w:rsidRPr="00E47920">
          <w:rPr>
            <w:rStyle w:val="ac"/>
            <w:bCs/>
          </w:rPr>
          <w:t xml:space="preserve">Рисунок 2.10 </w:t>
        </w:r>
        <w:r w:rsidR="002122D2" w:rsidRPr="00E47920">
          <w:rPr>
            <w:rStyle w:val="ac"/>
            <w:bCs/>
          </w:rPr>
          <w:noBreakHyphen/>
          <w:t xml:space="preserve"> Пример печатной формы реестров поступлений через лицевой счет МИУ ДОЛ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36</w:t>
        </w:r>
        <w:r w:rsidR="002122D2">
          <w:rPr>
            <w:webHidden/>
          </w:rPr>
          <w:fldChar w:fldCharType="end"/>
        </w:r>
      </w:hyperlink>
    </w:p>
    <w:p w14:paraId="16E4FDF3" w14:textId="6F9092A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2" w:history="1">
        <w:r w:rsidR="002122D2" w:rsidRPr="00E47920">
          <w:rPr>
            <w:rStyle w:val="ac"/>
          </w:rPr>
          <w:t xml:space="preserve">Рисунок 2.11 </w:t>
        </w:r>
        <w:r w:rsidR="002122D2" w:rsidRPr="00E47920">
          <w:rPr>
            <w:rStyle w:val="ac"/>
          </w:rPr>
          <w:noBreakHyphen/>
          <w:t xml:space="preserve"> Регистрация документа «ФНС: Поступление доходов через лицевой счет МИУ ДОЛ»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37</w:t>
        </w:r>
        <w:r w:rsidR="002122D2">
          <w:rPr>
            <w:webHidden/>
          </w:rPr>
          <w:fldChar w:fldCharType="end"/>
        </w:r>
      </w:hyperlink>
    </w:p>
    <w:p w14:paraId="69EEFF7C" w14:textId="3BBC451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3" w:history="1">
        <w:r w:rsidR="002122D2" w:rsidRPr="00E47920">
          <w:rPr>
            <w:rStyle w:val="ac"/>
            <w:bCs/>
          </w:rPr>
          <w:t xml:space="preserve">Рисунок 2.12 </w:t>
        </w:r>
        <w:r w:rsidR="002122D2" w:rsidRPr="00E47920">
          <w:rPr>
            <w:rStyle w:val="ac"/>
            <w:bCs/>
          </w:rPr>
          <w:noBreakHyphen/>
          <w:t xml:space="preserve"> Отражение в учете документа «ФНС: Поступление доходов через лицевой счет МИУ ДОЛ»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38</w:t>
        </w:r>
        <w:r w:rsidR="002122D2">
          <w:rPr>
            <w:webHidden/>
          </w:rPr>
          <w:fldChar w:fldCharType="end"/>
        </w:r>
      </w:hyperlink>
    </w:p>
    <w:p w14:paraId="10CC1855" w14:textId="614F8B9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4" w:history="1">
        <w:r w:rsidR="002122D2" w:rsidRPr="00E47920">
          <w:rPr>
            <w:rStyle w:val="ac"/>
            <w:bCs/>
          </w:rPr>
          <w:t xml:space="preserve">Рисунок 3.1 </w:t>
        </w:r>
        <w:r w:rsidR="002122D2" w:rsidRPr="00E47920">
          <w:rPr>
            <w:rStyle w:val="ac"/>
            <w:bCs/>
          </w:rPr>
          <w:noBreakHyphen/>
          <w:t xml:space="preserve"> Создание документов Реестр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46</w:t>
        </w:r>
        <w:r w:rsidR="002122D2">
          <w:rPr>
            <w:webHidden/>
          </w:rPr>
          <w:fldChar w:fldCharType="end"/>
        </w:r>
      </w:hyperlink>
    </w:p>
    <w:p w14:paraId="00CE3805" w14:textId="2516EE8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5" w:history="1">
        <w:r w:rsidR="002122D2" w:rsidRPr="00E47920">
          <w:rPr>
            <w:rStyle w:val="ac"/>
            <w:bCs/>
          </w:rPr>
          <w:t xml:space="preserve">Рисунок 3.2 </w:t>
        </w:r>
        <w:r w:rsidR="002122D2" w:rsidRPr="00E47920">
          <w:rPr>
            <w:rStyle w:val="ac"/>
            <w:bCs/>
          </w:rPr>
          <w:noBreakHyphen/>
          <w:t xml:space="preserve"> Заполнение документа Реестр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47</w:t>
        </w:r>
        <w:r w:rsidR="002122D2">
          <w:rPr>
            <w:webHidden/>
          </w:rPr>
          <w:fldChar w:fldCharType="end"/>
        </w:r>
      </w:hyperlink>
    </w:p>
    <w:p w14:paraId="0247C1B5" w14:textId="2BA362C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6" w:history="1">
        <w:r w:rsidR="002122D2" w:rsidRPr="00E47920">
          <w:rPr>
            <w:rStyle w:val="ac"/>
            <w:bCs/>
          </w:rPr>
          <w:t xml:space="preserve">Рисунок 3.3 </w:t>
        </w:r>
        <w:r w:rsidR="002122D2" w:rsidRPr="00E47920">
          <w:rPr>
            <w:rStyle w:val="ac"/>
            <w:bCs/>
          </w:rPr>
          <w:noBreakHyphen/>
          <w:t xml:space="preserve"> Чтение файлов реестров в присоединенные файлы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48</w:t>
        </w:r>
        <w:r w:rsidR="002122D2">
          <w:rPr>
            <w:webHidden/>
          </w:rPr>
          <w:fldChar w:fldCharType="end"/>
        </w:r>
      </w:hyperlink>
    </w:p>
    <w:p w14:paraId="15DEDE7A" w14:textId="45A70C2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7" w:history="1">
        <w:r w:rsidR="002122D2" w:rsidRPr="00E47920">
          <w:rPr>
            <w:rStyle w:val="ac"/>
            <w:bCs/>
          </w:rPr>
          <w:t xml:space="preserve">Рисунок 3.4 </w:t>
        </w:r>
        <w:r w:rsidR="002122D2" w:rsidRPr="00E47920">
          <w:rPr>
            <w:rStyle w:val="ac"/>
            <w:bCs/>
          </w:rPr>
          <w:noBreakHyphen/>
          <w:t xml:space="preserve"> Присоединенные файлы реестра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48</w:t>
        </w:r>
        <w:r w:rsidR="002122D2">
          <w:rPr>
            <w:webHidden/>
          </w:rPr>
          <w:fldChar w:fldCharType="end"/>
        </w:r>
      </w:hyperlink>
    </w:p>
    <w:p w14:paraId="2209A342" w14:textId="37A2D42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8" w:history="1">
        <w:r w:rsidR="002122D2" w:rsidRPr="00E47920">
          <w:rPr>
            <w:rStyle w:val="ac"/>
            <w:bCs/>
          </w:rPr>
          <w:t xml:space="preserve">Рисунок 3.5 </w:t>
        </w:r>
        <w:r w:rsidR="002122D2" w:rsidRPr="00E47920">
          <w:rPr>
            <w:rStyle w:val="ac"/>
            <w:bCs/>
          </w:rPr>
          <w:noBreakHyphen/>
          <w:t xml:space="preserve"> Окно проверки и загрузки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49</w:t>
        </w:r>
        <w:r w:rsidR="002122D2">
          <w:rPr>
            <w:webHidden/>
          </w:rPr>
          <w:fldChar w:fldCharType="end"/>
        </w:r>
      </w:hyperlink>
    </w:p>
    <w:p w14:paraId="66C8D741" w14:textId="7140287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79" w:history="1">
        <w:r w:rsidR="002122D2" w:rsidRPr="00E47920">
          <w:rPr>
            <w:rStyle w:val="ac"/>
            <w:bCs/>
          </w:rPr>
          <w:t xml:space="preserve">Рисунок 3.6 </w:t>
        </w:r>
        <w:r w:rsidR="002122D2" w:rsidRPr="00E47920">
          <w:rPr>
            <w:rStyle w:val="ac"/>
            <w:bCs/>
          </w:rPr>
          <w:noBreakHyphen/>
          <w:t xml:space="preserve"> Загрузка данных реестров в документ Реестр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_Toc183637279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50</w:t>
        </w:r>
        <w:r w:rsidR="002122D2">
          <w:rPr>
            <w:webHidden/>
          </w:rPr>
          <w:fldChar w:fldCharType="end"/>
        </w:r>
      </w:hyperlink>
    </w:p>
    <w:p w14:paraId="41F6CA9E" w14:textId="5402D75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0" w:history="1">
        <w:r w:rsidR="002122D2" w:rsidRPr="00E47920">
          <w:rPr>
            <w:rStyle w:val="ac"/>
            <w:bCs/>
          </w:rPr>
          <w:t xml:space="preserve">Рисунок 3.7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к реестру ФНС: Реестр начисленных сумм налогов, сборов, пеней, процентов и налоговых санкций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51</w:t>
        </w:r>
        <w:r w:rsidR="002122D2">
          <w:rPr>
            <w:webHidden/>
          </w:rPr>
          <w:fldChar w:fldCharType="end"/>
        </w:r>
      </w:hyperlink>
    </w:p>
    <w:p w14:paraId="33C7E412" w14:textId="2A6AEA4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1" w:history="1">
        <w:r w:rsidR="002122D2" w:rsidRPr="00E47920">
          <w:rPr>
            <w:rStyle w:val="ac"/>
            <w:bCs/>
          </w:rPr>
          <w:t xml:space="preserve">Рисунок 3.8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ФНС: Реестр начисленных сумм налогов, сборов, пеней, процентов и налоговых санкций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52</w:t>
        </w:r>
        <w:r w:rsidR="002122D2">
          <w:rPr>
            <w:webHidden/>
          </w:rPr>
          <w:fldChar w:fldCharType="end"/>
        </w:r>
      </w:hyperlink>
    </w:p>
    <w:p w14:paraId="168543C2" w14:textId="18D974B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2" w:history="1">
        <w:r w:rsidR="002122D2" w:rsidRPr="00E47920">
          <w:rPr>
            <w:rStyle w:val="ac"/>
            <w:bCs/>
          </w:rPr>
          <w:t xml:space="preserve">Рисунок 3.9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к реестру ФНС: Реестр сумм платежей, по которым начисления отсутствуют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52</w:t>
        </w:r>
        <w:r w:rsidR="002122D2">
          <w:rPr>
            <w:webHidden/>
          </w:rPr>
          <w:fldChar w:fldCharType="end"/>
        </w:r>
      </w:hyperlink>
    </w:p>
    <w:p w14:paraId="11852C51" w14:textId="1DFFF3D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3" w:history="1">
        <w:r w:rsidR="002122D2" w:rsidRPr="00E47920">
          <w:rPr>
            <w:rStyle w:val="ac"/>
            <w:bCs/>
          </w:rPr>
          <w:t xml:space="preserve">Рисунок 3.10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ФНС: Реестр сумм платежей, по которым начисления отсутствуют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53</w:t>
        </w:r>
        <w:r w:rsidR="002122D2">
          <w:rPr>
            <w:webHidden/>
          </w:rPr>
          <w:fldChar w:fldCharType="end"/>
        </w:r>
      </w:hyperlink>
    </w:p>
    <w:p w14:paraId="3D01D3CD" w14:textId="7F6CCB5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4" w:history="1">
        <w:r w:rsidR="002122D2" w:rsidRPr="00E47920">
          <w:rPr>
            <w:rStyle w:val="ac"/>
            <w:bCs/>
          </w:rPr>
          <w:t xml:space="preserve">Рисунок 3.11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к реестру ФНС: Реестр сумм списанной задолженности, нереальной к взысканию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54</w:t>
        </w:r>
        <w:r w:rsidR="002122D2">
          <w:rPr>
            <w:webHidden/>
          </w:rPr>
          <w:fldChar w:fldCharType="end"/>
        </w:r>
      </w:hyperlink>
    </w:p>
    <w:p w14:paraId="0A27380B" w14:textId="7945EE0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5" w:history="1">
        <w:r w:rsidR="002122D2" w:rsidRPr="00E47920">
          <w:rPr>
            <w:rStyle w:val="ac"/>
            <w:bCs/>
          </w:rPr>
          <w:t xml:space="preserve">Рисунок 3.12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ФНС: Реестр сумм списанной задолженности, нереальной к взысканию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54</w:t>
        </w:r>
        <w:r w:rsidR="002122D2">
          <w:rPr>
            <w:webHidden/>
          </w:rPr>
          <w:fldChar w:fldCharType="end"/>
        </w:r>
      </w:hyperlink>
    </w:p>
    <w:p w14:paraId="1D9DA5EF" w14:textId="499C017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6" w:history="1">
        <w:r w:rsidR="002122D2" w:rsidRPr="00E47920">
          <w:rPr>
            <w:rStyle w:val="ac"/>
            <w:bCs/>
          </w:rPr>
          <w:t xml:space="preserve">Рисунок 3.13 </w:t>
        </w:r>
        <w:r w:rsidR="002122D2" w:rsidRPr="00E47920">
          <w:rPr>
            <w:rStyle w:val="ac"/>
            <w:bCs/>
          </w:rPr>
          <w:noBreakHyphen/>
          <w:t xml:space="preserve"> Регистрация в учете Реестра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55</w:t>
        </w:r>
        <w:r w:rsidR="002122D2">
          <w:rPr>
            <w:webHidden/>
          </w:rPr>
          <w:fldChar w:fldCharType="end"/>
        </w:r>
      </w:hyperlink>
    </w:p>
    <w:p w14:paraId="43F3948C" w14:textId="64FA15E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7" w:history="1">
        <w:r w:rsidR="002122D2" w:rsidRPr="00E47920">
          <w:rPr>
            <w:rStyle w:val="ac"/>
            <w:bCs/>
          </w:rPr>
          <w:t xml:space="preserve">Рисунок 4.1 </w:t>
        </w:r>
        <w:r w:rsidR="002122D2" w:rsidRPr="00E47920">
          <w:rPr>
            <w:rStyle w:val="ac"/>
            <w:bCs/>
          </w:rPr>
          <w:noBreakHyphen/>
          <w:t xml:space="preserve"> Создание документов Импорт объектов для загрузки реестров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58</w:t>
        </w:r>
        <w:r w:rsidR="002122D2">
          <w:rPr>
            <w:webHidden/>
          </w:rPr>
          <w:fldChar w:fldCharType="end"/>
        </w:r>
      </w:hyperlink>
    </w:p>
    <w:p w14:paraId="729686B6" w14:textId="4E3E441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8" w:history="1">
        <w:r w:rsidR="002122D2" w:rsidRPr="00E47920">
          <w:rPr>
            <w:rStyle w:val="ac"/>
            <w:bCs/>
          </w:rPr>
          <w:t xml:space="preserve">Рисунок 4.2 </w:t>
        </w:r>
        <w:r w:rsidR="002122D2" w:rsidRPr="00E47920">
          <w:rPr>
            <w:rStyle w:val="ac"/>
            <w:bCs/>
          </w:rPr>
          <w:noBreakHyphen/>
          <w:t xml:space="preserve"> Заполнение документа Импорт объектов для загрузки реестров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59</w:t>
        </w:r>
        <w:r w:rsidR="002122D2">
          <w:rPr>
            <w:webHidden/>
          </w:rPr>
          <w:fldChar w:fldCharType="end"/>
        </w:r>
      </w:hyperlink>
    </w:p>
    <w:p w14:paraId="13BAFBBE" w14:textId="120B6D4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89" w:history="1">
        <w:r w:rsidR="002122D2" w:rsidRPr="00E47920">
          <w:rPr>
            <w:rStyle w:val="ac"/>
            <w:bCs/>
          </w:rPr>
          <w:t xml:space="preserve">Рисунок 4.3 </w:t>
        </w:r>
        <w:r w:rsidR="002122D2" w:rsidRPr="00E47920">
          <w:rPr>
            <w:rStyle w:val="ac"/>
            <w:bCs/>
          </w:rPr>
          <w:noBreakHyphen/>
          <w:t xml:space="preserve"> Чтение файлов реестров в присоединенные файлы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_Toc183637289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59</w:t>
        </w:r>
        <w:r w:rsidR="002122D2">
          <w:rPr>
            <w:webHidden/>
          </w:rPr>
          <w:fldChar w:fldCharType="end"/>
        </w:r>
      </w:hyperlink>
    </w:p>
    <w:p w14:paraId="075852D0" w14:textId="3EB22FD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0" w:history="1">
        <w:r w:rsidR="002122D2" w:rsidRPr="00E47920">
          <w:rPr>
            <w:rStyle w:val="ac"/>
            <w:bCs/>
          </w:rPr>
          <w:t xml:space="preserve">Рисунок 4.4 </w:t>
        </w:r>
        <w:r w:rsidR="002122D2" w:rsidRPr="00E47920">
          <w:rPr>
            <w:rStyle w:val="ac"/>
            <w:bCs/>
          </w:rPr>
          <w:noBreakHyphen/>
          <w:t xml:space="preserve"> Присоединенные файлы реестров и ЭП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60</w:t>
        </w:r>
        <w:r w:rsidR="002122D2">
          <w:rPr>
            <w:webHidden/>
          </w:rPr>
          <w:fldChar w:fldCharType="end"/>
        </w:r>
      </w:hyperlink>
    </w:p>
    <w:p w14:paraId="626D9E2C" w14:textId="6A91BF6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1" w:history="1">
        <w:r w:rsidR="002122D2" w:rsidRPr="00E47920">
          <w:rPr>
            <w:rStyle w:val="ac"/>
            <w:bCs/>
          </w:rPr>
          <w:t xml:space="preserve">Рисунок 4.5 </w:t>
        </w:r>
        <w:r w:rsidR="002122D2" w:rsidRPr="00E47920">
          <w:rPr>
            <w:rStyle w:val="ac"/>
            <w:bCs/>
          </w:rPr>
          <w:noBreakHyphen/>
          <w:t xml:space="preserve"> Окно проверки и загрузки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61</w:t>
        </w:r>
        <w:r w:rsidR="002122D2">
          <w:rPr>
            <w:webHidden/>
          </w:rPr>
          <w:fldChar w:fldCharType="end"/>
        </w:r>
      </w:hyperlink>
    </w:p>
    <w:p w14:paraId="2259E90F" w14:textId="4A9A10C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2" w:history="1">
        <w:r w:rsidR="002122D2" w:rsidRPr="00E47920">
          <w:rPr>
            <w:rStyle w:val="ac"/>
            <w:bCs/>
          </w:rPr>
          <w:t xml:space="preserve">Рисунок 4.6 </w:t>
        </w:r>
        <w:r w:rsidR="002122D2" w:rsidRPr="00E47920">
          <w:rPr>
            <w:rStyle w:val="ac"/>
            <w:bCs/>
          </w:rPr>
          <w:noBreakHyphen/>
          <w:t xml:space="preserve"> Загрузка данных реестров в документ Реестр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62</w:t>
        </w:r>
        <w:r w:rsidR="002122D2">
          <w:rPr>
            <w:webHidden/>
          </w:rPr>
          <w:fldChar w:fldCharType="end"/>
        </w:r>
      </w:hyperlink>
    </w:p>
    <w:p w14:paraId="6E4EAD94" w14:textId="1A4C7E0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3" w:history="1">
        <w:r w:rsidR="002122D2" w:rsidRPr="00E47920">
          <w:rPr>
            <w:rStyle w:val="ac"/>
            <w:bCs/>
          </w:rPr>
          <w:t>Рисунок 4.7 – Загруженные формуляры Реестров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63</w:t>
        </w:r>
        <w:r w:rsidR="002122D2">
          <w:rPr>
            <w:webHidden/>
          </w:rPr>
          <w:fldChar w:fldCharType="end"/>
        </w:r>
      </w:hyperlink>
    </w:p>
    <w:p w14:paraId="5B65EB65" w14:textId="055CF46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4" w:history="1">
        <w:r w:rsidR="002122D2" w:rsidRPr="00E47920">
          <w:rPr>
            <w:rStyle w:val="ac"/>
            <w:bCs/>
          </w:rPr>
          <w:t xml:space="preserve">Рисунок 4.8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к реестру «ФНС: Реестр начисленных сумм налогов, сборов, пеней, процентов и налоговых санкций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64</w:t>
        </w:r>
        <w:r w:rsidR="002122D2">
          <w:rPr>
            <w:webHidden/>
          </w:rPr>
          <w:fldChar w:fldCharType="end"/>
        </w:r>
      </w:hyperlink>
    </w:p>
    <w:p w14:paraId="7004596E" w14:textId="342061A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5" w:history="1">
        <w:r w:rsidR="002122D2" w:rsidRPr="00E47920">
          <w:rPr>
            <w:rStyle w:val="ac"/>
            <w:bCs/>
          </w:rPr>
          <w:t xml:space="preserve">Рисунок 4.9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«ФНС: Реестр начисленных сумм налогов, сборов, пеней, процентов и налоговых санкций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65</w:t>
        </w:r>
        <w:r w:rsidR="002122D2">
          <w:rPr>
            <w:webHidden/>
          </w:rPr>
          <w:fldChar w:fldCharType="end"/>
        </w:r>
      </w:hyperlink>
    </w:p>
    <w:p w14:paraId="71E7C5B2" w14:textId="53C5B2D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6" w:history="1">
        <w:r w:rsidR="002122D2" w:rsidRPr="00E47920">
          <w:rPr>
            <w:rStyle w:val="ac"/>
            <w:bCs/>
          </w:rPr>
          <w:t xml:space="preserve">Рисунок 4.10 </w:t>
        </w:r>
        <w:r w:rsidR="002122D2" w:rsidRPr="00E47920">
          <w:rPr>
            <w:rStyle w:val="ac"/>
            <w:bCs/>
          </w:rPr>
          <w:noBreakHyphen/>
          <w:t xml:space="preserve"> Пример печатной формы «Сверка </w:t>
        </w:r>
        <w:r w:rsidR="002122D2" w:rsidRPr="00E47920">
          <w:rPr>
            <w:rStyle w:val="ac"/>
          </w:rPr>
          <w:t>итоговых сумм файла реестра dohn и печатной формы «Реестр начисленных сумм налогов, сборов, пеней, процентов и налоговых санкций»»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65</w:t>
        </w:r>
        <w:r w:rsidR="002122D2">
          <w:rPr>
            <w:webHidden/>
          </w:rPr>
          <w:fldChar w:fldCharType="end"/>
        </w:r>
      </w:hyperlink>
    </w:p>
    <w:p w14:paraId="63983DDD" w14:textId="2C445A7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7" w:history="1">
        <w:r w:rsidR="002122D2" w:rsidRPr="00E47920">
          <w:rPr>
            <w:rStyle w:val="ac"/>
            <w:bCs/>
          </w:rPr>
          <w:t xml:space="preserve">Рисунок 4.11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к реестру «ФНС: Реестр сумм платежей, по которым начисления отсутствуют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66</w:t>
        </w:r>
        <w:r w:rsidR="002122D2">
          <w:rPr>
            <w:webHidden/>
          </w:rPr>
          <w:fldChar w:fldCharType="end"/>
        </w:r>
      </w:hyperlink>
    </w:p>
    <w:p w14:paraId="628A3F65" w14:textId="579DF0B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8" w:history="1">
        <w:r w:rsidR="002122D2" w:rsidRPr="00E47920">
          <w:rPr>
            <w:rStyle w:val="ac"/>
            <w:bCs/>
          </w:rPr>
          <w:t xml:space="preserve">Рисунок 4.12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«ФНС: Реестр сумм платежей, по которым начисления отсутствуют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66</w:t>
        </w:r>
        <w:r w:rsidR="002122D2">
          <w:rPr>
            <w:webHidden/>
          </w:rPr>
          <w:fldChar w:fldCharType="end"/>
        </w:r>
      </w:hyperlink>
    </w:p>
    <w:p w14:paraId="6CAEE60C" w14:textId="4370222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299" w:history="1">
        <w:r w:rsidR="002122D2" w:rsidRPr="00E47920">
          <w:rPr>
            <w:rStyle w:val="ac"/>
            <w:bCs/>
          </w:rPr>
          <w:t xml:space="preserve">Рисунок 4.13 </w:t>
        </w:r>
        <w:r w:rsidR="002122D2" w:rsidRPr="00E47920">
          <w:rPr>
            <w:rStyle w:val="ac"/>
            <w:bCs/>
          </w:rPr>
          <w:noBreakHyphen/>
          <w:t xml:space="preserve"> Пример печатной формы «</w:t>
        </w:r>
        <w:r w:rsidR="002122D2" w:rsidRPr="00E47920">
          <w:rPr>
            <w:rStyle w:val="ac"/>
          </w:rPr>
          <w:t>Сверка итоговых сумм файла реестра dohk и печатной формы «Реестр сумм платежей, по которым начисления отсутствуют»»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_Toc183637299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67</w:t>
        </w:r>
        <w:r w:rsidR="002122D2">
          <w:rPr>
            <w:webHidden/>
          </w:rPr>
          <w:fldChar w:fldCharType="end"/>
        </w:r>
      </w:hyperlink>
    </w:p>
    <w:p w14:paraId="0CBC4AD5" w14:textId="6708C15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0" w:history="1">
        <w:r w:rsidR="002122D2" w:rsidRPr="00E47920">
          <w:rPr>
            <w:rStyle w:val="ac"/>
            <w:bCs/>
          </w:rPr>
          <w:t xml:space="preserve">Рисунок 4.14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к реестру «ФНС: Реестр сумм списанной задолженности, нереальной к взысканию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67</w:t>
        </w:r>
        <w:r w:rsidR="002122D2">
          <w:rPr>
            <w:webHidden/>
          </w:rPr>
          <w:fldChar w:fldCharType="end"/>
        </w:r>
      </w:hyperlink>
    </w:p>
    <w:p w14:paraId="2E8F7338" w14:textId="049F6E2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1" w:history="1">
        <w:r w:rsidR="002122D2" w:rsidRPr="00E47920">
          <w:rPr>
            <w:rStyle w:val="ac"/>
            <w:bCs/>
          </w:rPr>
          <w:t xml:space="preserve">Рисунок 4.15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«ФНС: Реестр сумм списанной задолженности, нереальной к взысканию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68</w:t>
        </w:r>
        <w:r w:rsidR="002122D2">
          <w:rPr>
            <w:webHidden/>
          </w:rPr>
          <w:fldChar w:fldCharType="end"/>
        </w:r>
      </w:hyperlink>
    </w:p>
    <w:p w14:paraId="5043FAC4" w14:textId="34AEE8A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2" w:history="1">
        <w:r w:rsidR="002122D2" w:rsidRPr="00E47920">
          <w:rPr>
            <w:rStyle w:val="ac"/>
            <w:bCs/>
          </w:rPr>
          <w:t xml:space="preserve">Рисунок 4.16 </w:t>
        </w:r>
        <w:r w:rsidR="002122D2" w:rsidRPr="00E47920">
          <w:rPr>
            <w:rStyle w:val="ac"/>
            <w:bCs/>
          </w:rPr>
          <w:noBreakHyphen/>
          <w:t xml:space="preserve"> Пример печатной формы «</w:t>
        </w:r>
        <w:r w:rsidR="002122D2" w:rsidRPr="00E47920">
          <w:rPr>
            <w:rStyle w:val="ac"/>
          </w:rPr>
          <w:t>Сверка итоговых сумм файла реестра dohs и печатной формы «Реестр сумм списанной задолженности, нереальной к взысканию»»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69</w:t>
        </w:r>
        <w:r w:rsidR="002122D2">
          <w:rPr>
            <w:webHidden/>
          </w:rPr>
          <w:fldChar w:fldCharType="end"/>
        </w:r>
      </w:hyperlink>
    </w:p>
    <w:p w14:paraId="5AF81FB9" w14:textId="3A8BC17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3" w:history="1">
        <w:r w:rsidR="002122D2" w:rsidRPr="00E47920">
          <w:rPr>
            <w:rStyle w:val="ac"/>
            <w:bCs/>
          </w:rPr>
          <w:t xml:space="preserve">Рисунок 4.17 </w:t>
        </w:r>
        <w:r w:rsidR="002122D2" w:rsidRPr="00E47920">
          <w:rPr>
            <w:rStyle w:val="ac"/>
            <w:bCs/>
          </w:rPr>
          <w:noBreakHyphen/>
          <w:t xml:space="preserve"> Регистрация в учете Импорта объектов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69</w:t>
        </w:r>
        <w:r w:rsidR="002122D2">
          <w:rPr>
            <w:webHidden/>
          </w:rPr>
          <w:fldChar w:fldCharType="end"/>
        </w:r>
      </w:hyperlink>
    </w:p>
    <w:p w14:paraId="7BE5D2F8" w14:textId="2A6EBD4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4" w:history="1">
        <w:r w:rsidR="002122D2" w:rsidRPr="00E47920">
          <w:rPr>
            <w:rStyle w:val="ac"/>
            <w:bCs/>
          </w:rPr>
          <w:t xml:space="preserve">Рисунок 4.18 </w:t>
        </w:r>
        <w:r w:rsidR="002122D2" w:rsidRPr="00E47920">
          <w:rPr>
            <w:rStyle w:val="ac"/>
            <w:bCs/>
          </w:rPr>
          <w:noBreakHyphen/>
          <w:t xml:space="preserve"> Отражение в учете Реестра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70</w:t>
        </w:r>
        <w:r w:rsidR="002122D2">
          <w:rPr>
            <w:webHidden/>
          </w:rPr>
          <w:fldChar w:fldCharType="end"/>
        </w:r>
      </w:hyperlink>
    </w:p>
    <w:p w14:paraId="3ADB8156" w14:textId="1B9EDEB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5" w:history="1">
        <w:r w:rsidR="002122D2" w:rsidRPr="00E47920">
          <w:rPr>
            <w:rStyle w:val="ac"/>
            <w:bCs/>
          </w:rPr>
          <w:t xml:space="preserve">Рисунок 5.1 </w:t>
        </w:r>
        <w:r w:rsidR="002122D2" w:rsidRPr="00E47920">
          <w:rPr>
            <w:rStyle w:val="ac"/>
            <w:bCs/>
          </w:rPr>
          <w:noBreakHyphen/>
          <w:t xml:space="preserve"> Формирование формуляра «ФНС: Сведения о просроченной дебиторской задолженности»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71</w:t>
        </w:r>
        <w:r w:rsidR="002122D2">
          <w:rPr>
            <w:webHidden/>
          </w:rPr>
          <w:fldChar w:fldCharType="end"/>
        </w:r>
      </w:hyperlink>
    </w:p>
    <w:p w14:paraId="11FD82DB" w14:textId="76E76A2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6" w:history="1">
        <w:r w:rsidR="002122D2" w:rsidRPr="00E47920">
          <w:rPr>
            <w:rStyle w:val="ac"/>
            <w:bCs/>
          </w:rPr>
          <w:t xml:space="preserve">Рисунок 5.2 </w:t>
        </w:r>
        <w:r w:rsidR="002122D2" w:rsidRPr="00E47920">
          <w:rPr>
            <w:rStyle w:val="ac"/>
            <w:bCs/>
          </w:rPr>
          <w:noBreakHyphen/>
          <w:t xml:space="preserve"> Заполнение реквизитов формуляра «ФНС: Сведения о просроченной дебиторской задолженности»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72</w:t>
        </w:r>
        <w:r w:rsidR="002122D2">
          <w:rPr>
            <w:webHidden/>
          </w:rPr>
          <w:fldChar w:fldCharType="end"/>
        </w:r>
      </w:hyperlink>
    </w:p>
    <w:p w14:paraId="4591D164" w14:textId="7D587A9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7" w:history="1">
        <w:r w:rsidR="002122D2" w:rsidRPr="00E47920">
          <w:rPr>
            <w:rStyle w:val="ac"/>
            <w:bCs/>
          </w:rPr>
          <w:t xml:space="preserve">Рисунок 5.3 </w:t>
        </w:r>
        <w:r w:rsidR="002122D2" w:rsidRPr="00E47920">
          <w:rPr>
            <w:rStyle w:val="ac"/>
            <w:bCs/>
          </w:rPr>
          <w:noBreakHyphen/>
          <w:t xml:space="preserve"> Чтение файла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72</w:t>
        </w:r>
        <w:r w:rsidR="002122D2">
          <w:rPr>
            <w:webHidden/>
          </w:rPr>
          <w:fldChar w:fldCharType="end"/>
        </w:r>
      </w:hyperlink>
    </w:p>
    <w:p w14:paraId="061ACE43" w14:textId="0DBC418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8" w:history="1">
        <w:r w:rsidR="002122D2" w:rsidRPr="00E47920">
          <w:rPr>
            <w:rStyle w:val="ac"/>
            <w:bCs/>
          </w:rPr>
          <w:t xml:space="preserve">Рисунок 5.4 </w:t>
        </w:r>
        <w:r w:rsidR="002122D2" w:rsidRPr="00E47920">
          <w:rPr>
            <w:rStyle w:val="ac"/>
            <w:bCs/>
          </w:rPr>
          <w:noBreakHyphen/>
          <w:t xml:space="preserve"> Процесс чтения файла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73</w:t>
        </w:r>
        <w:r w:rsidR="002122D2">
          <w:rPr>
            <w:webHidden/>
          </w:rPr>
          <w:fldChar w:fldCharType="end"/>
        </w:r>
      </w:hyperlink>
    </w:p>
    <w:p w14:paraId="4D678727" w14:textId="25BCFCD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09" w:history="1">
        <w:r w:rsidR="002122D2" w:rsidRPr="00E47920">
          <w:rPr>
            <w:rStyle w:val="ac"/>
            <w:bCs/>
          </w:rPr>
          <w:t xml:space="preserve">Рисунок 5.5 </w:t>
        </w:r>
        <w:r w:rsidR="002122D2" w:rsidRPr="00E47920">
          <w:rPr>
            <w:rStyle w:val="ac"/>
            <w:bCs/>
          </w:rPr>
          <w:noBreakHyphen/>
          <w:t xml:space="preserve"> Результат чтения файла реестра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_Toc183637309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74</w:t>
        </w:r>
        <w:r w:rsidR="002122D2">
          <w:rPr>
            <w:webHidden/>
          </w:rPr>
          <w:fldChar w:fldCharType="end"/>
        </w:r>
      </w:hyperlink>
    </w:p>
    <w:p w14:paraId="17B8C075" w14:textId="47E2A71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0" w:history="1">
        <w:r w:rsidR="002122D2" w:rsidRPr="00E47920">
          <w:rPr>
            <w:rStyle w:val="ac"/>
            <w:bCs/>
          </w:rPr>
          <w:t xml:space="preserve">Рисунок 5.6 </w:t>
        </w:r>
        <w:r w:rsidR="002122D2" w:rsidRPr="00E47920">
          <w:rPr>
            <w:rStyle w:val="ac"/>
            <w:bCs/>
          </w:rPr>
          <w:noBreakHyphen/>
          <w:t xml:space="preserve"> Загрузка данных реестра в формуляр «ФНС: Сведения о просроченной дебиторской задолженности»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74</w:t>
        </w:r>
        <w:r w:rsidR="002122D2">
          <w:rPr>
            <w:webHidden/>
          </w:rPr>
          <w:fldChar w:fldCharType="end"/>
        </w:r>
      </w:hyperlink>
    </w:p>
    <w:p w14:paraId="25BC0174" w14:textId="45CB291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1" w:history="1">
        <w:r w:rsidR="002122D2" w:rsidRPr="00E47920">
          <w:rPr>
            <w:rStyle w:val="ac"/>
            <w:bCs/>
          </w:rPr>
          <w:t xml:space="preserve">Рисунок 5.7 </w:t>
        </w:r>
        <w:r w:rsidR="002122D2" w:rsidRPr="00E47920">
          <w:rPr>
            <w:rStyle w:val="ac"/>
            <w:bCs/>
          </w:rPr>
          <w:noBreakHyphen/>
          <w:t xml:space="preserve"> Проверка файла реестра перед загрузкой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75</w:t>
        </w:r>
        <w:r w:rsidR="002122D2">
          <w:rPr>
            <w:webHidden/>
          </w:rPr>
          <w:fldChar w:fldCharType="end"/>
        </w:r>
      </w:hyperlink>
    </w:p>
    <w:p w14:paraId="3890746A" w14:textId="6B755AF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2" w:history="1">
        <w:r w:rsidR="002122D2" w:rsidRPr="00E47920">
          <w:rPr>
            <w:rStyle w:val="ac"/>
            <w:bCs/>
          </w:rPr>
          <w:t xml:space="preserve">Рисунок 5.8 </w:t>
        </w:r>
        <w:r w:rsidR="002122D2" w:rsidRPr="00E47920">
          <w:rPr>
            <w:rStyle w:val="ac"/>
            <w:bCs/>
          </w:rPr>
          <w:noBreakHyphen/>
          <w:t xml:space="preserve"> Процесс загрузки данных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76</w:t>
        </w:r>
        <w:r w:rsidR="002122D2">
          <w:rPr>
            <w:webHidden/>
          </w:rPr>
          <w:fldChar w:fldCharType="end"/>
        </w:r>
      </w:hyperlink>
    </w:p>
    <w:p w14:paraId="18CEE5F8" w14:textId="77DDA99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3" w:history="1">
        <w:r w:rsidR="002122D2" w:rsidRPr="00E47920">
          <w:rPr>
            <w:rStyle w:val="ac"/>
            <w:bCs/>
          </w:rPr>
          <w:t xml:space="preserve">Рисунок 5.9 </w:t>
        </w:r>
        <w:r w:rsidR="002122D2" w:rsidRPr="00E47920">
          <w:rPr>
            <w:rStyle w:val="ac"/>
            <w:bCs/>
          </w:rPr>
          <w:noBreakHyphen/>
          <w:t xml:space="preserve"> Формирование печатной формы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77</w:t>
        </w:r>
        <w:r w:rsidR="002122D2">
          <w:rPr>
            <w:webHidden/>
          </w:rPr>
          <w:fldChar w:fldCharType="end"/>
        </w:r>
      </w:hyperlink>
    </w:p>
    <w:p w14:paraId="54591E4E" w14:textId="2934385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4" w:history="1">
        <w:r w:rsidR="002122D2" w:rsidRPr="00E47920">
          <w:rPr>
            <w:rStyle w:val="ac"/>
            <w:bCs/>
          </w:rPr>
          <w:t xml:space="preserve">Рисунок 5.10 </w:t>
        </w:r>
        <w:r w:rsidR="002122D2" w:rsidRPr="00E47920">
          <w:rPr>
            <w:rStyle w:val="ac"/>
            <w:bCs/>
          </w:rPr>
          <w:noBreakHyphen/>
          <w:t xml:space="preserve"> Регистрация в учете формуляра «ФНС: Сведения о просроченной дебиторской задолженности»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78</w:t>
        </w:r>
        <w:r w:rsidR="002122D2">
          <w:rPr>
            <w:webHidden/>
          </w:rPr>
          <w:fldChar w:fldCharType="end"/>
        </w:r>
      </w:hyperlink>
    </w:p>
    <w:p w14:paraId="79EC6D8D" w14:textId="506B5B7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5" w:history="1">
        <w:r w:rsidR="002122D2" w:rsidRPr="00E47920">
          <w:rPr>
            <w:rStyle w:val="ac"/>
            <w:bCs/>
          </w:rPr>
          <w:t xml:space="preserve">Рисунок 6.1 </w:t>
        </w:r>
        <w:r w:rsidR="002122D2" w:rsidRPr="00E47920">
          <w:rPr>
            <w:rStyle w:val="ac"/>
            <w:bCs/>
          </w:rPr>
          <w:noBreakHyphen/>
          <w:t xml:space="preserve"> Создание документов Импорт объектов для загрузки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79</w:t>
        </w:r>
        <w:r w:rsidR="002122D2">
          <w:rPr>
            <w:webHidden/>
          </w:rPr>
          <w:fldChar w:fldCharType="end"/>
        </w:r>
      </w:hyperlink>
    </w:p>
    <w:p w14:paraId="7E33A48B" w14:textId="32BBABD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6" w:history="1">
        <w:r w:rsidR="002122D2" w:rsidRPr="00E47920">
          <w:rPr>
            <w:rStyle w:val="ac"/>
            <w:bCs/>
          </w:rPr>
          <w:t xml:space="preserve">Рисунок 6.2 </w:t>
        </w:r>
        <w:r w:rsidR="002122D2" w:rsidRPr="00E47920">
          <w:rPr>
            <w:rStyle w:val="ac"/>
            <w:bCs/>
          </w:rPr>
          <w:noBreakHyphen/>
          <w:t xml:space="preserve"> Заполнение документа Импорт объектов для загрузки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80</w:t>
        </w:r>
        <w:r w:rsidR="002122D2">
          <w:rPr>
            <w:webHidden/>
          </w:rPr>
          <w:fldChar w:fldCharType="end"/>
        </w:r>
      </w:hyperlink>
    </w:p>
    <w:p w14:paraId="1E3C5F1C" w14:textId="2945D9A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7" w:history="1">
        <w:r w:rsidR="002122D2" w:rsidRPr="00E47920">
          <w:rPr>
            <w:rStyle w:val="ac"/>
            <w:bCs/>
          </w:rPr>
          <w:t xml:space="preserve">Рисунок 6.3 </w:t>
        </w:r>
        <w:r w:rsidR="002122D2" w:rsidRPr="00E47920">
          <w:rPr>
            <w:rStyle w:val="ac"/>
            <w:bCs/>
          </w:rPr>
          <w:noBreakHyphen/>
          <w:t xml:space="preserve"> Чтение файлов реестров в присоединенные файлы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80</w:t>
        </w:r>
        <w:r w:rsidR="002122D2">
          <w:rPr>
            <w:webHidden/>
          </w:rPr>
          <w:fldChar w:fldCharType="end"/>
        </w:r>
      </w:hyperlink>
    </w:p>
    <w:p w14:paraId="0D197D55" w14:textId="1389275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8" w:history="1">
        <w:r w:rsidR="002122D2" w:rsidRPr="00E47920">
          <w:rPr>
            <w:rStyle w:val="ac"/>
            <w:bCs/>
          </w:rPr>
          <w:t xml:space="preserve">Рисунок 6.4 </w:t>
        </w:r>
        <w:r w:rsidR="002122D2" w:rsidRPr="00E47920">
          <w:rPr>
            <w:rStyle w:val="ac"/>
            <w:bCs/>
          </w:rPr>
          <w:noBreakHyphen/>
          <w:t xml:space="preserve"> Окно проверки и загрузки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81</w:t>
        </w:r>
        <w:r w:rsidR="002122D2">
          <w:rPr>
            <w:webHidden/>
          </w:rPr>
          <w:fldChar w:fldCharType="end"/>
        </w:r>
      </w:hyperlink>
    </w:p>
    <w:p w14:paraId="25E9D649" w14:textId="0C81470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19" w:history="1">
        <w:r w:rsidR="002122D2" w:rsidRPr="00E47920">
          <w:rPr>
            <w:rStyle w:val="ac"/>
            <w:bCs/>
          </w:rPr>
          <w:t xml:space="preserve">Рисунок 6.5 </w:t>
        </w:r>
        <w:r w:rsidR="002122D2" w:rsidRPr="00E47920">
          <w:rPr>
            <w:rStyle w:val="ac"/>
            <w:bCs/>
          </w:rPr>
          <w:noBreakHyphen/>
          <w:t xml:space="preserve"> Загрузка данных реестра просроченной задолженности в формуляр «ФНС: Сведения о просроченной дебиторской задолженности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_Toc183637319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82</w:t>
        </w:r>
        <w:r w:rsidR="002122D2">
          <w:rPr>
            <w:webHidden/>
          </w:rPr>
          <w:fldChar w:fldCharType="end"/>
        </w:r>
      </w:hyperlink>
    </w:p>
    <w:p w14:paraId="16CE6F09" w14:textId="0BB8B15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0" w:history="1">
        <w:r w:rsidR="002122D2" w:rsidRPr="00E47920">
          <w:rPr>
            <w:rStyle w:val="ac"/>
            <w:bCs/>
          </w:rPr>
          <w:t>Рисунок 6.6 – Загруженный формуляр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83</w:t>
        </w:r>
        <w:r w:rsidR="002122D2">
          <w:rPr>
            <w:webHidden/>
          </w:rPr>
          <w:fldChar w:fldCharType="end"/>
        </w:r>
      </w:hyperlink>
    </w:p>
    <w:p w14:paraId="08866ECF" w14:textId="4E5C08D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1" w:history="1">
        <w:r w:rsidR="002122D2" w:rsidRPr="00E47920">
          <w:rPr>
            <w:rStyle w:val="ac"/>
            <w:bCs/>
          </w:rPr>
          <w:t xml:space="preserve">Рисунок 6.7 </w:t>
        </w:r>
        <w:r w:rsidR="002122D2" w:rsidRPr="00E47920">
          <w:rPr>
            <w:rStyle w:val="ac"/>
            <w:bCs/>
          </w:rPr>
          <w:noBreakHyphen/>
          <w:t xml:space="preserve"> Формирование печатной формы к реестру </w:t>
        </w:r>
        <w:r w:rsidR="002122D2" w:rsidRPr="00E47920">
          <w:rPr>
            <w:rStyle w:val="ac"/>
          </w:rPr>
          <w:t>«</w:t>
        </w:r>
        <w:r w:rsidR="002122D2" w:rsidRPr="00E47920">
          <w:rPr>
            <w:rStyle w:val="ac"/>
            <w:bCs/>
          </w:rPr>
          <w:t>ФНС: Сведения о просроченной дебиторской задолженности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83</w:t>
        </w:r>
        <w:r w:rsidR="002122D2">
          <w:rPr>
            <w:webHidden/>
          </w:rPr>
          <w:fldChar w:fldCharType="end"/>
        </w:r>
      </w:hyperlink>
    </w:p>
    <w:p w14:paraId="2855BA11" w14:textId="72A09E7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2" w:history="1">
        <w:r w:rsidR="002122D2" w:rsidRPr="00E47920">
          <w:rPr>
            <w:rStyle w:val="ac"/>
            <w:bCs/>
          </w:rPr>
          <w:t xml:space="preserve">Рисунок 6.8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«ФНС: Сведения о просроченной дебиторской задолженности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84</w:t>
        </w:r>
        <w:r w:rsidR="002122D2">
          <w:rPr>
            <w:webHidden/>
          </w:rPr>
          <w:fldChar w:fldCharType="end"/>
        </w:r>
      </w:hyperlink>
    </w:p>
    <w:p w14:paraId="7BCFE0DC" w14:textId="1A5EAFC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3" w:history="1">
        <w:r w:rsidR="002122D2" w:rsidRPr="00E47920">
          <w:rPr>
            <w:rStyle w:val="ac"/>
            <w:bCs/>
          </w:rPr>
          <w:t xml:space="preserve">Рисунок 6.9 </w:t>
        </w:r>
        <w:r w:rsidR="002122D2" w:rsidRPr="00E47920">
          <w:rPr>
            <w:rStyle w:val="ac"/>
            <w:bCs/>
          </w:rPr>
          <w:noBreakHyphen/>
          <w:t xml:space="preserve"> Регистрация в учете Импорта объектов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84</w:t>
        </w:r>
        <w:r w:rsidR="002122D2">
          <w:rPr>
            <w:webHidden/>
          </w:rPr>
          <w:fldChar w:fldCharType="end"/>
        </w:r>
      </w:hyperlink>
    </w:p>
    <w:p w14:paraId="70F24B16" w14:textId="1244E86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4" w:history="1">
        <w:r w:rsidR="002122D2" w:rsidRPr="00E47920">
          <w:rPr>
            <w:rStyle w:val="ac"/>
            <w:bCs/>
          </w:rPr>
          <w:t>Рисунок 6.10 – Регистрация в учете Реестра просроченной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85</w:t>
        </w:r>
        <w:r w:rsidR="002122D2">
          <w:rPr>
            <w:webHidden/>
          </w:rPr>
          <w:fldChar w:fldCharType="end"/>
        </w:r>
      </w:hyperlink>
    </w:p>
    <w:p w14:paraId="1A376BE1" w14:textId="21E44FD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5" w:history="1">
        <w:r w:rsidR="002122D2" w:rsidRPr="00E47920">
          <w:rPr>
            <w:rStyle w:val="ac"/>
            <w:bCs/>
          </w:rPr>
          <w:t xml:space="preserve">Рисунок 7.1 </w:t>
        </w:r>
        <w:r w:rsidR="002122D2" w:rsidRPr="00E47920">
          <w:rPr>
            <w:rStyle w:val="ac"/>
            <w:bCs/>
          </w:rPr>
          <w:noBreakHyphen/>
          <w:t xml:space="preserve"> Формирование формуляра «ФНС: Сомнительная задолженность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86</w:t>
        </w:r>
        <w:r w:rsidR="002122D2">
          <w:rPr>
            <w:webHidden/>
          </w:rPr>
          <w:fldChar w:fldCharType="end"/>
        </w:r>
      </w:hyperlink>
    </w:p>
    <w:p w14:paraId="5B3244F8" w14:textId="44BCDFD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6" w:history="1">
        <w:r w:rsidR="002122D2" w:rsidRPr="00E47920">
          <w:rPr>
            <w:rStyle w:val="ac"/>
            <w:bCs/>
          </w:rPr>
          <w:t xml:space="preserve">Рисунок 7.2 </w:t>
        </w:r>
        <w:r w:rsidR="002122D2" w:rsidRPr="00E47920">
          <w:rPr>
            <w:rStyle w:val="ac"/>
            <w:bCs/>
          </w:rPr>
          <w:noBreakHyphen/>
          <w:t xml:space="preserve"> Заполнение реквизитов формуляра «ФНС: Сомнительная задолженность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87</w:t>
        </w:r>
        <w:r w:rsidR="002122D2">
          <w:rPr>
            <w:webHidden/>
          </w:rPr>
          <w:fldChar w:fldCharType="end"/>
        </w:r>
      </w:hyperlink>
    </w:p>
    <w:p w14:paraId="328CBAB5" w14:textId="6671417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7" w:history="1">
        <w:r w:rsidR="002122D2" w:rsidRPr="00E47920">
          <w:rPr>
            <w:rStyle w:val="ac"/>
            <w:bCs/>
          </w:rPr>
          <w:t xml:space="preserve">Рисунок 7.3 </w:t>
        </w:r>
        <w:r w:rsidR="002122D2" w:rsidRPr="00E47920">
          <w:rPr>
            <w:rStyle w:val="ac"/>
            <w:bCs/>
          </w:rPr>
          <w:noBreakHyphen/>
          <w:t xml:space="preserve"> Чтение файла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87</w:t>
        </w:r>
        <w:r w:rsidR="002122D2">
          <w:rPr>
            <w:webHidden/>
          </w:rPr>
          <w:fldChar w:fldCharType="end"/>
        </w:r>
      </w:hyperlink>
    </w:p>
    <w:p w14:paraId="5BE378B6" w14:textId="79860D2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8" w:history="1">
        <w:r w:rsidR="002122D2" w:rsidRPr="00E47920">
          <w:rPr>
            <w:rStyle w:val="ac"/>
            <w:bCs/>
          </w:rPr>
          <w:t xml:space="preserve">Рисунок 7.4 </w:t>
        </w:r>
        <w:r w:rsidR="002122D2" w:rsidRPr="00E47920">
          <w:rPr>
            <w:rStyle w:val="ac"/>
            <w:bCs/>
          </w:rPr>
          <w:noBreakHyphen/>
          <w:t xml:space="preserve"> Процесс чтения файла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88</w:t>
        </w:r>
        <w:r w:rsidR="002122D2">
          <w:rPr>
            <w:webHidden/>
          </w:rPr>
          <w:fldChar w:fldCharType="end"/>
        </w:r>
      </w:hyperlink>
    </w:p>
    <w:p w14:paraId="409AB87B" w14:textId="33E1D48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29" w:history="1">
        <w:r w:rsidR="002122D2" w:rsidRPr="00E47920">
          <w:rPr>
            <w:rStyle w:val="ac"/>
            <w:bCs/>
          </w:rPr>
          <w:t xml:space="preserve">Рисунок 7.5 </w:t>
        </w:r>
        <w:r w:rsidR="002122D2" w:rsidRPr="00E47920">
          <w:rPr>
            <w:rStyle w:val="ac"/>
            <w:bCs/>
          </w:rPr>
          <w:noBreakHyphen/>
          <w:t xml:space="preserve"> Результат чтения файла реестра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_Toc183637329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89</w:t>
        </w:r>
        <w:r w:rsidR="002122D2">
          <w:rPr>
            <w:webHidden/>
          </w:rPr>
          <w:fldChar w:fldCharType="end"/>
        </w:r>
      </w:hyperlink>
    </w:p>
    <w:p w14:paraId="0AA422C6" w14:textId="2EE836F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0" w:history="1">
        <w:r w:rsidR="002122D2" w:rsidRPr="00E47920">
          <w:rPr>
            <w:rStyle w:val="ac"/>
            <w:bCs/>
          </w:rPr>
          <w:t xml:space="preserve">Рисунок 7.6 </w:t>
        </w:r>
        <w:r w:rsidR="002122D2" w:rsidRPr="00E47920">
          <w:rPr>
            <w:rStyle w:val="ac"/>
            <w:bCs/>
          </w:rPr>
          <w:noBreakHyphen/>
          <w:t xml:space="preserve"> Загрузка данных реестра в формуляр «ФНС: Сомнительная задолженность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89</w:t>
        </w:r>
        <w:r w:rsidR="002122D2">
          <w:rPr>
            <w:webHidden/>
          </w:rPr>
          <w:fldChar w:fldCharType="end"/>
        </w:r>
      </w:hyperlink>
    </w:p>
    <w:p w14:paraId="55D6C279" w14:textId="6A0334F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1" w:history="1">
        <w:r w:rsidR="002122D2" w:rsidRPr="00E47920">
          <w:rPr>
            <w:rStyle w:val="ac"/>
            <w:bCs/>
          </w:rPr>
          <w:t xml:space="preserve">Рисунок 7.7 </w:t>
        </w:r>
        <w:r w:rsidR="002122D2" w:rsidRPr="00E47920">
          <w:rPr>
            <w:rStyle w:val="ac"/>
            <w:bCs/>
          </w:rPr>
          <w:noBreakHyphen/>
          <w:t xml:space="preserve"> Проверка файла реестра перед загрузкой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90</w:t>
        </w:r>
        <w:r w:rsidR="002122D2">
          <w:rPr>
            <w:webHidden/>
          </w:rPr>
          <w:fldChar w:fldCharType="end"/>
        </w:r>
      </w:hyperlink>
    </w:p>
    <w:p w14:paraId="2AEF6CCE" w14:textId="77EAF2D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2" w:history="1">
        <w:r w:rsidR="002122D2" w:rsidRPr="00E47920">
          <w:rPr>
            <w:rStyle w:val="ac"/>
            <w:bCs/>
          </w:rPr>
          <w:t xml:space="preserve">Рисунок 7.8 </w:t>
        </w:r>
        <w:r w:rsidR="002122D2" w:rsidRPr="00E47920">
          <w:rPr>
            <w:rStyle w:val="ac"/>
            <w:bCs/>
          </w:rPr>
          <w:noBreakHyphen/>
          <w:t xml:space="preserve"> Процесс загрузки данных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90</w:t>
        </w:r>
        <w:r w:rsidR="002122D2">
          <w:rPr>
            <w:webHidden/>
          </w:rPr>
          <w:fldChar w:fldCharType="end"/>
        </w:r>
      </w:hyperlink>
    </w:p>
    <w:p w14:paraId="3E2DF44D" w14:textId="01C6438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3" w:history="1">
        <w:r w:rsidR="002122D2" w:rsidRPr="00E47920">
          <w:rPr>
            <w:rStyle w:val="ac"/>
            <w:bCs/>
          </w:rPr>
          <w:t xml:space="preserve">Рисунок 7.9 </w:t>
        </w:r>
        <w:r w:rsidR="002122D2" w:rsidRPr="00E47920">
          <w:rPr>
            <w:rStyle w:val="ac"/>
            <w:bCs/>
          </w:rPr>
          <w:noBreakHyphen/>
          <w:t xml:space="preserve"> Результат загрузки данных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91</w:t>
        </w:r>
        <w:r w:rsidR="002122D2">
          <w:rPr>
            <w:webHidden/>
          </w:rPr>
          <w:fldChar w:fldCharType="end"/>
        </w:r>
      </w:hyperlink>
    </w:p>
    <w:p w14:paraId="0402032C" w14:textId="71D8C5C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4" w:history="1">
        <w:r w:rsidR="002122D2" w:rsidRPr="00E47920">
          <w:rPr>
            <w:rStyle w:val="ac"/>
            <w:bCs/>
          </w:rPr>
          <w:t xml:space="preserve">Рисунок 7.10 </w:t>
        </w:r>
        <w:r w:rsidR="002122D2" w:rsidRPr="00E47920">
          <w:rPr>
            <w:rStyle w:val="ac"/>
            <w:bCs/>
          </w:rPr>
          <w:noBreakHyphen/>
          <w:t xml:space="preserve"> Формирование печатной формы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92</w:t>
        </w:r>
        <w:r w:rsidR="002122D2">
          <w:rPr>
            <w:webHidden/>
          </w:rPr>
          <w:fldChar w:fldCharType="end"/>
        </w:r>
      </w:hyperlink>
    </w:p>
    <w:p w14:paraId="5C405040" w14:textId="5371488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5" w:history="1">
        <w:r w:rsidR="002122D2" w:rsidRPr="00E47920">
          <w:rPr>
            <w:rStyle w:val="ac"/>
            <w:bCs/>
          </w:rPr>
          <w:t xml:space="preserve">Рисунок 7.11 </w:t>
        </w:r>
        <w:r w:rsidR="002122D2" w:rsidRPr="00E47920">
          <w:rPr>
            <w:rStyle w:val="ac"/>
            <w:bCs/>
          </w:rPr>
          <w:noBreakHyphen/>
          <w:t xml:space="preserve"> Регистрация в учете формуляра «ФНС: Сомнительная задолженность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93</w:t>
        </w:r>
        <w:r w:rsidR="002122D2">
          <w:rPr>
            <w:webHidden/>
          </w:rPr>
          <w:fldChar w:fldCharType="end"/>
        </w:r>
      </w:hyperlink>
    </w:p>
    <w:p w14:paraId="2A5399F8" w14:textId="51F62D6D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6" w:history="1">
        <w:r w:rsidR="002122D2" w:rsidRPr="00E47920">
          <w:rPr>
            <w:rStyle w:val="ac"/>
            <w:bCs/>
          </w:rPr>
          <w:t xml:space="preserve">Рисунок 7.12 </w:t>
        </w:r>
        <w:r w:rsidR="002122D2" w:rsidRPr="00E47920">
          <w:rPr>
            <w:rStyle w:val="ac"/>
            <w:bCs/>
          </w:rPr>
          <w:noBreakHyphen/>
          <w:t xml:space="preserve"> Отражение в учете формуляра «ФНС: Сомнительная задолженность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93</w:t>
        </w:r>
        <w:r w:rsidR="002122D2">
          <w:rPr>
            <w:webHidden/>
          </w:rPr>
          <w:fldChar w:fldCharType="end"/>
        </w:r>
      </w:hyperlink>
    </w:p>
    <w:p w14:paraId="64467617" w14:textId="764261B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7" w:history="1">
        <w:r w:rsidR="002122D2" w:rsidRPr="00E47920">
          <w:rPr>
            <w:rStyle w:val="ac"/>
            <w:bCs/>
          </w:rPr>
          <w:t xml:space="preserve">Рисунок 8.1 </w:t>
        </w:r>
        <w:r w:rsidR="002122D2" w:rsidRPr="00E47920">
          <w:rPr>
            <w:rStyle w:val="ac"/>
            <w:bCs/>
          </w:rPr>
          <w:noBreakHyphen/>
          <w:t xml:space="preserve"> Создание документов Импорт объектов для загрузки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96</w:t>
        </w:r>
        <w:r w:rsidR="002122D2">
          <w:rPr>
            <w:webHidden/>
          </w:rPr>
          <w:fldChar w:fldCharType="end"/>
        </w:r>
      </w:hyperlink>
    </w:p>
    <w:p w14:paraId="7E2D36A1" w14:textId="2AB4D6C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8" w:history="1">
        <w:r w:rsidR="002122D2" w:rsidRPr="00E47920">
          <w:rPr>
            <w:rStyle w:val="ac"/>
            <w:bCs/>
          </w:rPr>
          <w:t xml:space="preserve">Рисунок 8.2 </w:t>
        </w:r>
        <w:r w:rsidR="002122D2" w:rsidRPr="00E47920">
          <w:rPr>
            <w:rStyle w:val="ac"/>
            <w:bCs/>
          </w:rPr>
          <w:noBreakHyphen/>
          <w:t xml:space="preserve"> Заполнение документа Импорт объектов для загрузки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97</w:t>
        </w:r>
        <w:r w:rsidR="002122D2">
          <w:rPr>
            <w:webHidden/>
          </w:rPr>
          <w:fldChar w:fldCharType="end"/>
        </w:r>
      </w:hyperlink>
    </w:p>
    <w:p w14:paraId="2795BC5F" w14:textId="56866D3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39" w:history="1">
        <w:r w:rsidR="002122D2" w:rsidRPr="00E47920">
          <w:rPr>
            <w:rStyle w:val="ac"/>
            <w:bCs/>
          </w:rPr>
          <w:t xml:space="preserve">Рисунок 8.3 </w:t>
        </w:r>
        <w:r w:rsidR="002122D2" w:rsidRPr="00E47920">
          <w:rPr>
            <w:rStyle w:val="ac"/>
            <w:bCs/>
          </w:rPr>
          <w:noBreakHyphen/>
          <w:t xml:space="preserve"> Чтение файлов реестров в присоединенные файлы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_Toc183637339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97</w:t>
        </w:r>
        <w:r w:rsidR="002122D2">
          <w:rPr>
            <w:webHidden/>
          </w:rPr>
          <w:fldChar w:fldCharType="end"/>
        </w:r>
      </w:hyperlink>
    </w:p>
    <w:p w14:paraId="366841FC" w14:textId="6D6A796D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0" w:history="1">
        <w:r w:rsidR="002122D2" w:rsidRPr="00E47920">
          <w:rPr>
            <w:rStyle w:val="ac"/>
            <w:bCs/>
          </w:rPr>
          <w:t xml:space="preserve">Рисунок 8.4 </w:t>
        </w:r>
        <w:r w:rsidR="002122D2" w:rsidRPr="00E47920">
          <w:rPr>
            <w:rStyle w:val="ac"/>
            <w:bCs/>
          </w:rPr>
          <w:noBreakHyphen/>
          <w:t xml:space="preserve"> Окно проверки и загрузки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98</w:t>
        </w:r>
        <w:r w:rsidR="002122D2">
          <w:rPr>
            <w:webHidden/>
          </w:rPr>
          <w:fldChar w:fldCharType="end"/>
        </w:r>
      </w:hyperlink>
    </w:p>
    <w:p w14:paraId="58B8203C" w14:textId="187C81F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1" w:history="1">
        <w:r w:rsidR="002122D2" w:rsidRPr="00E47920">
          <w:rPr>
            <w:rStyle w:val="ac"/>
            <w:bCs/>
          </w:rPr>
          <w:t xml:space="preserve">Рисунок 8.5 </w:t>
        </w:r>
        <w:r w:rsidR="002122D2" w:rsidRPr="00E47920">
          <w:rPr>
            <w:rStyle w:val="ac"/>
            <w:bCs/>
          </w:rPr>
          <w:noBreakHyphen/>
          <w:t xml:space="preserve"> Загрузка данных реестра сомнительной задолженности по доходам бюджетов в формуляр «ФНС: Сомнительная задолженность по доходам бюджетов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99</w:t>
        </w:r>
        <w:r w:rsidR="002122D2">
          <w:rPr>
            <w:webHidden/>
          </w:rPr>
          <w:fldChar w:fldCharType="end"/>
        </w:r>
      </w:hyperlink>
    </w:p>
    <w:p w14:paraId="2AB986C6" w14:textId="2B8CA16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2" w:history="1">
        <w:r w:rsidR="002122D2" w:rsidRPr="00E47920">
          <w:rPr>
            <w:rStyle w:val="ac"/>
            <w:bCs/>
          </w:rPr>
          <w:t>Рисунок 8.6 – Загруженный формуляр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100</w:t>
        </w:r>
        <w:r w:rsidR="002122D2">
          <w:rPr>
            <w:webHidden/>
          </w:rPr>
          <w:fldChar w:fldCharType="end"/>
        </w:r>
      </w:hyperlink>
    </w:p>
    <w:p w14:paraId="2A741FC4" w14:textId="731A8FB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3" w:history="1">
        <w:r w:rsidR="002122D2" w:rsidRPr="00E47920">
          <w:rPr>
            <w:rStyle w:val="ac"/>
            <w:bCs/>
          </w:rPr>
          <w:t xml:space="preserve">Рисунок 8.7 </w:t>
        </w:r>
        <w:r w:rsidR="002122D2" w:rsidRPr="00E47920">
          <w:rPr>
            <w:rStyle w:val="ac"/>
            <w:bCs/>
          </w:rPr>
          <w:noBreakHyphen/>
          <w:t xml:space="preserve"> Формирование печатной формы к реестру </w:t>
        </w:r>
        <w:r w:rsidR="002122D2" w:rsidRPr="00E47920">
          <w:rPr>
            <w:rStyle w:val="ac"/>
          </w:rPr>
          <w:t>«</w:t>
        </w:r>
        <w:r w:rsidR="002122D2" w:rsidRPr="00E47920">
          <w:rPr>
            <w:rStyle w:val="ac"/>
            <w:bCs/>
          </w:rPr>
          <w:t>ФНС: Сомнительная задолженность по доходам бюджетов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100</w:t>
        </w:r>
        <w:r w:rsidR="002122D2">
          <w:rPr>
            <w:webHidden/>
          </w:rPr>
          <w:fldChar w:fldCharType="end"/>
        </w:r>
      </w:hyperlink>
    </w:p>
    <w:p w14:paraId="43F360C5" w14:textId="4F78289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4" w:history="1">
        <w:r w:rsidR="002122D2" w:rsidRPr="00E47920">
          <w:rPr>
            <w:rStyle w:val="ac"/>
            <w:bCs/>
          </w:rPr>
          <w:t xml:space="preserve">Рисунок 8.8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«ФНС: Сомнительная задолженность по доходам бюджетов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101</w:t>
        </w:r>
        <w:r w:rsidR="002122D2">
          <w:rPr>
            <w:webHidden/>
          </w:rPr>
          <w:fldChar w:fldCharType="end"/>
        </w:r>
      </w:hyperlink>
    </w:p>
    <w:p w14:paraId="6AD432BE" w14:textId="1543F58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5" w:history="1">
        <w:r w:rsidR="002122D2" w:rsidRPr="00E47920">
          <w:rPr>
            <w:rStyle w:val="ac"/>
            <w:bCs/>
          </w:rPr>
          <w:t xml:space="preserve">Рисунок 8.9 </w:t>
        </w:r>
        <w:r w:rsidR="002122D2" w:rsidRPr="00E47920">
          <w:rPr>
            <w:rStyle w:val="ac"/>
            <w:bCs/>
          </w:rPr>
          <w:noBreakHyphen/>
          <w:t xml:space="preserve"> Регистрация в учете Импорта объектов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102</w:t>
        </w:r>
        <w:r w:rsidR="002122D2">
          <w:rPr>
            <w:webHidden/>
          </w:rPr>
          <w:fldChar w:fldCharType="end"/>
        </w:r>
      </w:hyperlink>
    </w:p>
    <w:p w14:paraId="69AB804F" w14:textId="5F5189F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6" w:history="1">
        <w:r w:rsidR="002122D2" w:rsidRPr="00E47920">
          <w:rPr>
            <w:rStyle w:val="ac"/>
            <w:bCs/>
          </w:rPr>
          <w:t>Рисунок 8.10 – Отражение в учете Реестра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102</w:t>
        </w:r>
        <w:r w:rsidR="002122D2">
          <w:rPr>
            <w:webHidden/>
          </w:rPr>
          <w:fldChar w:fldCharType="end"/>
        </w:r>
      </w:hyperlink>
    </w:p>
    <w:p w14:paraId="73663615" w14:textId="34BBC2F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7" w:history="1">
        <w:r w:rsidR="002122D2" w:rsidRPr="00E47920">
          <w:rPr>
            <w:rStyle w:val="ac"/>
            <w:bCs/>
          </w:rPr>
          <w:t xml:space="preserve">Рисунок 9.1 </w:t>
        </w:r>
        <w:r w:rsidR="002122D2" w:rsidRPr="00E47920">
          <w:rPr>
            <w:rStyle w:val="ac"/>
            <w:bCs/>
          </w:rPr>
          <w:noBreakHyphen/>
          <w:t xml:space="preserve"> Формирование формуляра «ФНС: Сомнительная задолженность по неналоговым обязательствам»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103</w:t>
        </w:r>
        <w:r w:rsidR="002122D2">
          <w:rPr>
            <w:webHidden/>
          </w:rPr>
          <w:fldChar w:fldCharType="end"/>
        </w:r>
      </w:hyperlink>
    </w:p>
    <w:p w14:paraId="3335A63C" w14:textId="234F34C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8" w:history="1">
        <w:r w:rsidR="002122D2" w:rsidRPr="00E47920">
          <w:rPr>
            <w:rStyle w:val="ac"/>
            <w:bCs/>
          </w:rPr>
          <w:t xml:space="preserve">Рисунок 9.2 </w:t>
        </w:r>
        <w:r w:rsidR="002122D2" w:rsidRPr="00E47920">
          <w:rPr>
            <w:rStyle w:val="ac"/>
            <w:bCs/>
          </w:rPr>
          <w:noBreakHyphen/>
          <w:t xml:space="preserve"> Заполнение реквизитов формуляра «ФНС: Сомнительная задолженность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104</w:t>
        </w:r>
        <w:r w:rsidR="002122D2">
          <w:rPr>
            <w:webHidden/>
          </w:rPr>
          <w:fldChar w:fldCharType="end"/>
        </w:r>
      </w:hyperlink>
    </w:p>
    <w:p w14:paraId="2C372723" w14:textId="3EE7643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49" w:history="1">
        <w:r w:rsidR="002122D2" w:rsidRPr="00E47920">
          <w:rPr>
            <w:rStyle w:val="ac"/>
            <w:bCs/>
          </w:rPr>
          <w:t xml:space="preserve">Рисунок 9.3 </w:t>
        </w:r>
        <w:r w:rsidR="002122D2" w:rsidRPr="00E47920">
          <w:rPr>
            <w:rStyle w:val="ac"/>
            <w:bCs/>
          </w:rPr>
          <w:noBreakHyphen/>
          <w:t xml:space="preserve"> Чтение файла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_Toc183637349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104</w:t>
        </w:r>
        <w:r w:rsidR="002122D2">
          <w:rPr>
            <w:webHidden/>
          </w:rPr>
          <w:fldChar w:fldCharType="end"/>
        </w:r>
      </w:hyperlink>
    </w:p>
    <w:p w14:paraId="5AE52D4D" w14:textId="69CC516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0" w:history="1">
        <w:r w:rsidR="002122D2" w:rsidRPr="00E47920">
          <w:rPr>
            <w:rStyle w:val="ac"/>
            <w:bCs/>
          </w:rPr>
          <w:t xml:space="preserve">Рисунок 9.4 </w:t>
        </w:r>
        <w:r w:rsidR="002122D2" w:rsidRPr="00E47920">
          <w:rPr>
            <w:rStyle w:val="ac"/>
            <w:bCs/>
          </w:rPr>
          <w:noBreakHyphen/>
          <w:t xml:space="preserve"> Процесс чтения файла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105</w:t>
        </w:r>
        <w:r w:rsidR="002122D2">
          <w:rPr>
            <w:webHidden/>
          </w:rPr>
          <w:fldChar w:fldCharType="end"/>
        </w:r>
      </w:hyperlink>
    </w:p>
    <w:p w14:paraId="2507B6AB" w14:textId="1EAE6B9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1" w:history="1">
        <w:r w:rsidR="002122D2" w:rsidRPr="00E47920">
          <w:rPr>
            <w:rStyle w:val="ac"/>
            <w:bCs/>
          </w:rPr>
          <w:t xml:space="preserve">Рисунок 9.5 </w:t>
        </w:r>
        <w:r w:rsidR="002122D2" w:rsidRPr="00E47920">
          <w:rPr>
            <w:rStyle w:val="ac"/>
            <w:bCs/>
          </w:rPr>
          <w:noBreakHyphen/>
          <w:t xml:space="preserve"> Результат чтения файла реестра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106</w:t>
        </w:r>
        <w:r w:rsidR="002122D2">
          <w:rPr>
            <w:webHidden/>
          </w:rPr>
          <w:fldChar w:fldCharType="end"/>
        </w:r>
      </w:hyperlink>
    </w:p>
    <w:p w14:paraId="33F793D7" w14:textId="02A98F6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2" w:history="1">
        <w:r w:rsidR="002122D2" w:rsidRPr="00E47920">
          <w:rPr>
            <w:rStyle w:val="ac"/>
            <w:bCs/>
          </w:rPr>
          <w:t xml:space="preserve">Рисунок 9.6 </w:t>
        </w:r>
        <w:r w:rsidR="002122D2" w:rsidRPr="00E47920">
          <w:rPr>
            <w:rStyle w:val="ac"/>
            <w:bCs/>
          </w:rPr>
          <w:noBreakHyphen/>
          <w:t xml:space="preserve"> Загрузка данных реестра в формуляр «ФНС: Сомнительная задолженность по неналоговым обязательствам»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106</w:t>
        </w:r>
        <w:r w:rsidR="002122D2">
          <w:rPr>
            <w:webHidden/>
          </w:rPr>
          <w:fldChar w:fldCharType="end"/>
        </w:r>
      </w:hyperlink>
    </w:p>
    <w:p w14:paraId="3BEF7127" w14:textId="0D0FC3A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3" w:history="1">
        <w:r w:rsidR="002122D2" w:rsidRPr="00E47920">
          <w:rPr>
            <w:rStyle w:val="ac"/>
            <w:bCs/>
          </w:rPr>
          <w:t xml:space="preserve">Рисунок 9.7 </w:t>
        </w:r>
        <w:r w:rsidR="002122D2" w:rsidRPr="00E47920">
          <w:rPr>
            <w:rStyle w:val="ac"/>
            <w:bCs/>
          </w:rPr>
          <w:noBreakHyphen/>
          <w:t xml:space="preserve"> Проверка файла реестра перед загрузкой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107</w:t>
        </w:r>
        <w:r w:rsidR="002122D2">
          <w:rPr>
            <w:webHidden/>
          </w:rPr>
          <w:fldChar w:fldCharType="end"/>
        </w:r>
      </w:hyperlink>
    </w:p>
    <w:p w14:paraId="6BD4BB09" w14:textId="659F810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4" w:history="1">
        <w:r w:rsidR="002122D2" w:rsidRPr="00E47920">
          <w:rPr>
            <w:rStyle w:val="ac"/>
            <w:bCs/>
          </w:rPr>
          <w:t xml:space="preserve">Рисунок 9.8 </w:t>
        </w:r>
        <w:r w:rsidR="002122D2" w:rsidRPr="00E47920">
          <w:rPr>
            <w:rStyle w:val="ac"/>
            <w:bCs/>
          </w:rPr>
          <w:noBreakHyphen/>
          <w:t xml:space="preserve"> Процесс загрузки данных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108</w:t>
        </w:r>
        <w:r w:rsidR="002122D2">
          <w:rPr>
            <w:webHidden/>
          </w:rPr>
          <w:fldChar w:fldCharType="end"/>
        </w:r>
      </w:hyperlink>
    </w:p>
    <w:p w14:paraId="5B182840" w14:textId="58475CB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5" w:history="1">
        <w:r w:rsidR="002122D2" w:rsidRPr="00E47920">
          <w:rPr>
            <w:rStyle w:val="ac"/>
            <w:bCs/>
          </w:rPr>
          <w:t xml:space="preserve">Рисунок 9.9 </w:t>
        </w:r>
        <w:r w:rsidR="002122D2" w:rsidRPr="00E47920">
          <w:rPr>
            <w:rStyle w:val="ac"/>
            <w:bCs/>
          </w:rPr>
          <w:noBreakHyphen/>
          <w:t xml:space="preserve"> Результат загрузки данных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108</w:t>
        </w:r>
        <w:r w:rsidR="002122D2">
          <w:rPr>
            <w:webHidden/>
          </w:rPr>
          <w:fldChar w:fldCharType="end"/>
        </w:r>
      </w:hyperlink>
    </w:p>
    <w:p w14:paraId="48CD1350" w14:textId="77F1807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6" w:history="1">
        <w:r w:rsidR="002122D2" w:rsidRPr="00E47920">
          <w:rPr>
            <w:rStyle w:val="ac"/>
            <w:bCs/>
          </w:rPr>
          <w:t xml:space="preserve">Рисунок 9.10 </w:t>
        </w:r>
        <w:r w:rsidR="002122D2" w:rsidRPr="00E47920">
          <w:rPr>
            <w:rStyle w:val="ac"/>
            <w:bCs/>
          </w:rPr>
          <w:noBreakHyphen/>
          <w:t xml:space="preserve"> Формирование печатной формы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109</w:t>
        </w:r>
        <w:r w:rsidR="002122D2">
          <w:rPr>
            <w:webHidden/>
          </w:rPr>
          <w:fldChar w:fldCharType="end"/>
        </w:r>
      </w:hyperlink>
    </w:p>
    <w:p w14:paraId="7E6ACBC3" w14:textId="59F6375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7" w:history="1">
        <w:r w:rsidR="002122D2" w:rsidRPr="00E47920">
          <w:rPr>
            <w:rStyle w:val="ac"/>
            <w:bCs/>
          </w:rPr>
          <w:t xml:space="preserve">Рисунок 9.11 </w:t>
        </w:r>
        <w:r w:rsidR="002122D2" w:rsidRPr="00E47920">
          <w:rPr>
            <w:rStyle w:val="ac"/>
            <w:bCs/>
          </w:rPr>
          <w:noBreakHyphen/>
          <w:t xml:space="preserve"> Регистрация в учете формуляра «ФНС: Сомнительная задолженность по неналоговым обязательствам»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109</w:t>
        </w:r>
        <w:r w:rsidR="002122D2">
          <w:rPr>
            <w:webHidden/>
          </w:rPr>
          <w:fldChar w:fldCharType="end"/>
        </w:r>
      </w:hyperlink>
    </w:p>
    <w:p w14:paraId="6217E0AA" w14:textId="2D8AE0B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8" w:history="1">
        <w:r w:rsidR="002122D2" w:rsidRPr="00E47920">
          <w:rPr>
            <w:rStyle w:val="ac"/>
            <w:bCs/>
          </w:rPr>
          <w:t xml:space="preserve">Рисунок 9.12 </w:t>
        </w:r>
        <w:r w:rsidR="002122D2" w:rsidRPr="00E47920">
          <w:rPr>
            <w:rStyle w:val="ac"/>
            <w:bCs/>
          </w:rPr>
          <w:noBreakHyphen/>
          <w:t xml:space="preserve"> Отражение в учете формуляра «ФНС: Сомнительная задолженность по неналоговым обязательствам»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110</w:t>
        </w:r>
        <w:r w:rsidR="002122D2">
          <w:rPr>
            <w:webHidden/>
          </w:rPr>
          <w:fldChar w:fldCharType="end"/>
        </w:r>
      </w:hyperlink>
    </w:p>
    <w:p w14:paraId="4912B818" w14:textId="636A7A2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59" w:history="1">
        <w:r w:rsidR="002122D2" w:rsidRPr="00E47920">
          <w:rPr>
            <w:rStyle w:val="ac"/>
            <w:bCs/>
          </w:rPr>
          <w:t xml:space="preserve">Рисунок 10.1 </w:t>
        </w:r>
        <w:r w:rsidR="002122D2" w:rsidRPr="00E47920">
          <w:rPr>
            <w:rStyle w:val="ac"/>
            <w:bCs/>
          </w:rPr>
          <w:noBreakHyphen/>
          <w:t xml:space="preserve"> Создание документов Импорт объектов для загрузки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_Toc183637359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112</w:t>
        </w:r>
        <w:r w:rsidR="002122D2">
          <w:rPr>
            <w:webHidden/>
          </w:rPr>
          <w:fldChar w:fldCharType="end"/>
        </w:r>
      </w:hyperlink>
    </w:p>
    <w:p w14:paraId="6E2D3E7E" w14:textId="16B9978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0" w:history="1">
        <w:r w:rsidR="002122D2" w:rsidRPr="00E47920">
          <w:rPr>
            <w:rStyle w:val="ac"/>
            <w:bCs/>
          </w:rPr>
          <w:t xml:space="preserve">Рисунок 10.2 </w:t>
        </w:r>
        <w:r w:rsidR="002122D2" w:rsidRPr="00E47920">
          <w:rPr>
            <w:rStyle w:val="ac"/>
            <w:bCs/>
          </w:rPr>
          <w:noBreakHyphen/>
          <w:t xml:space="preserve"> Заполнение документа Импорт объектов для загрузки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113</w:t>
        </w:r>
        <w:r w:rsidR="002122D2">
          <w:rPr>
            <w:webHidden/>
          </w:rPr>
          <w:fldChar w:fldCharType="end"/>
        </w:r>
      </w:hyperlink>
    </w:p>
    <w:p w14:paraId="58C35671" w14:textId="38735C9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1" w:history="1">
        <w:r w:rsidR="002122D2" w:rsidRPr="00E47920">
          <w:rPr>
            <w:rStyle w:val="ac"/>
            <w:bCs/>
          </w:rPr>
          <w:t xml:space="preserve">Рисунок 10.3 </w:t>
        </w:r>
        <w:r w:rsidR="002122D2" w:rsidRPr="00E47920">
          <w:rPr>
            <w:rStyle w:val="ac"/>
            <w:bCs/>
          </w:rPr>
          <w:noBreakHyphen/>
          <w:t xml:space="preserve"> Чтение файлов реестров в присоединенные файлы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113</w:t>
        </w:r>
        <w:r w:rsidR="002122D2">
          <w:rPr>
            <w:webHidden/>
          </w:rPr>
          <w:fldChar w:fldCharType="end"/>
        </w:r>
      </w:hyperlink>
    </w:p>
    <w:p w14:paraId="58D811D4" w14:textId="3AD131F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2" w:history="1">
        <w:r w:rsidR="002122D2" w:rsidRPr="00E47920">
          <w:rPr>
            <w:rStyle w:val="ac"/>
            <w:bCs/>
          </w:rPr>
          <w:t xml:space="preserve">Рисунок 10.4 </w:t>
        </w:r>
        <w:r w:rsidR="002122D2" w:rsidRPr="00E47920">
          <w:rPr>
            <w:rStyle w:val="ac"/>
            <w:bCs/>
          </w:rPr>
          <w:noBreakHyphen/>
          <w:t xml:space="preserve"> Окно проверки и загрузки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114</w:t>
        </w:r>
        <w:r w:rsidR="002122D2">
          <w:rPr>
            <w:webHidden/>
          </w:rPr>
          <w:fldChar w:fldCharType="end"/>
        </w:r>
      </w:hyperlink>
    </w:p>
    <w:p w14:paraId="7430D79E" w14:textId="3D75DA2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3" w:history="1">
        <w:r w:rsidR="002122D2" w:rsidRPr="00E47920">
          <w:rPr>
            <w:rStyle w:val="ac"/>
            <w:bCs/>
          </w:rPr>
          <w:t xml:space="preserve">Рисунок 10.5 </w:t>
        </w:r>
        <w:r w:rsidR="002122D2" w:rsidRPr="00E47920">
          <w:rPr>
            <w:rStyle w:val="ac"/>
            <w:bCs/>
          </w:rPr>
          <w:noBreakHyphen/>
          <w:t xml:space="preserve"> Загрузка данных реестра сомнительной задолженности по неналоговым обязательствам в формуляр «ФНС: Сомнительная задолженность по неналоговым обязательствам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115</w:t>
        </w:r>
        <w:r w:rsidR="002122D2">
          <w:rPr>
            <w:webHidden/>
          </w:rPr>
          <w:fldChar w:fldCharType="end"/>
        </w:r>
      </w:hyperlink>
    </w:p>
    <w:p w14:paraId="10CCADEE" w14:textId="10BDCAB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4" w:history="1">
        <w:r w:rsidR="002122D2" w:rsidRPr="00E47920">
          <w:rPr>
            <w:rStyle w:val="ac"/>
            <w:bCs/>
          </w:rPr>
          <w:t>Рисунок 10.6 – Загруженный формуляр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116</w:t>
        </w:r>
        <w:r w:rsidR="002122D2">
          <w:rPr>
            <w:webHidden/>
          </w:rPr>
          <w:fldChar w:fldCharType="end"/>
        </w:r>
      </w:hyperlink>
    </w:p>
    <w:p w14:paraId="17393BBC" w14:textId="4467AE9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5" w:history="1">
        <w:r w:rsidR="002122D2" w:rsidRPr="00E47920">
          <w:rPr>
            <w:rStyle w:val="ac"/>
            <w:bCs/>
          </w:rPr>
          <w:t xml:space="preserve">Рисунок 10.7 </w:t>
        </w:r>
        <w:r w:rsidR="002122D2" w:rsidRPr="00E47920">
          <w:rPr>
            <w:rStyle w:val="ac"/>
            <w:bCs/>
          </w:rPr>
          <w:noBreakHyphen/>
          <w:t xml:space="preserve"> Формирование печатной формы к реестру </w:t>
        </w:r>
        <w:r w:rsidR="002122D2" w:rsidRPr="00E47920">
          <w:rPr>
            <w:rStyle w:val="ac"/>
          </w:rPr>
          <w:t>«</w:t>
        </w:r>
        <w:r w:rsidR="002122D2" w:rsidRPr="00E47920">
          <w:rPr>
            <w:rStyle w:val="ac"/>
            <w:bCs/>
          </w:rPr>
          <w:t>ФНС: Сомнительная задолженность по неналоговым обязательствам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116</w:t>
        </w:r>
        <w:r w:rsidR="002122D2">
          <w:rPr>
            <w:webHidden/>
          </w:rPr>
          <w:fldChar w:fldCharType="end"/>
        </w:r>
      </w:hyperlink>
    </w:p>
    <w:p w14:paraId="09B55E96" w14:textId="2D74656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6" w:history="1">
        <w:r w:rsidR="002122D2" w:rsidRPr="00E47920">
          <w:rPr>
            <w:rStyle w:val="ac"/>
            <w:bCs/>
          </w:rPr>
          <w:t xml:space="preserve">Рисунок 10.8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«ФНС: Сомнительная задолженность по неналоговым обязательствам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117</w:t>
        </w:r>
        <w:r w:rsidR="002122D2">
          <w:rPr>
            <w:webHidden/>
          </w:rPr>
          <w:fldChar w:fldCharType="end"/>
        </w:r>
      </w:hyperlink>
    </w:p>
    <w:p w14:paraId="0DFA5851" w14:textId="019A330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7" w:history="1">
        <w:r w:rsidR="002122D2" w:rsidRPr="00E47920">
          <w:rPr>
            <w:rStyle w:val="ac"/>
            <w:bCs/>
          </w:rPr>
          <w:t xml:space="preserve">Рисунок 10.9 </w:t>
        </w:r>
        <w:r w:rsidR="002122D2" w:rsidRPr="00E47920">
          <w:rPr>
            <w:rStyle w:val="ac"/>
            <w:bCs/>
          </w:rPr>
          <w:noBreakHyphen/>
          <w:t xml:space="preserve"> Регистрация в учете Импорта объектов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117</w:t>
        </w:r>
        <w:r w:rsidR="002122D2">
          <w:rPr>
            <w:webHidden/>
          </w:rPr>
          <w:fldChar w:fldCharType="end"/>
        </w:r>
      </w:hyperlink>
    </w:p>
    <w:p w14:paraId="581ADB43" w14:textId="4D5D551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8" w:history="1">
        <w:r w:rsidR="002122D2" w:rsidRPr="00E47920">
          <w:rPr>
            <w:rStyle w:val="ac"/>
            <w:bCs/>
          </w:rPr>
          <w:t>Рисунок 10.10 – Отражение в учете Реестра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118</w:t>
        </w:r>
        <w:r w:rsidR="002122D2">
          <w:rPr>
            <w:webHidden/>
          </w:rPr>
          <w:fldChar w:fldCharType="end"/>
        </w:r>
      </w:hyperlink>
    </w:p>
    <w:p w14:paraId="195A9041" w14:textId="13E0F13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69" w:history="1">
        <w:r w:rsidR="002122D2" w:rsidRPr="00E47920">
          <w:rPr>
            <w:rStyle w:val="ac"/>
            <w:bCs/>
          </w:rPr>
          <w:t xml:space="preserve">Рисунок 11.1 </w:t>
        </w:r>
        <w:r w:rsidR="002122D2" w:rsidRPr="00E47920">
          <w:rPr>
            <w:rStyle w:val="ac"/>
            <w:bCs/>
          </w:rPr>
          <w:noBreakHyphen/>
          <w:t xml:space="preserve"> Формирование документа Инвентаризация задолженности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_Toc183637369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119</w:t>
        </w:r>
        <w:r w:rsidR="002122D2">
          <w:rPr>
            <w:webHidden/>
          </w:rPr>
          <w:fldChar w:fldCharType="end"/>
        </w:r>
      </w:hyperlink>
    </w:p>
    <w:p w14:paraId="425CCB34" w14:textId="709E44F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0" w:history="1">
        <w:r w:rsidR="002122D2" w:rsidRPr="00E47920">
          <w:rPr>
            <w:rStyle w:val="ac"/>
            <w:bCs/>
          </w:rPr>
          <w:t xml:space="preserve">Рисунок 11.2 </w:t>
        </w:r>
        <w:r w:rsidR="002122D2" w:rsidRPr="00E47920">
          <w:rPr>
            <w:rStyle w:val="ac"/>
            <w:bCs/>
          </w:rPr>
          <w:noBreakHyphen/>
          <w:t xml:space="preserve"> Заполнение реквизитов документа Инвентаризация задолженности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120</w:t>
        </w:r>
        <w:r w:rsidR="002122D2">
          <w:rPr>
            <w:webHidden/>
          </w:rPr>
          <w:fldChar w:fldCharType="end"/>
        </w:r>
      </w:hyperlink>
    </w:p>
    <w:p w14:paraId="7CEC6F91" w14:textId="6A5ED0E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1" w:history="1">
        <w:r w:rsidR="002122D2" w:rsidRPr="00E47920">
          <w:rPr>
            <w:rStyle w:val="ac"/>
            <w:bCs/>
          </w:rPr>
          <w:t xml:space="preserve">Рисунок 11.3 </w:t>
        </w:r>
        <w:r w:rsidR="002122D2" w:rsidRPr="00E47920">
          <w:rPr>
            <w:rStyle w:val="ac"/>
            <w:bCs/>
          </w:rPr>
          <w:noBreakHyphen/>
          <w:t xml:space="preserve"> Объединение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122</w:t>
        </w:r>
        <w:r w:rsidR="002122D2">
          <w:rPr>
            <w:webHidden/>
          </w:rPr>
          <w:fldChar w:fldCharType="end"/>
        </w:r>
      </w:hyperlink>
    </w:p>
    <w:p w14:paraId="1580FA2D" w14:textId="3345C00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2" w:history="1">
        <w:r w:rsidR="002122D2" w:rsidRPr="00E47920">
          <w:rPr>
            <w:rStyle w:val="ac"/>
            <w:bCs/>
          </w:rPr>
          <w:t xml:space="preserve">Рисунок 11.4 </w:t>
        </w:r>
        <w:r w:rsidR="002122D2" w:rsidRPr="00E47920">
          <w:rPr>
            <w:rStyle w:val="ac"/>
            <w:bCs/>
          </w:rPr>
          <w:noBreakHyphen/>
          <w:t xml:space="preserve"> Заполнение ОКТМО в файле реестра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123</w:t>
        </w:r>
        <w:r w:rsidR="002122D2">
          <w:rPr>
            <w:webHidden/>
          </w:rPr>
          <w:fldChar w:fldCharType="end"/>
        </w:r>
      </w:hyperlink>
    </w:p>
    <w:p w14:paraId="100A446D" w14:textId="07EB31E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3" w:history="1">
        <w:r w:rsidR="002122D2" w:rsidRPr="00E47920">
          <w:rPr>
            <w:rStyle w:val="ac"/>
            <w:bCs/>
          </w:rPr>
          <w:t xml:space="preserve">Рисунок 11.5 </w:t>
        </w:r>
        <w:r w:rsidR="002122D2" w:rsidRPr="00E47920">
          <w:rPr>
            <w:rStyle w:val="ac"/>
            <w:bCs/>
          </w:rPr>
          <w:noBreakHyphen/>
          <w:t xml:space="preserve"> Чтение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124</w:t>
        </w:r>
        <w:r w:rsidR="002122D2">
          <w:rPr>
            <w:webHidden/>
          </w:rPr>
          <w:fldChar w:fldCharType="end"/>
        </w:r>
      </w:hyperlink>
    </w:p>
    <w:p w14:paraId="74EFC649" w14:textId="6DA13DE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4" w:history="1">
        <w:r w:rsidR="002122D2" w:rsidRPr="00E47920">
          <w:rPr>
            <w:rStyle w:val="ac"/>
            <w:bCs/>
          </w:rPr>
          <w:t xml:space="preserve">Рисунок 11.6 </w:t>
        </w:r>
        <w:r w:rsidR="002122D2" w:rsidRPr="00E47920">
          <w:rPr>
            <w:rStyle w:val="ac"/>
            <w:bCs/>
          </w:rPr>
          <w:noBreakHyphen/>
          <w:t xml:space="preserve"> Процесс чтения файла реестра задолженности и невыясненных поступлений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125</w:t>
        </w:r>
        <w:r w:rsidR="002122D2">
          <w:rPr>
            <w:webHidden/>
          </w:rPr>
          <w:fldChar w:fldCharType="end"/>
        </w:r>
      </w:hyperlink>
    </w:p>
    <w:p w14:paraId="2D96E3AB" w14:textId="353EA84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5" w:history="1">
        <w:r w:rsidR="002122D2" w:rsidRPr="00E47920">
          <w:rPr>
            <w:rStyle w:val="ac"/>
            <w:bCs/>
          </w:rPr>
          <w:t xml:space="preserve">Рисунок 11.7 </w:t>
        </w:r>
        <w:r w:rsidR="002122D2" w:rsidRPr="00E47920">
          <w:rPr>
            <w:rStyle w:val="ac"/>
            <w:bCs/>
          </w:rPr>
          <w:noBreakHyphen/>
          <w:t xml:space="preserve"> Результат чтения файла реестра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127</w:t>
        </w:r>
        <w:r w:rsidR="002122D2">
          <w:rPr>
            <w:webHidden/>
          </w:rPr>
          <w:fldChar w:fldCharType="end"/>
        </w:r>
      </w:hyperlink>
    </w:p>
    <w:p w14:paraId="10A8E86C" w14:textId="38862DD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6" w:history="1">
        <w:r w:rsidR="002122D2" w:rsidRPr="00E47920">
          <w:rPr>
            <w:rStyle w:val="ac"/>
            <w:bCs/>
          </w:rPr>
          <w:t>Рисунок 11.8 – Статусы файлов после чтения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127</w:t>
        </w:r>
        <w:r w:rsidR="002122D2">
          <w:rPr>
            <w:webHidden/>
          </w:rPr>
          <w:fldChar w:fldCharType="end"/>
        </w:r>
      </w:hyperlink>
    </w:p>
    <w:p w14:paraId="3AE92DC8" w14:textId="0BCB492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7" w:history="1">
        <w:r w:rsidR="002122D2" w:rsidRPr="00E47920">
          <w:rPr>
            <w:rStyle w:val="ac"/>
            <w:bCs/>
          </w:rPr>
          <w:t xml:space="preserve">Рисунок 11.9 </w:t>
        </w:r>
        <w:r w:rsidR="002122D2" w:rsidRPr="00E47920">
          <w:rPr>
            <w:rStyle w:val="ac"/>
            <w:bCs/>
          </w:rPr>
          <w:noBreakHyphen/>
          <w:t xml:space="preserve"> Загрузка данных реестров в формуляр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127</w:t>
        </w:r>
        <w:r w:rsidR="002122D2">
          <w:rPr>
            <w:webHidden/>
          </w:rPr>
          <w:fldChar w:fldCharType="end"/>
        </w:r>
      </w:hyperlink>
    </w:p>
    <w:p w14:paraId="1E8E347D" w14:textId="77969CB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8" w:history="1">
        <w:r w:rsidR="002122D2" w:rsidRPr="00E47920">
          <w:rPr>
            <w:rStyle w:val="ac"/>
            <w:bCs/>
          </w:rPr>
          <w:t xml:space="preserve">Рисунок 11.10 </w:t>
        </w:r>
        <w:r w:rsidR="002122D2" w:rsidRPr="00E47920">
          <w:rPr>
            <w:rStyle w:val="ac"/>
            <w:bCs/>
          </w:rPr>
          <w:noBreakHyphen/>
          <w:t xml:space="preserve"> Проверка файлов реестров перед загрузкой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128</w:t>
        </w:r>
        <w:r w:rsidR="002122D2">
          <w:rPr>
            <w:webHidden/>
          </w:rPr>
          <w:fldChar w:fldCharType="end"/>
        </w:r>
      </w:hyperlink>
    </w:p>
    <w:p w14:paraId="5080694A" w14:textId="0E182EB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79" w:history="1">
        <w:r w:rsidR="002122D2" w:rsidRPr="00E47920">
          <w:rPr>
            <w:rStyle w:val="ac"/>
            <w:bCs/>
          </w:rPr>
          <w:t xml:space="preserve">Рисунок 11.11 </w:t>
        </w:r>
        <w:r w:rsidR="002122D2" w:rsidRPr="00E47920">
          <w:rPr>
            <w:rStyle w:val="ac"/>
            <w:bCs/>
          </w:rPr>
          <w:noBreakHyphen/>
          <w:t xml:space="preserve"> Процесс загрузки данных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_Toc183637379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129</w:t>
        </w:r>
        <w:r w:rsidR="002122D2">
          <w:rPr>
            <w:webHidden/>
          </w:rPr>
          <w:fldChar w:fldCharType="end"/>
        </w:r>
      </w:hyperlink>
    </w:p>
    <w:p w14:paraId="69541977" w14:textId="12F316C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0" w:history="1">
        <w:r w:rsidR="002122D2" w:rsidRPr="00E47920">
          <w:rPr>
            <w:rStyle w:val="ac"/>
            <w:bCs/>
          </w:rPr>
          <w:t xml:space="preserve">Рисунок 11.12 </w:t>
        </w:r>
        <w:r w:rsidR="002122D2" w:rsidRPr="00E47920">
          <w:rPr>
            <w:rStyle w:val="ac"/>
            <w:bCs/>
          </w:rPr>
          <w:noBreakHyphen/>
          <w:t xml:space="preserve"> Результат загрузки данных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129</w:t>
        </w:r>
        <w:r w:rsidR="002122D2">
          <w:rPr>
            <w:webHidden/>
          </w:rPr>
          <w:fldChar w:fldCharType="end"/>
        </w:r>
      </w:hyperlink>
    </w:p>
    <w:p w14:paraId="5A61E569" w14:textId="36C3DB6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1" w:history="1">
        <w:r w:rsidR="002122D2" w:rsidRPr="00E47920">
          <w:rPr>
            <w:rStyle w:val="ac"/>
            <w:bCs/>
          </w:rPr>
          <w:t>Рисунок 11.13 – Статусы файлов после загрузки данных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129</w:t>
        </w:r>
        <w:r w:rsidR="002122D2">
          <w:rPr>
            <w:webHidden/>
          </w:rPr>
          <w:fldChar w:fldCharType="end"/>
        </w:r>
      </w:hyperlink>
    </w:p>
    <w:p w14:paraId="78AADEA8" w14:textId="4AF6148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2" w:history="1">
        <w:r w:rsidR="002122D2" w:rsidRPr="00E47920">
          <w:rPr>
            <w:rStyle w:val="ac"/>
            <w:bCs/>
          </w:rPr>
          <w:t>Рисунок 11.14 – Статусы файлов после чтения данных реестров требующих дозагрузки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130</w:t>
        </w:r>
        <w:r w:rsidR="002122D2">
          <w:rPr>
            <w:webHidden/>
          </w:rPr>
          <w:fldChar w:fldCharType="end"/>
        </w:r>
      </w:hyperlink>
    </w:p>
    <w:p w14:paraId="4E2CDA5A" w14:textId="452FA88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3" w:history="1">
        <w:r w:rsidR="002122D2" w:rsidRPr="00E47920">
          <w:rPr>
            <w:rStyle w:val="ac"/>
            <w:bCs/>
          </w:rPr>
          <w:t>Рисунок 11.15 – Результат дозагрузки файлов реестров требующих дозагрузки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132</w:t>
        </w:r>
        <w:r w:rsidR="002122D2">
          <w:rPr>
            <w:webHidden/>
          </w:rPr>
          <w:fldChar w:fldCharType="end"/>
        </w:r>
      </w:hyperlink>
    </w:p>
    <w:p w14:paraId="29C18A56" w14:textId="35D21BF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4" w:history="1">
        <w:r w:rsidR="002122D2" w:rsidRPr="00E47920">
          <w:rPr>
            <w:rStyle w:val="ac"/>
            <w:bCs/>
          </w:rPr>
          <w:t xml:space="preserve">Рисунок 11.16 </w:t>
        </w:r>
        <w:r w:rsidR="002122D2" w:rsidRPr="00E47920">
          <w:rPr>
            <w:rStyle w:val="ac"/>
            <w:bCs/>
          </w:rPr>
          <w:noBreakHyphen/>
          <w:t xml:space="preserve"> Заполнение остатков по данным учета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133</w:t>
        </w:r>
        <w:r w:rsidR="002122D2">
          <w:rPr>
            <w:webHidden/>
          </w:rPr>
          <w:fldChar w:fldCharType="end"/>
        </w:r>
      </w:hyperlink>
    </w:p>
    <w:p w14:paraId="00E4BE57" w14:textId="77AF598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5" w:history="1">
        <w:r w:rsidR="002122D2" w:rsidRPr="00E47920">
          <w:rPr>
            <w:rStyle w:val="ac"/>
            <w:bCs/>
          </w:rPr>
          <w:t xml:space="preserve">Рисунок 11.17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133</w:t>
        </w:r>
        <w:r w:rsidR="002122D2">
          <w:rPr>
            <w:webHidden/>
          </w:rPr>
          <w:fldChar w:fldCharType="end"/>
        </w:r>
      </w:hyperlink>
    </w:p>
    <w:p w14:paraId="6266D2D0" w14:textId="309E96A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6" w:history="1">
        <w:r w:rsidR="002122D2" w:rsidRPr="00E47920">
          <w:rPr>
            <w:rStyle w:val="ac"/>
            <w:bCs/>
          </w:rPr>
          <w:t xml:space="preserve">Рисунок 11.18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сводному реестру задолженности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134</w:t>
        </w:r>
        <w:r w:rsidR="002122D2">
          <w:rPr>
            <w:webHidden/>
          </w:rPr>
          <w:fldChar w:fldCharType="end"/>
        </w:r>
      </w:hyperlink>
    </w:p>
    <w:p w14:paraId="1DB27325" w14:textId="671EEBD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7" w:history="1">
        <w:r w:rsidR="002122D2" w:rsidRPr="00E47920">
          <w:rPr>
            <w:rStyle w:val="ac"/>
            <w:bCs/>
          </w:rPr>
          <w:t xml:space="preserve">Рисунок 11.19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невыясненных поступлений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135</w:t>
        </w:r>
        <w:r w:rsidR="002122D2">
          <w:rPr>
            <w:webHidden/>
          </w:rPr>
          <w:fldChar w:fldCharType="end"/>
        </w:r>
      </w:hyperlink>
    </w:p>
    <w:p w14:paraId="61F821DD" w14:textId="7C5D6B6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8" w:history="1">
        <w:r w:rsidR="002122D2" w:rsidRPr="00E47920">
          <w:rPr>
            <w:rStyle w:val="ac"/>
            <w:bCs/>
          </w:rPr>
          <w:t xml:space="preserve">Рисунок 11.20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детализации сомнительной задолженности по доходам бюджетов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137</w:t>
        </w:r>
        <w:r w:rsidR="002122D2">
          <w:rPr>
            <w:webHidden/>
          </w:rPr>
          <w:fldChar w:fldCharType="end"/>
        </w:r>
      </w:hyperlink>
    </w:p>
    <w:p w14:paraId="073809CF" w14:textId="04A5CE7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89" w:history="1">
        <w:r w:rsidR="002122D2" w:rsidRPr="00E47920">
          <w:rPr>
            <w:rStyle w:val="ac"/>
            <w:bCs/>
          </w:rPr>
          <w:t xml:space="preserve">Рисунок 11.21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реестру детализации сомнительной задолженности по неналоговым обязательствам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_Toc183637389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138</w:t>
        </w:r>
        <w:r w:rsidR="002122D2">
          <w:rPr>
            <w:webHidden/>
          </w:rPr>
          <w:fldChar w:fldCharType="end"/>
        </w:r>
      </w:hyperlink>
    </w:p>
    <w:p w14:paraId="0BDCFA9B" w14:textId="51775F5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0" w:history="1">
        <w:r w:rsidR="002122D2" w:rsidRPr="00E47920">
          <w:rPr>
            <w:rStyle w:val="ac"/>
            <w:bCs/>
          </w:rPr>
          <w:t xml:space="preserve">Рисунок 11.22 </w:t>
        </w:r>
        <w:r w:rsidR="002122D2" w:rsidRPr="00E47920">
          <w:rPr>
            <w:rStyle w:val="ac"/>
            <w:bCs/>
          </w:rPr>
          <w:noBreakHyphen/>
          <w:t xml:space="preserve"> Пример печатной формы к Информации о верификации данных сводных первичных документов (Реестров)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138</w:t>
        </w:r>
        <w:r w:rsidR="002122D2">
          <w:rPr>
            <w:webHidden/>
          </w:rPr>
          <w:fldChar w:fldCharType="end"/>
        </w:r>
      </w:hyperlink>
    </w:p>
    <w:p w14:paraId="3786CCD3" w14:textId="2A20FFF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1" w:history="1">
        <w:r w:rsidR="002122D2" w:rsidRPr="00E47920">
          <w:rPr>
            <w:rStyle w:val="ac"/>
            <w:bCs/>
          </w:rPr>
          <w:t>Рисунок 11.23 – Передача в работу комиссии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139</w:t>
        </w:r>
        <w:r w:rsidR="002122D2">
          <w:rPr>
            <w:webHidden/>
          </w:rPr>
          <w:fldChar w:fldCharType="end"/>
        </w:r>
      </w:hyperlink>
    </w:p>
    <w:p w14:paraId="496C7D30" w14:textId="0A1E271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2" w:history="1">
        <w:r w:rsidR="002122D2" w:rsidRPr="00E47920">
          <w:rPr>
            <w:rStyle w:val="ac"/>
            <w:bCs/>
          </w:rPr>
          <w:t xml:space="preserve">Рисунок 11.24 </w:t>
        </w:r>
        <w:r w:rsidR="002122D2" w:rsidRPr="00E47920">
          <w:rPr>
            <w:rStyle w:val="ac"/>
            <w:bCs/>
          </w:rPr>
          <w:noBreakHyphen/>
          <w:t xml:space="preserve"> Заполнение реквизитов документа Инвентаризация задолженности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140</w:t>
        </w:r>
        <w:r w:rsidR="002122D2">
          <w:rPr>
            <w:webHidden/>
          </w:rPr>
          <w:fldChar w:fldCharType="end"/>
        </w:r>
      </w:hyperlink>
    </w:p>
    <w:p w14:paraId="620B7FAA" w14:textId="3DD5D7F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3" w:history="1">
        <w:r w:rsidR="002122D2" w:rsidRPr="00E47920">
          <w:rPr>
            <w:rStyle w:val="ac"/>
            <w:bCs/>
          </w:rPr>
          <w:t>Рисунок 11.25 – Передача на голосование комиссии документа Инвентаризация задолженности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141</w:t>
        </w:r>
        <w:r w:rsidR="002122D2">
          <w:rPr>
            <w:webHidden/>
          </w:rPr>
          <w:fldChar w:fldCharType="end"/>
        </w:r>
      </w:hyperlink>
    </w:p>
    <w:p w14:paraId="6E2D85CE" w14:textId="345EFC6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4" w:history="1">
        <w:r w:rsidR="002122D2" w:rsidRPr="00E47920">
          <w:rPr>
            <w:rStyle w:val="ac"/>
            <w:bCs/>
          </w:rPr>
          <w:t>Рисунок 11.26 – подписание членами комиссии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141</w:t>
        </w:r>
        <w:r w:rsidR="002122D2">
          <w:rPr>
            <w:webHidden/>
          </w:rPr>
          <w:fldChar w:fldCharType="end"/>
        </w:r>
      </w:hyperlink>
    </w:p>
    <w:p w14:paraId="63732300" w14:textId="3D33D89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5" w:history="1">
        <w:r w:rsidR="002122D2" w:rsidRPr="00E47920">
          <w:rPr>
            <w:rStyle w:val="ac"/>
            <w:bCs/>
          </w:rPr>
          <w:t>Рисунок 11.27 – утверждение председателем комиссии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141</w:t>
        </w:r>
        <w:r w:rsidR="002122D2">
          <w:rPr>
            <w:webHidden/>
          </w:rPr>
          <w:fldChar w:fldCharType="end"/>
        </w:r>
      </w:hyperlink>
    </w:p>
    <w:p w14:paraId="531297E2" w14:textId="36A6F01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6" w:history="1">
        <w:r w:rsidR="002122D2" w:rsidRPr="00E47920">
          <w:rPr>
            <w:rStyle w:val="ac"/>
            <w:bCs/>
          </w:rPr>
          <w:t>Рисунок 11.28 – утверждение руководителем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142</w:t>
        </w:r>
        <w:r w:rsidR="002122D2">
          <w:rPr>
            <w:webHidden/>
          </w:rPr>
          <w:fldChar w:fldCharType="end"/>
        </w:r>
      </w:hyperlink>
    </w:p>
    <w:p w14:paraId="0B598DA0" w14:textId="1BC83CE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7" w:history="1">
        <w:r w:rsidR="002122D2" w:rsidRPr="00E47920">
          <w:rPr>
            <w:rStyle w:val="ac"/>
            <w:bCs/>
          </w:rPr>
          <w:t xml:space="preserve">Рисунок 11.29 </w:t>
        </w:r>
        <w:r w:rsidR="002122D2" w:rsidRPr="00E47920">
          <w:rPr>
            <w:rStyle w:val="ac"/>
            <w:bCs/>
          </w:rPr>
          <w:noBreakHyphen/>
          <w:t xml:space="preserve"> Пример печатной формы «Инвентаризационная опись» документа Инвентаризация задолженности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143</w:t>
        </w:r>
        <w:r w:rsidR="002122D2">
          <w:rPr>
            <w:webHidden/>
          </w:rPr>
          <w:fldChar w:fldCharType="end"/>
        </w:r>
      </w:hyperlink>
    </w:p>
    <w:p w14:paraId="059AE269" w14:textId="7BE3AD6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8" w:history="1">
        <w:r w:rsidR="002122D2" w:rsidRPr="00E47920">
          <w:rPr>
            <w:rStyle w:val="ac"/>
            <w:bCs/>
          </w:rPr>
          <w:t xml:space="preserve">Рисунок 11.30 </w:t>
        </w:r>
        <w:r w:rsidR="002122D2" w:rsidRPr="00E47920">
          <w:rPr>
            <w:rStyle w:val="ac"/>
            <w:bCs/>
          </w:rPr>
          <w:noBreakHyphen/>
          <w:t xml:space="preserve"> Пример печатной формы «Акт о результатах инвентаризации (ф.0510463)» документа Инвентаризация задолженности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146</w:t>
        </w:r>
        <w:r w:rsidR="002122D2">
          <w:rPr>
            <w:webHidden/>
          </w:rPr>
          <w:fldChar w:fldCharType="end"/>
        </w:r>
      </w:hyperlink>
    </w:p>
    <w:p w14:paraId="21EC7ADD" w14:textId="1DEA3C7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399" w:history="1">
        <w:r w:rsidR="002122D2" w:rsidRPr="00E47920">
          <w:rPr>
            <w:rStyle w:val="ac"/>
            <w:bCs/>
          </w:rPr>
          <w:t>Рисунок 11.31 – заполнение реквизитов для бухгалтерской операции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_Toc183637399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154</w:t>
        </w:r>
        <w:r w:rsidR="002122D2">
          <w:rPr>
            <w:webHidden/>
          </w:rPr>
          <w:fldChar w:fldCharType="end"/>
        </w:r>
      </w:hyperlink>
    </w:p>
    <w:p w14:paraId="083223EA" w14:textId="0A17A35D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0" w:history="1">
        <w:r w:rsidR="002122D2" w:rsidRPr="00E47920">
          <w:rPr>
            <w:rStyle w:val="ac"/>
            <w:bCs/>
          </w:rPr>
          <w:t xml:space="preserve">Рисунок 11.32 </w:t>
        </w:r>
        <w:r w:rsidR="002122D2" w:rsidRPr="00E47920">
          <w:rPr>
            <w:rStyle w:val="ac"/>
            <w:bCs/>
          </w:rPr>
          <w:noBreakHyphen/>
          <w:t xml:space="preserve"> Формирование формуляра «Бухгалтерская справка (ф.0504833) из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154</w:t>
        </w:r>
        <w:r w:rsidR="002122D2">
          <w:rPr>
            <w:webHidden/>
          </w:rPr>
          <w:fldChar w:fldCharType="end"/>
        </w:r>
      </w:hyperlink>
    </w:p>
    <w:p w14:paraId="06988142" w14:textId="67E14B3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1" w:history="1">
        <w:r w:rsidR="002122D2" w:rsidRPr="00E47920">
          <w:rPr>
            <w:rStyle w:val="ac"/>
            <w:bCs/>
          </w:rPr>
          <w:t>Рисунок 11.33 – Оповещение пользователя о формировании формуляра «Бухгалтерская справка (ф.0504833)»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163</w:t>
        </w:r>
        <w:r w:rsidR="002122D2">
          <w:rPr>
            <w:webHidden/>
          </w:rPr>
          <w:fldChar w:fldCharType="end"/>
        </w:r>
      </w:hyperlink>
    </w:p>
    <w:p w14:paraId="23A36BC3" w14:textId="78891D7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2" w:history="1">
        <w:r w:rsidR="002122D2" w:rsidRPr="00E47920">
          <w:rPr>
            <w:rStyle w:val="ac"/>
            <w:bCs/>
          </w:rPr>
          <w:t>Рисунок 11.34 – Оповещение пользователя о существовании формуляра «Бухгалтерская справка (ф.0504833)»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163</w:t>
        </w:r>
        <w:r w:rsidR="002122D2">
          <w:rPr>
            <w:webHidden/>
          </w:rPr>
          <w:fldChar w:fldCharType="end"/>
        </w:r>
      </w:hyperlink>
    </w:p>
    <w:p w14:paraId="4F69E6D0" w14:textId="72A786DD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3" w:history="1">
        <w:r w:rsidR="002122D2" w:rsidRPr="00E47920">
          <w:rPr>
            <w:rStyle w:val="ac"/>
            <w:bCs/>
          </w:rPr>
          <w:t>Рисунок 11.35 – Пример сформированного формуляра «Бухгалтерская справка (ф.0504833)»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164</w:t>
        </w:r>
        <w:r w:rsidR="002122D2">
          <w:rPr>
            <w:webHidden/>
          </w:rPr>
          <w:fldChar w:fldCharType="end"/>
        </w:r>
      </w:hyperlink>
    </w:p>
    <w:p w14:paraId="2CC8A4A3" w14:textId="7CDF765D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4" w:history="1">
        <w:r w:rsidR="002122D2" w:rsidRPr="00E47920">
          <w:rPr>
            <w:rStyle w:val="ac"/>
            <w:bCs/>
          </w:rPr>
          <w:t>Рисунок 11.36 – Согласование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165</w:t>
        </w:r>
        <w:r w:rsidR="002122D2">
          <w:rPr>
            <w:webHidden/>
          </w:rPr>
          <w:fldChar w:fldCharType="end"/>
        </w:r>
      </w:hyperlink>
    </w:p>
    <w:p w14:paraId="2860CA59" w14:textId="021E5F3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5" w:history="1">
        <w:r w:rsidR="002122D2" w:rsidRPr="00E47920">
          <w:rPr>
            <w:rStyle w:val="ac"/>
            <w:bCs/>
          </w:rPr>
          <w:t xml:space="preserve">Рисунок 11.37 </w:t>
        </w:r>
        <w:r w:rsidR="002122D2" w:rsidRPr="00E47920">
          <w:rPr>
            <w:rStyle w:val="ac"/>
            <w:bCs/>
          </w:rPr>
          <w:noBreakHyphen/>
          <w:t xml:space="preserve"> Отражение в учете формуляра «Инвентаризация задолженности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165</w:t>
        </w:r>
        <w:r w:rsidR="002122D2">
          <w:rPr>
            <w:webHidden/>
          </w:rPr>
          <w:fldChar w:fldCharType="end"/>
        </w:r>
      </w:hyperlink>
    </w:p>
    <w:p w14:paraId="243F7699" w14:textId="7F095CE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6" w:history="1">
        <w:r w:rsidR="002122D2" w:rsidRPr="00E47920">
          <w:rPr>
            <w:rStyle w:val="ac"/>
            <w:bCs/>
          </w:rPr>
          <w:t>Рисунок 11.38 – Выгрузка результатов инвентаризации из формуляра «Инвентаризация задолженности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176</w:t>
        </w:r>
        <w:r w:rsidR="002122D2">
          <w:rPr>
            <w:webHidden/>
          </w:rPr>
          <w:fldChar w:fldCharType="end"/>
        </w:r>
      </w:hyperlink>
    </w:p>
    <w:p w14:paraId="31B5A340" w14:textId="508B6FE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7" w:history="1">
        <w:r w:rsidR="002122D2" w:rsidRPr="00E47920">
          <w:rPr>
            <w:rStyle w:val="ac"/>
            <w:bCs/>
          </w:rPr>
          <w:t>Рисунок 11.39 – Результат формирования выгрузки из формуляра «Инвентаризация задолженности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177</w:t>
        </w:r>
        <w:r w:rsidR="002122D2">
          <w:rPr>
            <w:webHidden/>
          </w:rPr>
          <w:fldChar w:fldCharType="end"/>
        </w:r>
      </w:hyperlink>
    </w:p>
    <w:p w14:paraId="204495A9" w14:textId="19CC87D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8" w:history="1">
        <w:r w:rsidR="002122D2" w:rsidRPr="00E47920">
          <w:rPr>
            <w:rStyle w:val="ac"/>
            <w:bCs/>
          </w:rPr>
          <w:t xml:space="preserve">Рисунок 12.1 </w:t>
        </w:r>
        <w:r w:rsidR="002122D2" w:rsidRPr="00E47920">
          <w:rPr>
            <w:rStyle w:val="ac"/>
            <w:bCs/>
          </w:rPr>
          <w:noBreakHyphen/>
          <w:t xml:space="preserve"> Формирование формуляра «Инвентаризация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178</w:t>
        </w:r>
        <w:r w:rsidR="002122D2">
          <w:rPr>
            <w:webHidden/>
          </w:rPr>
          <w:fldChar w:fldCharType="end"/>
        </w:r>
      </w:hyperlink>
    </w:p>
    <w:p w14:paraId="022E2BD8" w14:textId="217D4DF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09" w:history="1">
        <w:r w:rsidR="002122D2" w:rsidRPr="00E47920">
          <w:rPr>
            <w:rStyle w:val="ac"/>
            <w:bCs/>
          </w:rPr>
          <w:t xml:space="preserve">Рисунок 12.2 </w:t>
        </w:r>
        <w:r w:rsidR="002122D2" w:rsidRPr="00E47920">
          <w:rPr>
            <w:rStyle w:val="ac"/>
            <w:bCs/>
          </w:rPr>
          <w:noBreakHyphen/>
          <w:t>Заполнение формуляра «Инвентаризация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_Toc183637409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179</w:t>
        </w:r>
        <w:r w:rsidR="002122D2">
          <w:rPr>
            <w:webHidden/>
          </w:rPr>
          <w:fldChar w:fldCharType="end"/>
        </w:r>
      </w:hyperlink>
    </w:p>
    <w:p w14:paraId="4054C0D4" w14:textId="059566C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0" w:history="1">
        <w:r w:rsidR="002122D2" w:rsidRPr="00E47920">
          <w:rPr>
            <w:rStyle w:val="ac"/>
            <w:bCs/>
          </w:rPr>
          <w:t xml:space="preserve">Рисунок 12.3 </w:t>
        </w:r>
        <w:r w:rsidR="002122D2" w:rsidRPr="00E47920">
          <w:rPr>
            <w:rStyle w:val="ac"/>
            <w:bCs/>
          </w:rPr>
          <w:noBreakHyphen/>
          <w:t xml:space="preserve"> Чтение файлов реестров в присоединенные файлы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179</w:t>
        </w:r>
        <w:r w:rsidR="002122D2">
          <w:rPr>
            <w:webHidden/>
          </w:rPr>
          <w:fldChar w:fldCharType="end"/>
        </w:r>
      </w:hyperlink>
    </w:p>
    <w:p w14:paraId="0E766A2D" w14:textId="1864D42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1" w:history="1">
        <w:r w:rsidR="002122D2" w:rsidRPr="00E47920">
          <w:rPr>
            <w:rStyle w:val="ac"/>
            <w:bCs/>
          </w:rPr>
          <w:t xml:space="preserve">Рисунок 12.4 </w:t>
        </w:r>
        <w:r w:rsidR="002122D2" w:rsidRPr="00E47920">
          <w:rPr>
            <w:rStyle w:val="ac"/>
            <w:bCs/>
          </w:rPr>
          <w:noBreakHyphen/>
          <w:t xml:space="preserve"> Результат чтения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181</w:t>
        </w:r>
        <w:r w:rsidR="002122D2">
          <w:rPr>
            <w:webHidden/>
          </w:rPr>
          <w:fldChar w:fldCharType="end"/>
        </w:r>
      </w:hyperlink>
    </w:p>
    <w:p w14:paraId="6FD3ECB4" w14:textId="60B48AA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2" w:history="1">
        <w:r w:rsidR="002122D2" w:rsidRPr="00E47920">
          <w:rPr>
            <w:rStyle w:val="ac"/>
            <w:bCs/>
          </w:rPr>
          <w:t>Рисунок 12.5 – Заполнение параметров загрузки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182</w:t>
        </w:r>
        <w:r w:rsidR="002122D2">
          <w:rPr>
            <w:webHidden/>
          </w:rPr>
          <w:fldChar w:fldCharType="end"/>
        </w:r>
      </w:hyperlink>
    </w:p>
    <w:p w14:paraId="302CA39D" w14:textId="283A0FA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3" w:history="1">
        <w:r w:rsidR="002122D2" w:rsidRPr="00E47920">
          <w:rPr>
            <w:rStyle w:val="ac"/>
            <w:bCs/>
          </w:rPr>
          <w:t>Рисунок 12.6 – Заполнение комиссии и проверка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183</w:t>
        </w:r>
        <w:r w:rsidR="002122D2">
          <w:rPr>
            <w:webHidden/>
          </w:rPr>
          <w:fldChar w:fldCharType="end"/>
        </w:r>
      </w:hyperlink>
    </w:p>
    <w:p w14:paraId="3B8D7901" w14:textId="2F9C74B5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4" w:history="1">
        <w:r w:rsidR="002122D2" w:rsidRPr="00E47920">
          <w:rPr>
            <w:rStyle w:val="ac"/>
            <w:bCs/>
          </w:rPr>
          <w:t>Рисунок 12.7 – Пример протокола ошибок при наличии неотраженных в учете реестров начислений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185</w:t>
        </w:r>
        <w:r w:rsidR="002122D2">
          <w:rPr>
            <w:webHidden/>
          </w:rPr>
          <w:fldChar w:fldCharType="end"/>
        </w:r>
      </w:hyperlink>
    </w:p>
    <w:p w14:paraId="3D67F354" w14:textId="56FD632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5" w:history="1">
        <w:r w:rsidR="002122D2" w:rsidRPr="00E47920">
          <w:rPr>
            <w:rStyle w:val="ac"/>
            <w:bCs/>
          </w:rPr>
          <w:t xml:space="preserve">Рисунок 12.8 </w:t>
        </w:r>
        <w:r w:rsidR="002122D2" w:rsidRPr="00E47920">
          <w:rPr>
            <w:rStyle w:val="ac"/>
            <w:bCs/>
          </w:rPr>
          <w:noBreakHyphen/>
          <w:t xml:space="preserve"> Загрузка данных реестров в формуляр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186</w:t>
        </w:r>
        <w:r w:rsidR="002122D2">
          <w:rPr>
            <w:webHidden/>
          </w:rPr>
          <w:fldChar w:fldCharType="end"/>
        </w:r>
      </w:hyperlink>
    </w:p>
    <w:p w14:paraId="57EEC0CB" w14:textId="21A76D8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6" w:history="1">
        <w:r w:rsidR="002122D2" w:rsidRPr="00E47920">
          <w:rPr>
            <w:rStyle w:val="ac"/>
            <w:bCs/>
          </w:rPr>
          <w:t xml:space="preserve">Рисунок 12.9 – Загруженный формуляр </w:t>
        </w:r>
        <w:r w:rsidR="002122D2" w:rsidRPr="00E47920">
          <w:rPr>
            <w:rStyle w:val="ac"/>
          </w:rPr>
          <w:t>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187</w:t>
        </w:r>
        <w:r w:rsidR="002122D2">
          <w:rPr>
            <w:webHidden/>
          </w:rPr>
          <w:fldChar w:fldCharType="end"/>
        </w:r>
      </w:hyperlink>
    </w:p>
    <w:p w14:paraId="7D671F6F" w14:textId="4E825DA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7" w:history="1">
        <w:r w:rsidR="002122D2" w:rsidRPr="00E47920">
          <w:rPr>
            <w:rStyle w:val="ac"/>
            <w:bCs/>
          </w:rPr>
          <w:t>Рисунок 12.10 – Результат загрузки данных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187</w:t>
        </w:r>
        <w:r w:rsidR="002122D2">
          <w:rPr>
            <w:webHidden/>
          </w:rPr>
          <w:fldChar w:fldCharType="end"/>
        </w:r>
      </w:hyperlink>
    </w:p>
    <w:p w14:paraId="782DD08B" w14:textId="66E5C1A4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8" w:history="1">
        <w:r w:rsidR="002122D2" w:rsidRPr="00E47920">
          <w:rPr>
            <w:rStyle w:val="ac"/>
            <w:bCs/>
          </w:rPr>
          <w:t xml:space="preserve">Рисунок 12.11 </w:t>
        </w:r>
        <w:r w:rsidR="002122D2" w:rsidRPr="00E47920">
          <w:rPr>
            <w:rStyle w:val="ac"/>
            <w:bCs/>
          </w:rPr>
          <w:noBreakHyphen/>
          <w:t xml:space="preserve"> Формирование печатных форм к формуляру «</w:t>
        </w:r>
        <w:r w:rsidR="002122D2" w:rsidRPr="00E47920">
          <w:rPr>
            <w:rStyle w:val="ac"/>
          </w:rPr>
          <w:t>Инвентаризация задолженности ФНС (Импорт)</w:t>
        </w:r>
        <w:r w:rsidR="002122D2" w:rsidRPr="00E47920">
          <w:rPr>
            <w:rStyle w:val="ac"/>
            <w:bCs/>
          </w:rPr>
          <w:t>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188</w:t>
        </w:r>
        <w:r w:rsidR="002122D2">
          <w:rPr>
            <w:webHidden/>
          </w:rPr>
          <w:fldChar w:fldCharType="end"/>
        </w:r>
      </w:hyperlink>
    </w:p>
    <w:p w14:paraId="10A66201" w14:textId="7314CAE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19" w:history="1">
        <w:r w:rsidR="002122D2" w:rsidRPr="00E47920">
          <w:rPr>
            <w:rStyle w:val="ac"/>
            <w:bCs/>
          </w:rPr>
          <w:t xml:space="preserve">Рисунок 12.12 </w:t>
        </w:r>
        <w:r w:rsidR="002122D2" w:rsidRPr="00E47920">
          <w:rPr>
            <w:rStyle w:val="ac"/>
            <w:bCs/>
          </w:rPr>
          <w:noBreakHyphen/>
          <w:t xml:space="preserve"> Пример печатной формы «Сводный реестр дебиторской, кредиторской задолженности по доходам бюджетов, администрируемым ФНС России» к формуляру «</w:t>
        </w:r>
        <w:r w:rsidR="002122D2" w:rsidRPr="00E47920">
          <w:rPr>
            <w:rStyle w:val="ac"/>
          </w:rPr>
          <w:t>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_Toc183637419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188</w:t>
        </w:r>
        <w:r w:rsidR="002122D2">
          <w:rPr>
            <w:webHidden/>
          </w:rPr>
          <w:fldChar w:fldCharType="end"/>
        </w:r>
      </w:hyperlink>
    </w:p>
    <w:p w14:paraId="5A0A7D6E" w14:textId="5346D5A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0" w:history="1">
        <w:r w:rsidR="002122D2" w:rsidRPr="00E47920">
          <w:rPr>
            <w:rStyle w:val="ac"/>
            <w:bCs/>
          </w:rPr>
          <w:t xml:space="preserve">Рисунок 12.13 </w:t>
        </w:r>
        <w:r w:rsidR="002122D2" w:rsidRPr="00E47920">
          <w:rPr>
            <w:rStyle w:val="ac"/>
            <w:bCs/>
          </w:rPr>
          <w:noBreakHyphen/>
          <w:t xml:space="preserve"> Пример печатной формы «Реестр платежей, отнесенных налоговыми органами к невыясненным поступлениям» к формуляру «</w:t>
        </w:r>
        <w:r w:rsidR="002122D2" w:rsidRPr="00E47920">
          <w:rPr>
            <w:rStyle w:val="ac"/>
          </w:rPr>
          <w:t>Инвентаризация задолженности по реестрам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189</w:t>
        </w:r>
        <w:r w:rsidR="002122D2">
          <w:rPr>
            <w:webHidden/>
          </w:rPr>
          <w:fldChar w:fldCharType="end"/>
        </w:r>
      </w:hyperlink>
    </w:p>
    <w:p w14:paraId="5F7AC039" w14:textId="0B0453E7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1" w:history="1">
        <w:r w:rsidR="002122D2" w:rsidRPr="00E47920">
          <w:rPr>
            <w:rStyle w:val="ac"/>
            <w:bCs/>
          </w:rPr>
          <w:t xml:space="preserve">Рисунок 12.14 </w:t>
        </w:r>
        <w:r w:rsidR="002122D2" w:rsidRPr="00E47920">
          <w:rPr>
            <w:rStyle w:val="ac"/>
            <w:bCs/>
          </w:rPr>
          <w:noBreakHyphen/>
          <w:t xml:space="preserve"> Пример печатной формы «Сверка итоговых сумм файла реестра dohz и печатной формы «Сводный реестр дебиторской, кредиторской задолженности по доходам бюджетов»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190</w:t>
        </w:r>
        <w:r w:rsidR="002122D2">
          <w:rPr>
            <w:webHidden/>
          </w:rPr>
          <w:fldChar w:fldCharType="end"/>
        </w:r>
      </w:hyperlink>
    </w:p>
    <w:p w14:paraId="032D2DB1" w14:textId="450D173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2" w:history="1">
        <w:r w:rsidR="002122D2" w:rsidRPr="00E47920">
          <w:rPr>
            <w:rStyle w:val="ac"/>
            <w:bCs/>
          </w:rPr>
          <w:t xml:space="preserve">Рисунок 12.15 </w:t>
        </w:r>
        <w:r w:rsidR="002122D2" w:rsidRPr="00E47920">
          <w:rPr>
            <w:rStyle w:val="ac"/>
            <w:bCs/>
          </w:rPr>
          <w:noBreakHyphen/>
          <w:t xml:space="preserve"> Пример печатной формы «Сверка итоговых сумм файла реестра dohv и печатной формы «Реестра платежей, отнесенных налоговыми органами к невыясненным поступлениям»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190</w:t>
        </w:r>
        <w:r w:rsidR="002122D2">
          <w:rPr>
            <w:webHidden/>
          </w:rPr>
          <w:fldChar w:fldCharType="end"/>
        </w:r>
      </w:hyperlink>
    </w:p>
    <w:p w14:paraId="773E90C0" w14:textId="2ED22C8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3" w:history="1">
        <w:r w:rsidR="002122D2" w:rsidRPr="00E47920">
          <w:rPr>
            <w:rStyle w:val="ac"/>
            <w:bCs/>
          </w:rPr>
          <w:t xml:space="preserve">Рисунок 12.16 </w:t>
        </w:r>
        <w:r w:rsidR="002122D2" w:rsidRPr="00E47920">
          <w:rPr>
            <w:rStyle w:val="ac"/>
            <w:bCs/>
          </w:rPr>
          <w:noBreakHyphen/>
          <w:t xml:space="preserve"> Пример печатной формы Инвентаризационная опись (ф.0504089) к формуляру «</w:t>
        </w:r>
        <w:r w:rsidR="002122D2" w:rsidRPr="00E47920">
          <w:rPr>
            <w:rStyle w:val="ac"/>
          </w:rPr>
          <w:t>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191</w:t>
        </w:r>
        <w:r w:rsidR="002122D2">
          <w:rPr>
            <w:webHidden/>
          </w:rPr>
          <w:fldChar w:fldCharType="end"/>
        </w:r>
      </w:hyperlink>
    </w:p>
    <w:p w14:paraId="36441176" w14:textId="33E4A25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4" w:history="1">
        <w:r w:rsidR="002122D2" w:rsidRPr="00E47920">
          <w:rPr>
            <w:rStyle w:val="ac"/>
            <w:bCs/>
          </w:rPr>
          <w:t xml:space="preserve">Рисунок 12.17 </w:t>
        </w:r>
        <w:r w:rsidR="002122D2" w:rsidRPr="00E47920">
          <w:rPr>
            <w:rStyle w:val="ac"/>
            <w:bCs/>
          </w:rPr>
          <w:noBreakHyphen/>
          <w:t xml:space="preserve"> Пример печатной формы Инвентаризационная опись к формуляру «</w:t>
        </w:r>
        <w:r w:rsidR="002122D2" w:rsidRPr="00E47920">
          <w:rPr>
            <w:rStyle w:val="ac"/>
          </w:rPr>
          <w:t>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192</w:t>
        </w:r>
        <w:r w:rsidR="002122D2">
          <w:rPr>
            <w:webHidden/>
          </w:rPr>
          <w:fldChar w:fldCharType="end"/>
        </w:r>
      </w:hyperlink>
    </w:p>
    <w:p w14:paraId="6C5EA213" w14:textId="5C0B7B2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5" w:history="1">
        <w:r w:rsidR="002122D2" w:rsidRPr="00E47920">
          <w:rPr>
            <w:rStyle w:val="ac"/>
            <w:bCs/>
          </w:rPr>
          <w:t xml:space="preserve">Рисунок 12.18 </w:t>
        </w:r>
        <w:r w:rsidR="002122D2" w:rsidRPr="00E47920">
          <w:rPr>
            <w:rStyle w:val="ac"/>
            <w:bCs/>
          </w:rPr>
          <w:noBreakHyphen/>
          <w:t xml:space="preserve"> Пример печатной формы Акт о результатах инвентаризации к формуляру «</w:t>
        </w:r>
        <w:r w:rsidR="002122D2" w:rsidRPr="00E47920">
          <w:rPr>
            <w:rStyle w:val="ac"/>
          </w:rPr>
          <w:t>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193</w:t>
        </w:r>
        <w:r w:rsidR="002122D2">
          <w:rPr>
            <w:webHidden/>
          </w:rPr>
          <w:fldChar w:fldCharType="end"/>
        </w:r>
      </w:hyperlink>
    </w:p>
    <w:p w14:paraId="057C9450" w14:textId="3813FE0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6" w:history="1">
        <w:r w:rsidR="002122D2" w:rsidRPr="00E47920">
          <w:rPr>
            <w:rStyle w:val="ac"/>
            <w:bCs/>
          </w:rPr>
          <w:t xml:space="preserve">Рисунок 12.19 </w:t>
        </w:r>
        <w:r w:rsidR="002122D2" w:rsidRPr="00E47920">
          <w:rPr>
            <w:rStyle w:val="ac"/>
            <w:bCs/>
          </w:rPr>
          <w:noBreakHyphen/>
          <w:t xml:space="preserve"> Пример печатной формы Детализация сомнительной задолженности по доходам бюджетов к формуляру «</w:t>
        </w:r>
        <w:r w:rsidR="002122D2" w:rsidRPr="00E47920">
          <w:rPr>
            <w:rStyle w:val="ac"/>
          </w:rPr>
          <w:t>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195</w:t>
        </w:r>
        <w:r w:rsidR="002122D2">
          <w:rPr>
            <w:webHidden/>
          </w:rPr>
          <w:fldChar w:fldCharType="end"/>
        </w:r>
      </w:hyperlink>
    </w:p>
    <w:p w14:paraId="175279A3" w14:textId="783ABA4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7" w:history="1">
        <w:r w:rsidR="002122D2" w:rsidRPr="00E47920">
          <w:rPr>
            <w:rStyle w:val="ac"/>
            <w:bCs/>
          </w:rPr>
          <w:t xml:space="preserve">Рисунок 12.20 </w:t>
        </w:r>
        <w:r w:rsidR="002122D2" w:rsidRPr="00E47920">
          <w:rPr>
            <w:rStyle w:val="ac"/>
            <w:bCs/>
          </w:rPr>
          <w:noBreakHyphen/>
          <w:t xml:space="preserve"> Пример печатной формы Детализация сомнительной задолженности по неналоговым обязательствам к формуляру «</w:t>
        </w:r>
        <w:r w:rsidR="002122D2" w:rsidRPr="00E47920">
          <w:rPr>
            <w:rStyle w:val="ac"/>
          </w:rPr>
          <w:t>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196</w:t>
        </w:r>
        <w:r w:rsidR="002122D2">
          <w:rPr>
            <w:webHidden/>
          </w:rPr>
          <w:fldChar w:fldCharType="end"/>
        </w:r>
      </w:hyperlink>
    </w:p>
    <w:p w14:paraId="52111B02" w14:textId="14C1310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8" w:history="1">
        <w:r w:rsidR="002122D2" w:rsidRPr="00E47920">
          <w:rPr>
            <w:rStyle w:val="ac"/>
            <w:bCs/>
          </w:rPr>
          <w:t xml:space="preserve">Рисунок 12.21 </w:t>
        </w:r>
        <w:r w:rsidR="002122D2" w:rsidRPr="00E47920">
          <w:rPr>
            <w:rStyle w:val="ac"/>
            <w:bCs/>
          </w:rPr>
          <w:noBreakHyphen/>
          <w:t xml:space="preserve"> Пример печатной формы Информация о верификации данных сводных первичных документов (Реестров) к формуляру «</w:t>
        </w:r>
        <w:r w:rsidR="002122D2" w:rsidRPr="00E47920">
          <w:rPr>
            <w:rStyle w:val="ac"/>
          </w:rPr>
          <w:t>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196</w:t>
        </w:r>
        <w:r w:rsidR="002122D2">
          <w:rPr>
            <w:webHidden/>
          </w:rPr>
          <w:fldChar w:fldCharType="end"/>
        </w:r>
      </w:hyperlink>
    </w:p>
    <w:p w14:paraId="75460FCA" w14:textId="5A4530B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29" w:history="1">
        <w:r w:rsidR="002122D2" w:rsidRPr="00E47920">
          <w:rPr>
            <w:rStyle w:val="ac"/>
            <w:bCs/>
          </w:rPr>
          <w:t>Рисунок 12.22 – Дозаполнение файлов реестров для дозагрузки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_Toc183637429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197</w:t>
        </w:r>
        <w:r w:rsidR="002122D2">
          <w:rPr>
            <w:webHidden/>
          </w:rPr>
          <w:fldChar w:fldCharType="end"/>
        </w:r>
      </w:hyperlink>
    </w:p>
    <w:p w14:paraId="1BD8A016" w14:textId="4623D53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0" w:history="1">
        <w:r w:rsidR="002122D2" w:rsidRPr="00E47920">
          <w:rPr>
            <w:rStyle w:val="ac"/>
            <w:bCs/>
          </w:rPr>
          <w:t>Рисунок 12.23 – Результат дозаполнения файлов реестров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198</w:t>
        </w:r>
        <w:r w:rsidR="002122D2">
          <w:rPr>
            <w:webHidden/>
          </w:rPr>
          <w:fldChar w:fldCharType="end"/>
        </w:r>
      </w:hyperlink>
    </w:p>
    <w:p w14:paraId="60822E74" w14:textId="07DEBCB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1" w:history="1">
        <w:r w:rsidR="002122D2" w:rsidRPr="00E47920">
          <w:rPr>
            <w:rStyle w:val="ac"/>
            <w:bCs/>
          </w:rPr>
          <w:t>Рисунок 12.24 – Результат дозагрузки файлов реестров требующих дозагрузки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200</w:t>
        </w:r>
        <w:r w:rsidR="002122D2">
          <w:rPr>
            <w:webHidden/>
          </w:rPr>
          <w:fldChar w:fldCharType="end"/>
        </w:r>
      </w:hyperlink>
    </w:p>
    <w:p w14:paraId="7D3CF666" w14:textId="5616E21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2" w:history="1">
        <w:r w:rsidR="002122D2" w:rsidRPr="00E47920">
          <w:rPr>
            <w:rStyle w:val="ac"/>
            <w:bCs/>
          </w:rPr>
          <w:t xml:space="preserve">Рисунок 12.25 </w:t>
        </w:r>
        <w:r w:rsidR="002122D2" w:rsidRPr="00E47920">
          <w:rPr>
            <w:rStyle w:val="ac"/>
            <w:bCs/>
          </w:rPr>
          <w:noBreakHyphen/>
          <w:t xml:space="preserve"> Регистрация в учете формуляра «Инвентаризация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200</w:t>
        </w:r>
        <w:r w:rsidR="002122D2">
          <w:rPr>
            <w:webHidden/>
          </w:rPr>
          <w:fldChar w:fldCharType="end"/>
        </w:r>
      </w:hyperlink>
    </w:p>
    <w:p w14:paraId="26C5943A" w14:textId="02B84C7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3" w:history="1">
        <w:r w:rsidR="002122D2" w:rsidRPr="00E47920">
          <w:rPr>
            <w:rStyle w:val="ac"/>
            <w:bCs/>
          </w:rPr>
          <w:t xml:space="preserve">Рисунок 12.26 </w:t>
        </w:r>
        <w:r w:rsidR="002122D2" w:rsidRPr="00E47920">
          <w:rPr>
            <w:rStyle w:val="ac"/>
            <w:bCs/>
          </w:rPr>
          <w:noBreakHyphen/>
          <w:t xml:space="preserve"> Заполнение реквизитов документа Инвентаризация задолженности по реестрам ФНС (ЦБ)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201</w:t>
        </w:r>
        <w:r w:rsidR="002122D2">
          <w:rPr>
            <w:webHidden/>
          </w:rPr>
          <w:fldChar w:fldCharType="end"/>
        </w:r>
      </w:hyperlink>
    </w:p>
    <w:p w14:paraId="04D44193" w14:textId="76E86E7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4" w:history="1">
        <w:r w:rsidR="002122D2" w:rsidRPr="00E47920">
          <w:rPr>
            <w:rStyle w:val="ac"/>
            <w:bCs/>
          </w:rPr>
          <w:t>Рисунок 12.27 – Передача на голосование комиссии документа Инвентаризация задолженности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202</w:t>
        </w:r>
        <w:r w:rsidR="002122D2">
          <w:rPr>
            <w:webHidden/>
          </w:rPr>
          <w:fldChar w:fldCharType="end"/>
        </w:r>
      </w:hyperlink>
    </w:p>
    <w:p w14:paraId="5DE46956" w14:textId="2DB2646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5" w:history="1">
        <w:r w:rsidR="002122D2" w:rsidRPr="00E47920">
          <w:rPr>
            <w:rStyle w:val="ac"/>
            <w:bCs/>
          </w:rPr>
          <w:t>Рисунок 12.28 – подписание членами комиссии формуляра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202</w:t>
        </w:r>
        <w:r w:rsidR="002122D2">
          <w:rPr>
            <w:webHidden/>
          </w:rPr>
          <w:fldChar w:fldCharType="end"/>
        </w:r>
      </w:hyperlink>
    </w:p>
    <w:p w14:paraId="1EA9E648" w14:textId="30C8236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6" w:history="1">
        <w:r w:rsidR="002122D2" w:rsidRPr="00E47920">
          <w:rPr>
            <w:rStyle w:val="ac"/>
            <w:bCs/>
          </w:rPr>
          <w:t>Рисунок 12.29 – утверждение председателем комиссии формуляра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203</w:t>
        </w:r>
        <w:r w:rsidR="002122D2">
          <w:rPr>
            <w:webHidden/>
          </w:rPr>
          <w:fldChar w:fldCharType="end"/>
        </w:r>
      </w:hyperlink>
    </w:p>
    <w:p w14:paraId="76F40A0E" w14:textId="6A97080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7" w:history="1">
        <w:r w:rsidR="002122D2" w:rsidRPr="00E47920">
          <w:rPr>
            <w:rStyle w:val="ac"/>
            <w:bCs/>
          </w:rPr>
          <w:t>Рисунок 12.30 – утверждение руководителем формуляра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203</w:t>
        </w:r>
        <w:r w:rsidR="002122D2">
          <w:rPr>
            <w:webHidden/>
          </w:rPr>
          <w:fldChar w:fldCharType="end"/>
        </w:r>
      </w:hyperlink>
    </w:p>
    <w:p w14:paraId="0B32BA3E" w14:textId="065F03A9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8" w:history="1">
        <w:r w:rsidR="002122D2" w:rsidRPr="00E47920">
          <w:rPr>
            <w:rStyle w:val="ac"/>
            <w:bCs/>
          </w:rPr>
          <w:t xml:space="preserve">Рисунок 12.31 </w:t>
        </w:r>
        <w:r w:rsidR="002122D2" w:rsidRPr="00E47920">
          <w:rPr>
            <w:rStyle w:val="ac"/>
            <w:bCs/>
          </w:rPr>
          <w:noBreakHyphen/>
          <w:t xml:space="preserve"> Пример печатной формы «Инвентаризационная опись» формуляра Инвентаризация задолженности по реестрам ФНС (ЦБ)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204</w:t>
        </w:r>
        <w:r w:rsidR="002122D2">
          <w:rPr>
            <w:webHidden/>
          </w:rPr>
          <w:fldChar w:fldCharType="end"/>
        </w:r>
      </w:hyperlink>
    </w:p>
    <w:p w14:paraId="341F9971" w14:textId="010E960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39" w:history="1">
        <w:r w:rsidR="002122D2" w:rsidRPr="00E47920">
          <w:rPr>
            <w:rStyle w:val="ac"/>
            <w:bCs/>
          </w:rPr>
          <w:t xml:space="preserve">Рисунок 12.32 </w:t>
        </w:r>
        <w:r w:rsidR="002122D2" w:rsidRPr="00E47920">
          <w:rPr>
            <w:rStyle w:val="ac"/>
            <w:bCs/>
          </w:rPr>
          <w:noBreakHyphen/>
          <w:t xml:space="preserve"> Пример печатной формы «Акт о результатах инвентаризации (ф.0510463)» формуляра 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_Toc183637439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207</w:t>
        </w:r>
        <w:r w:rsidR="002122D2">
          <w:rPr>
            <w:webHidden/>
          </w:rPr>
          <w:fldChar w:fldCharType="end"/>
        </w:r>
      </w:hyperlink>
    </w:p>
    <w:p w14:paraId="3B4E5161" w14:textId="0DEEF17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0" w:history="1">
        <w:r w:rsidR="002122D2" w:rsidRPr="00E47920">
          <w:rPr>
            <w:rStyle w:val="ac"/>
            <w:bCs/>
          </w:rPr>
          <w:t>Рисунок 12.33 – заполнение реквизитов для бухгалтерской операции формуляра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208</w:t>
        </w:r>
        <w:r w:rsidR="002122D2">
          <w:rPr>
            <w:webHidden/>
          </w:rPr>
          <w:fldChar w:fldCharType="end"/>
        </w:r>
      </w:hyperlink>
    </w:p>
    <w:p w14:paraId="4694BB19" w14:textId="51F43C4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1" w:history="1">
        <w:r w:rsidR="002122D2" w:rsidRPr="00E47920">
          <w:rPr>
            <w:rStyle w:val="ac"/>
            <w:bCs/>
          </w:rPr>
          <w:t xml:space="preserve">Рисунок 12.34 </w:t>
        </w:r>
        <w:r w:rsidR="002122D2" w:rsidRPr="00E47920">
          <w:rPr>
            <w:rStyle w:val="ac"/>
            <w:bCs/>
          </w:rPr>
          <w:noBreakHyphen/>
          <w:t xml:space="preserve"> Формирование формуляра «Бухгалтерская справка (ф.0504833) из формуляра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209</w:t>
        </w:r>
        <w:r w:rsidR="002122D2">
          <w:rPr>
            <w:webHidden/>
          </w:rPr>
          <w:fldChar w:fldCharType="end"/>
        </w:r>
      </w:hyperlink>
    </w:p>
    <w:p w14:paraId="52DA8526" w14:textId="62A1447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2" w:history="1">
        <w:r w:rsidR="002122D2" w:rsidRPr="00E47920">
          <w:rPr>
            <w:rStyle w:val="ac"/>
            <w:bCs/>
          </w:rPr>
          <w:t xml:space="preserve">Рисунок 12.35 </w:t>
        </w:r>
        <w:r w:rsidR="002122D2" w:rsidRPr="00E47920">
          <w:rPr>
            <w:rStyle w:val="ac"/>
            <w:bCs/>
          </w:rPr>
          <w:noBreakHyphen/>
          <w:t xml:space="preserve"> Формирование формуляра «Бухгалтерская справка (ф.0504833) из формуляра «Инвентаризация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209</w:t>
        </w:r>
        <w:r w:rsidR="002122D2">
          <w:rPr>
            <w:webHidden/>
          </w:rPr>
          <w:fldChar w:fldCharType="end"/>
        </w:r>
      </w:hyperlink>
    </w:p>
    <w:p w14:paraId="2432DF31" w14:textId="577BE14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3" w:history="1">
        <w:r w:rsidR="002122D2" w:rsidRPr="00E47920">
          <w:rPr>
            <w:rStyle w:val="ac"/>
            <w:bCs/>
          </w:rPr>
          <w:t>Рисунок 12.36 – Оповещение пользователя о формировании формуляра «Бухгалтерская справка (ф.0504833)»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210</w:t>
        </w:r>
        <w:r w:rsidR="002122D2">
          <w:rPr>
            <w:webHidden/>
          </w:rPr>
          <w:fldChar w:fldCharType="end"/>
        </w:r>
      </w:hyperlink>
    </w:p>
    <w:p w14:paraId="4EA93337" w14:textId="784234F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4" w:history="1">
        <w:r w:rsidR="002122D2" w:rsidRPr="00E47920">
          <w:rPr>
            <w:rStyle w:val="ac"/>
            <w:bCs/>
          </w:rPr>
          <w:t>Рисунок 12.37 – Оповещение пользователя о существовании формуляра «Бухгалтерская справка (ф.0504833)»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210</w:t>
        </w:r>
        <w:r w:rsidR="002122D2">
          <w:rPr>
            <w:webHidden/>
          </w:rPr>
          <w:fldChar w:fldCharType="end"/>
        </w:r>
      </w:hyperlink>
    </w:p>
    <w:p w14:paraId="4C1EABB5" w14:textId="1562A4C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5" w:history="1">
        <w:r w:rsidR="002122D2" w:rsidRPr="00E47920">
          <w:rPr>
            <w:rStyle w:val="ac"/>
            <w:bCs/>
          </w:rPr>
          <w:t>Рисунок 12.38 – Пример сформированного формуляра «Бухгалтерская справка (ф.0504833)»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211</w:t>
        </w:r>
        <w:r w:rsidR="002122D2">
          <w:rPr>
            <w:webHidden/>
          </w:rPr>
          <w:fldChar w:fldCharType="end"/>
        </w:r>
      </w:hyperlink>
    </w:p>
    <w:p w14:paraId="4FAE19B7" w14:textId="5309D223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6" w:history="1">
        <w:r w:rsidR="002122D2" w:rsidRPr="00E47920">
          <w:rPr>
            <w:rStyle w:val="ac"/>
            <w:bCs/>
          </w:rPr>
          <w:t>Рисунок 12.39 – Согласование формуляра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212</w:t>
        </w:r>
        <w:r w:rsidR="002122D2">
          <w:rPr>
            <w:webHidden/>
          </w:rPr>
          <w:fldChar w:fldCharType="end"/>
        </w:r>
      </w:hyperlink>
    </w:p>
    <w:p w14:paraId="651D6EF3" w14:textId="435D783B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7" w:history="1">
        <w:r w:rsidR="002122D2" w:rsidRPr="00E47920">
          <w:rPr>
            <w:rStyle w:val="ac"/>
            <w:bCs/>
          </w:rPr>
          <w:t xml:space="preserve">Рисунок 12.40 </w:t>
        </w:r>
        <w:r w:rsidR="002122D2" w:rsidRPr="00E47920">
          <w:rPr>
            <w:rStyle w:val="ac"/>
            <w:bCs/>
          </w:rPr>
          <w:noBreakHyphen/>
          <w:t xml:space="preserve"> Отражение в учете формуляра «Инвентаризация задолженности по реестрам ФНС (ЦБ)»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212</w:t>
        </w:r>
        <w:r w:rsidR="002122D2">
          <w:rPr>
            <w:webHidden/>
          </w:rPr>
          <w:fldChar w:fldCharType="end"/>
        </w:r>
      </w:hyperlink>
    </w:p>
    <w:p w14:paraId="35364894" w14:textId="159092C1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8" w:history="1">
        <w:r w:rsidR="002122D2" w:rsidRPr="00E47920">
          <w:rPr>
            <w:rStyle w:val="ac"/>
            <w:bCs/>
          </w:rPr>
          <w:t>Рисунок 12.41 – Выгрузка результатов инвентаризации из формуляра «Инвентаризация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213</w:t>
        </w:r>
        <w:r w:rsidR="002122D2">
          <w:rPr>
            <w:webHidden/>
          </w:rPr>
          <w:fldChar w:fldCharType="end"/>
        </w:r>
      </w:hyperlink>
    </w:p>
    <w:p w14:paraId="7E8B299B" w14:textId="41BDF9C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49" w:history="1">
        <w:r w:rsidR="002122D2" w:rsidRPr="00E47920">
          <w:rPr>
            <w:rStyle w:val="ac"/>
            <w:bCs/>
          </w:rPr>
          <w:t>Рисунок 12.42 – Результат формирования выгрузки из формуляра «Инвентаризация задолженности ФНС (импорт)»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_Toc183637449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214</w:t>
        </w:r>
        <w:r w:rsidR="002122D2">
          <w:rPr>
            <w:webHidden/>
          </w:rPr>
          <w:fldChar w:fldCharType="end"/>
        </w:r>
      </w:hyperlink>
    </w:p>
    <w:p w14:paraId="3BC82954" w14:textId="7C75922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0" w:history="1">
        <w:r w:rsidR="002122D2" w:rsidRPr="00E47920">
          <w:rPr>
            <w:rStyle w:val="ac"/>
            <w:bCs/>
          </w:rPr>
          <w:t xml:space="preserve">Рисунок 13.1 </w:t>
        </w:r>
        <w:r w:rsidR="002122D2" w:rsidRPr="00E47920">
          <w:rPr>
            <w:rStyle w:val="ac"/>
            <w:bCs/>
          </w:rPr>
          <w:noBreakHyphen/>
          <w:t xml:space="preserve"> Расположение справочника настроек соответствия КБК и КОСГУ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_Toc183637450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215</w:t>
        </w:r>
        <w:r w:rsidR="002122D2">
          <w:rPr>
            <w:webHidden/>
          </w:rPr>
          <w:fldChar w:fldCharType="end"/>
        </w:r>
      </w:hyperlink>
    </w:p>
    <w:p w14:paraId="08E64579" w14:textId="5B57F65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1" w:history="1">
        <w:r w:rsidR="002122D2" w:rsidRPr="00E47920">
          <w:rPr>
            <w:rStyle w:val="ac"/>
            <w:bCs/>
          </w:rPr>
          <w:t xml:space="preserve">Рисунок 13.2 </w:t>
        </w:r>
        <w:r w:rsidR="002122D2" w:rsidRPr="00E47920">
          <w:rPr>
            <w:rStyle w:val="ac"/>
            <w:bCs/>
          </w:rPr>
          <w:noBreakHyphen/>
          <w:t xml:space="preserve"> Справочник соответствия КБК и КОСГУ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_Toc183637451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216</w:t>
        </w:r>
        <w:r w:rsidR="002122D2">
          <w:rPr>
            <w:webHidden/>
          </w:rPr>
          <w:fldChar w:fldCharType="end"/>
        </w:r>
      </w:hyperlink>
    </w:p>
    <w:p w14:paraId="0503F127" w14:textId="12917600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2" w:history="1">
        <w:r w:rsidR="002122D2" w:rsidRPr="00E47920">
          <w:rPr>
            <w:rStyle w:val="ac"/>
            <w:bCs/>
          </w:rPr>
          <w:t xml:space="preserve">Рисунок 13.3 </w:t>
        </w:r>
        <w:r w:rsidR="002122D2" w:rsidRPr="00E47920">
          <w:rPr>
            <w:rStyle w:val="ac"/>
            <w:bCs/>
          </w:rPr>
          <w:noBreakHyphen/>
          <w:t xml:space="preserve"> Редактирование справочника соответствия КБК и КОСГУ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_Toc183637452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217</w:t>
        </w:r>
        <w:r w:rsidR="002122D2">
          <w:rPr>
            <w:webHidden/>
          </w:rPr>
          <w:fldChar w:fldCharType="end"/>
        </w:r>
      </w:hyperlink>
    </w:p>
    <w:p w14:paraId="03470F82" w14:textId="54EC581E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3" w:history="1">
        <w:r w:rsidR="002122D2" w:rsidRPr="00E47920">
          <w:rPr>
            <w:rStyle w:val="ac"/>
            <w:bCs/>
          </w:rPr>
          <w:t xml:space="preserve">Рисунок 13.4 </w:t>
        </w:r>
        <w:r w:rsidR="002122D2" w:rsidRPr="00E47920">
          <w:rPr>
            <w:rStyle w:val="ac"/>
            <w:bCs/>
          </w:rPr>
          <w:noBreakHyphen/>
          <w:t xml:space="preserve"> Карточка организации по бюджетам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_Toc183637453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218</w:t>
        </w:r>
        <w:r w:rsidR="002122D2">
          <w:rPr>
            <w:webHidden/>
          </w:rPr>
          <w:fldChar w:fldCharType="end"/>
        </w:r>
      </w:hyperlink>
    </w:p>
    <w:p w14:paraId="582A9364" w14:textId="59B84A2C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4" w:history="1">
        <w:r w:rsidR="002122D2" w:rsidRPr="00E47920">
          <w:rPr>
            <w:rStyle w:val="ac"/>
            <w:bCs/>
          </w:rPr>
          <w:t xml:space="preserve">Рисунок 13.5 </w:t>
        </w:r>
        <w:r w:rsidR="002122D2" w:rsidRPr="00E47920">
          <w:rPr>
            <w:rStyle w:val="ac"/>
            <w:bCs/>
          </w:rPr>
          <w:noBreakHyphen/>
          <w:t xml:space="preserve"> Заполнение кода по ОКАТО в Субъекте Федерации карточки основной организации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_Toc183637454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219</w:t>
        </w:r>
        <w:r w:rsidR="002122D2">
          <w:rPr>
            <w:webHidden/>
          </w:rPr>
          <w:fldChar w:fldCharType="end"/>
        </w:r>
      </w:hyperlink>
    </w:p>
    <w:p w14:paraId="746540C3" w14:textId="0A289966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5" w:history="1">
        <w:r w:rsidR="002122D2" w:rsidRPr="00E47920">
          <w:rPr>
            <w:rStyle w:val="ac"/>
            <w:bCs/>
          </w:rPr>
          <w:t xml:space="preserve">Рисунок 13.6 </w:t>
        </w:r>
        <w:r w:rsidR="002122D2" w:rsidRPr="00E47920">
          <w:rPr>
            <w:rStyle w:val="ac"/>
            <w:bCs/>
          </w:rPr>
          <w:noBreakHyphen/>
          <w:t xml:space="preserve"> С</w:t>
        </w:r>
        <w:r w:rsidR="002122D2" w:rsidRPr="00E47920">
          <w:rPr>
            <w:rStyle w:val="ac"/>
            <w:snapToGrid w:val="0"/>
          </w:rPr>
          <w:t>правочник «Соответствия ОКТМО и элементов бюджета/КПС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_Toc183637455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220</w:t>
        </w:r>
        <w:r w:rsidR="002122D2">
          <w:rPr>
            <w:webHidden/>
          </w:rPr>
          <w:fldChar w:fldCharType="end"/>
        </w:r>
      </w:hyperlink>
    </w:p>
    <w:p w14:paraId="6B727D16" w14:textId="33D9B37A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6" w:history="1">
        <w:r w:rsidR="002122D2" w:rsidRPr="00E47920">
          <w:rPr>
            <w:rStyle w:val="ac"/>
            <w:bCs/>
          </w:rPr>
          <w:t>Рисунок 13.7 – Форма списка с</w:t>
        </w:r>
        <w:r w:rsidR="002122D2" w:rsidRPr="00E47920">
          <w:rPr>
            <w:rStyle w:val="ac"/>
            <w:snapToGrid w:val="0"/>
          </w:rPr>
          <w:t>правочника «Соответствия ОКТМО и элементов бюджета/КПС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_Toc183637456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221</w:t>
        </w:r>
        <w:r w:rsidR="002122D2">
          <w:rPr>
            <w:webHidden/>
          </w:rPr>
          <w:fldChar w:fldCharType="end"/>
        </w:r>
      </w:hyperlink>
    </w:p>
    <w:p w14:paraId="2235A5C3" w14:textId="111854D8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7" w:history="1">
        <w:r w:rsidR="002122D2" w:rsidRPr="00E47920">
          <w:rPr>
            <w:rStyle w:val="ac"/>
            <w:bCs/>
          </w:rPr>
          <w:t>Рисунок 13.8 – Пример заполнения строки с</w:t>
        </w:r>
        <w:r w:rsidR="002122D2" w:rsidRPr="00E47920">
          <w:rPr>
            <w:rStyle w:val="ac"/>
            <w:snapToGrid w:val="0"/>
          </w:rPr>
          <w:t>правочника «Соответствия ОКТМО и элементов бюджета/КПС по реестрам ФНС»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_Toc183637457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221</w:t>
        </w:r>
        <w:r w:rsidR="002122D2">
          <w:rPr>
            <w:webHidden/>
          </w:rPr>
          <w:fldChar w:fldCharType="end"/>
        </w:r>
      </w:hyperlink>
    </w:p>
    <w:p w14:paraId="7F24EB8C" w14:textId="3B845BF2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8" w:history="1">
        <w:r w:rsidR="002122D2" w:rsidRPr="00E47920">
          <w:rPr>
            <w:rStyle w:val="ac"/>
            <w:bCs/>
          </w:rPr>
          <w:t>Рисунок 13.9 – Пример протокола проверки с</w:t>
        </w:r>
        <w:r w:rsidR="002122D2" w:rsidRPr="00E47920">
          <w:rPr>
            <w:rStyle w:val="ac"/>
            <w:snapToGrid w:val="0"/>
          </w:rPr>
          <w:t>оответствия ОКТМО и элементов бюджета/КПС по реестрам ФНС</w:t>
        </w:r>
        <w:r w:rsidR="002122D2">
          <w:rPr>
            <w:webHidden/>
          </w:rPr>
          <w:tab/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_Toc183637458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222</w:t>
        </w:r>
        <w:r w:rsidR="002122D2">
          <w:rPr>
            <w:webHidden/>
          </w:rPr>
          <w:fldChar w:fldCharType="end"/>
        </w:r>
      </w:hyperlink>
    </w:p>
    <w:p w14:paraId="466D6587" w14:textId="77C78DCF" w:rsidR="002122D2" w:rsidRDefault="00AA65D3">
      <w:pPr>
        <w:pStyle w:val="ad"/>
        <w:rPr>
          <w:rFonts w:asciiTheme="minorHAnsi" w:eastAsiaTheme="minorEastAsia" w:hAnsiTheme="minorHAnsi" w:cstheme="minorBidi"/>
          <w:sz w:val="22"/>
          <w:szCs w:val="22"/>
        </w:rPr>
      </w:pPr>
      <w:hyperlink w:anchor="_Toc183637459" w:history="1">
        <w:r w:rsidR="002122D2" w:rsidRPr="00E47920">
          <w:rPr>
            <w:rStyle w:val="ac"/>
            <w:bCs/>
          </w:rPr>
          <w:t>Рисунок 13.10 – При</w:t>
        </w:r>
        <w:r w:rsidR="002122D2" w:rsidRPr="00E47920">
          <w:rPr>
            <w:rStyle w:val="ac"/>
            <w:bCs/>
          </w:rPr>
          <w:t>м</w:t>
        </w:r>
        <w:r w:rsidR="002122D2" w:rsidRPr="00E47920">
          <w:rPr>
            <w:rStyle w:val="ac"/>
            <w:bCs/>
          </w:rPr>
          <w:t>ер протокола ошибок по пр</w:t>
        </w:r>
        <w:r w:rsidR="002122D2" w:rsidRPr="00E47920">
          <w:rPr>
            <w:rStyle w:val="ac"/>
            <w:bCs/>
          </w:rPr>
          <w:t>о</w:t>
        </w:r>
        <w:r w:rsidR="002122D2" w:rsidRPr="00E47920">
          <w:rPr>
            <w:rStyle w:val="ac"/>
            <w:bCs/>
          </w:rPr>
          <w:t>верке пр</w:t>
        </w:r>
        <w:r w:rsidR="002122D2" w:rsidRPr="00E47920">
          <w:rPr>
            <w:rStyle w:val="ac"/>
            <w:bCs/>
          </w:rPr>
          <w:t>и</w:t>
        </w:r>
        <w:r w:rsidR="002122D2" w:rsidRPr="00E47920">
          <w:rPr>
            <w:rStyle w:val="ac"/>
            <w:bCs/>
          </w:rPr>
          <w:t>надлежности КБК к ФХД</w:t>
        </w:r>
        <w:r w:rsidR="002122D2">
          <w:rPr>
            <w:webHidden/>
          </w:rPr>
          <w:tab/>
        </w:r>
        <w:r w:rsidR="00CD5AD5">
          <w:rPr>
            <w:webHidden/>
          </w:rPr>
          <w:t>……………………………………………………………………………….</w:t>
        </w:r>
        <w:r w:rsidR="002122D2">
          <w:rPr>
            <w:webHidden/>
          </w:rPr>
          <w:fldChar w:fldCharType="begin"/>
        </w:r>
        <w:r w:rsidR="002122D2">
          <w:rPr>
            <w:webHidden/>
          </w:rPr>
          <w:instrText xml:space="preserve"> PAGEREF _Toc183637459 \h </w:instrText>
        </w:r>
        <w:r w:rsidR="002122D2">
          <w:rPr>
            <w:webHidden/>
          </w:rPr>
        </w:r>
        <w:r w:rsidR="002122D2">
          <w:rPr>
            <w:webHidden/>
          </w:rPr>
          <w:fldChar w:fldCharType="separate"/>
        </w:r>
        <w:r w:rsidR="00CD5AD5">
          <w:rPr>
            <w:webHidden/>
          </w:rPr>
          <w:t>226</w:t>
        </w:r>
        <w:r w:rsidR="002122D2">
          <w:rPr>
            <w:webHidden/>
          </w:rPr>
          <w:fldChar w:fldCharType="end"/>
        </w:r>
      </w:hyperlink>
    </w:p>
    <w:p w14:paraId="6DDCB5B2" w14:textId="77777777" w:rsidR="007743AE" w:rsidRPr="00703CBF" w:rsidRDefault="007743AE" w:rsidP="007743AE">
      <w:pPr>
        <w:pStyle w:val="3"/>
      </w:pPr>
      <w:r w:rsidRPr="00703CBF">
        <w:fldChar w:fldCharType="end"/>
      </w:r>
      <w:bookmarkStart w:id="6" w:name="_Toc528274079"/>
      <w:bookmarkStart w:id="7" w:name="_Toc528663449"/>
      <w:bookmarkStart w:id="8" w:name="_Toc528663891"/>
      <w:bookmarkStart w:id="9" w:name="_Toc528664318"/>
      <w:bookmarkStart w:id="10" w:name="_Toc125723639"/>
      <w:r w:rsidRPr="00703CBF">
        <w:br w:type="page"/>
      </w:r>
      <w:bookmarkStart w:id="11" w:name="_Toc183637149"/>
      <w:r w:rsidRPr="00703CBF">
        <w:lastRenderedPageBreak/>
        <w:t>Перечень сокращений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3327"/>
        <w:gridCol w:w="26"/>
        <w:gridCol w:w="5986"/>
        <w:gridCol w:w="6"/>
      </w:tblGrid>
      <w:tr w:rsidR="007743AE" w:rsidRPr="00703CBF" w14:paraId="5EFDBCF5" w14:textId="77777777" w:rsidTr="008438E7">
        <w:trPr>
          <w:gridAfter w:val="1"/>
          <w:wAfter w:w="6" w:type="dxa"/>
        </w:trPr>
        <w:tc>
          <w:tcPr>
            <w:tcW w:w="3373" w:type="dxa"/>
            <w:gridSpan w:val="2"/>
            <w:shd w:val="clear" w:color="auto" w:fill="F2F2F2"/>
          </w:tcPr>
          <w:p w14:paraId="47335CB5" w14:textId="77777777" w:rsidR="007743AE" w:rsidRPr="00703CBF" w:rsidRDefault="007743AE" w:rsidP="008438E7">
            <w:pPr>
              <w:pStyle w:val="GOSTTableHead"/>
            </w:pPr>
            <w:r w:rsidRPr="00703CBF">
              <w:t>Термин/сокращение</w:t>
            </w:r>
          </w:p>
        </w:tc>
        <w:tc>
          <w:tcPr>
            <w:tcW w:w="6038" w:type="dxa"/>
            <w:shd w:val="clear" w:color="auto" w:fill="F2F2F2"/>
          </w:tcPr>
          <w:p w14:paraId="18786D17" w14:textId="77777777" w:rsidR="007743AE" w:rsidRPr="00703CBF" w:rsidRDefault="007743AE" w:rsidP="008438E7">
            <w:pPr>
              <w:pStyle w:val="GOSTTableHead"/>
            </w:pPr>
            <w:r w:rsidRPr="00703CBF">
              <w:t>Определение/расшифровка</w:t>
            </w:r>
          </w:p>
        </w:tc>
      </w:tr>
      <w:tr w:rsidR="007743AE" w:rsidRPr="00703CBF" w14:paraId="615388B0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E649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XML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4BD9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Расширяемый язык разметки</w:t>
            </w:r>
          </w:p>
        </w:tc>
      </w:tr>
      <w:tr w:rsidR="007743AE" w:rsidRPr="00703CBF" w14:paraId="7949F72F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C55E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ВИС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8389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Ведомственная информационная система</w:t>
            </w:r>
          </w:p>
        </w:tc>
      </w:tr>
      <w:tr w:rsidR="007743AE" w:rsidRPr="00703CBF" w14:paraId="78C5E2A9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ACCE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ГИИС ЭБ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0F84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Государственная интегрированная информационная система управления общественными финансами «Электронный бюджет»</w:t>
            </w:r>
          </w:p>
        </w:tc>
      </w:tr>
      <w:tr w:rsidR="007743AE" w:rsidRPr="00703CBF" w14:paraId="7B3083C8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77F0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ИБ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067C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Информационная база</w:t>
            </w:r>
          </w:p>
        </w:tc>
      </w:tr>
      <w:tr w:rsidR="007743AE" w:rsidRPr="00703CBF" w14:paraId="5AF08FFA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8D77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ПО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C0CF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Программное обеспечение</w:t>
            </w:r>
          </w:p>
        </w:tc>
      </w:tr>
      <w:tr w:rsidR="007743AE" w:rsidRPr="00703CBF" w14:paraId="0F732E0B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4E4C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УиО/УИО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A9B4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Модуль ведения бюджетного (бухгалтерского) учета учреждений подсистемы учета и отчетности ГИИС ЭБ</w:t>
            </w:r>
          </w:p>
        </w:tc>
      </w:tr>
      <w:tr w:rsidR="007743AE" w:rsidRPr="00703CBF" w14:paraId="0371D12E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12B1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УНФА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0112" w14:textId="77777777" w:rsidR="007743AE" w:rsidRPr="00703CBF" w:rsidRDefault="007743AE" w:rsidP="008438E7">
            <w:pPr>
              <w:spacing w:after="0"/>
              <w:jc w:val="both"/>
              <w:rPr>
                <w:sz w:val="24"/>
              </w:rPr>
            </w:pPr>
            <w:r w:rsidRPr="00703CBF">
              <w:rPr>
                <w:sz w:val="24"/>
              </w:rPr>
              <w:t>Подсистема управления нефинансовыми активами ГИИС ЭБ</w:t>
            </w:r>
          </w:p>
        </w:tc>
      </w:tr>
      <w:tr w:rsidR="007743AE" w:rsidRPr="00703CBF" w14:paraId="23646101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89AF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ФБ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CC5B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Федеральный бюджет</w:t>
            </w:r>
          </w:p>
        </w:tc>
      </w:tr>
      <w:tr w:rsidR="007743AE" w:rsidRPr="00703CBF" w14:paraId="4FC830D4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21B4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ЦПО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D507" w14:textId="77777777" w:rsidR="007743AE" w:rsidRPr="00703CBF" w:rsidRDefault="007743AE" w:rsidP="008438E7">
            <w:pPr>
              <w:spacing w:after="0"/>
              <w:jc w:val="both"/>
              <w:rPr>
                <w:sz w:val="24"/>
              </w:rPr>
            </w:pPr>
            <w:r w:rsidRPr="00703CBF">
              <w:rPr>
                <w:sz w:val="24"/>
              </w:rPr>
              <w:t>Централизованное программное обеспечение - ГИИС ЭБ</w:t>
            </w:r>
          </w:p>
        </w:tc>
      </w:tr>
      <w:tr w:rsidR="007743AE" w:rsidRPr="00703CBF" w14:paraId="69E6E37B" w14:textId="77777777" w:rsidTr="008438E7">
        <w:tblPrEx>
          <w:tblCellMar>
            <w:left w:w="57" w:type="dxa"/>
            <w:right w:w="57" w:type="dxa"/>
          </w:tblCellMar>
        </w:tblPrEx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1333" w14:textId="77777777" w:rsidR="007743AE" w:rsidRPr="00703CBF" w:rsidRDefault="007743AE" w:rsidP="008438E7">
            <w:pPr>
              <w:spacing w:after="0" w:line="256" w:lineRule="auto"/>
              <w:rPr>
                <w:sz w:val="24"/>
              </w:rPr>
            </w:pPr>
            <w:r w:rsidRPr="00703CBF">
              <w:rPr>
                <w:sz w:val="24"/>
              </w:rPr>
              <w:t>ЭП</w:t>
            </w:r>
          </w:p>
        </w:tc>
        <w:tc>
          <w:tcPr>
            <w:tcW w:w="6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71BA" w14:textId="77777777" w:rsidR="007743AE" w:rsidRPr="00703CBF" w:rsidRDefault="007743AE" w:rsidP="008438E7">
            <w:pPr>
              <w:spacing w:after="0" w:line="256" w:lineRule="auto"/>
              <w:jc w:val="both"/>
              <w:rPr>
                <w:sz w:val="24"/>
              </w:rPr>
            </w:pPr>
            <w:r w:rsidRPr="00703CBF">
              <w:rPr>
                <w:sz w:val="24"/>
              </w:rPr>
              <w:t>Электронная подпись</w:t>
            </w:r>
          </w:p>
        </w:tc>
      </w:tr>
    </w:tbl>
    <w:p w14:paraId="59B1C9A3" w14:textId="77777777" w:rsidR="007743AE" w:rsidRPr="00703CBF" w:rsidRDefault="007743AE" w:rsidP="007743AE">
      <w:pPr>
        <w:rPr>
          <w:sz w:val="22"/>
        </w:rPr>
      </w:pPr>
      <w:bookmarkStart w:id="12" w:name="_Toc528274080"/>
      <w:bookmarkStart w:id="13" w:name="_Toc528663450"/>
      <w:bookmarkStart w:id="14" w:name="_Toc528663892"/>
      <w:bookmarkStart w:id="15" w:name="_Toc528664319"/>
      <w:bookmarkStart w:id="16" w:name="_Toc125723640"/>
      <w:r w:rsidRPr="00703CBF">
        <w:br w:type="page"/>
      </w:r>
    </w:p>
    <w:p w14:paraId="149157E5" w14:textId="77777777" w:rsidR="007743AE" w:rsidRPr="00703CBF" w:rsidRDefault="007743AE" w:rsidP="007743AE">
      <w:pPr>
        <w:pStyle w:val="3"/>
      </w:pPr>
      <w:bookmarkStart w:id="17" w:name="_Toc183637150"/>
      <w:r w:rsidRPr="00703CBF">
        <w:lastRenderedPageBreak/>
        <w:t>Перечень терминов</w:t>
      </w:r>
      <w:bookmarkEnd w:id="12"/>
      <w:bookmarkEnd w:id="13"/>
      <w:bookmarkEnd w:id="14"/>
      <w:bookmarkEnd w:id="15"/>
      <w:bookmarkEnd w:id="16"/>
      <w:bookmarkEnd w:id="1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10"/>
        <w:gridCol w:w="6135"/>
      </w:tblGrid>
      <w:tr w:rsidR="007743AE" w:rsidRPr="00703CBF" w14:paraId="211227EA" w14:textId="77777777" w:rsidTr="008438E7">
        <w:trPr>
          <w:tblHeader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26E5B253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Наименование термина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F2F2F2"/>
            <w:vAlign w:val="center"/>
          </w:tcPr>
          <w:p w14:paraId="54F6F497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Определение</w:t>
            </w:r>
          </w:p>
        </w:tc>
      </w:tr>
      <w:tr w:rsidR="007743AE" w:rsidRPr="00703CBF" w14:paraId="5DE36E04" w14:textId="77777777" w:rsidTr="008438E7">
        <w:tc>
          <w:tcPr>
            <w:tcW w:w="3256" w:type="dxa"/>
            <w:shd w:val="clear" w:color="auto" w:fill="auto"/>
            <w:vAlign w:val="center"/>
          </w:tcPr>
          <w:p w14:paraId="5091F46E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Администратор прикладных подсистем</w:t>
            </w:r>
          </w:p>
        </w:tc>
        <w:tc>
          <w:tcPr>
            <w:tcW w:w="6229" w:type="dxa"/>
            <w:shd w:val="clear" w:color="auto" w:fill="auto"/>
          </w:tcPr>
          <w:p w14:paraId="0A5AF130" w14:textId="77777777" w:rsidR="007743AE" w:rsidRPr="00703CBF" w:rsidRDefault="007743AE" w:rsidP="008438E7">
            <w:pPr>
              <w:jc w:val="both"/>
              <w:rPr>
                <w:sz w:val="24"/>
                <w:szCs w:val="24"/>
                <w:lang w:val="x-none"/>
              </w:rPr>
            </w:pPr>
            <w:r w:rsidRPr="00703CBF">
              <w:rPr>
                <w:sz w:val="24"/>
                <w:szCs w:val="24"/>
              </w:rPr>
              <w:t>Функциональная роль, предоставляющая доступ к выполнению операций по настройке подсистемы, редактированию/добавлению справочников, настройке обменов и интеграций, построению аналитических отчетов, управлению настройками пользователей.</w:t>
            </w:r>
          </w:p>
        </w:tc>
      </w:tr>
      <w:tr w:rsidR="007743AE" w:rsidRPr="00703CBF" w14:paraId="0CFAFAB4" w14:textId="77777777" w:rsidTr="008438E7">
        <w:tc>
          <w:tcPr>
            <w:tcW w:w="3256" w:type="dxa"/>
            <w:shd w:val="clear" w:color="auto" w:fill="auto"/>
            <w:vAlign w:val="center"/>
          </w:tcPr>
          <w:p w14:paraId="79007667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Персонал Модуля</w:t>
            </w:r>
          </w:p>
        </w:tc>
        <w:tc>
          <w:tcPr>
            <w:tcW w:w="6229" w:type="dxa"/>
            <w:shd w:val="clear" w:color="auto" w:fill="auto"/>
          </w:tcPr>
          <w:p w14:paraId="21CB3D4A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  <w:lang w:val="x-none"/>
              </w:rPr>
              <w:t>Лица, отвечающие за эксплуатацию Модуля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703CBF">
              <w:rPr>
                <w:sz w:val="24"/>
                <w:szCs w:val="24"/>
              </w:rPr>
              <w:t>.</w:t>
            </w:r>
          </w:p>
        </w:tc>
      </w:tr>
      <w:tr w:rsidR="007743AE" w:rsidRPr="00703CBF" w14:paraId="4D3E9045" w14:textId="77777777" w:rsidTr="008438E7">
        <w:tc>
          <w:tcPr>
            <w:tcW w:w="3256" w:type="dxa"/>
            <w:shd w:val="clear" w:color="auto" w:fill="auto"/>
            <w:vAlign w:val="center"/>
          </w:tcPr>
          <w:p w14:paraId="1370956C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Пользователи Модуля</w:t>
            </w:r>
          </w:p>
        </w:tc>
        <w:tc>
          <w:tcPr>
            <w:tcW w:w="6229" w:type="dxa"/>
            <w:shd w:val="clear" w:color="auto" w:fill="auto"/>
          </w:tcPr>
          <w:p w14:paraId="61211564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  <w:lang w:val="x-none"/>
              </w:rPr>
              <w:t>Зарегистрированный в Модуле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</w:t>
            </w:r>
            <w:r w:rsidRPr="00703CBF">
              <w:rPr>
                <w:sz w:val="24"/>
                <w:szCs w:val="24"/>
              </w:rPr>
              <w:t xml:space="preserve"> </w:t>
            </w:r>
            <w:r w:rsidRPr="00703CBF">
              <w:rPr>
                <w:sz w:val="24"/>
                <w:szCs w:val="24"/>
                <w:lang w:val="x-none"/>
              </w:rPr>
              <w:t>сотрудник организации сектора государственного управления, которому предоставлены полномочия на выполнение функций по обработке информации в соответствии с его синтетическим профилем в бизнес-процессе организации</w:t>
            </w:r>
            <w:r w:rsidRPr="00703CBF">
              <w:rPr>
                <w:sz w:val="24"/>
                <w:szCs w:val="24"/>
              </w:rPr>
              <w:t>.</w:t>
            </w:r>
          </w:p>
        </w:tc>
      </w:tr>
      <w:tr w:rsidR="007743AE" w:rsidRPr="00703CBF" w14:paraId="32CD1B5E" w14:textId="77777777" w:rsidTr="008438E7">
        <w:tc>
          <w:tcPr>
            <w:tcW w:w="3256" w:type="dxa"/>
            <w:shd w:val="clear" w:color="auto" w:fill="auto"/>
            <w:vAlign w:val="center"/>
          </w:tcPr>
          <w:p w14:paraId="743172F7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Прикладное программное обеспечение</w:t>
            </w:r>
          </w:p>
        </w:tc>
        <w:tc>
          <w:tcPr>
            <w:tcW w:w="6229" w:type="dxa"/>
            <w:shd w:val="clear" w:color="auto" w:fill="auto"/>
            <w:vAlign w:val="center"/>
          </w:tcPr>
          <w:p w14:paraId="28146E02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Программное обеспечение, предназначенное для выполнения определённых задач и рассчитанное на непосредственное взаимодействие с пользователем. В большинстве случаев прикладные программы не могут обращаться к ресурсам компьютера напрямую, а взаимодействуют с оборудованием и другими программами посредством системного ПО.</w:t>
            </w:r>
          </w:p>
        </w:tc>
      </w:tr>
      <w:tr w:rsidR="007743AE" w:rsidRPr="00703CBF" w14:paraId="353E0F31" w14:textId="77777777" w:rsidTr="008438E7">
        <w:tc>
          <w:tcPr>
            <w:tcW w:w="3256" w:type="dxa"/>
            <w:shd w:val="clear" w:color="auto" w:fill="auto"/>
            <w:vAlign w:val="center"/>
          </w:tcPr>
          <w:p w14:paraId="019FBA6C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Регламентный интервал</w:t>
            </w:r>
          </w:p>
        </w:tc>
        <w:tc>
          <w:tcPr>
            <w:tcW w:w="6229" w:type="dxa"/>
            <w:shd w:val="clear" w:color="auto" w:fill="auto"/>
            <w:vAlign w:val="center"/>
          </w:tcPr>
          <w:p w14:paraId="67BF6978" w14:textId="77777777" w:rsidR="007743AE" w:rsidRPr="00703CBF" w:rsidRDefault="007743AE" w:rsidP="008438E7">
            <w:pPr>
              <w:jc w:val="both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Последовательность этапов бизнес-процесса, следующих один за другим и функционально связанных друг с другом, с указанием регламентного срока выполнения каждого из </w:t>
            </w:r>
            <w:r w:rsidRPr="00703CBF">
              <w:rPr>
                <w:sz w:val="24"/>
                <w:szCs w:val="24"/>
              </w:rPr>
              <w:lastRenderedPageBreak/>
              <w:t>этапов и общего времени выполнения всего контролируемого интервала.</w:t>
            </w:r>
          </w:p>
        </w:tc>
      </w:tr>
    </w:tbl>
    <w:p w14:paraId="28D98DA3" w14:textId="77777777" w:rsidR="007743AE" w:rsidRPr="00703CBF" w:rsidRDefault="007743AE" w:rsidP="007743AE">
      <w:pPr>
        <w:pStyle w:val="1"/>
      </w:pPr>
      <w:bookmarkStart w:id="18" w:name="_Ref151050627"/>
      <w:bookmarkStart w:id="19" w:name="_Toc183637151"/>
      <w:r w:rsidRPr="00703CBF">
        <w:lastRenderedPageBreak/>
        <w:t>Загрузка «Реестра о поступлении в бюджеты»</w:t>
      </w:r>
      <w:bookmarkEnd w:id="18"/>
      <w:bookmarkEnd w:id="19"/>
    </w:p>
    <w:p w14:paraId="3D1B80F4" w14:textId="77777777" w:rsidR="007743AE" w:rsidRPr="00703CBF" w:rsidRDefault="007743AE" w:rsidP="007743AE">
      <w:pPr>
        <w:pStyle w:val="2"/>
        <w:ind w:left="1080" w:hanging="720"/>
      </w:pPr>
      <w:bookmarkStart w:id="20" w:name="_Toc183637152"/>
      <w:r w:rsidRPr="00703CBF">
        <w:t>Формирование документа Поступление доходов на лицевой счет операция «ФНС: Поступление доходов»</w:t>
      </w:r>
      <w:bookmarkEnd w:id="20"/>
    </w:p>
    <w:p w14:paraId="632EE934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0068E827" wp14:editId="539ECDB9">
            <wp:extent cx="5984240" cy="34664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240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5648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" w:name="_Ref143263128"/>
      <w:bookmarkStart w:id="22" w:name="_Toc18363725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21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  <w:t xml:space="preserve"> </w:t>
      </w:r>
      <w:r w:rsidRPr="00703CBF">
        <w:rPr>
          <w:b w:val="0"/>
          <w:bCs/>
          <w:sz w:val="28"/>
          <w:szCs w:val="28"/>
        </w:rPr>
        <w:t>Создание документа ФНС: Поступление доходов</w:t>
      </w:r>
      <w:bookmarkEnd w:id="22"/>
    </w:p>
    <w:p w14:paraId="5EDF6E4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создать новый документ, в шапке указать Лицевой счет организации и дату документа. Дата документа должна быть установлена в значение последний день месяца периода загружаемого реестра. Например, для загрузки реестра за январь 2022 года необходимо указать Месяц = 31.01.2022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_Ref143263128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C97948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Затем необходимо прочитать файл реестра по поступлению доходов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_Ref143263158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E2AECD8" w14:textId="77777777" w:rsidR="007743AE" w:rsidRPr="00703CBF" w:rsidRDefault="003953D0" w:rsidP="007743AE">
      <w:pPr>
        <w:pStyle w:val="a5"/>
        <w:ind w:hanging="720"/>
      </w:pPr>
      <w:r w:rsidRPr="00703CBF">
        <w:rPr>
          <w:noProof/>
          <w:lang w:eastAsia="ru-RU"/>
        </w:rPr>
        <w:drawing>
          <wp:inline distT="0" distB="0" distL="0" distR="0" wp14:anchorId="0E471CD6" wp14:editId="5929EB72">
            <wp:extent cx="5950585" cy="2715895"/>
            <wp:effectExtent l="0" t="0" r="0" b="0"/>
            <wp:docPr id="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CEB7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3" w:name="_Ref143263158"/>
      <w:bookmarkStart w:id="24" w:name="_Toc18363725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23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  <w:t xml:space="preserve"> </w:t>
      </w:r>
      <w:r w:rsidRPr="00703CBF">
        <w:rPr>
          <w:b w:val="0"/>
          <w:bCs/>
          <w:sz w:val="28"/>
          <w:szCs w:val="28"/>
        </w:rPr>
        <w:t>Начало заполнения документа</w:t>
      </w:r>
      <w:bookmarkEnd w:id="24"/>
    </w:p>
    <w:p w14:paraId="23721BA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подтверждения сохранения документа откроется форма для чтения файла. Необходимо указать каталог, в котором находятся файлы реестров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_Ref143263187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B9AE2CD" w14:textId="77777777" w:rsidR="007743AE" w:rsidRPr="00703CBF" w:rsidRDefault="003953D0" w:rsidP="007743AE">
      <w:pPr>
        <w:pStyle w:val="a5"/>
        <w:ind w:hanging="862"/>
        <w:jc w:val="center"/>
      </w:pPr>
      <w:r w:rsidRPr="00703CBF">
        <w:rPr>
          <w:noProof/>
          <w:lang w:eastAsia="ru-RU"/>
        </w:rPr>
        <w:drawing>
          <wp:inline distT="0" distB="0" distL="0" distR="0" wp14:anchorId="383A6CF9" wp14:editId="34737043">
            <wp:extent cx="5902960" cy="28047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6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BC13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5" w:name="_Ref143263187"/>
      <w:bookmarkStart w:id="26" w:name="_Toc183637253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для чтения файла реестра</w:t>
      </w:r>
      <w:bookmarkEnd w:id="26"/>
    </w:p>
    <w:p w14:paraId="683046C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Выбрать файл DOHPmmgg (Реестр поступления доходов в бюджеты, где mmgg – месяц и год за который производится загрузка данных) для загрузки и подтвердить чтение файла.</w:t>
      </w:r>
    </w:p>
    <w:p w14:paraId="1F190EE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Для загрузки ЭП наложенной в ВИС на реестры, файлы должны находится в том же каталоге, что и сами реестры. </w:t>
      </w:r>
    </w:p>
    <w:p w14:paraId="1F5E558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файл реестра и ЭП сохраняется в Присоединенные файлы документа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_Ref143263225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103845F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BA69215" wp14:editId="503EFE01">
            <wp:extent cx="5943600" cy="18561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9D4B3" w14:textId="77777777" w:rsidR="007743AE" w:rsidRPr="00703CBF" w:rsidRDefault="007743AE" w:rsidP="007743AE">
      <w:pPr>
        <w:pStyle w:val="GOSTFigName"/>
        <w:numPr>
          <w:ilvl w:val="0"/>
          <w:numId w:val="0"/>
        </w:numPr>
        <w:ind w:left="2978"/>
        <w:jc w:val="left"/>
        <w:rPr>
          <w:b w:val="0"/>
          <w:bCs/>
          <w:sz w:val="28"/>
          <w:szCs w:val="28"/>
        </w:rPr>
      </w:pPr>
      <w:bookmarkStart w:id="27" w:name="_Ref143263225"/>
      <w:bookmarkStart w:id="28" w:name="_Toc18363725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7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  <w:t xml:space="preserve"> </w:t>
      </w:r>
      <w:r w:rsidRPr="00703CBF">
        <w:rPr>
          <w:b w:val="0"/>
          <w:bCs/>
          <w:sz w:val="28"/>
          <w:szCs w:val="28"/>
        </w:rPr>
        <w:t>Результат чтения файла</w:t>
      </w:r>
      <w:bookmarkEnd w:id="28"/>
    </w:p>
    <w:p w14:paraId="5161CCF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данных в документ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_Ref143263248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b/>
          <w:bCs/>
          <w:sz w:val="28"/>
          <w:szCs w:val="28"/>
        </w:rPr>
        <w:t>.</w:t>
      </w:r>
      <w:r w:rsidR="00037880" w:rsidRPr="00703CBF">
        <w:rPr>
          <w:b/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001015D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1BA3460E" wp14:editId="61C34AD2">
            <wp:extent cx="5943600" cy="2633980"/>
            <wp:effectExtent l="0" t="0" r="0" b="0"/>
            <wp:docPr id="5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E1A43" w14:textId="77777777" w:rsidR="007743AE" w:rsidRPr="00703CBF" w:rsidRDefault="007743AE" w:rsidP="007743AE">
      <w:pPr>
        <w:pStyle w:val="GOSTFigName"/>
        <w:numPr>
          <w:ilvl w:val="0"/>
          <w:numId w:val="0"/>
        </w:numPr>
        <w:ind w:left="142"/>
        <w:rPr>
          <w:b w:val="0"/>
          <w:bCs/>
          <w:sz w:val="28"/>
          <w:szCs w:val="28"/>
        </w:rPr>
      </w:pPr>
      <w:bookmarkStart w:id="29" w:name="_Ref143263248"/>
      <w:bookmarkStart w:id="30" w:name="_Toc183637255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Начало загрузки данных реестра поступлений</w:t>
      </w:r>
      <w:bookmarkEnd w:id="30"/>
    </w:p>
    <w:p w14:paraId="19624F23" w14:textId="77777777" w:rsidR="007743AE" w:rsidRPr="00703CBF" w:rsidRDefault="007743AE" w:rsidP="007743AE">
      <w:pPr>
        <w:pStyle w:val="2"/>
        <w:ind w:left="1080" w:hanging="720"/>
      </w:pPr>
      <w:bookmarkStart w:id="31" w:name="_Toc183637153"/>
      <w:r w:rsidRPr="00703CBF">
        <w:t>Проверка данных реестра поступлений</w:t>
      </w:r>
      <w:bookmarkEnd w:id="31"/>
    </w:p>
    <w:p w14:paraId="6B82C08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нажатия кнопки открывается форма для загрузки данных. Необходимо указать контрагента и договор, используемый в дальнейшем по умолчанию. Контрагента необходимо указать «Контрагент (дебитор)», Договор – «документы ФНС»</w:t>
      </w:r>
    </w:p>
    <w:p w14:paraId="12214B4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_Ref143263283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2516784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1C1A3BEC" wp14:editId="35799A36">
            <wp:extent cx="5111115" cy="3650615"/>
            <wp:effectExtent l="0" t="0" r="0" b="0"/>
            <wp:docPr id="6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115" cy="365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CF77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" w:name="_Ref143263283"/>
      <w:bookmarkStart w:id="33" w:name="_Toc18363725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32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Окно проверки и загрузки файла реестра поступлений</w:t>
      </w:r>
      <w:bookmarkEnd w:id="33"/>
    </w:p>
    <w:p w14:paraId="2EAD5E4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4C06946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и методики их устранения приведено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3378C9C7" w14:textId="77777777" w:rsidR="007743AE" w:rsidRPr="00703CBF" w:rsidRDefault="007743AE" w:rsidP="007743AE">
      <w:pPr>
        <w:pStyle w:val="2"/>
        <w:ind w:left="1080" w:hanging="720"/>
      </w:pPr>
      <w:bookmarkStart w:id="34" w:name="_Toc183637154"/>
      <w:r w:rsidRPr="00703CBF">
        <w:lastRenderedPageBreak/>
        <w:t>Загрузка файла реестра поступлений в бюджеты</w:t>
      </w:r>
      <w:bookmarkEnd w:id="34"/>
    </w:p>
    <w:p w14:paraId="3BE1A94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_Ref143263314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B27649A" w14:textId="77777777" w:rsidR="007743AE" w:rsidRPr="00703CBF" w:rsidRDefault="003953D0" w:rsidP="007743AE">
      <w:pPr>
        <w:pStyle w:val="a5"/>
        <w:ind w:left="0"/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51DDC6A" wp14:editId="359D9D55">
            <wp:extent cx="5936615" cy="4149090"/>
            <wp:effectExtent l="0" t="0" r="0" b="0"/>
            <wp:docPr id="7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14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B4C0D" w14:textId="77777777" w:rsidR="007743AE" w:rsidRPr="00703CBF" w:rsidRDefault="007743AE" w:rsidP="007743AE">
      <w:pPr>
        <w:pStyle w:val="a5"/>
        <w:ind w:left="0"/>
        <w:jc w:val="center"/>
        <w:rPr>
          <w:sz w:val="28"/>
          <w:szCs w:val="28"/>
        </w:rPr>
      </w:pPr>
      <w:bookmarkStart w:id="35" w:name="_Ref143263314"/>
      <w:bookmarkStart w:id="36" w:name="_Toc183637257"/>
      <w:r w:rsidRPr="00703CBF">
        <w:rPr>
          <w:sz w:val="28"/>
          <w:szCs w:val="28"/>
        </w:rPr>
        <w:t xml:space="preserve">Рисунок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STYLEREF 1 \s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SEQ Рисунок \* ARABIC \s 1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bookmarkEnd w:id="35"/>
      <w:r w:rsidRPr="00703CBF">
        <w:rPr>
          <w:noProof/>
          <w:sz w:val="28"/>
          <w:szCs w:val="28"/>
        </w:rPr>
        <w:t xml:space="preserve"> </w:t>
      </w:r>
      <w:r w:rsidRPr="00703CBF">
        <w:rPr>
          <w:noProof/>
          <w:sz w:val="28"/>
          <w:szCs w:val="28"/>
        </w:rPr>
        <w:noBreakHyphen/>
      </w:r>
      <w:r w:rsidRPr="00703CBF">
        <w:rPr>
          <w:sz w:val="28"/>
          <w:szCs w:val="28"/>
        </w:rPr>
        <w:t xml:space="preserve"> Окно загрузки реестра поступлений в бюджеты</w:t>
      </w:r>
      <w:bookmarkEnd w:id="36"/>
    </w:p>
    <w:p w14:paraId="10B15BFA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</w:p>
    <w:p w14:paraId="7F2243B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в табличной части документа «Поступление доходов на лицевой счет» будут загружены данные реестра.</w:t>
      </w:r>
    </w:p>
    <w:p w14:paraId="608C784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табличной части документа данные реестра будут загружены на контрагента и договор указанного на форме обработки загрузки (Контрагент ФНС (дебитор)), организация в строках присваивается в зависимости от графы ОКТМО в реестре (если ОКТМО в реестре указан, то загрузка производится на организацию с соответствующим ОКТМО в реквизите Бюджет справочника Организации) и в зависимости от графы КБК (если в КБК элемент кода вида </w:t>
      </w:r>
      <w:r w:rsidRPr="00703CBF">
        <w:rPr>
          <w:sz w:val="28"/>
          <w:szCs w:val="28"/>
        </w:rPr>
        <w:lastRenderedPageBreak/>
        <w:t>дохода равен 06, 07, 08, то загрузка производится на организацию с ОКТМО равным «00000006», «00000007», «00000008» в реквизите Бюджет справочника Организации; если в КБК элемент кода вида дохода равен 02 или КБК = «18211610122010001140», то загрузка производится на организацию с ОКТМО равным коду ОКАТО указанному в реквизите Субъект Федерации в основной организации; для других элементов кода вида дохода при незаполненном ОКТМО в реестре загрузка производится на основную организацию).</w:t>
      </w:r>
    </w:p>
    <w:p w14:paraId="07F0246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печатные формы реестров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_Ref143263332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_Ref143263370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 ЭП наложенная на реестр в ВИС будет отображена в печатной форме.</w:t>
      </w:r>
    </w:p>
    <w:p w14:paraId="22B22624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AA9A303" wp14:editId="58DFA1D3">
            <wp:extent cx="5943600" cy="2886710"/>
            <wp:effectExtent l="0" t="0" r="0" b="0"/>
            <wp:docPr id="8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E03E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" w:name="_Ref143263332"/>
      <w:bookmarkStart w:id="38" w:name="_Toc18363725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37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Формирование печатных форм реестров поступлений</w:t>
      </w:r>
      <w:bookmarkEnd w:id="38"/>
    </w:p>
    <w:p w14:paraId="42997490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64FFFAF" wp14:editId="1610A2DC">
            <wp:extent cx="5943600" cy="262064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98D8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9" w:name="_Ref143263370"/>
      <w:bookmarkStart w:id="40" w:name="_Toc18363725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39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Пример печатной формы реестров поступлений</w:t>
      </w:r>
      <w:bookmarkEnd w:id="40"/>
    </w:p>
    <w:p w14:paraId="33567BD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передан на обработку пользователю с ролью «Бухгалтер»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_Ref143263392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7DA734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174493F0" wp14:editId="3CEC12A3">
            <wp:extent cx="5943600" cy="382841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521C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" w:name="_Ref143263392"/>
      <w:bookmarkStart w:id="42" w:name="_Toc18363726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41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Регистрация документа «ФНС: Поступление доходов на лицевой счет»</w:t>
      </w:r>
      <w:bookmarkEnd w:id="42"/>
    </w:p>
    <w:p w14:paraId="386E28A9" w14:textId="77777777" w:rsidR="007743AE" w:rsidRPr="00703CBF" w:rsidRDefault="007743AE" w:rsidP="007743AE">
      <w:pPr>
        <w:pStyle w:val="2"/>
        <w:ind w:left="1080" w:hanging="720"/>
      </w:pPr>
      <w:bookmarkStart w:id="43" w:name="_Toc183637155"/>
      <w:r w:rsidRPr="00703CBF">
        <w:t>Отражение в учете документа «ФНС: Поступление доходов на лицевой счет»</w:t>
      </w:r>
      <w:bookmarkEnd w:id="43"/>
    </w:p>
    <w:p w14:paraId="751AB2E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_Ref143263441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C4E747B" w14:textId="77777777" w:rsidR="007743AE" w:rsidRPr="00703CBF" w:rsidRDefault="007743AE" w:rsidP="007743AE">
      <w:pPr>
        <w:pStyle w:val="a5"/>
        <w:ind w:left="0"/>
      </w:pPr>
    </w:p>
    <w:p w14:paraId="08D75274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793D6C0" wp14:editId="0DA24DEF">
            <wp:extent cx="4912995" cy="907415"/>
            <wp:effectExtent l="0" t="0" r="0" b="0"/>
            <wp:docPr id="11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9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2CF5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4" w:name="_Ref143263441"/>
      <w:bookmarkStart w:id="45" w:name="_Toc18363726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44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Отражение в учете документа «ФНС: Поступление доходов на лицевой счет»</w:t>
      </w:r>
      <w:bookmarkEnd w:id="45"/>
    </w:p>
    <w:p w14:paraId="0059BE2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Т.к. при загрузке данного реестра по каждой строке файла может быть загружено до 5 строк в табличную часть документа, загрузка каждой суммы производится в отдельную строку с указанием Типа операции (1 – 5) и номера строки из файла реестра в колонку «Номер строки ED108». В зависимости от типа операции будет сформирована определенная бухгалтерская проводка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_Ref143263473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DE003A8" w14:textId="77777777" w:rsidR="007743AE" w:rsidRPr="00703CBF" w:rsidRDefault="007743AE" w:rsidP="007743AE">
      <w:pPr>
        <w:pStyle w:val="a5"/>
        <w:ind w:left="0"/>
      </w:pPr>
      <w:bookmarkStart w:id="46" w:name="_Ref143263473"/>
      <w:bookmarkStart w:id="47" w:name="_Hlk143269072"/>
      <w:bookmarkStart w:id="48" w:name="_Toc183637240"/>
      <w:r w:rsidRPr="00703CBF">
        <w:rPr>
          <w:bCs/>
          <w:sz w:val="28"/>
        </w:rPr>
        <w:t xml:space="preserve">Таблица </w:t>
      </w:r>
      <w:bookmarkStart w:id="49" w:name="_Ref17363684"/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46"/>
      <w:bookmarkEnd w:id="49"/>
      <w:r w:rsidRPr="00703CBF">
        <w:rPr>
          <w:bCs/>
          <w:sz w:val="28"/>
        </w:rPr>
        <w:t xml:space="preserve"> </w:t>
      </w:r>
      <w:bookmarkEnd w:id="47"/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Отражение в учете документа «ФНС: Поступление доходов на лицевой счет»</w:t>
      </w:r>
      <w:bookmarkEnd w:id="48"/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2"/>
        <w:gridCol w:w="1865"/>
        <w:gridCol w:w="2462"/>
        <w:gridCol w:w="2463"/>
      </w:tblGrid>
      <w:tr w:rsidR="007743AE" w:rsidRPr="00703CBF" w14:paraId="0B5F607C" w14:textId="77777777" w:rsidTr="008438E7">
        <w:tc>
          <w:tcPr>
            <w:tcW w:w="2336" w:type="dxa"/>
            <w:shd w:val="clear" w:color="auto" w:fill="F2F2F2"/>
          </w:tcPr>
          <w:p w14:paraId="65F90DAF" w14:textId="77777777" w:rsidR="007743AE" w:rsidRPr="00703CBF" w:rsidRDefault="007743AE" w:rsidP="008438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операции</w:t>
            </w:r>
          </w:p>
        </w:tc>
        <w:tc>
          <w:tcPr>
            <w:tcW w:w="1770" w:type="dxa"/>
            <w:shd w:val="clear" w:color="auto" w:fill="F2F2F2"/>
          </w:tcPr>
          <w:p w14:paraId="1E8EEFFD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Тип операции в документе</w:t>
            </w:r>
          </w:p>
        </w:tc>
        <w:tc>
          <w:tcPr>
            <w:tcW w:w="2336" w:type="dxa"/>
            <w:shd w:val="clear" w:color="auto" w:fill="F2F2F2"/>
          </w:tcPr>
          <w:p w14:paraId="6C997ACC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Графа Реестра поступлений в бюджеты</w:t>
            </w:r>
          </w:p>
        </w:tc>
        <w:tc>
          <w:tcPr>
            <w:tcW w:w="2337" w:type="dxa"/>
            <w:shd w:val="clear" w:color="auto" w:fill="F2F2F2"/>
          </w:tcPr>
          <w:p w14:paraId="5708E5A9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проводка при отражении в учете</w:t>
            </w:r>
          </w:p>
        </w:tc>
      </w:tr>
      <w:tr w:rsidR="007743AE" w:rsidRPr="00703CBF" w14:paraId="329E19D2" w14:textId="77777777" w:rsidTr="008438E7">
        <w:tc>
          <w:tcPr>
            <w:tcW w:w="2336" w:type="dxa"/>
            <w:shd w:val="clear" w:color="auto" w:fill="auto"/>
          </w:tcPr>
          <w:p w14:paraId="6505319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дохода</w:t>
            </w:r>
          </w:p>
        </w:tc>
        <w:tc>
          <w:tcPr>
            <w:tcW w:w="1770" w:type="dxa"/>
            <w:shd w:val="clear" w:color="auto" w:fill="auto"/>
          </w:tcPr>
          <w:p w14:paraId="134C3EB5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1</w:t>
            </w:r>
          </w:p>
        </w:tc>
        <w:tc>
          <w:tcPr>
            <w:tcW w:w="2336" w:type="dxa"/>
            <w:shd w:val="clear" w:color="auto" w:fill="auto"/>
          </w:tcPr>
          <w:p w14:paraId="6F0E58D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14739EC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21002.ККК – 205ХХ.660</w:t>
            </w:r>
          </w:p>
        </w:tc>
      </w:tr>
      <w:tr w:rsidR="007743AE" w:rsidRPr="00703CBF" w14:paraId="33850094" w14:textId="77777777" w:rsidTr="008438E7">
        <w:tc>
          <w:tcPr>
            <w:tcW w:w="2336" w:type="dxa"/>
            <w:shd w:val="clear" w:color="auto" w:fill="auto"/>
          </w:tcPr>
          <w:p w14:paraId="7651609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Возвращено</w:t>
            </w:r>
          </w:p>
        </w:tc>
        <w:tc>
          <w:tcPr>
            <w:tcW w:w="1770" w:type="dxa"/>
            <w:shd w:val="clear" w:color="auto" w:fill="auto"/>
          </w:tcPr>
          <w:p w14:paraId="2AF419EA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</w:t>
            </w:r>
          </w:p>
        </w:tc>
        <w:tc>
          <w:tcPr>
            <w:tcW w:w="2336" w:type="dxa"/>
            <w:shd w:val="clear" w:color="auto" w:fill="auto"/>
          </w:tcPr>
          <w:p w14:paraId="7192E65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2B9CA57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205ХХ.560 – 21002.ККК</w:t>
            </w:r>
          </w:p>
        </w:tc>
      </w:tr>
      <w:tr w:rsidR="007743AE" w:rsidRPr="00703CBF" w14:paraId="156DFD2B" w14:textId="77777777" w:rsidTr="008438E7">
        <w:tc>
          <w:tcPr>
            <w:tcW w:w="2336" w:type="dxa"/>
            <w:shd w:val="clear" w:color="auto" w:fill="auto"/>
          </w:tcPr>
          <w:p w14:paraId="1073FDA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Перечислено в др. бюджеты</w:t>
            </w:r>
          </w:p>
        </w:tc>
        <w:tc>
          <w:tcPr>
            <w:tcW w:w="1770" w:type="dxa"/>
            <w:shd w:val="clear" w:color="auto" w:fill="auto"/>
          </w:tcPr>
          <w:p w14:paraId="4CD6482E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</w:t>
            </w:r>
          </w:p>
        </w:tc>
        <w:tc>
          <w:tcPr>
            <w:tcW w:w="2336" w:type="dxa"/>
            <w:shd w:val="clear" w:color="auto" w:fill="auto"/>
          </w:tcPr>
          <w:p w14:paraId="539BF11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27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207DCEA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40110.ККК – 21002.ККК</w:t>
            </w:r>
          </w:p>
        </w:tc>
      </w:tr>
      <w:tr w:rsidR="007743AE" w:rsidRPr="00703CBF" w14:paraId="0501D822" w14:textId="77777777" w:rsidTr="008438E7">
        <w:tc>
          <w:tcPr>
            <w:tcW w:w="2336" w:type="dxa"/>
            <w:shd w:val="clear" w:color="auto" w:fill="auto"/>
          </w:tcPr>
          <w:p w14:paraId="379610F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1770" w:type="dxa"/>
            <w:shd w:val="clear" w:color="auto" w:fill="auto"/>
          </w:tcPr>
          <w:p w14:paraId="1314E1D8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</w:t>
            </w:r>
          </w:p>
        </w:tc>
        <w:tc>
          <w:tcPr>
            <w:tcW w:w="2336" w:type="dxa"/>
            <w:shd w:val="clear" w:color="auto" w:fill="auto"/>
          </w:tcPr>
          <w:p w14:paraId="2328CB5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28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6F0DF1C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21004.ККК – 21002.ККК</w:t>
            </w:r>
          </w:p>
        </w:tc>
      </w:tr>
      <w:tr w:rsidR="007743AE" w:rsidRPr="00703CBF" w14:paraId="02D64052" w14:textId="77777777" w:rsidTr="008438E7">
        <w:tc>
          <w:tcPr>
            <w:tcW w:w="2336" w:type="dxa"/>
            <w:shd w:val="clear" w:color="auto" w:fill="auto"/>
          </w:tcPr>
          <w:p w14:paraId="32CD4CA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Зачисление на счет 1 числа месяца</w:t>
            </w:r>
          </w:p>
        </w:tc>
        <w:tc>
          <w:tcPr>
            <w:tcW w:w="1770" w:type="dxa"/>
            <w:shd w:val="clear" w:color="auto" w:fill="auto"/>
          </w:tcPr>
          <w:p w14:paraId="09031E6E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5</w:t>
            </w:r>
          </w:p>
        </w:tc>
        <w:tc>
          <w:tcPr>
            <w:tcW w:w="2336" w:type="dxa"/>
            <w:shd w:val="clear" w:color="auto" w:fill="auto"/>
          </w:tcPr>
          <w:p w14:paraId="57B3216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28 Реестра поступлений</w:t>
            </w:r>
          </w:p>
        </w:tc>
        <w:tc>
          <w:tcPr>
            <w:tcW w:w="2337" w:type="dxa"/>
            <w:shd w:val="clear" w:color="auto" w:fill="auto"/>
          </w:tcPr>
          <w:p w14:paraId="0E1626A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21002.ККК – 21004.ККК</w:t>
            </w:r>
          </w:p>
        </w:tc>
      </w:tr>
    </w:tbl>
    <w:p w14:paraId="706E473A" w14:textId="77777777" w:rsidR="007743AE" w:rsidRPr="00703CBF" w:rsidRDefault="007743AE" w:rsidP="007743AE">
      <w:pPr>
        <w:spacing w:after="0"/>
        <w:rPr>
          <w:sz w:val="22"/>
        </w:rPr>
      </w:pPr>
      <w:r w:rsidRPr="00703CBF">
        <w:br w:type="page"/>
      </w:r>
    </w:p>
    <w:p w14:paraId="51AF7A2D" w14:textId="77777777" w:rsidR="007743AE" w:rsidRPr="00703CBF" w:rsidRDefault="007743AE" w:rsidP="007743AE">
      <w:pPr>
        <w:pStyle w:val="1"/>
      </w:pPr>
      <w:bookmarkStart w:id="50" w:name="_Ref151050629"/>
      <w:bookmarkStart w:id="51" w:name="_Toc183637156"/>
      <w:r w:rsidRPr="00703CBF">
        <w:lastRenderedPageBreak/>
        <w:t>Загрузка «Реестра о поступлении в бюджеты через лицевой счет МИУ ДОЛ»</w:t>
      </w:r>
      <w:bookmarkEnd w:id="50"/>
      <w:bookmarkEnd w:id="51"/>
    </w:p>
    <w:p w14:paraId="53EEF5BA" w14:textId="77777777" w:rsidR="007743AE" w:rsidRPr="00703CBF" w:rsidRDefault="007743AE" w:rsidP="007743AE">
      <w:pPr>
        <w:pStyle w:val="2"/>
        <w:ind w:left="1080" w:hanging="720"/>
      </w:pPr>
      <w:bookmarkStart w:id="52" w:name="_Toc183637157"/>
      <w:r w:rsidRPr="00703CBF">
        <w:t>Формирование документа Поступление доходов на лицевой счет операция «ФНС: Поступление доходов через лицевой счет МИУ ДОЛ»</w:t>
      </w:r>
      <w:bookmarkEnd w:id="52"/>
    </w:p>
    <w:p w14:paraId="1155B132" w14:textId="77777777" w:rsidR="007743AE" w:rsidRPr="00703CBF" w:rsidRDefault="003953D0" w:rsidP="007743AE">
      <w:pPr>
        <w:pStyle w:val="a5"/>
        <w:ind w:hanging="720"/>
      </w:pPr>
      <w:r w:rsidRPr="00703CBF">
        <w:rPr>
          <w:noProof/>
          <w:lang w:eastAsia="ru-RU"/>
        </w:rPr>
        <w:drawing>
          <wp:inline distT="0" distB="0" distL="0" distR="0" wp14:anchorId="2694768F" wp14:editId="28951049">
            <wp:extent cx="5936615" cy="4899660"/>
            <wp:effectExtent l="0" t="0" r="0" b="0"/>
            <wp:docPr id="12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89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B8FBA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53" w:name="_Ref143263519"/>
      <w:bookmarkStart w:id="54" w:name="_Toc18363726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5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документа «ФНС: Поступление доходов через лицевой счет МИУ ДОЛ»</w:t>
      </w:r>
      <w:bookmarkEnd w:id="54"/>
    </w:p>
    <w:p w14:paraId="62458DC3" w14:textId="77777777" w:rsidR="007743AE" w:rsidRPr="00703CBF" w:rsidRDefault="007743AE" w:rsidP="007743AE">
      <w:pPr>
        <w:pStyle w:val="a5"/>
        <w:ind w:hanging="1571"/>
      </w:pPr>
    </w:p>
    <w:p w14:paraId="215C5EB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создать новый документ, в шапке указать Лицевой счет организации и дату документа. Дата документа должна быть установлена в значение последний день месяца периода загружаемого реестра. Например, для загрузки реестра за январь 2022 года необходимо указать Месяц = 31.01.2022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_Ref143263519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FAA430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Затем необходимо прочитать файл реестра по поступлению доходов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_Ref143263536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1DA7EB7" w14:textId="77777777" w:rsidR="007743AE" w:rsidRPr="00703CBF" w:rsidRDefault="003953D0" w:rsidP="007743AE">
      <w:pPr>
        <w:pStyle w:val="a5"/>
        <w:ind w:hanging="720"/>
      </w:pPr>
      <w:r w:rsidRPr="00703CBF">
        <w:rPr>
          <w:noProof/>
          <w:lang w:eastAsia="ru-RU"/>
        </w:rPr>
        <w:drawing>
          <wp:inline distT="0" distB="0" distL="0" distR="0" wp14:anchorId="799E8D2B" wp14:editId="529AA3DB">
            <wp:extent cx="5943600" cy="4107815"/>
            <wp:effectExtent l="0" t="0" r="0" b="0"/>
            <wp:docPr id="1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0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C399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5" w:name="_Ref143263536"/>
      <w:bookmarkStart w:id="56" w:name="_Toc18363726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5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Начало заполнения документа</w:t>
      </w:r>
      <w:bookmarkEnd w:id="56"/>
    </w:p>
    <w:p w14:paraId="2F79A96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подтверждения сохранения документа откроется форма для чтения файла. Необходимо указать каталог, в котором находятся файлы реестров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_Ref143263576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9657916" w14:textId="77777777" w:rsidR="007743AE" w:rsidRPr="00703CBF" w:rsidRDefault="003953D0" w:rsidP="007743AE">
      <w:pPr>
        <w:pStyle w:val="a5"/>
        <w:ind w:hanging="862"/>
      </w:pPr>
      <w:r w:rsidRPr="00703CBF">
        <w:rPr>
          <w:noProof/>
          <w:lang w:eastAsia="ru-RU"/>
        </w:rPr>
        <w:lastRenderedPageBreak/>
        <w:drawing>
          <wp:inline distT="0" distB="0" distL="0" distR="0" wp14:anchorId="118CDE81" wp14:editId="6440BB73">
            <wp:extent cx="5943600" cy="2218055"/>
            <wp:effectExtent l="0" t="0" r="0" b="0"/>
            <wp:docPr id="14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32D8F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57" w:name="_Ref143263576"/>
      <w:bookmarkStart w:id="58" w:name="_Toc18363726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5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для чтения файла реестра</w:t>
      </w:r>
      <w:bookmarkEnd w:id="58"/>
    </w:p>
    <w:p w14:paraId="4A57CEB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Выбрать файл </w:t>
      </w:r>
      <w:r w:rsidRPr="00703CBF">
        <w:rPr>
          <w:b/>
          <w:bCs/>
          <w:sz w:val="28"/>
          <w:szCs w:val="28"/>
        </w:rPr>
        <w:t>DOHDmmgg</w:t>
      </w:r>
      <w:r w:rsidRPr="00703CBF">
        <w:rPr>
          <w:sz w:val="28"/>
          <w:szCs w:val="28"/>
        </w:rPr>
        <w:t xml:space="preserve"> (Реестр поступления доходов в бюджеты через лицевой счет МИУ ДОЛ, где mmgg – месяц и год за который производится загрузка данных) для загрузки и подтвердить чтение файла.</w:t>
      </w:r>
    </w:p>
    <w:p w14:paraId="25A247C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файл сохраняется в Присоединенные файлы документа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_Ref143263599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DA87C7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22641AA6" wp14:editId="755F0D0C">
            <wp:extent cx="5943600" cy="2279015"/>
            <wp:effectExtent l="0" t="0" r="0" b="0"/>
            <wp:docPr id="1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B3BD8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59" w:name="_Ref143263599"/>
      <w:bookmarkStart w:id="60" w:name="_Toc18363726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5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</w:t>
      </w:r>
      <w:bookmarkEnd w:id="60"/>
    </w:p>
    <w:p w14:paraId="60F38EC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данных в документ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_Ref143263618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b/>
          <w:bCs/>
          <w:sz w:val="28"/>
          <w:szCs w:val="28"/>
        </w:rPr>
        <w:t>.</w:t>
      </w:r>
      <w:r w:rsidR="00037880" w:rsidRPr="00703CBF">
        <w:rPr>
          <w:b/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ABA5DA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5A846EC8" wp14:editId="259ADE60">
            <wp:extent cx="5943600" cy="2511425"/>
            <wp:effectExtent l="0" t="0" r="0" b="0"/>
            <wp:docPr id="1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7FAA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61" w:name="_Ref143263618"/>
      <w:bookmarkStart w:id="62" w:name="_Toc18363726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6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Начало загрузки данных реестра поступлений через лицевой счет МИУ ДОЛ</w:t>
      </w:r>
      <w:bookmarkEnd w:id="62"/>
    </w:p>
    <w:p w14:paraId="7947C5FC" w14:textId="77777777" w:rsidR="007743AE" w:rsidRPr="00703CBF" w:rsidRDefault="007743AE" w:rsidP="007743AE">
      <w:pPr>
        <w:pStyle w:val="2"/>
        <w:ind w:left="1080" w:hanging="720"/>
      </w:pPr>
      <w:bookmarkStart w:id="63" w:name="_Toc183637158"/>
      <w:r w:rsidRPr="00703CBF">
        <w:t>Проверка данных реестра поступлений</w:t>
      </w:r>
      <w:bookmarkEnd w:id="63"/>
    </w:p>
    <w:p w14:paraId="5183554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нажатия кнопки открывается форма для загрузки данных. Необходимо указать контрагента и договор, используемый в дальнейшем по умолчанию. Контрагента необходимо указать «Контрагент (дебитор)», Договор – «документы ФНС».</w:t>
      </w:r>
    </w:p>
    <w:p w14:paraId="366B3AA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_Ref143263660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AB67C99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151DC0C" wp14:editId="7C7383A9">
            <wp:extent cx="5943600" cy="2456815"/>
            <wp:effectExtent l="0" t="0" r="0" b="0"/>
            <wp:docPr id="1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6E88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64" w:name="_Ref143263660"/>
      <w:bookmarkStart w:id="65" w:name="_Toc183637267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6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файла реестра поступлений в бюджеты через лицевой счет МИУ ДОЛ</w:t>
      </w:r>
      <w:bookmarkEnd w:id="65"/>
    </w:p>
    <w:p w14:paraId="30A4437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замечаний указанных в протоколе проверки загрузка невозможна.</w:t>
      </w:r>
    </w:p>
    <w:p w14:paraId="28BBEDD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и методики их устранения приведено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</w:t>
      </w:r>
    </w:p>
    <w:p w14:paraId="4CA015E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Кроме этого, для данного реестра выполняются следующие дополнительные проверки:</w:t>
      </w:r>
    </w:p>
    <w:p w14:paraId="34749BED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загрузка реестра производится в организации с кодом СВР 001F9315 – МИУ ДОЛ:</w:t>
      </w:r>
    </w:p>
    <w:p w14:paraId="788EB39A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 xml:space="preserve">наличие КПС в справочнике «Классификационные признаки счетов» с кодом «00000000000000802» с типом КРБ; </w:t>
      </w:r>
    </w:p>
    <w:p w14:paraId="158D195A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>наличие контрагента в справочнике «Контрагенты» по указанному ИНН и КПП получателя в файле реестра;</w:t>
      </w:r>
    </w:p>
    <w:p w14:paraId="611255A7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загрузка реестра производится в организации УФНС:</w:t>
      </w:r>
    </w:p>
    <w:p w14:paraId="176CDE35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>наличие КПС в справочнике «Классификационные признаки счетов» с кодом «00000000000000192» с типом КДБ;</w:t>
      </w:r>
    </w:p>
    <w:p w14:paraId="4695585E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rPr>
          <w:sz w:val="28"/>
          <w:szCs w:val="28"/>
        </w:rPr>
      </w:pPr>
      <w:r w:rsidRPr="00703CBF">
        <w:rPr>
          <w:sz w:val="28"/>
          <w:szCs w:val="28"/>
        </w:rPr>
        <w:t>наличие контрагента в справочнике «Контрагенты» по указанному ИНН и КПП отправителя в файле реестра.</w:t>
      </w:r>
    </w:p>
    <w:p w14:paraId="6A6BE211" w14:textId="77777777" w:rsidR="007743AE" w:rsidRPr="00703CBF" w:rsidRDefault="007743AE" w:rsidP="007743AE">
      <w:pPr>
        <w:pStyle w:val="2"/>
        <w:ind w:left="1080" w:hanging="720"/>
      </w:pPr>
      <w:bookmarkStart w:id="66" w:name="_Toc183637159"/>
      <w:r w:rsidRPr="00703CBF">
        <w:t>Загрузка файла реестра поступлений в бюджеты через лицевой счет МИУ ДОЛ</w:t>
      </w:r>
      <w:bookmarkEnd w:id="66"/>
    </w:p>
    <w:p w14:paraId="47CC90C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_Ref143263685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DDBCE29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768ED949" wp14:editId="6132BF20">
            <wp:extent cx="5943600" cy="3384550"/>
            <wp:effectExtent l="0" t="0" r="0" b="0"/>
            <wp:docPr id="18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0AB8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67" w:name="_Ref143263685"/>
      <w:bookmarkStart w:id="68" w:name="_Toc18363726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6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загрузки реестра поступлений в бюджеты через лицевой счет МИУ ДОЛ</w:t>
      </w:r>
      <w:bookmarkEnd w:id="68"/>
    </w:p>
    <w:p w14:paraId="1741091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в табличной части документа «Поступление доходов на лицевой счет» будут загружены данные реестра.</w:t>
      </w:r>
    </w:p>
    <w:p w14:paraId="3506E09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табличной части документа данные реестра будут загружены на контрагента и договор указанного на форме обработки загрузки (Контрагент ФНС (дебитор)).</w:t>
      </w:r>
    </w:p>
    <w:p w14:paraId="63E3F3C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Организация в строках присваивается в зависимости от графы ОКТМО в реестре:</w:t>
      </w:r>
    </w:p>
    <w:p w14:paraId="3B0AEB3C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ОКТМО не пустой – то загрузка производится на организацию с соответствующим ОКТМО в реквизите Бюджет справочника Организации. Если организация не найдена выдается ошибка.</w:t>
      </w:r>
    </w:p>
    <w:p w14:paraId="2CEF3883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ОКТМО пустой:</w:t>
      </w:r>
    </w:p>
    <w:p w14:paraId="7057B9A7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в КБК элемент кода вида дохода равен 02 или КБК = «18211610122010001140»:</w:t>
      </w:r>
    </w:p>
    <w:p w14:paraId="707A211E" w14:textId="77777777" w:rsidR="007743AE" w:rsidRPr="00703CBF" w:rsidRDefault="007743AE" w:rsidP="007743AE">
      <w:pPr>
        <w:pStyle w:val="a5"/>
        <w:numPr>
          <w:ilvl w:val="1"/>
          <w:numId w:val="12"/>
        </w:numPr>
        <w:ind w:left="1560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области МИУ ДОЛ - необходимо у контрагента для счета 304.04 (Контрагент в файле dohd в шапке в реквизитах </w:t>
      </w:r>
      <w:r w:rsidRPr="00703CBF">
        <w:rPr>
          <w:sz w:val="28"/>
          <w:szCs w:val="28"/>
        </w:rPr>
        <w:lastRenderedPageBreak/>
        <w:t>ИННПолучатель, КПППолучатель для области МИУ ДОЛ (поиск контрагента в справочнике по ИНН и КПП))  в доп. реквизите Субъект федерации получить код ОКАТО, далее ищем организацию с таким ОКТМО в Бюджете  и устанавливаем в документ при загрузке в реквизит Организация</w:t>
      </w:r>
    </w:p>
    <w:p w14:paraId="18557A01" w14:textId="77777777" w:rsidR="007743AE" w:rsidRPr="00703CBF" w:rsidRDefault="007743AE" w:rsidP="007743AE">
      <w:pPr>
        <w:pStyle w:val="a5"/>
        <w:numPr>
          <w:ilvl w:val="1"/>
          <w:numId w:val="12"/>
        </w:numPr>
        <w:ind w:left="1560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областях УФНС – ищем основную Организацию – основная организация в справочнике организаций, в которой не стоит признак Переданные полномочия (не удаленная). Берем из нее код по ОКАТО. Ищем по коду ОКАТО бюджет, по нему – организацию по переданным полномочиям. </w:t>
      </w:r>
    </w:p>
    <w:p w14:paraId="223646D1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Если в КБК код подвида дохода = 06 – то ищем Организацию с кодом ОКТМО в реквизите Бюджет = 00000006, если 07 – то с кодом 00000007, если 08 – то с кодом 00000008. </w:t>
      </w:r>
    </w:p>
    <w:p w14:paraId="17477A39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в КБК код подвида дохода = 01 и КБК НЕ равен 11610122010001140 – то устанавливается основная организация.</w:t>
      </w:r>
    </w:p>
    <w:p w14:paraId="2C289C5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на вкладке «Бухгалтерские операции» устанавливается значение дополнительных реквизитов «КПС счета 304.04», «Получатель», которые определяются следующим образом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_Ref143263822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2D01D7CC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загрузка реестра производится в организации с кодом СВР 001F9315 – МИУ ДОЛ:</w:t>
      </w:r>
    </w:p>
    <w:p w14:paraId="3AC07710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«КПС счета 304.04» = «00000000000000802» с типом КРБ; </w:t>
      </w:r>
    </w:p>
    <w:p w14:paraId="04A4855F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«Получатель» = контрагент найденный по указанному ИНН и КПП получателя в файле реестра;</w:t>
      </w:r>
    </w:p>
    <w:p w14:paraId="369D37D9" w14:textId="77777777" w:rsidR="007743AE" w:rsidRPr="00703CBF" w:rsidRDefault="007743AE" w:rsidP="007743AE">
      <w:pPr>
        <w:pStyle w:val="a5"/>
        <w:numPr>
          <w:ilvl w:val="0"/>
          <w:numId w:val="15"/>
        </w:numPr>
        <w:ind w:left="993" w:hanging="284"/>
        <w:jc w:val="both"/>
      </w:pPr>
      <w:r w:rsidRPr="00703CBF">
        <w:rPr>
          <w:sz w:val="28"/>
          <w:szCs w:val="28"/>
        </w:rPr>
        <w:t>Если загрузка реестра производится в организации УФНС:</w:t>
      </w:r>
    </w:p>
    <w:p w14:paraId="48744B5C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«КПС счета 304.04» = «00000000000000192» с типом КДБ;</w:t>
      </w:r>
    </w:p>
    <w:p w14:paraId="307BE5DC" w14:textId="77777777" w:rsidR="007743AE" w:rsidRPr="00703CBF" w:rsidRDefault="007743AE" w:rsidP="007743AE">
      <w:pPr>
        <w:pStyle w:val="a5"/>
        <w:numPr>
          <w:ilvl w:val="0"/>
          <w:numId w:val="10"/>
        </w:numPr>
        <w:spacing w:after="0"/>
        <w:ind w:left="1276" w:hanging="283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«Получатель» = контрагент найденный по указанному ИНН и КПП отправителя в файле реестра.</w:t>
      </w:r>
    </w:p>
    <w:p w14:paraId="1C2DEFCE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72DB2755" wp14:editId="5C80D99E">
            <wp:extent cx="5943600" cy="2790825"/>
            <wp:effectExtent l="0" t="0" r="0" b="0"/>
            <wp:docPr id="19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5853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69" w:name="_Ref143263822"/>
      <w:bookmarkStart w:id="70" w:name="_Toc18363726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6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Дополнительные реквизиты бухгалтерской операции реестров поступлений через лицевой счет МИУ ДОЛ</w:t>
      </w:r>
      <w:bookmarkEnd w:id="70"/>
    </w:p>
    <w:p w14:paraId="50E508A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печатные формы реестров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_Ref143263850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_Ref143263878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D895E1B" w14:textId="77777777" w:rsidR="007743AE" w:rsidRPr="00703CBF" w:rsidRDefault="007743AE" w:rsidP="007743AE">
      <w:pPr>
        <w:pStyle w:val="a5"/>
        <w:ind w:left="0"/>
      </w:pPr>
    </w:p>
    <w:p w14:paraId="19EC2C8B" w14:textId="77777777" w:rsidR="007743AE" w:rsidRPr="00703CBF" w:rsidRDefault="007743AE" w:rsidP="007743AE">
      <w:pPr>
        <w:pStyle w:val="a5"/>
        <w:ind w:left="0"/>
      </w:pPr>
    </w:p>
    <w:p w14:paraId="1475985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56297869" wp14:editId="0FFD3135">
            <wp:extent cx="5943600" cy="3732530"/>
            <wp:effectExtent l="0" t="0" r="0" b="0"/>
            <wp:docPr id="2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3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295F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71" w:name="_Ref143263850"/>
      <w:bookmarkStart w:id="72" w:name="_Toc18363727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7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реестров поступлений через лицевой счет МИУ ДОЛ</w:t>
      </w:r>
      <w:bookmarkEnd w:id="72"/>
    </w:p>
    <w:p w14:paraId="271F82A4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F5588A7" wp14:editId="0F687D09">
            <wp:extent cx="5936615" cy="2163445"/>
            <wp:effectExtent l="0" t="0" r="0" b="0"/>
            <wp:docPr id="2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38EB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73" w:name="_Ref143263878"/>
      <w:bookmarkStart w:id="74" w:name="_Toc18363727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7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реестров поступлений через лицевой счет МИУ ДОЛ</w:t>
      </w:r>
      <w:bookmarkEnd w:id="74"/>
    </w:p>
    <w:p w14:paraId="7AE5F03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После проверки результатов загрузки необходимо зарегистрировать документ по кнопке «Зарегистрировать», документ будет передан на обработку пользователю с ролью «Бухгалтер»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_Ref143263906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23D7EF7" w14:textId="77777777" w:rsidR="007743AE" w:rsidRPr="00703CBF" w:rsidRDefault="003953D0" w:rsidP="007743AE">
      <w:pPr>
        <w:pStyle w:val="a5"/>
        <w:ind w:left="0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6917A3E" wp14:editId="060B6A4E">
            <wp:extent cx="5943600" cy="4408170"/>
            <wp:effectExtent l="0" t="0" r="0" b="0"/>
            <wp:docPr id="22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CB5DA" w14:textId="77777777" w:rsidR="007743AE" w:rsidRPr="00703CBF" w:rsidRDefault="007743AE" w:rsidP="007743AE">
      <w:pPr>
        <w:pStyle w:val="a5"/>
        <w:ind w:left="0"/>
        <w:jc w:val="center"/>
        <w:rPr>
          <w:sz w:val="28"/>
          <w:szCs w:val="28"/>
        </w:rPr>
      </w:pPr>
      <w:bookmarkStart w:id="75" w:name="_Ref143263906"/>
      <w:bookmarkStart w:id="76" w:name="_Toc183637272"/>
      <w:r w:rsidRPr="00703CBF">
        <w:rPr>
          <w:sz w:val="28"/>
          <w:szCs w:val="28"/>
        </w:rPr>
        <w:t xml:space="preserve">Рисунок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STYLEREF 1 \s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SEQ Рисунок \* ARABIC \s 1 </w:instrText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bookmarkEnd w:id="75"/>
      <w:r w:rsidRPr="00703CBF">
        <w:rPr>
          <w:noProof/>
          <w:sz w:val="28"/>
          <w:szCs w:val="28"/>
        </w:rPr>
        <w:t xml:space="preserve"> </w:t>
      </w:r>
      <w:r w:rsidRPr="00703CBF">
        <w:rPr>
          <w:noProof/>
          <w:sz w:val="28"/>
          <w:szCs w:val="28"/>
        </w:rPr>
        <w:noBreakHyphen/>
      </w:r>
      <w:r w:rsidRPr="00703CBF">
        <w:rPr>
          <w:sz w:val="28"/>
          <w:szCs w:val="28"/>
        </w:rPr>
        <w:t xml:space="preserve"> Регистрация документа «ФНС: Поступление доходов через лицевой счет МИУ ДОЛ»</w:t>
      </w:r>
      <w:bookmarkEnd w:id="76"/>
    </w:p>
    <w:p w14:paraId="70194A27" w14:textId="77777777" w:rsidR="007743AE" w:rsidRPr="00703CBF" w:rsidRDefault="007743AE" w:rsidP="007743AE">
      <w:pPr>
        <w:pStyle w:val="2"/>
        <w:ind w:left="1080" w:hanging="720"/>
      </w:pPr>
      <w:bookmarkStart w:id="77" w:name="_Toc183637160"/>
      <w:r w:rsidRPr="00703CBF">
        <w:t>Отражение в учете документа «ФНС: Поступление доходов через лицевой счет МИУ ДОЛ»</w:t>
      </w:r>
      <w:bookmarkEnd w:id="77"/>
    </w:p>
    <w:p w14:paraId="153EB1F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_Ref143263924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2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13EAEBF" w14:textId="77777777" w:rsidR="007743AE" w:rsidRPr="00703CBF" w:rsidRDefault="007743AE" w:rsidP="007743AE">
      <w:pPr>
        <w:pStyle w:val="a5"/>
        <w:ind w:left="0"/>
      </w:pPr>
    </w:p>
    <w:p w14:paraId="7CC29094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7EF9D446" wp14:editId="51518C7F">
            <wp:extent cx="5697855" cy="1064260"/>
            <wp:effectExtent l="0" t="0" r="0" b="0"/>
            <wp:docPr id="2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855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16AA3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78" w:name="_Ref143263924"/>
      <w:bookmarkStart w:id="79" w:name="_Toc18363727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78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Отражение в учете документа «ФНС: Поступление доходов через лицевой счет МИУ ДОЛ»</w:t>
      </w:r>
      <w:bookmarkEnd w:id="79"/>
    </w:p>
    <w:p w14:paraId="35D4C63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Т.к. при загрузке данного реестра по каждой строке файла может быть загружено до 7 строк в табличную часть документа, загрузка каждой суммы производится в отдельную строку с указанием Типа операции (1 – 7) и номера строки из файла реестра в колонку «Номер строки ED108». </w:t>
      </w:r>
    </w:p>
    <w:p w14:paraId="3EC4B4A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Суммы из файла реестра загружаемые в </w:t>
      </w:r>
      <w:r w:rsidRPr="00703CBF">
        <w:rPr>
          <w:b/>
          <w:sz w:val="28"/>
          <w:szCs w:val="28"/>
        </w:rPr>
        <w:t>области УФНС</w:t>
      </w:r>
      <w:r w:rsidRPr="00703CBF">
        <w:rPr>
          <w:sz w:val="28"/>
          <w:szCs w:val="28"/>
        </w:rPr>
        <w:t xml:space="preserve"> из граф 7, 9, 27 и 28 для формирования </w:t>
      </w:r>
      <w:r w:rsidRPr="00703CBF">
        <w:rPr>
          <w:b/>
          <w:sz w:val="28"/>
          <w:szCs w:val="28"/>
        </w:rPr>
        <w:t>проводок 1-5 по таблице 2</w:t>
      </w:r>
      <w:r w:rsidRPr="00703CBF">
        <w:rPr>
          <w:sz w:val="28"/>
          <w:szCs w:val="28"/>
        </w:rPr>
        <w:t xml:space="preserve"> необходимо загружать в документ «Поступление доходов на л/с» </w:t>
      </w:r>
      <w:r w:rsidRPr="00703CBF">
        <w:rPr>
          <w:b/>
          <w:sz w:val="28"/>
          <w:szCs w:val="28"/>
        </w:rPr>
        <w:t>с тем знаком, что в файле реестра. Сумма проводки формируется в соответствии с таблицами ниже.</w:t>
      </w:r>
    </w:p>
    <w:p w14:paraId="1B54070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зависимости от типа операции будет сформирована определенная бухгалтерская проводка.</w:t>
      </w:r>
    </w:p>
    <w:p w14:paraId="019E312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bookmarkStart w:id="80" w:name="_Hlk143257566"/>
      <w:r w:rsidRPr="00703CBF">
        <w:rPr>
          <w:sz w:val="28"/>
          <w:szCs w:val="28"/>
        </w:rPr>
        <w:t xml:space="preserve">Проводки в области МИУ ДОЛ </w:t>
      </w:r>
      <w:bookmarkEnd w:id="80"/>
      <w:r w:rsidRPr="00703CBF">
        <w:rPr>
          <w:sz w:val="28"/>
          <w:szCs w:val="28"/>
        </w:rPr>
        <w:t xml:space="preserve">(определяется по коду СВР основной организации = 001F9315) представлены в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_Ref143257543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2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2CD11D1B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  <w:bookmarkStart w:id="81" w:name="_Ref143257543"/>
      <w:bookmarkStart w:id="82" w:name="_Toc183637241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2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81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Проводки в области МИУ ДОЛ</w:t>
      </w:r>
      <w:bookmarkEnd w:id="82"/>
    </w:p>
    <w:tbl>
      <w:tblPr>
        <w:tblW w:w="9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0"/>
        <w:gridCol w:w="1639"/>
        <w:gridCol w:w="2222"/>
        <w:gridCol w:w="1795"/>
        <w:gridCol w:w="2151"/>
      </w:tblGrid>
      <w:tr w:rsidR="007743AE" w:rsidRPr="00703CBF" w14:paraId="3AD670DE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6D567085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Тип операции</w:t>
            </w:r>
          </w:p>
        </w:tc>
        <w:tc>
          <w:tcPr>
            <w:tcW w:w="1671" w:type="dxa"/>
            <w:shd w:val="clear" w:color="auto" w:fill="auto"/>
          </w:tcPr>
          <w:p w14:paraId="2827903F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операции</w:t>
            </w:r>
          </w:p>
        </w:tc>
        <w:tc>
          <w:tcPr>
            <w:tcW w:w="2076" w:type="dxa"/>
            <w:shd w:val="clear" w:color="auto" w:fill="auto"/>
          </w:tcPr>
          <w:p w14:paraId="10D58EBE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 проводки</w:t>
            </w:r>
          </w:p>
        </w:tc>
        <w:tc>
          <w:tcPr>
            <w:tcW w:w="1664" w:type="dxa"/>
            <w:shd w:val="clear" w:color="auto" w:fill="auto"/>
          </w:tcPr>
          <w:p w14:paraId="6BD1B7EF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Формируемые проводки</w:t>
            </w:r>
          </w:p>
        </w:tc>
        <w:tc>
          <w:tcPr>
            <w:tcW w:w="2482" w:type="dxa"/>
            <w:shd w:val="clear" w:color="auto" w:fill="auto"/>
          </w:tcPr>
          <w:p w14:paraId="678A2C68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Данные в Реестре формата DOHD</w:t>
            </w:r>
          </w:p>
        </w:tc>
      </w:tr>
      <w:tr w:rsidR="007743AE" w:rsidRPr="00703CBF" w14:paraId="677C4595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4FB4BB6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1.</w:t>
            </w:r>
          </w:p>
        </w:tc>
        <w:tc>
          <w:tcPr>
            <w:tcW w:w="1671" w:type="dxa"/>
            <w:shd w:val="clear" w:color="auto" w:fill="auto"/>
          </w:tcPr>
          <w:p w14:paraId="6385640F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дохода</w:t>
            </w:r>
          </w:p>
        </w:tc>
        <w:tc>
          <w:tcPr>
            <w:tcW w:w="2076" w:type="dxa"/>
            <w:shd w:val="clear" w:color="auto" w:fill="auto"/>
          </w:tcPr>
          <w:p w14:paraId="0F5C7BE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доходов на 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6A0A085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 ККК– 205ХХ 660 (209XX 660)</w:t>
            </w:r>
          </w:p>
        </w:tc>
        <w:tc>
          <w:tcPr>
            <w:tcW w:w="2482" w:type="dxa"/>
            <w:shd w:val="clear" w:color="auto" w:fill="auto"/>
          </w:tcPr>
          <w:p w14:paraId="1DEEA6A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поступлений. Сумма с тем знаком, что в файле</w:t>
            </w:r>
          </w:p>
        </w:tc>
      </w:tr>
      <w:tr w:rsidR="007743AE" w:rsidRPr="00703CBF" w14:paraId="033E6285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25865B1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2.</w:t>
            </w:r>
          </w:p>
        </w:tc>
        <w:tc>
          <w:tcPr>
            <w:tcW w:w="1671" w:type="dxa"/>
            <w:shd w:val="clear" w:color="auto" w:fill="auto"/>
          </w:tcPr>
          <w:p w14:paraId="2E60714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Возврат дохода</w:t>
            </w:r>
          </w:p>
        </w:tc>
        <w:tc>
          <w:tcPr>
            <w:tcW w:w="2076" w:type="dxa"/>
            <w:shd w:val="clear" w:color="auto" w:fill="auto"/>
          </w:tcPr>
          <w:p w14:paraId="44E63297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Перечисление сумм возвратов доходов бюджета плательщикам на </w:t>
            </w:r>
            <w:r w:rsidRPr="00703CBF">
              <w:rPr>
                <w:sz w:val="24"/>
                <w:szCs w:val="24"/>
              </w:rPr>
              <w:lastRenderedPageBreak/>
              <w:t>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4E2FB27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205ХХ 560 (209XX 560) – 21002 ККК</w:t>
            </w:r>
          </w:p>
        </w:tc>
        <w:tc>
          <w:tcPr>
            <w:tcW w:w="2482" w:type="dxa"/>
            <w:shd w:val="clear" w:color="auto" w:fill="auto"/>
          </w:tcPr>
          <w:p w14:paraId="16DEFA8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9 Реестра поступлений. Сумма с тем </w:t>
            </w:r>
            <w:r w:rsidRPr="00703CBF">
              <w:rPr>
                <w:sz w:val="24"/>
                <w:szCs w:val="24"/>
              </w:rPr>
              <w:lastRenderedPageBreak/>
              <w:t>знаком, что в файле</w:t>
            </w:r>
          </w:p>
        </w:tc>
      </w:tr>
      <w:tr w:rsidR="007743AE" w:rsidRPr="00703CBF" w14:paraId="43B9B361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0B56286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671" w:type="dxa"/>
            <w:shd w:val="clear" w:color="auto" w:fill="auto"/>
          </w:tcPr>
          <w:p w14:paraId="03582DE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Перечислено в др. бюджеты</w:t>
            </w:r>
          </w:p>
        </w:tc>
        <w:tc>
          <w:tcPr>
            <w:tcW w:w="2076" w:type="dxa"/>
            <w:shd w:val="clear" w:color="auto" w:fill="auto"/>
          </w:tcPr>
          <w:p w14:paraId="68E6539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Отражение администратором доходов бюджета сумм распределяемых доходов текущего отчетного периода, перечисленных органом казначейства в другие бюджеты бюджетной системы Российской Федерации на 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6720F65C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40110 ККК – 21002 ККК</w:t>
            </w:r>
          </w:p>
        </w:tc>
        <w:tc>
          <w:tcPr>
            <w:tcW w:w="2482" w:type="dxa"/>
            <w:shd w:val="clear" w:color="auto" w:fill="auto"/>
          </w:tcPr>
          <w:p w14:paraId="7698171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27 Реестра поступлений. Сумма с тем знаком, что в файле</w:t>
            </w:r>
          </w:p>
        </w:tc>
      </w:tr>
      <w:tr w:rsidR="007743AE" w:rsidRPr="00703CBF" w14:paraId="7483C881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46235FB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4.</w:t>
            </w:r>
          </w:p>
        </w:tc>
        <w:tc>
          <w:tcPr>
            <w:tcW w:w="1671" w:type="dxa"/>
            <w:shd w:val="clear" w:color="auto" w:fill="auto"/>
          </w:tcPr>
          <w:p w14:paraId="561CA4C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2076" w:type="dxa"/>
            <w:shd w:val="clear" w:color="auto" w:fill="auto"/>
          </w:tcPr>
          <w:p w14:paraId="23EA85A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Отражение сумм администрируемых доходов, поступивших на счет органа казначейства в текущем отчетном периоде и подлежащих зачислению на счет бюджета в следующем отчетном периоде на основании Реестра о поступлении в </w:t>
            </w:r>
            <w:r w:rsidRPr="00703CBF">
              <w:rPr>
                <w:sz w:val="24"/>
                <w:szCs w:val="24"/>
              </w:rPr>
              <w:lastRenderedPageBreak/>
              <w:t>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7716B20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21004 ККК – 21002 ККК</w:t>
            </w:r>
          </w:p>
        </w:tc>
        <w:tc>
          <w:tcPr>
            <w:tcW w:w="2482" w:type="dxa"/>
            <w:shd w:val="clear" w:color="auto" w:fill="auto"/>
          </w:tcPr>
          <w:p w14:paraId="3CB7DC1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28 Реестра поступлений. Сумма с тем знаком, что в файле</w:t>
            </w:r>
          </w:p>
        </w:tc>
      </w:tr>
      <w:tr w:rsidR="007743AE" w:rsidRPr="00703CBF" w14:paraId="35B01ED1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7EAFEEC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5.</w:t>
            </w:r>
          </w:p>
        </w:tc>
        <w:tc>
          <w:tcPr>
            <w:tcW w:w="1671" w:type="dxa"/>
            <w:shd w:val="clear" w:color="auto" w:fill="auto"/>
          </w:tcPr>
          <w:p w14:paraId="3E673F8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2076" w:type="dxa"/>
            <w:shd w:val="clear" w:color="auto" w:fill="auto"/>
          </w:tcPr>
          <w:p w14:paraId="19FDCB2F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Зачисление в текущем периоде в доход бюджета администрируемых сумм доходов, поступивших к распределению на счет органа казначейства в предыдущем отчетном периоде на основании Реестра о поступлении в бюджеты через лицевой счет МИУ ДОЛ</w:t>
            </w:r>
          </w:p>
        </w:tc>
        <w:tc>
          <w:tcPr>
            <w:tcW w:w="1664" w:type="dxa"/>
            <w:shd w:val="clear" w:color="auto" w:fill="auto"/>
          </w:tcPr>
          <w:p w14:paraId="38687E1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 ККК – 21004 ККК</w:t>
            </w:r>
          </w:p>
        </w:tc>
        <w:tc>
          <w:tcPr>
            <w:tcW w:w="2482" w:type="dxa"/>
            <w:shd w:val="clear" w:color="auto" w:fill="auto"/>
          </w:tcPr>
          <w:p w14:paraId="1BB97AF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28 Реестра поступлений. Сумма с тем знаком, что в файле Данная проводка формируется с датой документа плюс один день. </w:t>
            </w:r>
          </w:p>
        </w:tc>
      </w:tr>
      <w:tr w:rsidR="007743AE" w:rsidRPr="00703CBF" w14:paraId="753FFAAF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409B08C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6.</w:t>
            </w:r>
          </w:p>
        </w:tc>
        <w:tc>
          <w:tcPr>
            <w:tcW w:w="1671" w:type="dxa"/>
            <w:shd w:val="clear" w:color="auto" w:fill="auto"/>
          </w:tcPr>
          <w:p w14:paraId="16AC6D6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поступления дохода</w:t>
            </w:r>
          </w:p>
        </w:tc>
        <w:tc>
          <w:tcPr>
            <w:tcW w:w="2076" w:type="dxa"/>
            <w:shd w:val="clear" w:color="auto" w:fill="auto"/>
          </w:tcPr>
          <w:p w14:paraId="6FED90E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664" w:type="dxa"/>
            <w:shd w:val="clear" w:color="auto" w:fill="auto"/>
          </w:tcPr>
          <w:p w14:paraId="07DC1C1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205ХХ 560 (209XX 560) – 30404 ККК</w:t>
            </w:r>
          </w:p>
        </w:tc>
        <w:tc>
          <w:tcPr>
            <w:tcW w:w="2482" w:type="dxa"/>
            <w:shd w:val="clear" w:color="auto" w:fill="auto"/>
          </w:tcPr>
          <w:p w14:paraId="222EB77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поступлений. Сумма с тем знаком, что в файле</w:t>
            </w:r>
          </w:p>
        </w:tc>
      </w:tr>
      <w:tr w:rsidR="007743AE" w:rsidRPr="00703CBF" w14:paraId="182669FA" w14:textId="77777777" w:rsidTr="008438E7">
        <w:trPr>
          <w:jc w:val="center"/>
        </w:trPr>
        <w:tc>
          <w:tcPr>
            <w:tcW w:w="1164" w:type="dxa"/>
            <w:shd w:val="clear" w:color="auto" w:fill="auto"/>
          </w:tcPr>
          <w:p w14:paraId="3280F1D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7.</w:t>
            </w:r>
          </w:p>
        </w:tc>
        <w:tc>
          <w:tcPr>
            <w:tcW w:w="1671" w:type="dxa"/>
            <w:shd w:val="clear" w:color="auto" w:fill="auto"/>
          </w:tcPr>
          <w:p w14:paraId="17CB0FC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возврата дохода</w:t>
            </w:r>
          </w:p>
        </w:tc>
        <w:tc>
          <w:tcPr>
            <w:tcW w:w="2076" w:type="dxa"/>
            <w:shd w:val="clear" w:color="auto" w:fill="auto"/>
          </w:tcPr>
          <w:p w14:paraId="642978D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664" w:type="dxa"/>
            <w:shd w:val="clear" w:color="auto" w:fill="auto"/>
          </w:tcPr>
          <w:p w14:paraId="260CF23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30404 ККК – 205ХХ 660 (209XX 660)</w:t>
            </w:r>
          </w:p>
        </w:tc>
        <w:tc>
          <w:tcPr>
            <w:tcW w:w="2482" w:type="dxa"/>
            <w:shd w:val="clear" w:color="auto" w:fill="auto"/>
          </w:tcPr>
          <w:p w14:paraId="59B537B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поступлений. Сумма с тем знаком, что в файле</w:t>
            </w:r>
          </w:p>
        </w:tc>
      </w:tr>
    </w:tbl>
    <w:p w14:paraId="14BC6C2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Проводки в областях УФНС (определяем по коду СВР основной организации &lt;&gt; 001F9315) представлены в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_Ref143257616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2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1B8D967E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  <w:bookmarkStart w:id="83" w:name="_Ref143257616"/>
      <w:bookmarkStart w:id="84" w:name="_Toc183637242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2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2</w:t>
      </w:r>
      <w:r w:rsidRPr="00703CBF">
        <w:rPr>
          <w:bCs/>
          <w:noProof/>
          <w:sz w:val="28"/>
        </w:rPr>
        <w:fldChar w:fldCharType="end"/>
      </w:r>
      <w:bookmarkEnd w:id="83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Проводки в области УФНС</w:t>
      </w:r>
      <w:bookmarkEnd w:id="84"/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7"/>
        <w:gridCol w:w="1660"/>
        <w:gridCol w:w="2232"/>
        <w:gridCol w:w="1803"/>
        <w:gridCol w:w="2300"/>
      </w:tblGrid>
      <w:tr w:rsidR="007743AE" w:rsidRPr="00703CBF" w14:paraId="5E7111FB" w14:textId="77777777" w:rsidTr="008438E7">
        <w:trPr>
          <w:tblHeader/>
        </w:trPr>
        <w:tc>
          <w:tcPr>
            <w:tcW w:w="1258" w:type="dxa"/>
            <w:shd w:val="clear" w:color="auto" w:fill="F2F2F2"/>
          </w:tcPr>
          <w:p w14:paraId="21D32B74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Тип операции</w:t>
            </w:r>
          </w:p>
        </w:tc>
        <w:tc>
          <w:tcPr>
            <w:tcW w:w="1681" w:type="dxa"/>
            <w:shd w:val="clear" w:color="auto" w:fill="F2F2F2"/>
          </w:tcPr>
          <w:p w14:paraId="3D36C626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операции</w:t>
            </w:r>
          </w:p>
        </w:tc>
        <w:tc>
          <w:tcPr>
            <w:tcW w:w="2235" w:type="dxa"/>
            <w:shd w:val="clear" w:color="auto" w:fill="F2F2F2"/>
          </w:tcPr>
          <w:p w14:paraId="795C84CE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 проводки</w:t>
            </w:r>
          </w:p>
        </w:tc>
        <w:tc>
          <w:tcPr>
            <w:tcW w:w="1805" w:type="dxa"/>
            <w:shd w:val="clear" w:color="auto" w:fill="F2F2F2"/>
          </w:tcPr>
          <w:p w14:paraId="6D5FCD57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Формируемые проводки</w:t>
            </w:r>
          </w:p>
        </w:tc>
        <w:tc>
          <w:tcPr>
            <w:tcW w:w="2496" w:type="dxa"/>
            <w:shd w:val="clear" w:color="auto" w:fill="F2F2F2"/>
          </w:tcPr>
          <w:p w14:paraId="0F558236" w14:textId="77777777" w:rsidR="007743AE" w:rsidRPr="00703CBF" w:rsidRDefault="007743AE" w:rsidP="008438E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Данные в Реестре формата DOHD</w:t>
            </w:r>
          </w:p>
        </w:tc>
      </w:tr>
      <w:tr w:rsidR="007743AE" w:rsidRPr="00703CBF" w14:paraId="30692228" w14:textId="77777777" w:rsidTr="008438E7">
        <w:tc>
          <w:tcPr>
            <w:tcW w:w="1258" w:type="dxa"/>
            <w:shd w:val="clear" w:color="auto" w:fill="auto"/>
          </w:tcPr>
          <w:p w14:paraId="32CBA52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1.</w:t>
            </w:r>
          </w:p>
        </w:tc>
        <w:tc>
          <w:tcPr>
            <w:tcW w:w="1681" w:type="dxa"/>
            <w:shd w:val="clear" w:color="auto" w:fill="auto"/>
          </w:tcPr>
          <w:p w14:paraId="498B69E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Поступление дохода</w:t>
            </w:r>
          </w:p>
        </w:tc>
        <w:tc>
          <w:tcPr>
            <w:tcW w:w="2235" w:type="dxa"/>
            <w:shd w:val="clear" w:color="auto" w:fill="auto"/>
          </w:tcPr>
          <w:p w14:paraId="046AF7F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Сторнирование поступления доходов на основании Реестра </w:t>
            </w:r>
            <w:r w:rsidRPr="00703CBF">
              <w:rPr>
                <w:sz w:val="24"/>
                <w:szCs w:val="24"/>
              </w:rPr>
              <w:lastRenderedPageBreak/>
              <w:t>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16B6D2C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21002 ККК– 205ХХ 660 (209XX 660)</w:t>
            </w:r>
          </w:p>
        </w:tc>
        <w:tc>
          <w:tcPr>
            <w:tcW w:w="2496" w:type="dxa"/>
            <w:shd w:val="clear" w:color="auto" w:fill="auto"/>
          </w:tcPr>
          <w:p w14:paraId="7EC0402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 поступлений. Сумма с обратным знаком, что в файле</w:t>
            </w:r>
          </w:p>
        </w:tc>
      </w:tr>
      <w:tr w:rsidR="007743AE" w:rsidRPr="00703CBF" w14:paraId="636360E2" w14:textId="77777777" w:rsidTr="008438E7">
        <w:tc>
          <w:tcPr>
            <w:tcW w:w="1258" w:type="dxa"/>
            <w:shd w:val="clear" w:color="auto" w:fill="auto"/>
          </w:tcPr>
          <w:p w14:paraId="4C502F3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2.</w:t>
            </w:r>
          </w:p>
        </w:tc>
        <w:tc>
          <w:tcPr>
            <w:tcW w:w="1681" w:type="dxa"/>
            <w:shd w:val="clear" w:color="auto" w:fill="auto"/>
          </w:tcPr>
          <w:p w14:paraId="3B307D9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Возврат дохода</w:t>
            </w:r>
          </w:p>
        </w:tc>
        <w:tc>
          <w:tcPr>
            <w:tcW w:w="2235" w:type="dxa"/>
            <w:shd w:val="clear" w:color="auto" w:fill="auto"/>
          </w:tcPr>
          <w:p w14:paraId="4E4FDD0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Сторнирование перечисления сумм возвратов доходов бюджета плательщикам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68E046F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205ХХ 560 (209XX 560) – 21002 ККК</w:t>
            </w:r>
          </w:p>
        </w:tc>
        <w:tc>
          <w:tcPr>
            <w:tcW w:w="2496" w:type="dxa"/>
            <w:shd w:val="clear" w:color="auto" w:fill="auto"/>
          </w:tcPr>
          <w:p w14:paraId="7F0E51C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поступлений. Сумма с обратным знаком, что в файле</w:t>
            </w:r>
          </w:p>
        </w:tc>
      </w:tr>
      <w:tr w:rsidR="007743AE" w:rsidRPr="00703CBF" w14:paraId="103C6B0E" w14:textId="77777777" w:rsidTr="008438E7">
        <w:tc>
          <w:tcPr>
            <w:tcW w:w="1258" w:type="dxa"/>
            <w:shd w:val="clear" w:color="auto" w:fill="auto"/>
          </w:tcPr>
          <w:p w14:paraId="76889D0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3.</w:t>
            </w:r>
          </w:p>
        </w:tc>
        <w:tc>
          <w:tcPr>
            <w:tcW w:w="1681" w:type="dxa"/>
            <w:shd w:val="clear" w:color="auto" w:fill="auto"/>
          </w:tcPr>
          <w:p w14:paraId="71FD416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Перечислено в др. бюджеты</w:t>
            </w:r>
          </w:p>
        </w:tc>
        <w:tc>
          <w:tcPr>
            <w:tcW w:w="2235" w:type="dxa"/>
            <w:shd w:val="clear" w:color="auto" w:fill="auto"/>
          </w:tcPr>
          <w:p w14:paraId="1BC3E6D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Сторнирование отражения администратором доходов бюджета сумм распределяемых доходов текущего отчетного периода, перечисленных органом казначейства в другие бюджеты бюджетной системы Российской Федерации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457A88E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40110 ККК – 21002 ККК</w:t>
            </w:r>
          </w:p>
        </w:tc>
        <w:tc>
          <w:tcPr>
            <w:tcW w:w="2496" w:type="dxa"/>
            <w:shd w:val="clear" w:color="auto" w:fill="auto"/>
          </w:tcPr>
          <w:p w14:paraId="08E33A3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27 Реестра поступлений. Сумма с обратным знаком, что в файле</w:t>
            </w:r>
          </w:p>
        </w:tc>
      </w:tr>
      <w:tr w:rsidR="007743AE" w:rsidRPr="00703CBF" w14:paraId="74D3C472" w14:textId="77777777" w:rsidTr="008438E7">
        <w:tc>
          <w:tcPr>
            <w:tcW w:w="1258" w:type="dxa"/>
            <w:shd w:val="clear" w:color="auto" w:fill="auto"/>
          </w:tcPr>
          <w:p w14:paraId="78E3B83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4.</w:t>
            </w:r>
          </w:p>
        </w:tc>
        <w:tc>
          <w:tcPr>
            <w:tcW w:w="1681" w:type="dxa"/>
            <w:shd w:val="clear" w:color="auto" w:fill="auto"/>
          </w:tcPr>
          <w:p w14:paraId="531F4F2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Суммы, поступившие </w:t>
            </w:r>
            <w:r w:rsidRPr="00703CBF">
              <w:rPr>
                <w:sz w:val="24"/>
                <w:szCs w:val="24"/>
              </w:rPr>
              <w:lastRenderedPageBreak/>
              <w:t>в последний день месяца</w:t>
            </w:r>
          </w:p>
        </w:tc>
        <w:tc>
          <w:tcPr>
            <w:tcW w:w="2235" w:type="dxa"/>
            <w:shd w:val="clear" w:color="auto" w:fill="auto"/>
          </w:tcPr>
          <w:p w14:paraId="732B788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 xml:space="preserve">Сторнирование отражения сумм администрируемых </w:t>
            </w:r>
            <w:r w:rsidRPr="00703CBF">
              <w:rPr>
                <w:sz w:val="24"/>
                <w:szCs w:val="24"/>
              </w:rPr>
              <w:lastRenderedPageBreak/>
              <w:t>доходов, поступивших на счет органа казначейства в текущем отчетном периоде и подлежащих зачислению на счет бюджета в следующем отчетном периоде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65BBE78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21004 ККК – 21002 ККК</w:t>
            </w:r>
          </w:p>
        </w:tc>
        <w:tc>
          <w:tcPr>
            <w:tcW w:w="2496" w:type="dxa"/>
            <w:shd w:val="clear" w:color="auto" w:fill="auto"/>
          </w:tcPr>
          <w:p w14:paraId="74AEE6A9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28 Реестра поступлений. </w:t>
            </w:r>
            <w:r w:rsidRPr="00703CBF">
              <w:rPr>
                <w:sz w:val="24"/>
                <w:szCs w:val="24"/>
              </w:rPr>
              <w:lastRenderedPageBreak/>
              <w:t xml:space="preserve">Сумма с обратным знаком, что в файле </w:t>
            </w:r>
          </w:p>
        </w:tc>
      </w:tr>
      <w:tr w:rsidR="007743AE" w:rsidRPr="00703CBF" w14:paraId="55D19D53" w14:textId="77777777" w:rsidTr="008438E7">
        <w:tc>
          <w:tcPr>
            <w:tcW w:w="1258" w:type="dxa"/>
            <w:shd w:val="clear" w:color="auto" w:fill="auto"/>
          </w:tcPr>
          <w:p w14:paraId="7B244EB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1681" w:type="dxa"/>
            <w:shd w:val="clear" w:color="auto" w:fill="auto"/>
          </w:tcPr>
          <w:p w14:paraId="3AEC7B5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Суммы, поступившие в последний день месяца</w:t>
            </w:r>
          </w:p>
        </w:tc>
        <w:tc>
          <w:tcPr>
            <w:tcW w:w="2235" w:type="dxa"/>
            <w:shd w:val="clear" w:color="auto" w:fill="auto"/>
          </w:tcPr>
          <w:p w14:paraId="1D450071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Сторнирование зачисления в текущем периоде в доход бюджета администрируемых сумм доходов, поступивших к распределению на счет органа казначейства в предыдущем отчетном периоде на основании Реестра о поступлении в бюджеты через лицевой счет МИУ ДОЛ</w:t>
            </w:r>
          </w:p>
        </w:tc>
        <w:tc>
          <w:tcPr>
            <w:tcW w:w="1805" w:type="dxa"/>
            <w:shd w:val="clear" w:color="auto" w:fill="auto"/>
          </w:tcPr>
          <w:p w14:paraId="7B2EB33B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21002 ККК – 21004 ККК</w:t>
            </w:r>
          </w:p>
        </w:tc>
        <w:tc>
          <w:tcPr>
            <w:tcW w:w="2496" w:type="dxa"/>
            <w:shd w:val="clear" w:color="auto" w:fill="auto"/>
          </w:tcPr>
          <w:p w14:paraId="499EE9E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28 Реестра поступлений. Сумма с обратным знаком, что в файле </w:t>
            </w:r>
          </w:p>
          <w:p w14:paraId="707F118F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Данная проводка формируется с датой документа плюс один день. </w:t>
            </w:r>
          </w:p>
        </w:tc>
      </w:tr>
      <w:tr w:rsidR="007743AE" w:rsidRPr="00703CBF" w14:paraId="6A3E0D6C" w14:textId="77777777" w:rsidTr="008438E7">
        <w:tc>
          <w:tcPr>
            <w:tcW w:w="1258" w:type="dxa"/>
            <w:shd w:val="clear" w:color="auto" w:fill="auto"/>
          </w:tcPr>
          <w:p w14:paraId="658D5516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6.</w:t>
            </w:r>
          </w:p>
        </w:tc>
        <w:tc>
          <w:tcPr>
            <w:tcW w:w="1681" w:type="dxa"/>
            <w:shd w:val="clear" w:color="auto" w:fill="auto"/>
          </w:tcPr>
          <w:p w14:paraId="7A062852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поступления дохода</w:t>
            </w:r>
          </w:p>
        </w:tc>
        <w:tc>
          <w:tcPr>
            <w:tcW w:w="2235" w:type="dxa"/>
            <w:shd w:val="clear" w:color="auto" w:fill="auto"/>
          </w:tcPr>
          <w:p w14:paraId="5945D13E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805" w:type="dxa"/>
            <w:shd w:val="clear" w:color="auto" w:fill="auto"/>
          </w:tcPr>
          <w:p w14:paraId="6679105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30404 ККК - 205ХХ 560 (209XX 560)</w:t>
            </w:r>
          </w:p>
        </w:tc>
        <w:tc>
          <w:tcPr>
            <w:tcW w:w="2496" w:type="dxa"/>
            <w:shd w:val="clear" w:color="auto" w:fill="auto"/>
          </w:tcPr>
          <w:p w14:paraId="4D73B04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Графа 7 Реестра поступлений. </w:t>
            </w:r>
            <w:r w:rsidRPr="00703CBF">
              <w:rPr>
                <w:sz w:val="24"/>
                <w:szCs w:val="24"/>
              </w:rPr>
              <w:lastRenderedPageBreak/>
              <w:t>Сумма с тем знаком, что в файле</w:t>
            </w:r>
          </w:p>
        </w:tc>
      </w:tr>
      <w:tr w:rsidR="007743AE" w:rsidRPr="00703CBF" w14:paraId="1D4A982D" w14:textId="77777777" w:rsidTr="008438E7">
        <w:tc>
          <w:tcPr>
            <w:tcW w:w="1258" w:type="dxa"/>
            <w:shd w:val="clear" w:color="auto" w:fill="auto"/>
          </w:tcPr>
          <w:p w14:paraId="6995D79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1681" w:type="dxa"/>
            <w:shd w:val="clear" w:color="auto" w:fill="auto"/>
          </w:tcPr>
          <w:p w14:paraId="347C1F75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возврата дохода</w:t>
            </w:r>
          </w:p>
        </w:tc>
        <w:tc>
          <w:tcPr>
            <w:tcW w:w="2235" w:type="dxa"/>
            <w:shd w:val="clear" w:color="auto" w:fill="auto"/>
          </w:tcPr>
          <w:p w14:paraId="18CFAB6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Передача расчетов по доходам в УФНС</w:t>
            </w:r>
          </w:p>
        </w:tc>
        <w:tc>
          <w:tcPr>
            <w:tcW w:w="1805" w:type="dxa"/>
            <w:shd w:val="clear" w:color="auto" w:fill="auto"/>
          </w:tcPr>
          <w:p w14:paraId="71EFC82A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205ХХ 660 (209XX 660) - 30404 ККК </w:t>
            </w:r>
          </w:p>
          <w:p w14:paraId="16DED81D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96" w:type="dxa"/>
            <w:shd w:val="clear" w:color="auto" w:fill="auto"/>
          </w:tcPr>
          <w:p w14:paraId="7E1596E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9 Реестра поступлений. Сумма с тем знаком, что в файле</w:t>
            </w:r>
          </w:p>
        </w:tc>
      </w:tr>
    </w:tbl>
    <w:p w14:paraId="51BCA6D3" w14:textId="77777777" w:rsidR="007743AE" w:rsidRPr="00703CBF" w:rsidRDefault="007743AE" w:rsidP="007743AE">
      <w:pPr>
        <w:pStyle w:val="a5"/>
        <w:ind w:left="0"/>
      </w:pPr>
    </w:p>
    <w:p w14:paraId="4D58DA7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таблице 2.1 и 2.2:</w:t>
      </w:r>
    </w:p>
    <w:p w14:paraId="64C31EE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205 (209) определяется по регистрам соответствия КБК и КОСГУ («Настройка КБК для загрузки выписки 04 л/с и 08 л/с») и «Соответствия аналитических счетов КЭК», установленный в реквизит «Счет расчетов» табличной части «Расшифровка платежа»</w:t>
      </w:r>
    </w:p>
    <w:p w14:paraId="2C85DC9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ККК – КОСГУ, выбирается из регистра соответствия КБК и КОСГУ («Настройка КБК для загрузки выписки 04 л/с и 08 л/с»), загруженный в реквизит «КОСГУ» табличной части «Расшифровка платежа»</w:t>
      </w:r>
    </w:p>
    <w:p w14:paraId="266D323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Заполнение реквизитов в проводках: </w:t>
      </w:r>
    </w:p>
    <w:p w14:paraId="462BAD1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КФО = 1.</w:t>
      </w:r>
    </w:p>
    <w:p w14:paraId="149C07A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КБК дебета и кредита счетов 205(209), 210.02, 210.04, 401.10 – по файлу реестра, загруженный в реквизит «КБК» табличной части «Расшифровка платежа»</w:t>
      </w:r>
    </w:p>
    <w:p w14:paraId="40DF33C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КПС для счета 30404 при дебете и кредите во всех проводках заполняется из дополнительного реквизита «КПС счета 304.04» на вкладке «Бухгалтерские операции».</w:t>
      </w:r>
    </w:p>
    <w:p w14:paraId="4DD2B23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Контрагент, договор для счета 205 (209) – из соответствующих реквизитов обработки загрузки, которые устанавливаются в соответствующие реквизиты табличной части «Расшифровка платежа» документа «Поступление доходов на л/с»</w:t>
      </w:r>
    </w:p>
    <w:p w14:paraId="270B95B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Контрагент для счета 30404 - заполняется из дополнительного реквизита «Получатель» на вкладке «Бухгалтерские операции».</w:t>
      </w:r>
    </w:p>
    <w:p w14:paraId="027A532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Первичный документ в проводках:</w:t>
      </w:r>
    </w:p>
    <w:p w14:paraId="29D4232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название - "Реестр о поступлении в бюджеты", дата и номер первичного документа - дата и номер документа Поступление доходов на л/с.</w:t>
      </w:r>
    </w:p>
    <w:p w14:paraId="4A558D46" w14:textId="77777777" w:rsidR="007743AE" w:rsidRPr="00703CBF" w:rsidRDefault="007743AE" w:rsidP="007743AE">
      <w:pPr>
        <w:rPr>
          <w:sz w:val="22"/>
        </w:rPr>
      </w:pPr>
      <w:r w:rsidRPr="00703CBF">
        <w:br w:type="page"/>
      </w:r>
    </w:p>
    <w:p w14:paraId="4F199BCF" w14:textId="77777777" w:rsidR="007743AE" w:rsidRPr="00703CBF" w:rsidRDefault="007743AE" w:rsidP="007743AE">
      <w:pPr>
        <w:pStyle w:val="1"/>
      </w:pPr>
      <w:r w:rsidRPr="00703CBF">
        <w:lastRenderedPageBreak/>
        <w:t xml:space="preserve"> </w:t>
      </w:r>
      <w:bookmarkStart w:id="85" w:name="_Ref151050633"/>
      <w:bookmarkStart w:id="86" w:name="_Toc183637161"/>
      <w:r w:rsidRPr="00703CBF">
        <w:t>Загрузка реестров начислений.</w:t>
      </w:r>
      <w:bookmarkEnd w:id="85"/>
      <w:bookmarkEnd w:id="86"/>
    </w:p>
    <w:p w14:paraId="247B24D3" w14:textId="77777777" w:rsidR="007743AE" w:rsidRPr="00703CBF" w:rsidRDefault="007743AE" w:rsidP="007743AE">
      <w:pPr>
        <w:pStyle w:val="2"/>
        <w:ind w:left="1080" w:hanging="720"/>
      </w:pPr>
      <w:bookmarkStart w:id="87" w:name="_Toc183637162"/>
      <w:r w:rsidRPr="00703CBF">
        <w:t>Формирование документа Реестр начислений</w:t>
      </w:r>
      <w:bookmarkEnd w:id="87"/>
    </w:p>
    <w:p w14:paraId="23407737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реестров начислений необходимо выполнять документом Реестр начислений в разделе Учет и отчетность, формуляры:</w:t>
      </w:r>
    </w:p>
    <w:p w14:paraId="7B2A342C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начисленных сумм налогов, сборов, пеней, процентов и налоговых санкций </w:t>
      </w:r>
      <w:r w:rsidRPr="00703CBF">
        <w:rPr>
          <w:sz w:val="28"/>
          <w:szCs w:val="28"/>
        </w:rPr>
        <w:t xml:space="preserve">(файл </w:t>
      </w:r>
      <w:r w:rsidRPr="00703CBF">
        <w:rPr>
          <w:b/>
          <w:sz w:val="28"/>
          <w:szCs w:val="28"/>
          <w:lang w:val="en-US"/>
        </w:rPr>
        <w:t>DOHNmmgg</w:t>
      </w:r>
      <w:r w:rsidRPr="00703CBF">
        <w:rPr>
          <w:b/>
          <w:sz w:val="28"/>
          <w:szCs w:val="28"/>
        </w:rPr>
        <w:t>);</w:t>
      </w:r>
    </w:p>
    <w:p w14:paraId="1D2068DC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>ФНС: Реестр сумм платежей, по которым начисления отсутствуют (файл DOHKmmgg);</w:t>
      </w:r>
    </w:p>
    <w:p w14:paraId="7F63708C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>ФНС: Реестр сумм списанной задолженности, нереальной к взысканию (файл DOHSmmgg).</w:t>
      </w:r>
    </w:p>
    <w:p w14:paraId="24E1A6A5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каждого вида реестра. Порядок действий для этих видов реестров идентичный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_Ref143264018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FC2BE1C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4087C2C5" wp14:editId="3347E937">
            <wp:extent cx="5943600" cy="3998595"/>
            <wp:effectExtent l="0" t="0" r="0" b="0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444E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88" w:name="_Ref143264018"/>
      <w:bookmarkStart w:id="89" w:name="_Toc18363727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8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Реестр начислений</w:t>
      </w:r>
      <w:bookmarkEnd w:id="89"/>
    </w:p>
    <w:p w14:paraId="57D39719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созданном документе необходимо указать период загрузки соответствующий файлу выгрузки реестра. Например, для загрузки реестра за период «декабрь 2020» (</w:t>
      </w:r>
      <w:r w:rsidRPr="00703CBF">
        <w:rPr>
          <w:b/>
          <w:bCs/>
          <w:sz w:val="28"/>
          <w:szCs w:val="28"/>
        </w:rPr>
        <w:t>файлы DOHN1220, DOHK1220, DOHS1220</w:t>
      </w:r>
      <w:r w:rsidRPr="00703CBF">
        <w:rPr>
          <w:sz w:val="28"/>
          <w:szCs w:val="28"/>
        </w:rPr>
        <w:t>), период в документе за январь 2022 года необходимо указать Месяц = 31.01.2022.</w:t>
      </w:r>
    </w:p>
    <w:p w14:paraId="6B5883CE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кнопке Настройка </w:t>
      </w:r>
      <w:r w:rsidR="003953D0" w:rsidRPr="00703CBF">
        <w:rPr>
          <w:noProof/>
          <w:sz w:val="28"/>
          <w:szCs w:val="28"/>
          <w:lang w:eastAsia="ru-RU"/>
        </w:rPr>
        <w:drawing>
          <wp:inline distT="0" distB="0" distL="0" distR="0" wp14:anchorId="68CAC12A" wp14:editId="45614E76">
            <wp:extent cx="334645" cy="293370"/>
            <wp:effectExtent l="0" t="0" r="0" b="0"/>
            <wp:docPr id="2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3CBF">
        <w:rPr>
          <w:sz w:val="28"/>
          <w:szCs w:val="28"/>
        </w:rPr>
        <w:t xml:space="preserve"> на вкладке «Настройка загрузки» проверить и при необходимости изменить каталог,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_Ref143264058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DC55AFD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410BD56A" wp14:editId="7E072775">
            <wp:extent cx="5943600" cy="2442845"/>
            <wp:effectExtent l="0" t="0" r="0" b="0"/>
            <wp:docPr id="26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07E2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0" w:name="_Ref143264058"/>
      <w:bookmarkStart w:id="91" w:name="_Toc18363727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9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Реестр начислений</w:t>
      </w:r>
      <w:bookmarkEnd w:id="91"/>
    </w:p>
    <w:p w14:paraId="603409F0" w14:textId="77777777" w:rsidR="007743AE" w:rsidRPr="00703CBF" w:rsidRDefault="007743AE" w:rsidP="007743AE">
      <w:pPr>
        <w:pStyle w:val="2"/>
        <w:ind w:left="1080" w:hanging="720"/>
      </w:pPr>
      <w:bookmarkStart w:id="92" w:name="_Toc183637163"/>
      <w:r w:rsidRPr="00703CBF">
        <w:t>Чтение файлов реестров</w:t>
      </w:r>
      <w:bookmarkEnd w:id="92"/>
    </w:p>
    <w:p w14:paraId="476E146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Далее необходимо прочитать файл по кнопке «Заполнить». Для загрузки ЭП наложенной в ВИС на реестры, файлы должны находится в том же каталоге, что и сами реестры. </w:t>
      </w:r>
    </w:p>
    <w:p w14:paraId="65109F0F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_Ref143264082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9B2E9C6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7381BF8B" wp14:editId="539E2411">
            <wp:extent cx="5936615" cy="2681605"/>
            <wp:effectExtent l="0" t="0" r="0" b="0"/>
            <wp:docPr id="27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F3D4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3" w:name="_Ref143264082"/>
      <w:bookmarkStart w:id="94" w:name="_Toc183637276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9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94"/>
    </w:p>
    <w:p w14:paraId="169E994C" w14:textId="77777777" w:rsidR="007743AE" w:rsidRPr="00703CBF" w:rsidRDefault="007743AE" w:rsidP="007743AE">
      <w:pPr>
        <w:rPr>
          <w:noProof/>
          <w:lang w:eastAsia="ru-RU"/>
        </w:rPr>
      </w:pPr>
      <w:r w:rsidRPr="00703CBF">
        <w:rPr>
          <w:sz w:val="28"/>
          <w:szCs w:val="28"/>
        </w:rPr>
        <w:t>После чтения файл реестра и ЭП сохраняется в Присоединенные файлы документа</w:t>
      </w:r>
    </w:p>
    <w:p w14:paraId="5D6BBD9E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4DA81A8" wp14:editId="7DACEFEE">
            <wp:extent cx="5943600" cy="217678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63B6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5" w:name="_Toc18363727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Присоединенные файлы реестра начислений</w:t>
      </w:r>
      <w:bookmarkEnd w:id="95"/>
    </w:p>
    <w:p w14:paraId="4C31B290" w14:textId="77777777" w:rsidR="007743AE" w:rsidRPr="00703CBF" w:rsidRDefault="007743AE" w:rsidP="007743AE">
      <w:pPr>
        <w:rPr>
          <w:lang w:eastAsia="ru-RU"/>
        </w:rPr>
      </w:pPr>
    </w:p>
    <w:p w14:paraId="299C177B" w14:textId="77777777" w:rsidR="007743AE" w:rsidRPr="00703CBF" w:rsidRDefault="007743AE" w:rsidP="007743AE">
      <w:pPr>
        <w:pStyle w:val="2"/>
        <w:ind w:left="1080" w:hanging="720"/>
      </w:pPr>
      <w:bookmarkStart w:id="96" w:name="_Ref151047326"/>
      <w:bookmarkStart w:id="97" w:name="_Toc183637164"/>
      <w:r w:rsidRPr="00703CBF">
        <w:t>Загрузка данных реестров</w:t>
      </w:r>
      <w:bookmarkEnd w:id="96"/>
      <w:bookmarkEnd w:id="97"/>
    </w:p>
    <w:p w14:paraId="643D8300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нажать кнопку «Загрузить» в документе, после нажатия кнопки открывается форма для загрузки данных. Необходимо указать контрагента, договор и номенклатуру для аналитики счета 401.40 «Доходы будущих периодов». Выбранные настройки сохраняются и при последующих загрузках подставляются автоматически используемый в дальнейшем по умолчанию. Контрагента необходимо указывать – «Контрагент (дебитор)», договор – «документы ФНС», номенклатуру – «Доходы будущих периодов…».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_Ref143264105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b/>
          <w:bCs/>
          <w:sz w:val="28"/>
          <w:szCs w:val="28"/>
        </w:rPr>
        <w:t>.</w:t>
      </w:r>
      <w:r w:rsidR="00037880" w:rsidRPr="00703CBF">
        <w:rPr>
          <w:b/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6D7957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6E7D7EDC" wp14:editId="5F78B26F">
            <wp:extent cx="5943600" cy="3725545"/>
            <wp:effectExtent l="0" t="0" r="0" b="0"/>
            <wp:docPr id="29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E5A8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98" w:name="_Ref143264105"/>
      <w:bookmarkStart w:id="99" w:name="_Toc18363727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9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99"/>
    </w:p>
    <w:p w14:paraId="6B342537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ошибок, указанных в протоколе проверки загрузка невозможна.</w:t>
      </w:r>
    </w:p>
    <w:p w14:paraId="4A849AF4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5C3952BD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_Ref143264139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_Ref143264162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/>
          <w:bCs/>
          <w:sz w:val="28"/>
          <w:szCs w:val="28"/>
        </w:rPr>
        <w:t>Ошибка! Источник ссылки не найден.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E27FD2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3462378C" wp14:editId="36F9CCED">
            <wp:extent cx="5930265" cy="3923665"/>
            <wp:effectExtent l="0" t="0" r="0" b="0"/>
            <wp:docPr id="30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9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832A9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100" w:name="_Ref143264139"/>
      <w:bookmarkStart w:id="101" w:name="_Toc18363727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10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документ Реестр начислений</w:t>
      </w:r>
      <w:bookmarkEnd w:id="101"/>
    </w:p>
    <w:p w14:paraId="442C67A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загрузки необходимо проверить результат загрузки в документе и с помощью печатных форм к документу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_Ref143264236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_Ref143264252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_Ref143264269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_Ref143264275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 ЭП наложенная на реестр в ВИС и загруженная в Присоединенные файлы будет отображена в печатной форме.</w:t>
      </w:r>
    </w:p>
    <w:p w14:paraId="7690EE4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3112ACC8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 xml:space="preserve">В табличной части документа данные реестра будут загружены на контрагента и договор указанного на форме обработки загрузки (Контрагент ФНС (дебитор)), организация в строках присваивается в зависимости от графы ОКТМО в реестре (если ОКТМО в реестре указан, то загрузка производится на организацию с соответствующим ОКТМО в реквизите Бюджет справочника Организации) и в зависимости от графы КБК (если в КБК элемент кода вида дохода равен 06, 07, 08, то загрузка производится на организацию с ОКТМО </w:t>
      </w:r>
      <w:r w:rsidRPr="00703CBF">
        <w:rPr>
          <w:sz w:val="28"/>
          <w:szCs w:val="28"/>
        </w:rPr>
        <w:lastRenderedPageBreak/>
        <w:t>равным «00000006», «00000007», «00000008» в реквизите Бюджет справочника Организации; если в КБК элемент кода вида дохода равен 02 или КБК = «18211610122010001140», то загрузка производится на организацию с ОКТМО равным коду ОКАТО указанному в реквизите Субъект Федерации в основной организации; для других элементов кода вида дохода при незаполненном ОКТМО в реестре загрузка производится на основную организацию).</w:t>
      </w:r>
    </w:p>
    <w:p w14:paraId="347B401C" w14:textId="77777777" w:rsidR="007743AE" w:rsidRPr="00703CBF" w:rsidRDefault="007743AE" w:rsidP="007743AE">
      <w:pPr>
        <w:pStyle w:val="a5"/>
        <w:ind w:left="0"/>
      </w:pPr>
    </w:p>
    <w:p w14:paraId="775748A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28377C7C" wp14:editId="73AF7976">
            <wp:extent cx="5943600" cy="304355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A869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2" w:name="_Ref143264236"/>
      <w:bookmarkStart w:id="103" w:name="_Toc18363728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10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ФНС: Реестр начисленных сумм налогов, сборов, пеней, процентов и налоговых санкций</w:t>
      </w:r>
      <w:bookmarkEnd w:id="103"/>
    </w:p>
    <w:p w14:paraId="5F59D539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DD38A98" wp14:editId="2778C442">
            <wp:extent cx="5943600" cy="254508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5D66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4" w:name="_Ref143264245"/>
      <w:bookmarkStart w:id="105" w:name="_Toc18363728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10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ФНС: Реестр начисленных сумм налогов, сборов, пеней, процентов и налоговых санкций</w:t>
      </w:r>
      <w:bookmarkEnd w:id="105"/>
    </w:p>
    <w:p w14:paraId="3C0F206F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F0DE60D" wp14:editId="333F64E7">
            <wp:extent cx="5943600" cy="2517775"/>
            <wp:effectExtent l="0" t="0" r="0" b="0"/>
            <wp:docPr id="33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C153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6" w:name="_Ref143264252"/>
      <w:bookmarkStart w:id="107" w:name="_Toc18363728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10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ФНС: Реестр сумм платежей, по которым начисления отсутствуют</w:t>
      </w:r>
      <w:bookmarkEnd w:id="107"/>
    </w:p>
    <w:p w14:paraId="06A5F4F6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20EC624" wp14:editId="2BD40CD9">
            <wp:extent cx="5936615" cy="470852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70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3340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08" w:name="_Ref143264262"/>
      <w:bookmarkStart w:id="109" w:name="_Toc18363728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10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ФНС: Реестр сумм платежей, по которым начисления отсутствуют</w:t>
      </w:r>
      <w:bookmarkEnd w:id="109"/>
    </w:p>
    <w:p w14:paraId="20DF759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0FDBC66" wp14:editId="2131472F">
            <wp:extent cx="5943600" cy="1542415"/>
            <wp:effectExtent l="0" t="0" r="0" b="0"/>
            <wp:docPr id="35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DF5A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10" w:name="_Ref143264269"/>
      <w:bookmarkStart w:id="111" w:name="_Toc183637284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11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ФНС: Реестр сумм списанной задолженности, нереальной к взысканию</w:t>
      </w:r>
      <w:bookmarkEnd w:id="111"/>
    </w:p>
    <w:p w14:paraId="27B69197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A849D67" wp14:editId="4C978120">
            <wp:extent cx="5943600" cy="486537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6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C19F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12" w:name="_Ref143264275"/>
      <w:bookmarkStart w:id="113" w:name="_Toc18363728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11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ФНС: Реестр сумм списанной задолженности, нереальной к взысканию</w:t>
      </w:r>
      <w:bookmarkEnd w:id="113"/>
    </w:p>
    <w:p w14:paraId="5F7DA100" w14:textId="77777777" w:rsidR="007743AE" w:rsidRPr="00703CBF" w:rsidRDefault="007743AE" w:rsidP="007743AE">
      <w:pPr>
        <w:pStyle w:val="2"/>
        <w:ind w:left="1080" w:hanging="720"/>
      </w:pPr>
      <w:bookmarkStart w:id="114" w:name="_Toc183637165"/>
      <w:r w:rsidRPr="00703CBF">
        <w:t>Регистрация в учете документа Реестр начислений</w:t>
      </w:r>
      <w:bookmarkEnd w:id="114"/>
    </w:p>
    <w:p w14:paraId="71966FA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«Зарегистрировать», документ будет передан на обработку пользователю с ролью «Бухгалтер»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_Ref143264315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345BCF9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6B417EDD" wp14:editId="4AACE71C">
            <wp:extent cx="3691890" cy="26543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F609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15" w:name="_Ref143264315"/>
      <w:bookmarkStart w:id="116" w:name="_Toc18363728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bookmarkEnd w:id="11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Реестра начислений</w:t>
      </w:r>
      <w:bookmarkEnd w:id="116"/>
    </w:p>
    <w:p w14:paraId="6CD878C9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</w:p>
    <w:tbl>
      <w:tblPr>
        <w:tblW w:w="49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9"/>
        <w:gridCol w:w="3712"/>
        <w:gridCol w:w="3121"/>
      </w:tblGrid>
      <w:tr w:rsidR="007743AE" w:rsidRPr="00703CBF" w14:paraId="2E82E863" w14:textId="77777777" w:rsidTr="008438E7">
        <w:trPr>
          <w:tblHeader/>
          <w:jc w:val="center"/>
        </w:trPr>
        <w:tc>
          <w:tcPr>
            <w:tcW w:w="2458" w:type="dxa"/>
            <w:shd w:val="clear" w:color="auto" w:fill="F2F2F2"/>
          </w:tcPr>
          <w:p w14:paraId="479E9641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реестра</w:t>
            </w:r>
          </w:p>
        </w:tc>
        <w:tc>
          <w:tcPr>
            <w:tcW w:w="3796" w:type="dxa"/>
            <w:shd w:val="clear" w:color="auto" w:fill="F2F2F2"/>
          </w:tcPr>
          <w:p w14:paraId="29F7105C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запись</w:t>
            </w:r>
          </w:p>
        </w:tc>
        <w:tc>
          <w:tcPr>
            <w:tcW w:w="3221" w:type="dxa"/>
            <w:shd w:val="clear" w:color="auto" w:fill="F2F2F2"/>
          </w:tcPr>
          <w:p w14:paraId="063B5D9C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Условие формирования</w:t>
            </w:r>
          </w:p>
        </w:tc>
      </w:tr>
      <w:tr w:rsidR="007743AE" w:rsidRPr="00703CBF" w14:paraId="58822811" w14:textId="77777777" w:rsidTr="008438E7">
        <w:trPr>
          <w:jc w:val="center"/>
        </w:trPr>
        <w:tc>
          <w:tcPr>
            <w:tcW w:w="2458" w:type="dxa"/>
            <w:vMerge w:val="restart"/>
            <w:shd w:val="clear" w:color="auto" w:fill="auto"/>
          </w:tcPr>
          <w:p w14:paraId="6F19F913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i/>
                <w:sz w:val="24"/>
                <w:szCs w:val="24"/>
              </w:rPr>
              <w:t>Реестр начисленных сумм налогов, сборов, пеней, процентов и налоговых санкций</w:t>
            </w:r>
          </w:p>
        </w:tc>
        <w:tc>
          <w:tcPr>
            <w:tcW w:w="3796" w:type="dxa"/>
            <w:shd w:val="clear" w:color="auto" w:fill="auto"/>
          </w:tcPr>
          <w:p w14:paraId="5275494F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1 205 ХХ 560</w:t>
            </w:r>
          </w:p>
          <w:p w14:paraId="788A3BD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6A2635F0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1 401 10 ККК</w:t>
            </w:r>
          </w:p>
        </w:tc>
        <w:tc>
          <w:tcPr>
            <w:tcW w:w="3221" w:type="dxa"/>
            <w:shd w:val="clear" w:color="auto" w:fill="auto"/>
          </w:tcPr>
          <w:p w14:paraId="56F03731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6 реестра</w:t>
            </w:r>
          </w:p>
        </w:tc>
      </w:tr>
      <w:tr w:rsidR="007743AE" w:rsidRPr="00703CBF" w14:paraId="75538031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14480924" w14:textId="77777777" w:rsidR="007743AE" w:rsidRPr="00703CBF" w:rsidRDefault="007743AE" w:rsidP="008438E7">
            <w:pPr>
              <w:pStyle w:val="a5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2A937250" w14:textId="77777777" w:rsidR="007743AE" w:rsidRPr="00703CBF" w:rsidRDefault="007743AE" w:rsidP="008438E7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1 205 XX 560</w:t>
            </w:r>
          </w:p>
          <w:p w14:paraId="75951E6E" w14:textId="77777777" w:rsidR="007743AE" w:rsidRPr="00703CBF" w:rsidRDefault="007743AE" w:rsidP="008438E7">
            <w:pPr>
              <w:pStyle w:val="a5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74BD6B14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1 401 10 ККК красное сторно ("-")</w:t>
            </w:r>
          </w:p>
          <w:p w14:paraId="21C1C7B1" w14:textId="77777777" w:rsidR="007743AE" w:rsidRPr="00703CBF" w:rsidRDefault="007743AE" w:rsidP="008438E7">
            <w:pPr>
              <w:pStyle w:val="a5"/>
              <w:numPr>
                <w:ilvl w:val="0"/>
                <w:numId w:val="5"/>
              </w:numPr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1 205 XX 560 (контрагент/договор Дебитор)</w:t>
            </w:r>
          </w:p>
          <w:p w14:paraId="22169AA8" w14:textId="77777777" w:rsidR="007743AE" w:rsidRPr="00703CBF" w:rsidRDefault="007743AE" w:rsidP="008438E7">
            <w:pPr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1 401 10 ККК "+"</w:t>
            </w:r>
          </w:p>
        </w:tc>
        <w:tc>
          <w:tcPr>
            <w:tcW w:w="3221" w:type="dxa"/>
            <w:shd w:val="clear" w:color="auto" w:fill="auto"/>
          </w:tcPr>
          <w:p w14:paraId="5837F233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7 реестра</w:t>
            </w:r>
          </w:p>
        </w:tc>
      </w:tr>
      <w:tr w:rsidR="007743AE" w:rsidRPr="00703CBF" w14:paraId="05A50B20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1F69C6B2" w14:textId="77777777" w:rsidR="007743AE" w:rsidRPr="00703CBF" w:rsidRDefault="007743AE" w:rsidP="008438E7">
            <w:pPr>
              <w:pStyle w:val="a5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37F86DE9" w14:textId="77777777" w:rsidR="007743AE" w:rsidRPr="00703CBF" w:rsidRDefault="007743AE" w:rsidP="008438E7">
            <w:pPr>
              <w:pStyle w:val="a5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1 205 ХХ 560</w:t>
            </w:r>
          </w:p>
          <w:p w14:paraId="509D55EA" w14:textId="77777777" w:rsidR="007743AE" w:rsidRPr="00703CBF" w:rsidRDefault="007743AE" w:rsidP="008438E7">
            <w:pPr>
              <w:pStyle w:val="a5"/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3EF5DCC8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1 401 10 ККК красное сторно ("-")</w:t>
            </w:r>
          </w:p>
          <w:p w14:paraId="7923B846" w14:textId="77777777" w:rsidR="007743AE" w:rsidRPr="00703CBF" w:rsidRDefault="007743AE" w:rsidP="008438E7">
            <w:pPr>
              <w:pStyle w:val="a5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1 205 ХХ 560 (контрагент/договор Дебитор)</w:t>
            </w:r>
          </w:p>
          <w:p w14:paraId="6A614A8A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1 401 18 ККК "+"</w:t>
            </w:r>
          </w:p>
        </w:tc>
        <w:tc>
          <w:tcPr>
            <w:tcW w:w="3221" w:type="dxa"/>
            <w:shd w:val="clear" w:color="auto" w:fill="auto"/>
          </w:tcPr>
          <w:p w14:paraId="31758CBD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8 реестра</w:t>
            </w:r>
          </w:p>
        </w:tc>
      </w:tr>
      <w:tr w:rsidR="007743AE" w:rsidRPr="00703CBF" w14:paraId="765DF93A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27A883A6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06CF338D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1 401 10 ККК</w:t>
            </w:r>
          </w:p>
          <w:p w14:paraId="55F95D32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1 205 ХХ 660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5A79311D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12 реестра</w:t>
            </w:r>
          </w:p>
        </w:tc>
      </w:tr>
      <w:tr w:rsidR="007743AE" w:rsidRPr="00703CBF" w14:paraId="19E1D4E3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0E2F2228" w14:textId="77777777" w:rsidR="007743AE" w:rsidRPr="00703CBF" w:rsidRDefault="007743AE" w:rsidP="008438E7">
            <w:pPr>
              <w:pStyle w:val="a5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413E0437" w14:textId="77777777" w:rsidR="007743AE" w:rsidRPr="00703CBF" w:rsidRDefault="007743AE" w:rsidP="008438E7">
            <w:pPr>
              <w:pStyle w:val="a5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1 401 10 ККК</w:t>
            </w:r>
          </w:p>
          <w:p w14:paraId="033487DA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Кт 1 205 ХХ 660 красное сторно ("-") (контрагент/договор Дебитор)</w:t>
            </w:r>
          </w:p>
          <w:p w14:paraId="114C6FD1" w14:textId="77777777" w:rsidR="007743AE" w:rsidRPr="00703CBF" w:rsidRDefault="007743AE" w:rsidP="008438E7">
            <w:pPr>
              <w:pStyle w:val="a5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1 401 10 ККК</w:t>
            </w:r>
          </w:p>
          <w:p w14:paraId="3C6A728E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1 205 ХХ 660 "+"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5AB982F5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Графа 13 реестра</w:t>
            </w:r>
          </w:p>
        </w:tc>
      </w:tr>
      <w:tr w:rsidR="007743AE" w:rsidRPr="00703CBF" w14:paraId="7542FCD1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07B0C0D1" w14:textId="77777777" w:rsidR="007743AE" w:rsidRPr="00703CBF" w:rsidRDefault="007743AE" w:rsidP="008438E7">
            <w:pPr>
              <w:pStyle w:val="a5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22E1B5D2" w14:textId="77777777" w:rsidR="007743AE" w:rsidRPr="00703CBF" w:rsidRDefault="007743AE" w:rsidP="008438E7">
            <w:pPr>
              <w:pStyle w:val="a5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1 401 10 ККК</w:t>
            </w:r>
          </w:p>
          <w:p w14:paraId="4808ECFD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1 205 ХХ 660 красное сторно ("-") (контрагент/договор Дебитор)</w:t>
            </w:r>
          </w:p>
          <w:p w14:paraId="19788C7D" w14:textId="77777777" w:rsidR="007743AE" w:rsidRPr="00703CBF" w:rsidRDefault="007743AE" w:rsidP="008438E7">
            <w:pPr>
              <w:pStyle w:val="a5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14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1 401 18 ККК</w:t>
            </w:r>
          </w:p>
          <w:p w14:paraId="40B26470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1 205 ХХ 660 "+"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16C3EC0A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14 реестра</w:t>
            </w:r>
          </w:p>
        </w:tc>
      </w:tr>
      <w:tr w:rsidR="007743AE" w:rsidRPr="00703CBF" w14:paraId="15091162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25E9DF2E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1823A7ED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а) Дт 1 205 ХХ 560 (контрагент/договор Дебитор)</w:t>
            </w:r>
          </w:p>
          <w:p w14:paraId="2AEDFC20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1 401 40 ККК (Номенклатура/договор Дебитор) при положительной сумме в реестре</w:t>
            </w:r>
          </w:p>
          <w:p w14:paraId="06EE26FA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  <w:p w14:paraId="795A0601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б) Дт 1 401 40 ККК</w:t>
            </w:r>
          </w:p>
          <w:p w14:paraId="0DA5559E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(Номенклатура/договор Дебитор)</w:t>
            </w:r>
          </w:p>
          <w:p w14:paraId="1AD24E9D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1 205 ХХ 660</w:t>
            </w:r>
          </w:p>
          <w:p w14:paraId="111EAA11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(контрагент/договор Дебитор)</w:t>
            </w:r>
          </w:p>
          <w:p w14:paraId="606EF729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при отрицательной сумме в реестре в положительном значении</w:t>
            </w:r>
          </w:p>
          <w:p w14:paraId="1C0CC773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21" w:type="dxa"/>
            <w:shd w:val="clear" w:color="auto" w:fill="auto"/>
          </w:tcPr>
          <w:p w14:paraId="314C3B4E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22 реестра</w:t>
            </w:r>
          </w:p>
          <w:p w14:paraId="548BDF79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7743AE" w:rsidRPr="00703CBF" w14:paraId="1E0DAA09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17EC89B6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686BCBEE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а) Дт 1 401 40 ККК (Номенклатура/договор Дебитор)</w:t>
            </w:r>
          </w:p>
          <w:p w14:paraId="0A7B47E0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1 205 ХХ 660 (контрагент/договор Дебитор)</w:t>
            </w:r>
          </w:p>
          <w:p w14:paraId="36810AC2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при положительной сумме в реестре</w:t>
            </w:r>
          </w:p>
          <w:p w14:paraId="0F8678AA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  <w:p w14:paraId="34CFD079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б) Дт 1 205 ХХ 560 (контрагент/договор Дебитор)</w:t>
            </w:r>
          </w:p>
          <w:p w14:paraId="237D8D12" w14:textId="77777777" w:rsidR="007743AE" w:rsidRPr="00703CBF" w:rsidRDefault="007743AE" w:rsidP="008438E7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Кт 1 401 40 ККК (Номенклатура/договор Дебитор) при отрицательной сумме в </w:t>
            </w:r>
            <w:r w:rsidRPr="00703CBF">
              <w:rPr>
                <w:sz w:val="24"/>
                <w:szCs w:val="24"/>
              </w:rPr>
              <w:lastRenderedPageBreak/>
              <w:t>реестре в положительном значении</w:t>
            </w:r>
          </w:p>
        </w:tc>
        <w:tc>
          <w:tcPr>
            <w:tcW w:w="3221" w:type="dxa"/>
            <w:shd w:val="clear" w:color="auto" w:fill="auto"/>
          </w:tcPr>
          <w:p w14:paraId="2299C096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lastRenderedPageBreak/>
              <w:t>Графа 24 реестра</w:t>
            </w:r>
          </w:p>
          <w:p w14:paraId="7F7DF42F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7743AE" w:rsidRPr="00703CBF" w14:paraId="20ABE9CE" w14:textId="77777777" w:rsidTr="008438E7">
        <w:trPr>
          <w:jc w:val="center"/>
        </w:trPr>
        <w:tc>
          <w:tcPr>
            <w:tcW w:w="2458" w:type="dxa"/>
            <w:vMerge w:val="restart"/>
            <w:shd w:val="clear" w:color="auto" w:fill="auto"/>
          </w:tcPr>
          <w:p w14:paraId="0D40D199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703CBF">
              <w:rPr>
                <w:i/>
                <w:sz w:val="24"/>
                <w:szCs w:val="24"/>
              </w:rPr>
              <w:t>Реестр сумм платежей, по которым начисления отсутствуют</w:t>
            </w:r>
          </w:p>
        </w:tc>
        <w:tc>
          <w:tcPr>
            <w:tcW w:w="3796" w:type="dxa"/>
            <w:shd w:val="clear" w:color="auto" w:fill="auto"/>
          </w:tcPr>
          <w:p w14:paraId="0AB58226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1 401 10 ККК</w:t>
            </w:r>
          </w:p>
          <w:p w14:paraId="704E9BAE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1 205 ХХ 660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12B7650A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4 реестра для КБК с подвидом дохода «5000» и с суммой &lt; 0 в положительном значении</w:t>
            </w:r>
          </w:p>
        </w:tc>
      </w:tr>
      <w:tr w:rsidR="007743AE" w:rsidRPr="00703CBF" w14:paraId="6BACF9B4" w14:textId="77777777" w:rsidTr="008438E7">
        <w:trPr>
          <w:jc w:val="center"/>
        </w:trPr>
        <w:tc>
          <w:tcPr>
            <w:tcW w:w="2458" w:type="dxa"/>
            <w:vMerge/>
            <w:shd w:val="clear" w:color="auto" w:fill="auto"/>
          </w:tcPr>
          <w:p w14:paraId="7E354E03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auto"/>
          </w:tcPr>
          <w:p w14:paraId="5DFEC28C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1 205 ХХ 560 (контрагент/договор Дебитор)</w:t>
            </w:r>
          </w:p>
          <w:p w14:paraId="117A5FA3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1 401 10 ККК</w:t>
            </w:r>
          </w:p>
        </w:tc>
        <w:tc>
          <w:tcPr>
            <w:tcW w:w="3221" w:type="dxa"/>
            <w:shd w:val="clear" w:color="auto" w:fill="auto"/>
          </w:tcPr>
          <w:p w14:paraId="1EB39D79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4 реестра для всех КБК подвид дохода &lt;&gt; «5000» и сумма&gt; 0</w:t>
            </w:r>
          </w:p>
        </w:tc>
      </w:tr>
      <w:tr w:rsidR="007743AE" w:rsidRPr="00703CBF" w14:paraId="5636E7DB" w14:textId="77777777" w:rsidTr="008438E7">
        <w:trPr>
          <w:jc w:val="center"/>
        </w:trPr>
        <w:tc>
          <w:tcPr>
            <w:tcW w:w="2458" w:type="dxa"/>
            <w:shd w:val="clear" w:color="auto" w:fill="auto"/>
          </w:tcPr>
          <w:p w14:paraId="65F46AEB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i/>
                <w:sz w:val="24"/>
                <w:szCs w:val="24"/>
              </w:rPr>
            </w:pPr>
            <w:r w:rsidRPr="00703CBF">
              <w:rPr>
                <w:i/>
                <w:sz w:val="24"/>
                <w:szCs w:val="24"/>
              </w:rPr>
              <w:t>Реестр сумм списанной задолженности, нереальной к взысканию</w:t>
            </w:r>
          </w:p>
        </w:tc>
        <w:tc>
          <w:tcPr>
            <w:tcW w:w="3796" w:type="dxa"/>
            <w:shd w:val="clear" w:color="auto" w:fill="auto"/>
          </w:tcPr>
          <w:p w14:paraId="6CB6B560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Дт 1 401 10 ККК</w:t>
            </w:r>
          </w:p>
          <w:p w14:paraId="38591551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Кт 1 205 ХХ 660 (контрагент/договор Дебитор)</w:t>
            </w:r>
          </w:p>
        </w:tc>
        <w:tc>
          <w:tcPr>
            <w:tcW w:w="3221" w:type="dxa"/>
            <w:shd w:val="clear" w:color="auto" w:fill="auto"/>
          </w:tcPr>
          <w:p w14:paraId="4C939E90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Графа 4 реестра</w:t>
            </w:r>
          </w:p>
        </w:tc>
      </w:tr>
    </w:tbl>
    <w:p w14:paraId="1369ABD5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где ККК – КОСГУ строки документа.</w:t>
      </w:r>
    </w:p>
    <w:p w14:paraId="57F1B3BD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расчетов строки документа.</w:t>
      </w:r>
    </w:p>
    <w:p w14:paraId="6E893DB0" w14:textId="77777777" w:rsidR="007743AE" w:rsidRPr="00703CBF" w:rsidRDefault="007743AE" w:rsidP="007743AE">
      <w:pPr>
        <w:pStyle w:val="1"/>
      </w:pPr>
      <w:bookmarkStart w:id="117" w:name="_Ref151050635"/>
      <w:bookmarkStart w:id="118" w:name="_Toc183637166"/>
      <w:r w:rsidRPr="00703CBF">
        <w:t>Загрузка реестров начислений с помощью формуляра «Импорт объектов».</w:t>
      </w:r>
      <w:bookmarkEnd w:id="117"/>
      <w:bookmarkEnd w:id="118"/>
    </w:p>
    <w:p w14:paraId="22107596" w14:textId="77777777" w:rsidR="007743AE" w:rsidRPr="00703CBF" w:rsidRDefault="007743AE" w:rsidP="007743AE">
      <w:pPr>
        <w:pStyle w:val="2"/>
        <w:ind w:left="1080" w:hanging="720"/>
      </w:pPr>
      <w:bookmarkStart w:id="119" w:name="_Toc183637167"/>
      <w:r w:rsidRPr="00703CBF">
        <w:t>Формирование документа Импорт объектов для загрузки реестров начислений</w:t>
      </w:r>
      <w:bookmarkEnd w:id="119"/>
      <w:r w:rsidRPr="00703CBF">
        <w:t xml:space="preserve"> </w:t>
      </w:r>
    </w:p>
    <w:p w14:paraId="6C7BBDA7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реестров начислений большого объема необходимо выполнять с использованием документа Импорт объектов в разделе Учет и отчетность, который выполняет разделение на части исходный файл и загружает каждую часть в отдельный формуляр Реестр начислений, формуляры:</w:t>
      </w:r>
    </w:p>
    <w:p w14:paraId="6227986A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ФНС: Реестр начисленных сумм налогов, сборов, пеней, процентов и налоговых санкций (Импорт) </w:t>
      </w:r>
      <w:r w:rsidRPr="00703CBF">
        <w:rPr>
          <w:sz w:val="28"/>
          <w:szCs w:val="28"/>
        </w:rPr>
        <w:t xml:space="preserve">(файл </w:t>
      </w:r>
      <w:r w:rsidRPr="00703CBF">
        <w:rPr>
          <w:b/>
          <w:sz w:val="28"/>
          <w:szCs w:val="28"/>
          <w:lang w:val="en-US"/>
        </w:rPr>
        <w:t>DOHNmmgg</w:t>
      </w:r>
      <w:r w:rsidRPr="00703CBF">
        <w:rPr>
          <w:b/>
          <w:sz w:val="28"/>
          <w:szCs w:val="28"/>
        </w:rPr>
        <w:t>);</w:t>
      </w:r>
    </w:p>
    <w:p w14:paraId="240F1850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>ФНС: Реестр сумм платежей, по которым начисления отсутствуют (Импорт) (файл DOHKmmgg);</w:t>
      </w:r>
    </w:p>
    <w:p w14:paraId="72248DED" w14:textId="77777777" w:rsidR="007743AE" w:rsidRPr="00703CBF" w:rsidRDefault="007743AE" w:rsidP="007743AE">
      <w:pPr>
        <w:numPr>
          <w:ilvl w:val="0"/>
          <w:numId w:val="15"/>
        </w:numPr>
        <w:ind w:left="1134" w:hanging="425"/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>ФНС: Реестр сумм списанной задолженности, нереальной к взысканию (Импорт) (файл DOHSmmgg).</w:t>
      </w:r>
    </w:p>
    <w:p w14:paraId="7F65A744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Необходимо создать новый документ для загрузки каждого вида реестра. Порядок действий для этих видов реестров идентичный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_Ref151045363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9CEEABD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662AFCB4" wp14:editId="1A2D75F0">
            <wp:extent cx="5943600" cy="37528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04B6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0" w:name="_Ref151045363"/>
      <w:bookmarkStart w:id="121" w:name="_Toc18363728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12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реестров начислений</w:t>
      </w:r>
      <w:bookmarkEnd w:id="121"/>
    </w:p>
    <w:p w14:paraId="162A4454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созданном документе необходимо указать период загрузки соответствующий файлу выгрузки реестра. Например, для загрузки реестра за период «март 2023» (</w:t>
      </w:r>
      <w:r w:rsidRPr="00703CBF">
        <w:rPr>
          <w:b/>
          <w:bCs/>
          <w:sz w:val="28"/>
          <w:szCs w:val="28"/>
        </w:rPr>
        <w:t>файлы DOHN0323, DOHK0323, DOHS0323</w:t>
      </w:r>
      <w:r w:rsidRPr="00703CBF">
        <w:rPr>
          <w:sz w:val="28"/>
          <w:szCs w:val="28"/>
        </w:rPr>
        <w:t>) период в документе за март 2023 года необходимо указать с «01.03.2023» по «31.03.2023».</w:t>
      </w:r>
    </w:p>
    <w:p w14:paraId="6E8C190A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_Ref151046620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FA97C43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5D1224EB" wp14:editId="1C1F3612">
            <wp:extent cx="5936615" cy="12827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0D1E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2" w:name="_Ref151046620"/>
      <w:bookmarkStart w:id="123" w:name="_Toc18363728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12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реестров начислений</w:t>
      </w:r>
      <w:bookmarkEnd w:id="123"/>
    </w:p>
    <w:p w14:paraId="44519AA1" w14:textId="77777777" w:rsidR="007743AE" w:rsidRPr="00703CBF" w:rsidRDefault="007743AE" w:rsidP="007743AE">
      <w:pPr>
        <w:pStyle w:val="2"/>
        <w:ind w:left="1080" w:hanging="720"/>
      </w:pPr>
      <w:bookmarkStart w:id="124" w:name="_Toc183637168"/>
      <w:r w:rsidRPr="00703CBF">
        <w:t>Чтение файлов реестров</w:t>
      </w:r>
      <w:bookmarkEnd w:id="124"/>
    </w:p>
    <w:p w14:paraId="09A5FB5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по кнопке «Заполнить». Для загрузки ЭП наложенной в ВИС на реестры, файлы должны находится в том же каталоге, что и сами реестры. 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_Ref151046783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Рисунок 4.3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FA70A53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746A1D30" wp14:editId="25EEB3AC">
            <wp:extent cx="5936615" cy="206756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3D8F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5" w:name="_Ref151046783"/>
      <w:bookmarkStart w:id="126" w:name="_Toc18363728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12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126"/>
    </w:p>
    <w:p w14:paraId="73E721CB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t>После чтения файл реестра и ЭП сохраняется в Присоединенные файлы документа</w:t>
      </w:r>
    </w:p>
    <w:p w14:paraId="05084D14" w14:textId="77777777" w:rsidR="007743AE" w:rsidRPr="00703CBF" w:rsidRDefault="003953D0" w:rsidP="007743AE">
      <w:pPr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16FA36D" wp14:editId="42DD738D">
            <wp:extent cx="5943600" cy="1555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1B42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7" w:name="_Toc18363729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Присоединенные файлы реестров и ЭП</w:t>
      </w:r>
      <w:bookmarkEnd w:id="127"/>
    </w:p>
    <w:p w14:paraId="4CE85B36" w14:textId="77777777" w:rsidR="007743AE" w:rsidRPr="00703CBF" w:rsidRDefault="007743AE" w:rsidP="007743AE">
      <w:pPr>
        <w:rPr>
          <w:lang w:eastAsia="ru-RU"/>
        </w:rPr>
      </w:pPr>
    </w:p>
    <w:p w14:paraId="08FFFED0" w14:textId="77777777" w:rsidR="007743AE" w:rsidRPr="00703CBF" w:rsidRDefault="007743AE" w:rsidP="007743AE">
      <w:pPr>
        <w:pStyle w:val="2"/>
        <w:ind w:left="1080" w:hanging="720"/>
      </w:pPr>
      <w:bookmarkStart w:id="128" w:name="_Toc183637169"/>
      <w:r w:rsidRPr="00703CBF">
        <w:t>Загрузка данных реестров</w:t>
      </w:r>
      <w:bookmarkEnd w:id="128"/>
    </w:p>
    <w:p w14:paraId="5FDF1D05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нажать кнопку «Загрузить» в документе, после нажатия кнопки открывается форма для загрузки данных. Необходимо указать контрагента, договор и номенклатуру для аналитики счета 401.40 «Доходы будущих периодов». Выбранные настройки сохраняются и при последующих загрузках подставляются автоматически используемый в дальнейшем по умолчанию. Контрагента необходимо указывать – «Контрагент (дебитор)», договор – «документы ФНС», номенклатуру – «Доходы будущих периодов…».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D69302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44A6B1BA" wp14:editId="49FD0DAD">
            <wp:extent cx="5943600" cy="372554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8C16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29" w:name="_Ref151047048"/>
      <w:bookmarkStart w:id="130" w:name="_Toc18363729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12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130"/>
    </w:p>
    <w:p w14:paraId="28D13F1A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Перед проверкой выполняется разделение файлов реестров большого объема на части, полученные при разделении части сохраняются в Присоединенные файлы формуляра Импорт объектов.</w:t>
      </w:r>
    </w:p>
    <w:p w14:paraId="7E6E8D60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7232A045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1B3B75C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_Ref151047154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321E66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при чтении файлов реестров не был найден файл ЭП переданный из ВИС, то при попытке загрузки будет выдано сообщение о невозможности загрузки, необходимо получить файл ЭП и повторить процедуру чтения файлов.</w:t>
      </w:r>
    </w:p>
    <w:p w14:paraId="5690BD1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0C028F46" wp14:editId="593F39B5">
            <wp:extent cx="5930265" cy="392366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9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39DC9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131" w:name="_Ref151047154"/>
      <w:bookmarkStart w:id="132" w:name="_Toc18363729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13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документ Реестр начислений</w:t>
      </w:r>
      <w:bookmarkEnd w:id="132"/>
    </w:p>
    <w:p w14:paraId="4AB8EDD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файлов реестров для каждой части предварительно разделенного реестра создается отдельный формуляр Реестр начислений с типами данных, указанными ниже:</w:t>
      </w:r>
    </w:p>
    <w:p w14:paraId="3389A920" w14:textId="77777777" w:rsidR="007743AE" w:rsidRPr="00703CBF" w:rsidRDefault="007743AE" w:rsidP="007743AE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703CBF">
        <w:rPr>
          <w:sz w:val="28"/>
          <w:szCs w:val="28"/>
          <w:lang w:val="en-US"/>
        </w:rPr>
        <w:t>Dohn</w:t>
      </w:r>
      <w:r w:rsidRPr="00703CBF">
        <w:rPr>
          <w:sz w:val="28"/>
          <w:szCs w:val="28"/>
        </w:rPr>
        <w:t xml:space="preserve"> – «ФНС: Реестр начисленных сумм налогов, сборов, пеней, процентов и налоговых санкций (ЦБ)»</w:t>
      </w:r>
    </w:p>
    <w:p w14:paraId="4329FDCD" w14:textId="77777777" w:rsidR="007743AE" w:rsidRPr="00703CBF" w:rsidRDefault="007743AE" w:rsidP="007743AE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703CBF">
        <w:rPr>
          <w:sz w:val="28"/>
          <w:szCs w:val="28"/>
          <w:lang w:val="en-US"/>
        </w:rPr>
        <w:t>Donk</w:t>
      </w:r>
      <w:r w:rsidRPr="00703CBF">
        <w:rPr>
          <w:sz w:val="28"/>
          <w:szCs w:val="28"/>
        </w:rPr>
        <w:t xml:space="preserve"> – «ФНС: Реестр сумм платежей, по которым начисления отсутствуют (ЦБ)»</w:t>
      </w:r>
    </w:p>
    <w:p w14:paraId="3CFA7EC2" w14:textId="77777777" w:rsidR="007743AE" w:rsidRPr="00703CBF" w:rsidRDefault="007743AE" w:rsidP="007743AE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703CBF">
        <w:rPr>
          <w:sz w:val="28"/>
          <w:szCs w:val="28"/>
          <w:lang w:val="en-US"/>
        </w:rPr>
        <w:t>Dohs</w:t>
      </w:r>
      <w:r w:rsidRPr="00703CBF">
        <w:rPr>
          <w:sz w:val="28"/>
          <w:szCs w:val="28"/>
        </w:rPr>
        <w:t xml:space="preserve"> – «ФНС: Реестр сумм списанной задолженности, нереальной к взысканию (ЦБ)»</w:t>
      </w:r>
    </w:p>
    <w:p w14:paraId="70DDB7C8" w14:textId="77777777" w:rsidR="007743AE" w:rsidRPr="00703CBF" w:rsidRDefault="007743AE" w:rsidP="007743AE">
      <w:pPr>
        <w:pStyle w:val="a5"/>
        <w:ind w:left="1429"/>
        <w:jc w:val="both"/>
        <w:rPr>
          <w:sz w:val="28"/>
          <w:szCs w:val="28"/>
        </w:rPr>
      </w:pPr>
    </w:p>
    <w:p w14:paraId="04E075A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Заполнение загруженных формуляров Реестр начислений идентично описанному в п.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_Ref151047326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3.3</w:t>
      </w:r>
      <w:r w:rsidRPr="00703CBF">
        <w:rPr>
          <w:sz w:val="28"/>
          <w:szCs w:val="28"/>
        </w:rPr>
        <w:fldChar w:fldCharType="end"/>
      </w:r>
    </w:p>
    <w:p w14:paraId="320E8D9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Загруженные формуляры «ФНС: Реестр начисленных сумм налогов, сборов, пеней, процентов и налоговых санкций (ЦБ)», «ФНС: Реестр сумм платежей, по которым начисления отсутствуют (ЦБ)», «ФНС: Реестр сумм списанной задолженности, нереальной к взысканию (ЦБ)» по результату успешной загрузке будут отображены на вкладке «Загруженные данные» формуляра Импорт объектов – «ФНС: Реестр начисленных сумм налогов, сборов, пеней, процентов и налоговых санкций (Импорт)», «ФНС: Реестр сумм платежей, по которым начисления отсутствуют (Импорт)», «ФНС: Реестр сумм списанной задолженности, нереальной к взысканию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_Ref151048130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7359BDD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4D54DA7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995C751" wp14:editId="320C6437">
            <wp:extent cx="5943600" cy="288671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0EA72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133" w:name="_Ref151048130"/>
      <w:bookmarkStart w:id="134" w:name="_Toc183637293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bCs/>
          <w:sz w:val="28"/>
          <w:szCs w:val="28"/>
        </w:rPr>
        <w:fldChar w:fldCharType="end"/>
      </w:r>
      <w:bookmarkEnd w:id="133"/>
      <w:r w:rsidRPr="00703CBF">
        <w:rPr>
          <w:bCs/>
          <w:sz w:val="28"/>
          <w:szCs w:val="28"/>
        </w:rPr>
        <w:t xml:space="preserve"> – Загруженные формуляры Реестров начислений</w:t>
      </w:r>
      <w:bookmarkEnd w:id="134"/>
    </w:p>
    <w:p w14:paraId="21FEC4AC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45CBC93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успешной загрузки необходимо проверить результат загрузки с помощью печатных форм к формуляру Импорт объектов – «ФНС: Реестр начисленных сумм налогов, сборов, пеней, процентов и налоговых санкций (Импорт)», «ФНС: Реестр сумм платежей, по которым начисления отсутствуют (Импорт)», «ФНС: Реестр сумм списанной задолженности, нереальной к взысканию (Импорт)», «Сверка итоговых сумм файла реестра dohn и печатной формы «Реестр начисленных сумм налогов, сборов, пеней, </w:t>
      </w:r>
      <w:r w:rsidRPr="00703CBF">
        <w:rPr>
          <w:sz w:val="28"/>
          <w:szCs w:val="28"/>
        </w:rPr>
        <w:lastRenderedPageBreak/>
        <w:t>процентов и налоговых санкций»», «Сверка итоговых сумм файла реестра dohk и печатной формы «Реестр сумм платежей, по которым начисления отсутствуют»», «Сверка итоговых сумм файла реестра dohs и печатной формы «Реестр сумм списанной задолженности, нереальной к взысканию»». Печатные формы выводят общий реестр и отчеты по сверке с исходным файлом по всем сформированным формулярам «ФНС: Реестр начисленных сумм налогов, сборов, пеней, процентов и налоговых санкций (ЦБ)», «ФНС: Реестр сумм платежей, по которым начисления отсутствуют (ЦБ)», «ФНС: Реестр сумм списанной задолженности, нереальной к взысканию (ЦБ)» в результате загрузки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_Ref151049827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_Ref151049829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_Ref151049831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_Ref151049833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15</w:t>
      </w:r>
      <w:r w:rsidRPr="00703CBF">
        <w:rPr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_Ref151049831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4.14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_Ref151049833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4.15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_Ref152672994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4.16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sz w:val="28"/>
          <w:szCs w:val="28"/>
        </w:rPr>
        <w:t>). ЭП наложенная на реестр в ВИС и загруженная в Присоединенные файлы будет отображена в печатной форме.</w:t>
      </w:r>
    </w:p>
    <w:p w14:paraId="35F3D8F7" w14:textId="77777777" w:rsidR="007743AE" w:rsidRPr="00703CBF" w:rsidRDefault="007743AE" w:rsidP="007743AE">
      <w:pPr>
        <w:pStyle w:val="a5"/>
        <w:ind w:left="0" w:firstLine="709"/>
        <w:jc w:val="both"/>
      </w:pPr>
    </w:p>
    <w:p w14:paraId="66D75139" w14:textId="77777777" w:rsidR="007743AE" w:rsidRPr="00703CBF" w:rsidRDefault="007743AE" w:rsidP="007743AE">
      <w:pPr>
        <w:pStyle w:val="a5"/>
        <w:ind w:left="0"/>
      </w:pPr>
    </w:p>
    <w:p w14:paraId="6D53DB36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206D5A23" wp14:editId="1E27C77C">
            <wp:extent cx="5936615" cy="17399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D88D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35" w:name="_Ref151049824"/>
      <w:bookmarkStart w:id="136" w:name="_Toc18363729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13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«ФНС: Реестр начисленных сумм налогов, сборов, пеней, процентов и налоговых санкций (Импорт)»</w:t>
      </w:r>
      <w:bookmarkEnd w:id="136"/>
    </w:p>
    <w:p w14:paraId="3347CBC4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71CA08F" wp14:editId="204876DA">
            <wp:extent cx="5943600" cy="2353945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0FD5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37" w:name="_Ref151049827"/>
      <w:bookmarkStart w:id="138" w:name="_Toc18363729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13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Реестр начисленных сумм налогов, сборов, пеней, процентов и налоговых санкций (Импорт)»</w:t>
      </w:r>
      <w:bookmarkEnd w:id="138"/>
    </w:p>
    <w:p w14:paraId="77E4A67C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7044810" wp14:editId="1A4D5080">
            <wp:extent cx="5267960" cy="300926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3CAC0" w14:textId="77777777" w:rsidR="007743AE" w:rsidRPr="00703CBF" w:rsidRDefault="007743AE" w:rsidP="007743AE">
      <w:pPr>
        <w:rPr>
          <w:lang w:eastAsia="ru-RU"/>
        </w:rPr>
      </w:pPr>
      <w:bookmarkStart w:id="139" w:name="_Toc183637296"/>
      <w:r w:rsidRPr="00703CBF">
        <w:rPr>
          <w:rFonts w:eastAsia="Times New Roman"/>
          <w:bCs/>
          <w:sz w:val="28"/>
          <w:szCs w:val="28"/>
          <w:lang w:eastAsia="ru-RU"/>
        </w:rPr>
        <w:t xml:space="preserve">Рисунок 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STYLEREF 1 \s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4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>.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SEQ Рисунок \* ARABIC \s 1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10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703CBF">
        <w:rPr>
          <w:rFonts w:eastAsia="Times New Roman"/>
          <w:bCs/>
          <w:sz w:val="28"/>
          <w:szCs w:val="28"/>
          <w:lang w:eastAsia="ru-RU"/>
        </w:rPr>
        <w:noBreakHyphen/>
        <w:t xml:space="preserve"> Пример печатной формы «Сверка </w:t>
      </w:r>
      <w:r w:rsidRPr="00703CBF">
        <w:rPr>
          <w:sz w:val="28"/>
          <w:szCs w:val="28"/>
        </w:rPr>
        <w:t>итоговых сумм файла реестра dohn и печатной формы «Реестр начисленных сумм налогов, сборов, пеней, процентов и налоговых санкций»»</w:t>
      </w:r>
      <w:bookmarkEnd w:id="139"/>
    </w:p>
    <w:p w14:paraId="6D15EA35" w14:textId="77777777" w:rsidR="007743AE" w:rsidRPr="00703CBF" w:rsidRDefault="003953D0" w:rsidP="007743AE">
      <w:pPr>
        <w:pStyle w:val="GOSTFigName"/>
        <w:numPr>
          <w:ilvl w:val="0"/>
          <w:numId w:val="0"/>
        </w:numPr>
      </w:pPr>
      <w:r w:rsidRPr="00703CBF">
        <w:rPr>
          <w:noProof/>
        </w:rPr>
        <w:lastRenderedPageBreak/>
        <w:drawing>
          <wp:inline distT="0" distB="0" distL="0" distR="0" wp14:anchorId="23160B4E" wp14:editId="1FBC69C8">
            <wp:extent cx="5936615" cy="149415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6F7E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0" w:name="_Toc18363729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«ФНС: Реестр сумм платежей, по которым начисления отсутствуют (Импорт)»</w:t>
      </w:r>
      <w:bookmarkEnd w:id="140"/>
    </w:p>
    <w:p w14:paraId="782039B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A32EB36" wp14:editId="2E762A05">
            <wp:extent cx="5943600" cy="3596005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23C1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1" w:name="_Ref151049829"/>
      <w:bookmarkStart w:id="142" w:name="_Toc18363729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14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Реестр сумм платежей, по которым начисления отсутствуют (Импорт)»</w:t>
      </w:r>
      <w:bookmarkEnd w:id="142"/>
    </w:p>
    <w:p w14:paraId="78D89493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636CC86" wp14:editId="7F50E7D3">
            <wp:extent cx="5384165" cy="187642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16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8B128" w14:textId="77777777" w:rsidR="007743AE" w:rsidRPr="00703CBF" w:rsidRDefault="007743AE" w:rsidP="007743AE">
      <w:pPr>
        <w:rPr>
          <w:lang w:eastAsia="ru-RU"/>
        </w:rPr>
      </w:pPr>
      <w:bookmarkStart w:id="143" w:name="_Toc183637299"/>
      <w:r w:rsidRPr="00703CBF">
        <w:rPr>
          <w:rFonts w:eastAsia="Times New Roman"/>
          <w:bCs/>
          <w:sz w:val="28"/>
          <w:szCs w:val="28"/>
          <w:lang w:eastAsia="ru-RU"/>
        </w:rPr>
        <w:t xml:space="preserve">Рисунок 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STYLEREF 1 \s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4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>.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SEQ Рисунок \* ARABIC \s 1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13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703CBF">
        <w:rPr>
          <w:rFonts w:eastAsia="Times New Roman"/>
          <w:bCs/>
          <w:sz w:val="28"/>
          <w:szCs w:val="28"/>
          <w:lang w:eastAsia="ru-RU"/>
        </w:rPr>
        <w:noBreakHyphen/>
        <w:t xml:space="preserve"> Пример печатной формы «</w:t>
      </w:r>
      <w:r w:rsidRPr="00703CBF">
        <w:rPr>
          <w:sz w:val="28"/>
          <w:szCs w:val="28"/>
        </w:rPr>
        <w:t>Сверка итоговых сумм файла реестра dohk и печатной формы «Реестр сумм платежей, по которым начисления отсутствуют»»</w:t>
      </w:r>
      <w:bookmarkEnd w:id="143"/>
    </w:p>
    <w:p w14:paraId="594118C8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DDA7DDD" wp14:editId="221B7D00">
            <wp:extent cx="5950585" cy="156972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094E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4" w:name="_Ref151049831"/>
      <w:bookmarkStart w:id="145" w:name="_Toc18363730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bookmarkEnd w:id="14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реестру «ФНС: Реестр сумм списанной задолженности, нереальной к взысканию (Импорт)»</w:t>
      </w:r>
      <w:bookmarkEnd w:id="145"/>
    </w:p>
    <w:p w14:paraId="613D89D5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3972A31" wp14:editId="293A4E54">
            <wp:extent cx="5943600" cy="547941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D8C6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46" w:name="_Ref151049833"/>
      <w:bookmarkStart w:id="147" w:name="_Toc18363730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15</w:t>
      </w:r>
      <w:r w:rsidRPr="00703CBF">
        <w:rPr>
          <w:b w:val="0"/>
          <w:bCs/>
          <w:sz w:val="28"/>
          <w:szCs w:val="28"/>
        </w:rPr>
        <w:fldChar w:fldCharType="end"/>
      </w:r>
      <w:bookmarkEnd w:id="14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Реестр сумм списанной задолженности, нереальной к взысканию (Импорт)»</w:t>
      </w:r>
      <w:bookmarkEnd w:id="147"/>
    </w:p>
    <w:p w14:paraId="1E5FB444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CDBACA8" wp14:editId="527B6F17">
            <wp:extent cx="5111115" cy="179451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115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369AC" w14:textId="77777777" w:rsidR="007743AE" w:rsidRPr="00703CBF" w:rsidRDefault="007743AE" w:rsidP="007743AE">
      <w:pPr>
        <w:rPr>
          <w:lang w:eastAsia="ru-RU"/>
        </w:rPr>
      </w:pPr>
      <w:bookmarkStart w:id="148" w:name="_Ref152672994"/>
      <w:bookmarkStart w:id="149" w:name="_Toc183637302"/>
      <w:r w:rsidRPr="00703CBF">
        <w:rPr>
          <w:rFonts w:eastAsia="Times New Roman"/>
          <w:bCs/>
          <w:sz w:val="28"/>
          <w:szCs w:val="28"/>
          <w:lang w:eastAsia="ru-RU"/>
        </w:rPr>
        <w:t xml:space="preserve">Рисунок 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STYLEREF 1 \s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4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r w:rsidRPr="00703CBF">
        <w:rPr>
          <w:rFonts w:eastAsia="Times New Roman"/>
          <w:bCs/>
          <w:sz w:val="28"/>
          <w:szCs w:val="28"/>
          <w:lang w:eastAsia="ru-RU"/>
        </w:rPr>
        <w:t>.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begin"/>
      </w:r>
      <w:r w:rsidRPr="00703CBF">
        <w:rPr>
          <w:rFonts w:eastAsia="Times New Roman"/>
          <w:bCs/>
          <w:sz w:val="28"/>
          <w:szCs w:val="28"/>
          <w:lang w:eastAsia="ru-RU"/>
        </w:rPr>
        <w:instrText xml:space="preserve"> SEQ Рисунок \* ARABIC \s 1 </w:instrTex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separate"/>
      </w:r>
      <w:r w:rsidR="00037880" w:rsidRPr="00703CBF">
        <w:rPr>
          <w:rFonts w:eastAsia="Times New Roman"/>
          <w:bCs/>
          <w:noProof/>
          <w:sz w:val="28"/>
          <w:szCs w:val="28"/>
          <w:lang w:eastAsia="ru-RU"/>
        </w:rPr>
        <w:t>16</w:t>
      </w:r>
      <w:r w:rsidRPr="00703CBF">
        <w:rPr>
          <w:rFonts w:eastAsia="Times New Roman"/>
          <w:bCs/>
          <w:sz w:val="28"/>
          <w:szCs w:val="28"/>
          <w:lang w:eastAsia="ru-RU"/>
        </w:rPr>
        <w:fldChar w:fldCharType="end"/>
      </w:r>
      <w:bookmarkEnd w:id="148"/>
      <w:r w:rsidRPr="00703CBF">
        <w:rPr>
          <w:rFonts w:eastAsia="Times New Roman"/>
          <w:bCs/>
          <w:sz w:val="28"/>
          <w:szCs w:val="28"/>
          <w:lang w:eastAsia="ru-RU"/>
        </w:rPr>
        <w:t xml:space="preserve"> </w:t>
      </w:r>
      <w:r w:rsidRPr="00703CBF">
        <w:rPr>
          <w:rFonts w:eastAsia="Times New Roman"/>
          <w:bCs/>
          <w:sz w:val="28"/>
          <w:szCs w:val="28"/>
          <w:lang w:eastAsia="ru-RU"/>
        </w:rPr>
        <w:noBreakHyphen/>
        <w:t xml:space="preserve"> Пример печатной формы «</w:t>
      </w:r>
      <w:r w:rsidRPr="00703CBF">
        <w:rPr>
          <w:sz w:val="28"/>
          <w:szCs w:val="28"/>
        </w:rPr>
        <w:t>Сверка итоговых сумм файла реестра dohs и печатной формы «Реестр сумм списанной задолженности, нереальной к взысканию»»</w:t>
      </w:r>
      <w:bookmarkEnd w:id="149"/>
    </w:p>
    <w:p w14:paraId="2A49C493" w14:textId="77777777" w:rsidR="007743AE" w:rsidRPr="00703CBF" w:rsidRDefault="007743AE" w:rsidP="007743AE">
      <w:pPr>
        <w:pStyle w:val="2"/>
        <w:ind w:left="1080" w:hanging="720"/>
      </w:pPr>
      <w:bookmarkStart w:id="150" w:name="_Toc183637170"/>
      <w:r w:rsidRPr="00703CBF">
        <w:t>Регистрация в учете документа Импорт объектов по реестрам начислений</w:t>
      </w:r>
      <w:bookmarkEnd w:id="150"/>
    </w:p>
    <w:p w14:paraId="6B07141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_Ref151050033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99B9F24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46198D3" wp14:editId="0F30BDD5">
            <wp:extent cx="4497070" cy="241554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07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4CC4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51" w:name="_Ref151050033"/>
      <w:bookmarkStart w:id="152" w:name="_Toc18363730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17</w:t>
      </w:r>
      <w:r w:rsidRPr="00703CBF">
        <w:rPr>
          <w:b w:val="0"/>
          <w:bCs/>
          <w:sz w:val="28"/>
          <w:szCs w:val="28"/>
        </w:rPr>
        <w:fldChar w:fldCharType="end"/>
      </w:r>
      <w:bookmarkEnd w:id="15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152"/>
    </w:p>
    <w:p w14:paraId="2E8D42A4" w14:textId="77777777" w:rsidR="007743AE" w:rsidRPr="00703CBF" w:rsidRDefault="007743AE" w:rsidP="007743AE">
      <w:pPr>
        <w:pStyle w:val="2"/>
        <w:ind w:left="1080" w:hanging="720"/>
      </w:pPr>
      <w:bookmarkStart w:id="153" w:name="_Toc183637171"/>
      <w:r w:rsidRPr="00703CBF">
        <w:lastRenderedPageBreak/>
        <w:t>Отражение в учете созданных формуляров Реестр начислений</w:t>
      </w:r>
      <w:bookmarkEnd w:id="153"/>
    </w:p>
    <w:p w14:paraId="7C4263A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в задачнице или через начальную страницу открывает загруженные формуляры «ФНС: Реестр начисленных сумм налогов, сборов, пеней, процентов и налоговых санкций (ЦБ)», «ФНС: Реестр сумм платежей, по которым начисления отсутствуют (ЦБ)», «ФНС: Реестр сумм списанной задолженности, нереальной к взысканию (ЦБ)», принимает в работу формуляр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_Ref151050521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4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9F68C03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BEF4C6D" wp14:editId="0653C658">
            <wp:extent cx="3322955" cy="83947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6105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54" w:name="_Ref151050521"/>
      <w:bookmarkStart w:id="155" w:name="_Toc18363730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18</w:t>
      </w:r>
      <w:r w:rsidRPr="00703CBF">
        <w:rPr>
          <w:b w:val="0"/>
          <w:bCs/>
          <w:sz w:val="28"/>
          <w:szCs w:val="28"/>
        </w:rPr>
        <w:fldChar w:fldCharType="end"/>
      </w:r>
      <w:bookmarkEnd w:id="15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Реестра начислений</w:t>
      </w:r>
      <w:bookmarkEnd w:id="155"/>
    </w:p>
    <w:p w14:paraId="408E2E8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_Ref143258188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7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299CB99B" w14:textId="77777777" w:rsidR="007743AE" w:rsidRPr="00703CBF" w:rsidRDefault="007743AE" w:rsidP="007743AE">
      <w:pPr>
        <w:pStyle w:val="a5"/>
        <w:spacing w:after="0" w:line="240" w:lineRule="auto"/>
        <w:ind w:left="0"/>
        <w:rPr>
          <w:sz w:val="22"/>
        </w:rPr>
      </w:pPr>
      <w:r w:rsidRPr="00703CBF">
        <w:br w:type="page"/>
      </w:r>
    </w:p>
    <w:p w14:paraId="7C8935BD" w14:textId="77777777" w:rsidR="007743AE" w:rsidRPr="00703CBF" w:rsidRDefault="007743AE" w:rsidP="007743AE">
      <w:pPr>
        <w:pStyle w:val="1"/>
        <w:spacing w:before="0"/>
      </w:pPr>
      <w:bookmarkStart w:id="156" w:name="_Ref176170821"/>
      <w:bookmarkStart w:id="157" w:name="_Toc183637172"/>
      <w:r w:rsidRPr="00703CBF">
        <w:lastRenderedPageBreak/>
        <w:t>Загрузка реестра задолженности, раздел «Сведения о просроченной дебиторской задолженности»</w:t>
      </w:r>
      <w:bookmarkEnd w:id="156"/>
      <w:bookmarkEnd w:id="157"/>
    </w:p>
    <w:p w14:paraId="36DF89F9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Загрузка реестра задолженности, раздел «Сведения о просроченной дебиторской задолженности»</w:t>
      </w:r>
      <w:r w:rsidRPr="00703CBF">
        <w:t xml:space="preserve"> </w:t>
      </w:r>
      <w:r w:rsidRPr="00703CBF">
        <w:rPr>
          <w:sz w:val="28"/>
          <w:szCs w:val="28"/>
        </w:rPr>
        <w:t>производится пользователем с ролью Загрузчик в формуляр «ФНС: Сведения о просроченной дебиторской задолженности» раздела «Учет и отчетность» - «Прочие».</w:t>
      </w:r>
    </w:p>
    <w:p w14:paraId="38BCE81B" w14:textId="77777777" w:rsidR="007743AE" w:rsidRPr="00703CBF" w:rsidRDefault="007743AE" w:rsidP="007743AE">
      <w:pPr>
        <w:pStyle w:val="2"/>
        <w:ind w:left="1080" w:hanging="720"/>
      </w:pPr>
      <w:bookmarkStart w:id="158" w:name="_Toc183637173"/>
      <w:r w:rsidRPr="00703CBF">
        <w:t>Формирование формуляра «ФНС: Сведения о просроченной дебиторской задолженности»</w:t>
      </w:r>
      <w:bookmarkEnd w:id="158"/>
    </w:p>
    <w:p w14:paraId="422114B2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56ECE227" wp14:editId="58ACD73F">
            <wp:extent cx="5936615" cy="449707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49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3D60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59" w:name="_Toc18363730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«ФНС: Сведения о просроченной дебиторской задолженности»</w:t>
      </w:r>
      <w:bookmarkEnd w:id="159"/>
    </w:p>
    <w:p w14:paraId="1BD7349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В списке документов нажать кнопку «Создать» для создания нового формуляра. В созданном формуляре необходимо указать период загружаемого реестра и Кор.счет = «205.00». </w:t>
      </w:r>
    </w:p>
    <w:p w14:paraId="2A0A7C5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«Записать».</w:t>
      </w:r>
    </w:p>
    <w:p w14:paraId="6F503758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79CA66FF" wp14:editId="64DE400B">
            <wp:extent cx="5943600" cy="153543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817D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0" w:name="_Toc18363730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формуляра «ФНС: Сведения о просроченной дебиторской задолженности»</w:t>
      </w:r>
      <w:bookmarkEnd w:id="160"/>
    </w:p>
    <w:p w14:paraId="7B676A18" w14:textId="77777777" w:rsidR="007743AE" w:rsidRPr="00703CBF" w:rsidRDefault="007743AE" w:rsidP="007743AE">
      <w:pPr>
        <w:pStyle w:val="2"/>
        <w:ind w:left="1080" w:hanging="720"/>
      </w:pPr>
      <w:bookmarkStart w:id="161" w:name="_Toc183637174"/>
      <w:r w:rsidRPr="00703CBF">
        <w:t>Чтение файла реестра в формуляр «ФНС: Сведения о просроченной дебиторской задолженности»</w:t>
      </w:r>
      <w:bookmarkEnd w:id="161"/>
    </w:p>
    <w:p w14:paraId="495E169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реестра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_Ref166499211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3994E8FC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3D4BC621" wp14:editId="1EFCBB8E">
            <wp:extent cx="5936615" cy="206756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ACE6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2" w:name="_Ref166499211"/>
      <w:bookmarkStart w:id="163" w:name="_Ref166499203"/>
      <w:bookmarkStart w:id="164" w:name="_Toc18363730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16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файла реестра просроченной задолженности</w:t>
      </w:r>
      <w:bookmarkEnd w:id="163"/>
      <w:bookmarkEnd w:id="164"/>
    </w:p>
    <w:p w14:paraId="398C605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В открывшемся окне необходимо указать каталог загрузки, в котором находится файл реестра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_Ref166499563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5958C22B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60B3E8B6" wp14:editId="70F37BCF">
            <wp:extent cx="5936615" cy="374650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DE04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5" w:name="_Ref166499563"/>
      <w:bookmarkStart w:id="166" w:name="_Toc18363730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16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просроченной задолженности</w:t>
      </w:r>
      <w:bookmarkEnd w:id="166"/>
      <w:r w:rsidRPr="00703CBF">
        <w:rPr>
          <w:b w:val="0"/>
          <w:bCs/>
          <w:sz w:val="28"/>
          <w:szCs w:val="28"/>
        </w:rPr>
        <w:t xml:space="preserve"> </w:t>
      </w:r>
    </w:p>
    <w:p w14:paraId="3E32233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прочитать файл реестра для дальнейшей загрузки. Для загрузки ЭП наложенной в ВИС на реестры, файлы должны находится в том же каталоге, что и сами реестры.</w:t>
      </w:r>
    </w:p>
    <w:p w14:paraId="247EC962" w14:textId="77777777" w:rsidR="007743AE" w:rsidRPr="00703CBF" w:rsidRDefault="007743AE" w:rsidP="007743AE">
      <w:pPr>
        <w:pStyle w:val="a5"/>
        <w:ind w:left="0" w:firstLine="709"/>
        <w:jc w:val="both"/>
        <w:rPr>
          <w:b/>
          <w:sz w:val="28"/>
          <w:szCs w:val="28"/>
        </w:rPr>
      </w:pPr>
      <w:r w:rsidRPr="00703CBF">
        <w:rPr>
          <w:sz w:val="28"/>
          <w:szCs w:val="28"/>
        </w:rPr>
        <w:t>Реестр «</w:t>
      </w:r>
      <w:r w:rsidRPr="00703CBF">
        <w:rPr>
          <w:b/>
          <w:sz w:val="28"/>
          <w:szCs w:val="28"/>
        </w:rPr>
        <w:t>Сведения о просроченной задолженности»</w:t>
      </w:r>
      <w:r w:rsidRPr="00703CBF">
        <w:rPr>
          <w:sz w:val="28"/>
          <w:szCs w:val="28"/>
        </w:rPr>
        <w:t xml:space="preserve"> файл </w:t>
      </w:r>
      <w:r w:rsidRPr="00703CBF">
        <w:rPr>
          <w:b/>
          <w:sz w:val="28"/>
          <w:szCs w:val="28"/>
          <w:lang w:val="en-US"/>
        </w:rPr>
        <w:t>DOHLmmgg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  <w:r w:rsidRPr="00703CBF">
        <w:rPr>
          <w:b/>
          <w:sz w:val="28"/>
          <w:szCs w:val="28"/>
        </w:rPr>
        <w:t>.</w:t>
      </w:r>
    </w:p>
    <w:p w14:paraId="2F006F7F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реестры и ЭП сохраняются в Присоединенные файлы формуляра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_Ref166499548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EC22C22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lastRenderedPageBreak/>
        <w:drawing>
          <wp:inline distT="0" distB="0" distL="0" distR="0" wp14:anchorId="47E1B167" wp14:editId="385FAA57">
            <wp:extent cx="5930265" cy="204724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3FBC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67" w:name="_Ref166499548"/>
      <w:bookmarkStart w:id="168" w:name="_Toc18363730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16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168"/>
    </w:p>
    <w:p w14:paraId="117DE811" w14:textId="77777777" w:rsidR="007743AE" w:rsidRPr="00703CBF" w:rsidRDefault="007743AE" w:rsidP="007743AE">
      <w:pPr>
        <w:pStyle w:val="2"/>
        <w:ind w:left="1080" w:hanging="720"/>
      </w:pPr>
      <w:bookmarkStart w:id="169" w:name="_Toc183637175"/>
      <w:r w:rsidRPr="00703CBF">
        <w:t>Загрузка данных реестров в формуляр «ФНС: Сведения о просроченной дебиторской задолженности»</w:t>
      </w:r>
      <w:bookmarkEnd w:id="169"/>
    </w:p>
    <w:p w14:paraId="263C9C8F" w14:textId="77777777" w:rsidR="007743AE" w:rsidRPr="00703CBF" w:rsidRDefault="007743AE" w:rsidP="007743AE">
      <w:pPr>
        <w:pStyle w:val="a5"/>
        <w:ind w:left="142"/>
      </w:pPr>
    </w:p>
    <w:p w14:paraId="7E4EDF4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_Ref166499678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2D7C17E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491690FD" wp14:editId="01C51B65">
            <wp:extent cx="5936615" cy="1597025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6C27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0" w:name="_Ref166499678"/>
      <w:bookmarkStart w:id="171" w:name="_Toc18363731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17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в формуляр «ФНС: Сведения о просроченной дебиторской задолженности»</w:t>
      </w:r>
      <w:bookmarkEnd w:id="171"/>
    </w:p>
    <w:p w14:paraId="5BFDF6F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нажатия кнопки открывается форма для загрузки данных. </w:t>
      </w:r>
    </w:p>
    <w:p w14:paraId="38F9198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 форме необходимо указать общий договор Контрагента дебитора и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_Ref166499799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75462A6" w14:textId="77777777" w:rsidR="007743AE" w:rsidRPr="00703CBF" w:rsidRDefault="007743AE" w:rsidP="007743AE"/>
    <w:p w14:paraId="0B594CA8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01B8B13C" wp14:editId="2573FF7A">
            <wp:extent cx="5936615" cy="257238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E6E0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2" w:name="_Ref166499799"/>
      <w:bookmarkStart w:id="173" w:name="_Toc18363731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17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файла реестра перед загрузкой</w:t>
      </w:r>
      <w:bookmarkEnd w:id="173"/>
    </w:p>
    <w:p w14:paraId="1F3091D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2558741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4D6BA2E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_Ref166499953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5544E82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6E1CAA07" wp14:editId="5CB3C860">
            <wp:extent cx="5943600" cy="3227705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909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4" w:name="_Ref166499953"/>
      <w:bookmarkStart w:id="175" w:name="_Toc18363731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17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реестра просроченной задолженности</w:t>
      </w:r>
      <w:bookmarkEnd w:id="175"/>
    </w:p>
    <w:p w14:paraId="0D3CCA8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печатную форму реестра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_Ref166500121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03166E4" w14:textId="77777777" w:rsidR="007743AE" w:rsidRPr="00703CBF" w:rsidRDefault="007743AE" w:rsidP="007743AE">
      <w:pPr>
        <w:pStyle w:val="a5"/>
        <w:ind w:left="0"/>
      </w:pPr>
    </w:p>
    <w:p w14:paraId="3245233A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781AF233" wp14:editId="3CCA7AE0">
            <wp:extent cx="5943600" cy="426466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6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53F3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6" w:name="_Ref166500121"/>
      <w:bookmarkStart w:id="177" w:name="_Toc18363731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17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реестра просроченной задолженности</w:t>
      </w:r>
      <w:bookmarkEnd w:id="177"/>
      <w:r w:rsidRPr="00703CBF">
        <w:rPr>
          <w:b w:val="0"/>
          <w:bCs/>
          <w:sz w:val="28"/>
          <w:szCs w:val="28"/>
        </w:rPr>
        <w:t xml:space="preserve"> </w:t>
      </w:r>
    </w:p>
    <w:p w14:paraId="4436DDF9" w14:textId="77777777" w:rsidR="007743AE" w:rsidRPr="00703CBF" w:rsidRDefault="007743AE" w:rsidP="007743AE">
      <w:pPr>
        <w:pStyle w:val="2"/>
        <w:ind w:left="1080" w:hanging="720"/>
      </w:pPr>
      <w:bookmarkStart w:id="178" w:name="_Toc183637176"/>
      <w:r w:rsidRPr="00703CBF">
        <w:t>Регистрация в учете формуляра «ФНС: Сведения о просроченной дебиторской задолженности»</w:t>
      </w:r>
      <w:bookmarkEnd w:id="178"/>
    </w:p>
    <w:p w14:paraId="07EE6DC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зарегистрирован в учете и сделаны записи в регистре Сведения о долгосрочной и просроченной задолженности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_Ref166500223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5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0F545DA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3ED8B007" wp14:editId="19E5CF6B">
            <wp:extent cx="3719195" cy="83947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593A3" w14:textId="77777777" w:rsidR="007743AE" w:rsidRPr="00703CBF" w:rsidRDefault="007743AE" w:rsidP="007743AE">
      <w:pPr>
        <w:pStyle w:val="a5"/>
        <w:ind w:left="0"/>
      </w:pPr>
    </w:p>
    <w:p w14:paraId="6B7DAD1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79" w:name="_Ref166500223"/>
      <w:bookmarkStart w:id="180" w:name="_Toc18363731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17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«ФНС: Сведения о просроченной дебиторской задолженности»</w:t>
      </w:r>
      <w:bookmarkEnd w:id="180"/>
    </w:p>
    <w:p w14:paraId="4F65C270" w14:textId="77777777" w:rsidR="007743AE" w:rsidRPr="00703CBF" w:rsidRDefault="007743AE" w:rsidP="007743AE">
      <w:pPr>
        <w:pStyle w:val="1"/>
      </w:pPr>
      <w:bookmarkStart w:id="181" w:name="_Toc183637177"/>
      <w:r w:rsidRPr="00703CBF">
        <w:t>Загрузка реестра задолженности, раздел «Сведения о просроченной дебиторской задолженности» с помощью формуляра «Импорт объектов».</w:t>
      </w:r>
      <w:bookmarkEnd w:id="181"/>
    </w:p>
    <w:p w14:paraId="0DE12B5E" w14:textId="77777777" w:rsidR="007743AE" w:rsidRPr="00703CBF" w:rsidRDefault="007743AE" w:rsidP="007743AE">
      <w:pPr>
        <w:pStyle w:val="2"/>
        <w:ind w:left="1080" w:hanging="720"/>
      </w:pPr>
      <w:bookmarkStart w:id="182" w:name="_Toc183637178"/>
      <w:r w:rsidRPr="00703CBF">
        <w:t>Формирование документа Импорт объектов для загрузки реестра просроченной задолженности</w:t>
      </w:r>
      <w:bookmarkEnd w:id="182"/>
      <w:r w:rsidRPr="00703CBF">
        <w:t xml:space="preserve"> </w:t>
      </w:r>
    </w:p>
    <w:p w14:paraId="12495F1D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реестра просроченной задолженности пользователю с ролью Администратор доходов или Загрузчик можно выполнять с использованием документа Импорт объектов в разделе Учет и отчетность, который выполняет загрузку в формуляр «ФНС: Сведения о просроченной дебиторской задолженности (ЦБ) (файл DOH</w:t>
      </w:r>
      <w:r w:rsidRPr="00703CBF">
        <w:rPr>
          <w:sz w:val="28"/>
          <w:szCs w:val="28"/>
          <w:lang w:val="en-US"/>
        </w:rPr>
        <w:t>L</w:t>
      </w:r>
      <w:r w:rsidRPr="00703CBF">
        <w:rPr>
          <w:sz w:val="28"/>
          <w:szCs w:val="28"/>
        </w:rPr>
        <w:t>mmgg).</w:t>
      </w:r>
    </w:p>
    <w:p w14:paraId="23D28439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реестра.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_Ref166505894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E274A62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2052EB4E" wp14:editId="2819C1FD">
            <wp:extent cx="5943600" cy="424434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D7CF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83" w:name="_Ref166505894"/>
      <w:bookmarkStart w:id="184" w:name="_Toc18363731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18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реестра просроченной задолженности</w:t>
      </w:r>
      <w:bookmarkEnd w:id="184"/>
    </w:p>
    <w:p w14:paraId="3190417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созданном формуляре необходимо указать период загрузки соответствующий файлу выгрузки реестра. Например, для загрузки реестра за период «январь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L</w:t>
      </w:r>
      <w:r w:rsidRPr="00703CBF">
        <w:rPr>
          <w:b/>
          <w:bCs/>
          <w:sz w:val="28"/>
          <w:szCs w:val="28"/>
        </w:rPr>
        <w:t>0124</w:t>
      </w:r>
      <w:r w:rsidRPr="00703CBF">
        <w:rPr>
          <w:sz w:val="28"/>
          <w:szCs w:val="28"/>
        </w:rPr>
        <w:t>) период в документе за январь 2024 года необходимо указать с «01.01.2024» по «31.01.2024».</w:t>
      </w:r>
    </w:p>
    <w:p w14:paraId="062C2004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 загрузки,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_Ref166506249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5D4EC41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7F33D8A7" wp14:editId="030B8565">
            <wp:extent cx="5943600" cy="171958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8594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85" w:name="_Ref166506249"/>
      <w:bookmarkStart w:id="186" w:name="_Toc18363731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18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реестра просроченной задолженности</w:t>
      </w:r>
      <w:bookmarkEnd w:id="186"/>
    </w:p>
    <w:p w14:paraId="080690BB" w14:textId="77777777" w:rsidR="007743AE" w:rsidRPr="00703CBF" w:rsidRDefault="007743AE" w:rsidP="007743AE">
      <w:pPr>
        <w:pStyle w:val="2"/>
        <w:ind w:left="1080" w:hanging="720"/>
      </w:pPr>
      <w:bookmarkStart w:id="187" w:name="_Toc183637179"/>
      <w:r w:rsidRPr="00703CBF">
        <w:t>Чтение файлов реестров</w:t>
      </w:r>
      <w:bookmarkEnd w:id="187"/>
    </w:p>
    <w:p w14:paraId="7EEAFA6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по кнопке «Заполнить». Для загрузки ЭП наложенной в ВИС на реестры, файлы должны находится в том же каталоге, что и сами реестры.</w:t>
      </w:r>
    </w:p>
    <w:p w14:paraId="1795ECAF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_Ref166506262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DA5BB54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6C091794" wp14:editId="33DA8932">
            <wp:extent cx="5936615" cy="212217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089D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88" w:name="_Ref166506262"/>
      <w:bookmarkStart w:id="189" w:name="_Toc18363731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18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189"/>
    </w:p>
    <w:p w14:paraId="3784CE8E" w14:textId="77777777" w:rsidR="007743AE" w:rsidRPr="00703CBF" w:rsidRDefault="007743AE" w:rsidP="007743AE">
      <w:pPr>
        <w:pStyle w:val="2"/>
        <w:ind w:left="1080" w:hanging="720"/>
      </w:pPr>
      <w:bookmarkStart w:id="190" w:name="_Toc183637180"/>
      <w:r w:rsidRPr="00703CBF">
        <w:lastRenderedPageBreak/>
        <w:t>Загрузка данных реестров</w:t>
      </w:r>
      <w:bookmarkEnd w:id="190"/>
    </w:p>
    <w:p w14:paraId="7CF4E21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нажать кнопку «Загрузить» в документе, после нажатия кнопки открывается форма для загрузки данных. Необходимо указать контрагента дебитора и договор дебитора по умолчанию, Кор.счет = «205.00». Выбранные настройки сохраняются и при последующих загрузках подставляются автоматически. Контрагента необходимо указывать – «Контрагент (дебитор)», договор – «документы ФНС».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_Ref166506502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991A720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1CE1A74" wp14:editId="3AD9C56F">
            <wp:extent cx="5943600" cy="290004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0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567B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91" w:name="_Ref166506502"/>
      <w:bookmarkStart w:id="192" w:name="_Toc18363731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19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192"/>
    </w:p>
    <w:p w14:paraId="0727CED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критичных ошибок загрузка невозможна.</w:t>
      </w:r>
    </w:p>
    <w:p w14:paraId="1D35CF6A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3462E4C8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_Ref176187949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0EFAD3D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4F77FF60" wp14:editId="498CEDBA">
            <wp:extent cx="5936615" cy="412178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12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5DC2C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193" w:name="_Ref176187949"/>
      <w:bookmarkStart w:id="194" w:name="_Toc18363731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19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просроченной задолженности в формуляр «ФНС: Сведения о просроченной дебиторской задолженности (ЦБ)»</w:t>
      </w:r>
      <w:bookmarkEnd w:id="194"/>
    </w:p>
    <w:p w14:paraId="486C43C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реестра просроченной задолженности формируется формуляр «ФНС: Сведения о просроченной дебиторской задолженности (ЦБ)»</w:t>
      </w:r>
    </w:p>
    <w:p w14:paraId="7C6FE65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Загруженный формуляр «ФНС: Сведения о просроченной дебиторской задолженности (ЦБ)» по результату успешной загрузки будут отображены на вкладке «Загруженные данные» формуляра Импорт объектов – «ФНС: Сведения о просроченной дебиторской задолженности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_Ref166511284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6BE40C9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26C3E23C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E88C8F8" wp14:editId="2092A81D">
            <wp:extent cx="5936615" cy="212217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2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AE87F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195" w:name="_Ref166511284"/>
      <w:bookmarkStart w:id="196" w:name="_Toc183637320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bookmarkEnd w:id="195"/>
      <w:r w:rsidRPr="00703CBF">
        <w:rPr>
          <w:bCs/>
          <w:sz w:val="28"/>
          <w:szCs w:val="28"/>
        </w:rPr>
        <w:t xml:space="preserve"> – Загруженный формуляр реестра просроченной задолженности</w:t>
      </w:r>
      <w:bookmarkEnd w:id="196"/>
    </w:p>
    <w:p w14:paraId="5A461BAA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4EA02631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загрузки с помощью печатной формы к формуляру Импорт объектов – «ФНС: Сведения о просроченной дебиторской задолженности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_Ref166511411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_Ref166511485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0E6130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5482818" wp14:editId="2C36E61B">
            <wp:extent cx="5943600" cy="272986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586C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97" w:name="_Ref166511411"/>
      <w:bookmarkStart w:id="198" w:name="_Toc18363732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19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к реестру </w:t>
      </w:r>
      <w:r w:rsidRPr="00703CBF">
        <w:rPr>
          <w:sz w:val="28"/>
          <w:szCs w:val="28"/>
        </w:rPr>
        <w:t>«</w:t>
      </w:r>
      <w:r w:rsidRPr="00703CBF">
        <w:rPr>
          <w:b w:val="0"/>
          <w:bCs/>
          <w:sz w:val="28"/>
          <w:szCs w:val="28"/>
        </w:rPr>
        <w:t>ФНС: Сведения о просроченной дебиторской задолженности (Импорт)»</w:t>
      </w:r>
      <w:bookmarkEnd w:id="198"/>
    </w:p>
    <w:p w14:paraId="48BF7A65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12654ED" wp14:editId="4694EE00">
            <wp:extent cx="5943600" cy="283845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75E3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199" w:name="_Ref166511485"/>
      <w:bookmarkStart w:id="200" w:name="_Toc18363732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19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Сведения о просроченной дебиторской задолженности (Импорт)»</w:t>
      </w:r>
      <w:bookmarkEnd w:id="200"/>
    </w:p>
    <w:p w14:paraId="1F754E0D" w14:textId="77777777" w:rsidR="007743AE" w:rsidRPr="00703CBF" w:rsidRDefault="007743AE" w:rsidP="007743AE">
      <w:pPr>
        <w:pStyle w:val="2"/>
        <w:ind w:left="1080" w:hanging="720"/>
      </w:pPr>
      <w:bookmarkStart w:id="201" w:name="_Toc183637181"/>
      <w:r w:rsidRPr="00703CBF">
        <w:t>Регистрация в учете документа Импорт объектов по реестрам просроченной задолженности</w:t>
      </w:r>
      <w:bookmarkEnd w:id="201"/>
    </w:p>
    <w:p w14:paraId="724010E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_Ref166511806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ED45E82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A7B5109" wp14:editId="47E0BAB5">
            <wp:extent cx="3719195" cy="83947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A61E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02" w:name="_Ref166511806"/>
      <w:bookmarkStart w:id="203" w:name="_Toc18363732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20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203"/>
    </w:p>
    <w:p w14:paraId="5ECA384D" w14:textId="77777777" w:rsidR="007743AE" w:rsidRPr="00703CBF" w:rsidRDefault="007743AE" w:rsidP="007743AE">
      <w:pPr>
        <w:pStyle w:val="2"/>
        <w:ind w:left="1080" w:hanging="720"/>
      </w:pPr>
      <w:bookmarkStart w:id="204" w:name="_Toc183637182"/>
      <w:r w:rsidRPr="00703CBF">
        <w:t>Регистрация в учете созданных формуляров Реестр просроченной задолженности</w:t>
      </w:r>
      <w:bookmarkEnd w:id="204"/>
    </w:p>
    <w:p w14:paraId="0EDEBEF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«Загрузчик» в задачнице, через начальную страницу или из вкладки Загруженные данные в формуляре Импорт объектов </w:t>
      </w:r>
      <w:r w:rsidRPr="00703CBF">
        <w:rPr>
          <w:bCs/>
          <w:sz w:val="28"/>
          <w:szCs w:val="28"/>
        </w:rPr>
        <w:lastRenderedPageBreak/>
        <w:t xml:space="preserve">«ФНС: Сведения о просроченной дебиторской задолженности (Импорт)» </w:t>
      </w:r>
      <w:r w:rsidRPr="00703CBF">
        <w:rPr>
          <w:sz w:val="28"/>
          <w:szCs w:val="28"/>
        </w:rPr>
        <w:t>открывает загруженные формуляры «</w:t>
      </w:r>
      <w:r w:rsidRPr="00703CBF">
        <w:rPr>
          <w:bCs/>
          <w:sz w:val="28"/>
          <w:szCs w:val="28"/>
        </w:rPr>
        <w:t xml:space="preserve">ФНС: Сведения о просроченной дебиторской задолженности </w:t>
      </w:r>
      <w:r w:rsidRPr="00703CBF">
        <w:rPr>
          <w:sz w:val="28"/>
          <w:szCs w:val="28"/>
        </w:rPr>
        <w:t>(ЦБ)», принимает в работу формуляр и регистрирует его в учете по кнопке «Зарегистрировать»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_Ref166512067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6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250A6CE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136795F0" wp14:editId="07EFC60C">
            <wp:extent cx="3719195" cy="83947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BF29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05" w:name="_Ref166512067"/>
      <w:bookmarkStart w:id="206" w:name="_Toc18363732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05"/>
      <w:r w:rsidRPr="00703CBF">
        <w:rPr>
          <w:b w:val="0"/>
          <w:bCs/>
          <w:sz w:val="28"/>
          <w:szCs w:val="28"/>
        </w:rPr>
        <w:t xml:space="preserve"> – Регистрация в учете Реестра просроченной задолженности</w:t>
      </w:r>
      <w:bookmarkEnd w:id="206"/>
    </w:p>
    <w:p w14:paraId="3A368F2E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 результату регистрации в учете будут сформированы записи в регистре Сведения о долгосрочной и просроченной задолженности.</w:t>
      </w:r>
    </w:p>
    <w:p w14:paraId="5A1FA902" w14:textId="77777777" w:rsidR="007743AE" w:rsidRPr="00703CBF" w:rsidRDefault="007743AE" w:rsidP="007743AE">
      <w:pPr>
        <w:pStyle w:val="1"/>
        <w:spacing w:before="0"/>
      </w:pPr>
      <w:bookmarkStart w:id="207" w:name="_Ref176191228"/>
      <w:bookmarkStart w:id="208" w:name="_Toc183637183"/>
      <w:r w:rsidRPr="00703CBF">
        <w:t>Загрузка реестра сомнительной задолженности по доходам бюджетов</w:t>
      </w:r>
      <w:bookmarkEnd w:id="207"/>
      <w:bookmarkEnd w:id="208"/>
    </w:p>
    <w:p w14:paraId="0BA38EA4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Загрузка реестра сомнительной задолженности по доходам бюджетов</w:t>
      </w:r>
      <w:r w:rsidRPr="00703CBF">
        <w:t xml:space="preserve"> </w:t>
      </w:r>
      <w:r w:rsidRPr="00703CBF">
        <w:rPr>
          <w:sz w:val="28"/>
          <w:szCs w:val="28"/>
        </w:rPr>
        <w:t>производится пользователем с ролью Загрузчик или Администратор доходов в формуляр «ФНС: Сомнительная задолженность по доходам бюджетов» раздела «Учет и отчетность» - «Прочие».</w:t>
      </w:r>
    </w:p>
    <w:p w14:paraId="1CA3E60C" w14:textId="77777777" w:rsidR="007743AE" w:rsidRPr="00703CBF" w:rsidRDefault="007743AE" w:rsidP="007743AE">
      <w:pPr>
        <w:pStyle w:val="2"/>
        <w:ind w:left="1080" w:hanging="720"/>
      </w:pPr>
      <w:bookmarkStart w:id="209" w:name="_Toc183637184"/>
      <w:r w:rsidRPr="00703CBF">
        <w:lastRenderedPageBreak/>
        <w:t>Формирование формуляра «ФНС: Сомнительная задолженность по доходам бюджетов»</w:t>
      </w:r>
      <w:bookmarkEnd w:id="209"/>
    </w:p>
    <w:p w14:paraId="56BD243D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148D7422" wp14:editId="11ACF18E">
            <wp:extent cx="5936615" cy="541147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41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415B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0" w:name="_Toc18363732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«ФНС: Сомнительная задолженность по доходам бюджетов»</w:t>
      </w:r>
      <w:bookmarkEnd w:id="210"/>
    </w:p>
    <w:p w14:paraId="5063153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списке документов нажать кнопку «Создать» для создания нового формуляра. В созданном формуляре необходимо указать период загружаемого реестра, контрагента и договор дебитора и Кор.счет = «205.00». </w:t>
      </w:r>
    </w:p>
    <w:p w14:paraId="04315D6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Нажать кнопку «Записать».</w:t>
      </w:r>
    </w:p>
    <w:p w14:paraId="74D93FBC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32BB86B7" wp14:editId="5F2BE1D0">
            <wp:extent cx="5936615" cy="192405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F112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1" w:name="_Toc18363732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формуляра «ФНС: Сомнительная задолженность по доходам бюджетов»</w:t>
      </w:r>
      <w:bookmarkEnd w:id="211"/>
    </w:p>
    <w:p w14:paraId="38F1B067" w14:textId="77777777" w:rsidR="007743AE" w:rsidRPr="00703CBF" w:rsidRDefault="007743AE" w:rsidP="007743AE">
      <w:pPr>
        <w:pStyle w:val="2"/>
        <w:ind w:left="1080" w:hanging="720"/>
      </w:pPr>
      <w:bookmarkStart w:id="212" w:name="_Toc183637185"/>
      <w:r w:rsidRPr="00703CBF">
        <w:t>Чтение файла реестра в формуляр «ФНС: Сомнительная задолженность по доходам бюджетов»</w:t>
      </w:r>
      <w:bookmarkEnd w:id="212"/>
    </w:p>
    <w:p w14:paraId="2B0931D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реестра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1AC9D774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3182BF68" wp14:editId="7FF5C042">
            <wp:extent cx="5943600" cy="173355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B488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3" w:name="_Ref176182601"/>
      <w:bookmarkStart w:id="214" w:name="_Toc18363732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1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файла реестра сомнительной задолженности по доходам бюджетов</w:t>
      </w:r>
      <w:bookmarkEnd w:id="214"/>
    </w:p>
    <w:p w14:paraId="64F9E5D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открывшемся окне необходимо указать каталог загрузки, в котором находится файл реестра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61F2520C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lastRenderedPageBreak/>
        <w:drawing>
          <wp:inline distT="0" distB="0" distL="0" distR="0" wp14:anchorId="11DDAF1F" wp14:editId="0093F795">
            <wp:extent cx="5936615" cy="40259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28F5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5" w:name="_Ref176182602"/>
      <w:bookmarkStart w:id="216" w:name="_Toc18363732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1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сомнительной задолженности по доходам бюджетов</w:t>
      </w:r>
      <w:bookmarkEnd w:id="216"/>
    </w:p>
    <w:p w14:paraId="1C82F06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прочитать файл реестра для дальнейшей загрузки. Для загрузки ЭП наложенной в ВИС на реестры, файлы должны находится в том же каталоге, что и сами реестры.</w:t>
      </w:r>
    </w:p>
    <w:p w14:paraId="664D5E6E" w14:textId="77777777" w:rsidR="007743AE" w:rsidRPr="00703CBF" w:rsidRDefault="007743AE" w:rsidP="007743AE">
      <w:pPr>
        <w:pStyle w:val="a5"/>
        <w:ind w:left="0" w:firstLine="709"/>
        <w:jc w:val="both"/>
        <w:rPr>
          <w:b/>
          <w:sz w:val="28"/>
          <w:szCs w:val="28"/>
        </w:rPr>
      </w:pPr>
      <w:r w:rsidRPr="00703CBF">
        <w:rPr>
          <w:sz w:val="28"/>
          <w:szCs w:val="28"/>
        </w:rPr>
        <w:t>Реестр «</w:t>
      </w:r>
      <w:r w:rsidRPr="00703CBF">
        <w:rPr>
          <w:b/>
          <w:sz w:val="28"/>
          <w:szCs w:val="28"/>
        </w:rPr>
        <w:t>Реестр сомнительной задолженности»</w:t>
      </w:r>
      <w:r w:rsidRPr="00703CBF">
        <w:rPr>
          <w:sz w:val="28"/>
          <w:szCs w:val="28"/>
        </w:rPr>
        <w:t xml:space="preserve"> файл </w:t>
      </w:r>
      <w:r w:rsidRPr="00703CBF">
        <w:rPr>
          <w:b/>
          <w:sz w:val="28"/>
          <w:szCs w:val="28"/>
          <w:lang w:val="en-US"/>
        </w:rPr>
        <w:t>DOHBmmgg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  <w:r w:rsidRPr="00703CBF">
        <w:rPr>
          <w:b/>
          <w:sz w:val="28"/>
          <w:szCs w:val="28"/>
        </w:rPr>
        <w:t>.</w:t>
      </w:r>
    </w:p>
    <w:p w14:paraId="412C98F3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реестры и ЭП сохраняются в Присоединенные файлы формуляра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6F466D6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lastRenderedPageBreak/>
        <w:drawing>
          <wp:inline distT="0" distB="0" distL="0" distR="0" wp14:anchorId="478DAEE6" wp14:editId="217B87FF">
            <wp:extent cx="5950585" cy="193802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A014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17" w:name="_Ref176182603"/>
      <w:bookmarkStart w:id="218" w:name="_Toc18363732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1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218"/>
    </w:p>
    <w:p w14:paraId="05B0AD7C" w14:textId="77777777" w:rsidR="007743AE" w:rsidRPr="00703CBF" w:rsidRDefault="007743AE" w:rsidP="007743AE">
      <w:pPr>
        <w:pStyle w:val="2"/>
        <w:ind w:left="1080" w:hanging="720"/>
      </w:pPr>
      <w:bookmarkStart w:id="219" w:name="_Toc183637186"/>
      <w:r w:rsidRPr="00703CBF">
        <w:t>Загрузка данных реестров в формуляр «ФНС: Сомнительная задолженность по доходам бюджетов»</w:t>
      </w:r>
      <w:bookmarkEnd w:id="219"/>
    </w:p>
    <w:p w14:paraId="65FC1E99" w14:textId="77777777" w:rsidR="007743AE" w:rsidRPr="00703CBF" w:rsidRDefault="007743AE" w:rsidP="007743AE">
      <w:pPr>
        <w:pStyle w:val="a5"/>
        <w:ind w:left="142"/>
      </w:pPr>
    </w:p>
    <w:p w14:paraId="142EC86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1CAAB59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1B1D09CC" wp14:editId="440D8783">
            <wp:extent cx="5950585" cy="2054225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C5B4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0" w:name="_Ref176182604"/>
      <w:bookmarkStart w:id="221" w:name="_Toc18363733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22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в формуляр «ФНС: Сомнительная задолженность по доходам бюджетов»</w:t>
      </w:r>
      <w:bookmarkEnd w:id="221"/>
    </w:p>
    <w:p w14:paraId="55E7C7B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нажатия кнопки открывается форма для загрузки данных. </w:t>
      </w:r>
    </w:p>
    <w:p w14:paraId="37E534B5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На форме необходимо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F23E84E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56149377" wp14:editId="6E6A2521">
            <wp:extent cx="5936615" cy="2019935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3EF6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2" w:name="_Ref176182605"/>
      <w:bookmarkStart w:id="223" w:name="_Toc18363733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22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файла реестра перед загрузкой</w:t>
      </w:r>
      <w:bookmarkEnd w:id="223"/>
    </w:p>
    <w:p w14:paraId="7953E7A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22EAFC7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2BE3177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2076A8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91F4837" wp14:editId="40224F1B">
            <wp:extent cx="5943600" cy="1671955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F598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4" w:name="_Ref176182606"/>
      <w:bookmarkStart w:id="225" w:name="_Toc18363733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22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реестра сомнительной задолженности по доходам бюджетов</w:t>
      </w:r>
      <w:bookmarkEnd w:id="225"/>
    </w:p>
    <w:p w14:paraId="636B1DC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Результат загрузки доступен на вкладке Сомнительная задолженность</w:t>
      </w:r>
    </w:p>
    <w:p w14:paraId="1F627E44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F4192A6" wp14:editId="11A3F453">
            <wp:extent cx="5943600" cy="3152775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43AE" w:rsidRPr="00703CBF">
        <w:rPr>
          <w:sz w:val="28"/>
          <w:szCs w:val="28"/>
        </w:rPr>
        <w:t xml:space="preserve"> </w:t>
      </w:r>
    </w:p>
    <w:p w14:paraId="2092ACC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6" w:name="_Ref176182607"/>
      <w:bookmarkStart w:id="227" w:name="_Toc18363733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22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загрузки данных реестра сомнительной задолженности по доходам бюджетов</w:t>
      </w:r>
      <w:bookmarkEnd w:id="227"/>
    </w:p>
    <w:p w14:paraId="35FC13D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печатную форму реестра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22929B2B" w14:textId="77777777" w:rsidR="007743AE" w:rsidRPr="00703CBF" w:rsidRDefault="007743AE" w:rsidP="007743AE">
      <w:pPr>
        <w:pStyle w:val="a5"/>
        <w:ind w:left="0"/>
      </w:pPr>
    </w:p>
    <w:p w14:paraId="6D57759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59E0DE1B" wp14:editId="22B5965D">
            <wp:extent cx="5943600" cy="408051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7322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28" w:name="_Ref176182608"/>
      <w:bookmarkStart w:id="229" w:name="_Toc18363733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2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реестра сомнительной задолженности по доходам бюджетов</w:t>
      </w:r>
      <w:bookmarkEnd w:id="229"/>
    </w:p>
    <w:p w14:paraId="795C6F76" w14:textId="77777777" w:rsidR="007743AE" w:rsidRPr="00703CBF" w:rsidRDefault="007743AE" w:rsidP="007743AE">
      <w:pPr>
        <w:pStyle w:val="2"/>
        <w:ind w:left="1080" w:hanging="720"/>
      </w:pPr>
      <w:bookmarkStart w:id="230" w:name="_Toc183637187"/>
      <w:r w:rsidRPr="00703CBF">
        <w:t>Регистрация в учете формуляра «ФНС: Сомнительная задолженность по доходам бюджетов»</w:t>
      </w:r>
      <w:bookmarkEnd w:id="230"/>
    </w:p>
    <w:p w14:paraId="6A2D0BE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зарегистрирован в учете и переведен на следующий этап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_Ref176182609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D2DCD6B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2B563E7C" wp14:editId="26A7E694">
            <wp:extent cx="3719195" cy="83947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E666D" w14:textId="77777777" w:rsidR="007743AE" w:rsidRPr="00703CBF" w:rsidRDefault="007743AE" w:rsidP="007743AE">
      <w:pPr>
        <w:pStyle w:val="a5"/>
        <w:ind w:left="0"/>
      </w:pPr>
    </w:p>
    <w:p w14:paraId="2C1C344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31" w:name="_Ref176182609"/>
      <w:bookmarkStart w:id="232" w:name="_Toc183637335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23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«ФНС: Сомнительная задолженность по доходам бюджетов»</w:t>
      </w:r>
      <w:bookmarkEnd w:id="232"/>
    </w:p>
    <w:p w14:paraId="510F1323" w14:textId="77777777" w:rsidR="007743AE" w:rsidRPr="00703CBF" w:rsidRDefault="007743AE" w:rsidP="007743AE">
      <w:pPr>
        <w:pStyle w:val="2"/>
        <w:ind w:left="1080" w:hanging="720"/>
      </w:pPr>
      <w:bookmarkStart w:id="233" w:name="_Toc183637188"/>
      <w:r w:rsidRPr="00703CBF">
        <w:t>Отражение в учете формуляра «ФНС: Сомнительная задолженность по доходам бюджетов»</w:t>
      </w:r>
      <w:bookmarkEnd w:id="233"/>
    </w:p>
    <w:p w14:paraId="4A5E032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_Ref143264333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7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3ABB60E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124572D7" wp14:editId="0D5368FE">
            <wp:extent cx="2060575" cy="532130"/>
            <wp:effectExtent l="0" t="0" r="0" b="0"/>
            <wp:docPr id="87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3E41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34" w:name="_Ref143264333"/>
      <w:bookmarkStart w:id="235" w:name="_Toc18363733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23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формуляра «ФНС: Сомнительная задолженность по доходам бюджетов»</w:t>
      </w:r>
      <w:bookmarkEnd w:id="235"/>
    </w:p>
    <w:p w14:paraId="2203331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_Ref143258188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7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6FCC7556" w14:textId="77777777" w:rsidR="007743AE" w:rsidRPr="00703CBF" w:rsidRDefault="007743AE" w:rsidP="007743AE">
      <w:pPr>
        <w:rPr>
          <w:sz w:val="28"/>
          <w:szCs w:val="28"/>
        </w:rPr>
      </w:pPr>
      <w:bookmarkStart w:id="236" w:name="_Ref143258188"/>
      <w:bookmarkStart w:id="237" w:name="_Hlk143259685"/>
      <w:bookmarkStart w:id="238" w:name="_Ref176178212"/>
      <w:bookmarkStart w:id="239" w:name="_Toc183637243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7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236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bookmarkEnd w:id="237"/>
      <w:bookmarkEnd w:id="238"/>
      <w:r w:rsidRPr="00703CBF">
        <w:rPr>
          <w:sz w:val="28"/>
          <w:szCs w:val="28"/>
        </w:rPr>
        <w:t>Отражение в учете формуляра «ФНС: Сомнительная задолженность по доходам бюджетов»</w:t>
      </w:r>
      <w:bookmarkEnd w:id="239"/>
    </w:p>
    <w:tbl>
      <w:tblPr>
        <w:tblW w:w="51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1654"/>
        <w:gridCol w:w="1240"/>
        <w:gridCol w:w="2334"/>
        <w:gridCol w:w="1935"/>
        <w:gridCol w:w="954"/>
        <w:gridCol w:w="967"/>
      </w:tblGrid>
      <w:tr w:rsidR="007743AE" w:rsidRPr="00703CBF" w14:paraId="193EC9AF" w14:textId="77777777" w:rsidTr="008438E7">
        <w:trPr>
          <w:tblHeader/>
          <w:jc w:val="center"/>
        </w:trPr>
        <w:tc>
          <w:tcPr>
            <w:tcW w:w="555" w:type="dxa"/>
            <w:shd w:val="clear" w:color="auto" w:fill="BFBFBF"/>
          </w:tcPr>
          <w:p w14:paraId="11BE5EFA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695" w:type="dxa"/>
            <w:shd w:val="clear" w:color="auto" w:fill="BFBFBF"/>
          </w:tcPr>
          <w:p w14:paraId="4F4E64AD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Бухгалтерская запись</w:t>
            </w:r>
          </w:p>
        </w:tc>
        <w:tc>
          <w:tcPr>
            <w:tcW w:w="1269" w:type="dxa"/>
            <w:shd w:val="clear" w:color="auto" w:fill="BFBFBF"/>
          </w:tcPr>
          <w:p w14:paraId="0D79221C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Алгоритм расчета суммы проводки</w:t>
            </w:r>
          </w:p>
        </w:tc>
        <w:tc>
          <w:tcPr>
            <w:tcW w:w="2395" w:type="dxa"/>
            <w:shd w:val="clear" w:color="auto" w:fill="BFBFBF"/>
          </w:tcPr>
          <w:p w14:paraId="7B1E36CE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Содержание операции</w:t>
            </w:r>
          </w:p>
        </w:tc>
        <w:tc>
          <w:tcPr>
            <w:tcW w:w="1985" w:type="dxa"/>
            <w:shd w:val="clear" w:color="auto" w:fill="BFBFBF"/>
          </w:tcPr>
          <w:p w14:paraId="5129643C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Наименование первичного документа</w:t>
            </w:r>
          </w:p>
        </w:tc>
        <w:tc>
          <w:tcPr>
            <w:tcW w:w="975" w:type="dxa"/>
            <w:shd w:val="clear" w:color="auto" w:fill="BFBFBF"/>
          </w:tcPr>
          <w:p w14:paraId="3BF7451D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Дата документа</w:t>
            </w:r>
          </w:p>
        </w:tc>
        <w:tc>
          <w:tcPr>
            <w:tcW w:w="988" w:type="dxa"/>
            <w:shd w:val="clear" w:color="auto" w:fill="BFBFBF"/>
          </w:tcPr>
          <w:p w14:paraId="182331EB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Номер документа</w:t>
            </w:r>
          </w:p>
        </w:tc>
      </w:tr>
      <w:tr w:rsidR="007743AE" w:rsidRPr="00703CBF" w14:paraId="2F57CA86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18CBF2BA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632B8D3B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40110.173 – КТ 205ХХ.660 (контрагент/договор Дебитор)</w:t>
            </w:r>
          </w:p>
        </w:tc>
        <w:tc>
          <w:tcPr>
            <w:tcW w:w="1269" w:type="dxa"/>
            <w:shd w:val="clear" w:color="auto" w:fill="auto"/>
          </w:tcPr>
          <w:p w14:paraId="18D5EB1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8 – гр. 10 РСЗ (б)</w:t>
            </w:r>
          </w:p>
          <w:p w14:paraId="61A8EFAD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</w:p>
        </w:tc>
        <w:tc>
          <w:tcPr>
            <w:tcW w:w="2395" w:type="dxa"/>
          </w:tcPr>
          <w:p w14:paraId="28FFB8A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задолженности должников, находящихся в процедурах, применяемых в деле о банкротстве по доходам бюджетов, администрируемым ФНС России признанной сомнительной</w:t>
            </w:r>
          </w:p>
        </w:tc>
        <w:tc>
          <w:tcPr>
            <w:tcW w:w="1985" w:type="dxa"/>
          </w:tcPr>
          <w:p w14:paraId="755AF13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3CE3FCE8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116A1FE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670E170C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56014115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092AAAA2" w14:textId="77777777" w:rsidR="007743AE" w:rsidRPr="00703CBF" w:rsidRDefault="007743AE" w:rsidP="008438E7">
            <w:pPr>
              <w:pStyle w:val="a5"/>
              <w:spacing w:after="0" w:line="240" w:lineRule="auto"/>
              <w:ind w:left="0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</w:t>
            </w:r>
          </w:p>
        </w:tc>
        <w:tc>
          <w:tcPr>
            <w:tcW w:w="1269" w:type="dxa"/>
            <w:shd w:val="clear" w:color="auto" w:fill="auto"/>
          </w:tcPr>
          <w:p w14:paraId="44E0C0D3" w14:textId="77777777" w:rsidR="007743AE" w:rsidRPr="00703CBF" w:rsidDel="005D5ED6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8 РСЗ (б)</w:t>
            </w:r>
          </w:p>
        </w:tc>
        <w:tc>
          <w:tcPr>
            <w:tcW w:w="2395" w:type="dxa"/>
          </w:tcPr>
          <w:p w14:paraId="7D522C6D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 xml:space="preserve">Отражение в бюджетном учете показателей задолженности </w:t>
            </w:r>
            <w:r w:rsidRPr="00703CBF">
              <w:rPr>
                <w:rFonts w:eastAsia="Times"/>
                <w:sz w:val="20"/>
              </w:rPr>
              <w:lastRenderedPageBreak/>
              <w:t>должников, находящихся в процедурах, применяемых в деле о банкротстве по доходам бюджетов, администрируемым ФНС России признанной сомнительной</w:t>
            </w:r>
          </w:p>
        </w:tc>
        <w:tc>
          <w:tcPr>
            <w:tcW w:w="1985" w:type="dxa"/>
          </w:tcPr>
          <w:p w14:paraId="547F4044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 xml:space="preserve">Реестр движения сомнительной задолженности должников, </w:t>
            </w:r>
            <w:r w:rsidRPr="00703CBF">
              <w:rPr>
                <w:rFonts w:eastAsia="Times"/>
                <w:sz w:val="20"/>
              </w:rPr>
              <w:lastRenderedPageBreak/>
              <w:t>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30D1557C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 xml:space="preserve">указывается последний </w:t>
            </w:r>
            <w:r w:rsidRPr="00703CBF">
              <w:rPr>
                <w:rFonts w:eastAsia="Times"/>
                <w:sz w:val="20"/>
              </w:rPr>
              <w:lastRenderedPageBreak/>
              <w:t>календарный день месяца</w:t>
            </w:r>
          </w:p>
        </w:tc>
        <w:tc>
          <w:tcPr>
            <w:tcW w:w="988" w:type="dxa"/>
          </w:tcPr>
          <w:p w14:paraId="69C9354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>Без номера</w:t>
            </w:r>
          </w:p>
        </w:tc>
      </w:tr>
      <w:tr w:rsidR="007743AE" w:rsidRPr="00703CBF" w14:paraId="26477FE6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229705EC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16CAEB0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269" w:type="dxa"/>
            <w:shd w:val="clear" w:color="auto" w:fill="auto"/>
          </w:tcPr>
          <w:p w14:paraId="01A83408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12 РСЗ (б)</w:t>
            </w:r>
          </w:p>
        </w:tc>
        <w:tc>
          <w:tcPr>
            <w:tcW w:w="2395" w:type="dxa"/>
          </w:tcPr>
          <w:p w14:paraId="2CE0D65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списания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1985" w:type="dxa"/>
          </w:tcPr>
          <w:p w14:paraId="488CCE95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5CDE07D3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4CDF1C24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1A39B68A" w14:textId="77777777" w:rsidTr="008438E7">
        <w:trPr>
          <w:jc w:val="center"/>
        </w:trPr>
        <w:tc>
          <w:tcPr>
            <w:tcW w:w="555" w:type="dxa"/>
            <w:shd w:val="clear" w:color="auto" w:fill="auto"/>
          </w:tcPr>
          <w:p w14:paraId="200266D5" w14:textId="77777777" w:rsidR="007743AE" w:rsidRPr="00703CBF" w:rsidRDefault="007743AE" w:rsidP="007743AE">
            <w:pPr>
              <w:pStyle w:val="a5"/>
              <w:numPr>
                <w:ilvl w:val="0"/>
                <w:numId w:val="28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172FCFC6" w14:textId="77777777" w:rsidR="007743AE" w:rsidRPr="00703CBF" w:rsidRDefault="007743AE" w:rsidP="007743A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08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</w:t>
            </w:r>
            <w:r w:rsidRPr="00703CBF">
              <w:rPr>
                <w:sz w:val="20"/>
              </w:rPr>
              <w:t>5</w:t>
            </w:r>
            <w:r w:rsidRPr="00703CBF">
              <w:rPr>
                <w:sz w:val="20"/>
                <w:szCs w:val="20"/>
              </w:rPr>
              <w:t xml:space="preserve">60 (контрагент/договор Дебитор) – КТ 40110.173 </w:t>
            </w:r>
          </w:p>
          <w:p w14:paraId="2042A2F8" w14:textId="77777777" w:rsidR="007743AE" w:rsidRPr="00703CBF" w:rsidRDefault="007743AE" w:rsidP="007743AE">
            <w:pPr>
              <w:pStyle w:val="a5"/>
              <w:numPr>
                <w:ilvl w:val="0"/>
                <w:numId w:val="30"/>
              </w:numPr>
              <w:spacing w:after="0" w:line="240" w:lineRule="auto"/>
              <w:ind w:left="308"/>
              <w:contextualSpacing w:val="0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 (контрагент/договор Дебитор)</w:t>
            </w:r>
          </w:p>
        </w:tc>
        <w:tc>
          <w:tcPr>
            <w:tcW w:w="1269" w:type="dxa"/>
            <w:shd w:val="clear" w:color="auto" w:fill="auto"/>
          </w:tcPr>
          <w:p w14:paraId="3772B4D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14 РСЗ (б)</w:t>
            </w:r>
          </w:p>
        </w:tc>
        <w:tc>
          <w:tcPr>
            <w:tcW w:w="2395" w:type="dxa"/>
          </w:tcPr>
          <w:p w14:paraId="4691B25E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уменьшения сомнительной задолженности и восстановления на балансовом учете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1985" w:type="dxa"/>
          </w:tcPr>
          <w:p w14:paraId="5E749471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  <w:tc>
          <w:tcPr>
            <w:tcW w:w="975" w:type="dxa"/>
          </w:tcPr>
          <w:p w14:paraId="396F9A27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0979A19D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</w:tbl>
    <w:p w14:paraId="331C8FF2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bookmarkStart w:id="240" w:name="_Ref176170843"/>
      <w:r w:rsidRPr="00703CBF">
        <w:rPr>
          <w:sz w:val="28"/>
          <w:szCs w:val="28"/>
        </w:rPr>
        <w:t>где ХХ – субсчет счета расчетов строки документа.</w:t>
      </w:r>
    </w:p>
    <w:p w14:paraId="69CAF926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РСЗ (б) – реестр сомнительной задолженности по доходам бюджетов,</w:t>
      </w:r>
    </w:p>
    <w:p w14:paraId="2AC51686" w14:textId="77777777" w:rsidR="007743AE" w:rsidRPr="00703CBF" w:rsidRDefault="007743AE" w:rsidP="007743AE">
      <w:pPr>
        <w:pStyle w:val="1"/>
      </w:pPr>
      <w:bookmarkStart w:id="241" w:name="_Toc183637189"/>
      <w:r w:rsidRPr="00703CBF">
        <w:lastRenderedPageBreak/>
        <w:t>Загрузка формуляра «ФНС: Сомнительная задолженность по доходам бюджетов» с помощью формуляра «Импорт объектов».</w:t>
      </w:r>
      <w:bookmarkEnd w:id="240"/>
      <w:bookmarkEnd w:id="241"/>
    </w:p>
    <w:p w14:paraId="65FDE5D9" w14:textId="77777777" w:rsidR="007743AE" w:rsidRPr="00703CBF" w:rsidRDefault="007743AE" w:rsidP="007743AE">
      <w:pPr>
        <w:pStyle w:val="2"/>
        <w:ind w:left="1080" w:hanging="720"/>
      </w:pPr>
      <w:bookmarkStart w:id="242" w:name="_Toc183637190"/>
      <w:r w:rsidRPr="00703CBF">
        <w:t>Формирование документа Импорт объектов для загрузки реестра сомнительной задолженности по доходам бюджетов</w:t>
      </w:r>
      <w:bookmarkEnd w:id="242"/>
    </w:p>
    <w:p w14:paraId="5867A77F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Загрузку реестра просроченной задолженности пользователю с ролью Администратор доходов или Загрузчик можно выполнять с использованием документа Импорт объектов в разделе Учет и отчетность, который выполняет загрузку в формуляр «ФНС: Сомнительная задолженность по доходам бюджетов (ЦБ)» (файл DOH</w:t>
      </w:r>
      <w:r w:rsidRPr="00703CBF">
        <w:rPr>
          <w:sz w:val="28"/>
          <w:szCs w:val="28"/>
          <w:lang w:val="en-US"/>
        </w:rPr>
        <w:t>B</w:t>
      </w:r>
      <w:r w:rsidRPr="00703CBF">
        <w:rPr>
          <w:sz w:val="28"/>
          <w:szCs w:val="28"/>
        </w:rPr>
        <w:t>mmgg).</w:t>
      </w:r>
    </w:p>
    <w:p w14:paraId="1B91A208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реестра.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_Ref176190028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D01E027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53EF854E" wp14:editId="26D9E18C">
            <wp:extent cx="5943600" cy="372554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10A7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43" w:name="_Ref176190028"/>
      <w:bookmarkStart w:id="244" w:name="_Toc18363733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24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реестра сомнительной задолженности по доходам бюджетов</w:t>
      </w:r>
      <w:bookmarkEnd w:id="244"/>
    </w:p>
    <w:p w14:paraId="1EFA557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созданном формуляре необходимо указать период загрузки соответствующий файлу выгрузки реестра. Например, для загрузки реестра за период «январь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B</w:t>
      </w:r>
      <w:r w:rsidRPr="00703CBF">
        <w:rPr>
          <w:b/>
          <w:bCs/>
          <w:sz w:val="28"/>
          <w:szCs w:val="28"/>
        </w:rPr>
        <w:t>0124</w:t>
      </w:r>
      <w:r w:rsidRPr="00703CBF">
        <w:rPr>
          <w:sz w:val="28"/>
          <w:szCs w:val="28"/>
        </w:rPr>
        <w:t>) период в документе за январь 2024 года необходимо указать с «01.01.2024» по «31.01.2024».</w:t>
      </w:r>
    </w:p>
    <w:p w14:paraId="04AD637E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 загрузки,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_Ref176182124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ACE812A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0FAE7408" wp14:editId="32A604EA">
            <wp:extent cx="5943600" cy="165798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5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DD81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45" w:name="_Ref176182124"/>
      <w:bookmarkStart w:id="246" w:name="_Toc183637338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24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реестра сомнительной задолженности по доходам бюджетов</w:t>
      </w:r>
      <w:bookmarkEnd w:id="246"/>
    </w:p>
    <w:p w14:paraId="7296B34E" w14:textId="77777777" w:rsidR="007743AE" w:rsidRPr="00703CBF" w:rsidRDefault="007743AE" w:rsidP="007743AE">
      <w:pPr>
        <w:pStyle w:val="2"/>
        <w:ind w:left="1080" w:hanging="720"/>
      </w:pPr>
      <w:bookmarkStart w:id="247" w:name="_Toc183637191"/>
      <w:r w:rsidRPr="00703CBF">
        <w:t>Чтение файлов реестров</w:t>
      </w:r>
      <w:bookmarkEnd w:id="247"/>
    </w:p>
    <w:p w14:paraId="1A699AD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по кнопке «Заполнить». Для загрузки ЭП наложенной в ВИС на реестры, файлы должны находится в том же каталоге, что и сами реестры.</w:t>
      </w:r>
    </w:p>
    <w:p w14:paraId="60660C5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_Ref176186162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5F41E1A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26174CB7" wp14:editId="66E6DBCC">
            <wp:extent cx="5936615" cy="221805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1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3A3A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48" w:name="_Ref176186162"/>
      <w:bookmarkStart w:id="249" w:name="_Toc18363733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4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249"/>
    </w:p>
    <w:p w14:paraId="75197609" w14:textId="77777777" w:rsidR="007743AE" w:rsidRPr="00703CBF" w:rsidRDefault="007743AE" w:rsidP="007743AE">
      <w:pPr>
        <w:pStyle w:val="2"/>
        <w:ind w:left="1080" w:hanging="720"/>
      </w:pPr>
      <w:bookmarkStart w:id="250" w:name="_Toc183637192"/>
      <w:r w:rsidRPr="00703CBF">
        <w:t>Загрузка данных реестров</w:t>
      </w:r>
      <w:bookmarkEnd w:id="250"/>
    </w:p>
    <w:p w14:paraId="6CD21E98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нажать кнопку «Загрузить» в документе, после нажатия кнопки открывается форма для загрузки данных. Необходимо указать контрагента дебитора и договор дебитора по умолчанию, Кор.счет = «205.00». Выбранные настройки сохраняются и при последующих загрузках подставляются автоматически. Контрагента необходимо указывать – «Контрагент (дебитор)», договор – «документы ФНС».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_Ref176186329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3EC99A4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418B20B6" wp14:editId="1172CCC6">
            <wp:extent cx="5930265" cy="292735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EFC2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51" w:name="_Ref176186329"/>
      <w:bookmarkStart w:id="252" w:name="_Toc18363734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5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252"/>
    </w:p>
    <w:p w14:paraId="3DAB1F68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критичных ошибок загрузка невозможна.</w:t>
      </w:r>
    </w:p>
    <w:p w14:paraId="68E0B31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0F428EA9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_Ref176186404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767AA10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7C26758F" wp14:editId="6A78E08A">
            <wp:extent cx="5936615" cy="275018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3D1EC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253" w:name="_Ref176186404"/>
      <w:bookmarkStart w:id="254" w:name="_Toc18363734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5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сомнительной задолженности по доходам бюджетов в формуляр «ФНС: Сомнительная задолженность по доходам бюджетов (ЦБ)»</w:t>
      </w:r>
      <w:bookmarkEnd w:id="254"/>
    </w:p>
    <w:p w14:paraId="5AC927B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реестра сомнительной задолженности по доходам бюджетов формируется формуляр «ФНС: Сомнительная задолженность по доходам бюджетов (ЦБ)»</w:t>
      </w:r>
    </w:p>
    <w:p w14:paraId="7205A7A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Загруженный формуляр «ФНС: Сомнительная задолженность по доходам бюджетов (ЦБ)» по результату успешной загрузки будет отображен на вкладке «Загруженные данные» формуляра Импорт объектов – «ФНС: Сомнительная задолженность по доходам бюджетов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_Ref176186755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5DFD2AB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45BF310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A4AF60F" wp14:editId="68CE74D0">
            <wp:extent cx="5943600" cy="269557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88513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255" w:name="_Ref176186755"/>
      <w:bookmarkStart w:id="256" w:name="_Toc183637342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bookmarkEnd w:id="255"/>
      <w:r w:rsidRPr="00703CBF">
        <w:rPr>
          <w:bCs/>
          <w:sz w:val="28"/>
          <w:szCs w:val="28"/>
        </w:rPr>
        <w:t xml:space="preserve"> – Загруженный формуляр реестра сомнительной задолженности по доходам бюджетов</w:t>
      </w:r>
      <w:bookmarkEnd w:id="256"/>
    </w:p>
    <w:p w14:paraId="1E66290F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5041E14A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загрузки с помощью печатной формы к формуляру Импорт объектов – «ФНС: Сомнительная задолженность по доходам бюджетов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_Ref176187092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_Ref176187094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A6CC09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36447D2" wp14:editId="49243195">
            <wp:extent cx="5943600" cy="221107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5C34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57" w:name="_Ref176187092"/>
      <w:bookmarkStart w:id="258" w:name="_Toc18363734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25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к реестру </w:t>
      </w:r>
      <w:r w:rsidRPr="00703CBF">
        <w:rPr>
          <w:sz w:val="28"/>
          <w:szCs w:val="28"/>
        </w:rPr>
        <w:t>«</w:t>
      </w:r>
      <w:r w:rsidRPr="00703CBF">
        <w:rPr>
          <w:b w:val="0"/>
          <w:bCs/>
          <w:sz w:val="28"/>
          <w:szCs w:val="28"/>
        </w:rPr>
        <w:t>ФНС: Сомнительная задолженность по доходам бюджетов (Импорт)»</w:t>
      </w:r>
      <w:bookmarkEnd w:id="258"/>
    </w:p>
    <w:p w14:paraId="08C1C494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C8F095C" wp14:editId="6666B4EF">
            <wp:extent cx="5943600" cy="408051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F1B5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59" w:name="_Ref176187094"/>
      <w:bookmarkStart w:id="260" w:name="_Toc18363734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25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Сомнительная задолженность по доходам бюджетов (Импорт)»</w:t>
      </w:r>
      <w:bookmarkEnd w:id="260"/>
    </w:p>
    <w:p w14:paraId="4EE792B8" w14:textId="77777777" w:rsidR="007743AE" w:rsidRPr="00703CBF" w:rsidRDefault="007743AE" w:rsidP="007743AE">
      <w:pPr>
        <w:pStyle w:val="2"/>
        <w:ind w:left="1080" w:hanging="720"/>
      </w:pPr>
      <w:bookmarkStart w:id="261" w:name="_Toc183637193"/>
      <w:r w:rsidRPr="00703CBF">
        <w:t>Регистрация в учете документа Импорт объектов по реестрам сомнительной задолженности по доходам бюджетов</w:t>
      </w:r>
      <w:bookmarkEnd w:id="261"/>
    </w:p>
    <w:p w14:paraId="24F481B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_Ref176187157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320763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0D381C9A" wp14:editId="3CAE0960">
            <wp:extent cx="3719195" cy="83947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4BD3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62" w:name="_Ref176187157"/>
      <w:bookmarkStart w:id="263" w:name="_Toc183637345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26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263"/>
    </w:p>
    <w:p w14:paraId="76BB52D2" w14:textId="77777777" w:rsidR="007743AE" w:rsidRPr="00703CBF" w:rsidRDefault="007743AE" w:rsidP="007743AE">
      <w:pPr>
        <w:pStyle w:val="2"/>
        <w:ind w:left="1080" w:hanging="720"/>
      </w:pPr>
      <w:bookmarkStart w:id="264" w:name="_Toc183637194"/>
      <w:r w:rsidRPr="00703CBF">
        <w:t>Отражение в учете созданных формуляров «ФНС: Сомнительная задолженность по доходам бюджетов (ЦБ)»</w:t>
      </w:r>
      <w:bookmarkEnd w:id="264"/>
    </w:p>
    <w:p w14:paraId="0B6547D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«Загрузчик» в задачнице, через начальную страницу или из вкладки Загруженные данные в формуляре Импорт объектов </w:t>
      </w:r>
      <w:r w:rsidRPr="00703CBF">
        <w:rPr>
          <w:bCs/>
          <w:sz w:val="28"/>
          <w:szCs w:val="28"/>
        </w:rPr>
        <w:t xml:space="preserve">«ФНС: Сомнительная задолженность по доходам бюджетов (Импорт)» </w:t>
      </w:r>
      <w:r w:rsidRPr="00703CBF">
        <w:rPr>
          <w:sz w:val="28"/>
          <w:szCs w:val="28"/>
        </w:rPr>
        <w:t>открывает загруженные формуляры «</w:t>
      </w:r>
      <w:r w:rsidRPr="00703CBF">
        <w:rPr>
          <w:bCs/>
          <w:sz w:val="28"/>
          <w:szCs w:val="28"/>
        </w:rPr>
        <w:t>ФНС: Сомнительная задолженность по доходам бюджетов (ЦБ)</w:t>
      </w:r>
      <w:r w:rsidRPr="00703CBF">
        <w:rPr>
          <w:sz w:val="28"/>
          <w:szCs w:val="28"/>
        </w:rPr>
        <w:t>», принимает в работу формуляр и регистрирует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_Ref176187457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8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780C46A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7BAA8203" wp14:editId="574A9AA2">
            <wp:extent cx="4087495" cy="105791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BE5C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65" w:name="_Ref176187457"/>
      <w:bookmarkStart w:id="266" w:name="_Toc18363734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65"/>
      <w:r w:rsidRPr="00703CBF">
        <w:rPr>
          <w:b w:val="0"/>
          <w:bCs/>
          <w:sz w:val="28"/>
          <w:szCs w:val="28"/>
        </w:rPr>
        <w:t xml:space="preserve"> – Отражение в учете Реестра сомнительной задолженности по доходам бюджетов</w:t>
      </w:r>
      <w:bookmarkEnd w:id="266"/>
    </w:p>
    <w:p w14:paraId="27AB0A3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_Ref143258188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7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67B4A52B" w14:textId="77777777" w:rsidR="007743AE" w:rsidRPr="00703CBF" w:rsidRDefault="007743AE" w:rsidP="007743AE">
      <w:pPr>
        <w:pStyle w:val="1"/>
        <w:spacing w:before="0"/>
      </w:pPr>
      <w:bookmarkStart w:id="267" w:name="_Ref176191240"/>
      <w:bookmarkStart w:id="268" w:name="_Toc183637195"/>
      <w:r w:rsidRPr="00703CBF">
        <w:t>Загрузка реестра сомнительной задолженности по неналоговым обязательствам</w:t>
      </w:r>
      <w:bookmarkEnd w:id="267"/>
      <w:bookmarkEnd w:id="268"/>
    </w:p>
    <w:p w14:paraId="183148C0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Загрузка реестра сомнительной задолженности по неналоговым обязательствам производится пользователем с ролью Загрузчик или Администратор доходов в формуляр «ФНС: Сомнительная задолженность по неналоговым обязательствам» раздела «Учет и отчетность» - «Прочие».</w:t>
      </w:r>
    </w:p>
    <w:p w14:paraId="35C0B755" w14:textId="77777777" w:rsidR="007743AE" w:rsidRPr="00703CBF" w:rsidRDefault="007743AE" w:rsidP="007743AE">
      <w:pPr>
        <w:pStyle w:val="2"/>
        <w:ind w:left="1080" w:hanging="720"/>
      </w:pPr>
      <w:bookmarkStart w:id="269" w:name="_Toc183637196"/>
      <w:r w:rsidRPr="00703CBF">
        <w:lastRenderedPageBreak/>
        <w:t>Формирование формуляра «ФНС: Сомнительная задолженность по неналоговым обязательствам»</w:t>
      </w:r>
      <w:bookmarkEnd w:id="269"/>
    </w:p>
    <w:p w14:paraId="3D45F997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641B2845" wp14:editId="00E4BCBB">
            <wp:extent cx="5943600" cy="526097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6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4FB2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0" w:name="_Toc18363734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«ФНС: Сомнительная задолженность по неналоговым обязательствам»</w:t>
      </w:r>
      <w:bookmarkEnd w:id="270"/>
    </w:p>
    <w:p w14:paraId="48A41D8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В списке документов нажать кнопку «Создать» для создания нового формуляра. В созданном формуляре необходимо указать период загружаемого реестра, контрагента и договор дебитора и Кор.счет = «205.00». </w:t>
      </w:r>
    </w:p>
    <w:p w14:paraId="5B0E72E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«Записать».</w:t>
      </w:r>
    </w:p>
    <w:p w14:paraId="545AE919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6229075B" wp14:editId="5B0C1B74">
            <wp:extent cx="5936615" cy="197866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D547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1" w:name="_Toc18363734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формуляра «ФНС: Сомнительная задолженность по доходам бюджетов»</w:t>
      </w:r>
      <w:bookmarkEnd w:id="271"/>
    </w:p>
    <w:p w14:paraId="1A8E917B" w14:textId="77777777" w:rsidR="007743AE" w:rsidRPr="00703CBF" w:rsidRDefault="007743AE" w:rsidP="007743AE">
      <w:pPr>
        <w:pStyle w:val="2"/>
        <w:ind w:left="1080" w:hanging="720"/>
      </w:pPr>
      <w:bookmarkStart w:id="272" w:name="_Toc183637197"/>
      <w:r w:rsidRPr="00703CBF">
        <w:t>Чтение файла реестра в формуляр «ФНС: Сомнительная задолженность по неналоговым обязательствам»</w:t>
      </w:r>
      <w:bookmarkEnd w:id="272"/>
    </w:p>
    <w:p w14:paraId="6A6FE84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реестра по кнопке «Заполнение документа» -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_Ref176190849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622E1E3E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7A861DEF" wp14:editId="06375024">
            <wp:extent cx="5930265" cy="2299335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B0A7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3" w:name="_Ref176190849"/>
      <w:bookmarkStart w:id="274" w:name="_Toc18363734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27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файла реестра сомнительной задолженности по неналоговым обязательствам</w:t>
      </w:r>
      <w:bookmarkEnd w:id="274"/>
    </w:p>
    <w:p w14:paraId="3FDC435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В открывшемся окне необходимо указать каталог загрузки, в котором находится файл реестра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_Ref176190850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000FC2CA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130A215D" wp14:editId="06AEADAD">
            <wp:extent cx="5936615" cy="407416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07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0679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5" w:name="_Ref176190850"/>
      <w:bookmarkStart w:id="276" w:name="_Toc18363735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27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сомнительной задолженности по неналоговым обязательствам</w:t>
      </w:r>
      <w:bookmarkEnd w:id="276"/>
    </w:p>
    <w:p w14:paraId="458406F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прочитать файл реестра для дальнейшей загрузки. Для загрузки ЭП наложенной в ВИС на реестры, файлы должны находится в том же каталоге, что и сами реестры.</w:t>
      </w:r>
    </w:p>
    <w:p w14:paraId="750D29CB" w14:textId="77777777" w:rsidR="007743AE" w:rsidRPr="00703CBF" w:rsidRDefault="007743AE" w:rsidP="007743AE">
      <w:pPr>
        <w:pStyle w:val="a5"/>
        <w:ind w:left="0" w:firstLine="709"/>
        <w:jc w:val="both"/>
        <w:rPr>
          <w:b/>
          <w:sz w:val="28"/>
          <w:szCs w:val="28"/>
        </w:rPr>
      </w:pPr>
      <w:r w:rsidRPr="00703CBF">
        <w:rPr>
          <w:sz w:val="28"/>
          <w:szCs w:val="28"/>
        </w:rPr>
        <w:t>Реестр «</w:t>
      </w:r>
      <w:r w:rsidRPr="00703CBF">
        <w:rPr>
          <w:b/>
          <w:sz w:val="28"/>
          <w:szCs w:val="28"/>
        </w:rPr>
        <w:t>Реестр сомнительной задолженности по неналоговым обязательствам»</w:t>
      </w:r>
      <w:r w:rsidRPr="00703CBF">
        <w:rPr>
          <w:sz w:val="28"/>
          <w:szCs w:val="28"/>
        </w:rPr>
        <w:t xml:space="preserve"> файл </w:t>
      </w:r>
      <w:r w:rsidRPr="00703CBF">
        <w:rPr>
          <w:b/>
          <w:sz w:val="28"/>
          <w:szCs w:val="28"/>
          <w:lang w:val="en-US"/>
        </w:rPr>
        <w:t>DOHCmmgg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  <w:r w:rsidRPr="00703CBF">
        <w:rPr>
          <w:b/>
          <w:sz w:val="28"/>
          <w:szCs w:val="28"/>
        </w:rPr>
        <w:t>.</w:t>
      </w:r>
    </w:p>
    <w:p w14:paraId="150943B0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реестры и ЭП сохраняются в Присоединенные файлы формуляра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_Ref176190865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F7682FE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lastRenderedPageBreak/>
        <w:drawing>
          <wp:inline distT="0" distB="0" distL="0" distR="0" wp14:anchorId="764984DC" wp14:editId="7D7AE2E8">
            <wp:extent cx="5943600" cy="208153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C0BC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77" w:name="_Ref176190865"/>
      <w:bookmarkStart w:id="278" w:name="_Toc18363735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27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278"/>
    </w:p>
    <w:p w14:paraId="37AC083D" w14:textId="77777777" w:rsidR="007743AE" w:rsidRPr="00703CBF" w:rsidRDefault="007743AE" w:rsidP="007743AE">
      <w:pPr>
        <w:pStyle w:val="2"/>
        <w:ind w:left="1080" w:hanging="720"/>
      </w:pPr>
      <w:bookmarkStart w:id="279" w:name="_Toc183637198"/>
      <w:r w:rsidRPr="00703CBF">
        <w:t>Загрузка данных реестров в формуляр «ФНС: Сомнительная задолженность по неналоговым обязательствам»</w:t>
      </w:r>
      <w:bookmarkEnd w:id="279"/>
    </w:p>
    <w:p w14:paraId="5DC4E22D" w14:textId="77777777" w:rsidR="007743AE" w:rsidRPr="00703CBF" w:rsidRDefault="007743AE" w:rsidP="007743AE">
      <w:pPr>
        <w:pStyle w:val="a5"/>
        <w:ind w:left="142"/>
      </w:pPr>
    </w:p>
    <w:p w14:paraId="6525C64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5340A72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6E5FC934" wp14:editId="6BB6B185">
            <wp:extent cx="5943600" cy="241554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1BF4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0" w:name="_Ref176190882"/>
      <w:bookmarkStart w:id="281" w:name="_Toc18363735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28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в формуляр «ФНС: Сомнительная задолженность по неналоговым обязательствам»</w:t>
      </w:r>
      <w:bookmarkEnd w:id="281"/>
    </w:p>
    <w:p w14:paraId="54932CF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После нажатия кнопки открывается форма для загрузки данных. </w:t>
      </w:r>
    </w:p>
    <w:p w14:paraId="2D306EA6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На форме необходимо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_Ref176190897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611A043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5AC52F3B" wp14:editId="59B1C445">
            <wp:extent cx="5827395" cy="2149475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21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DE88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2" w:name="_Ref176190897"/>
      <w:bookmarkStart w:id="283" w:name="_Toc18363735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28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файла реестра перед загрузкой</w:t>
      </w:r>
      <w:bookmarkEnd w:id="283"/>
    </w:p>
    <w:p w14:paraId="2B0E7A1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656F295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7491A5A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_Ref176190912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28DCB19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13C3831B" wp14:editId="4E8955D6">
            <wp:extent cx="5936615" cy="2054225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52B4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4" w:name="_Ref176190912"/>
      <w:bookmarkStart w:id="285" w:name="_Toc183637354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28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реестра сомнительной задолженности по неналоговым обязательствам</w:t>
      </w:r>
      <w:bookmarkEnd w:id="285"/>
    </w:p>
    <w:p w14:paraId="1549977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Результат загрузки доступен на вкладке Сомнительная задолженность</w:t>
      </w:r>
    </w:p>
    <w:p w14:paraId="43454A56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05AEC0F9" wp14:editId="1C2DB5D9">
            <wp:extent cx="5930265" cy="238823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19A5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6" w:name="_Toc18363735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загрузки данных реестра сомнительной задолженности по неналоговым обязательствам</w:t>
      </w:r>
      <w:bookmarkEnd w:id="286"/>
    </w:p>
    <w:p w14:paraId="73CBA27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печатную форму реестра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_Ref176190935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6623E640" w14:textId="77777777" w:rsidR="007743AE" w:rsidRPr="00703CBF" w:rsidRDefault="007743AE" w:rsidP="007743AE">
      <w:pPr>
        <w:pStyle w:val="a5"/>
        <w:ind w:left="0"/>
      </w:pPr>
    </w:p>
    <w:p w14:paraId="0A450264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20A611D0" wp14:editId="1E061315">
            <wp:extent cx="5936615" cy="339852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9615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87" w:name="_Ref176190935"/>
      <w:bookmarkStart w:id="288" w:name="_Toc18363735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28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реестра сомнительной задолженности по неналоговым обязательствам</w:t>
      </w:r>
      <w:bookmarkEnd w:id="288"/>
    </w:p>
    <w:p w14:paraId="0F980420" w14:textId="77777777" w:rsidR="007743AE" w:rsidRPr="00703CBF" w:rsidRDefault="007743AE" w:rsidP="007743AE">
      <w:pPr>
        <w:pStyle w:val="2"/>
        <w:ind w:left="1080" w:hanging="720"/>
      </w:pPr>
      <w:bookmarkStart w:id="289" w:name="_Toc183637199"/>
      <w:r w:rsidRPr="00703CBF">
        <w:t>Регистрация в учете формуляра «ФНС: Сомнительная задолженность по неналоговым обязательствам»</w:t>
      </w:r>
      <w:bookmarkEnd w:id="289"/>
    </w:p>
    <w:p w14:paraId="55E2F7F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результатов загрузки необходимо зарегистрировать документ по кнопке «Зарегистрировать», документ будет зарегистрирован в учете и переведен на следующий этап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_Ref176190951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F4FD5B5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6A16E125" wp14:editId="0AC84474">
            <wp:extent cx="3719195" cy="83947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6812F" w14:textId="77777777" w:rsidR="007743AE" w:rsidRPr="00703CBF" w:rsidRDefault="007743AE" w:rsidP="007743AE">
      <w:pPr>
        <w:pStyle w:val="a5"/>
        <w:ind w:left="0"/>
      </w:pPr>
    </w:p>
    <w:p w14:paraId="3E56A87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90" w:name="_Ref176190951"/>
      <w:bookmarkStart w:id="291" w:name="_Toc18363735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29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«ФНС: Сомнительная задолженность по неналоговым обязательствам»</w:t>
      </w:r>
      <w:bookmarkEnd w:id="291"/>
    </w:p>
    <w:p w14:paraId="1D88ABA7" w14:textId="77777777" w:rsidR="007743AE" w:rsidRPr="00703CBF" w:rsidRDefault="007743AE" w:rsidP="007743AE">
      <w:pPr>
        <w:pStyle w:val="2"/>
        <w:ind w:left="1080" w:hanging="720"/>
      </w:pPr>
      <w:bookmarkStart w:id="292" w:name="_Toc183637200"/>
      <w:r w:rsidRPr="00703CBF">
        <w:lastRenderedPageBreak/>
        <w:t>Отражение в учете формуляра «ФНС: Сомнительная задолженность по неналоговым обязательствам»</w:t>
      </w:r>
      <w:bookmarkEnd w:id="292"/>
    </w:p>
    <w:p w14:paraId="1F2DECC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 и отражает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_Ref176190965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9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FE1503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3FF6BADB" wp14:editId="776B3D8B">
            <wp:extent cx="2060575" cy="53213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FBB4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293" w:name="_Ref176190965"/>
      <w:bookmarkStart w:id="294" w:name="_Toc18363735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29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формуляра «ФНС: Сомнительная задолженность по неналоговым обязательствам»</w:t>
      </w:r>
      <w:bookmarkEnd w:id="294"/>
    </w:p>
    <w:p w14:paraId="5950767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_Ref176190990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9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7EDCE394" w14:textId="77777777" w:rsidR="007743AE" w:rsidRPr="00703CBF" w:rsidRDefault="007743AE" w:rsidP="007743AE">
      <w:pPr>
        <w:rPr>
          <w:sz w:val="28"/>
          <w:szCs w:val="28"/>
        </w:rPr>
      </w:pPr>
      <w:bookmarkStart w:id="295" w:name="_Ref176190990"/>
      <w:bookmarkStart w:id="296" w:name="_Ref176190985"/>
      <w:bookmarkStart w:id="297" w:name="_Toc183637244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9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295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sz w:val="28"/>
          <w:szCs w:val="28"/>
        </w:rPr>
        <w:t>Отражение в учете формуляра «ФНС: Сомнительная задолженность по неналоговым обязательствам»</w:t>
      </w:r>
      <w:bookmarkEnd w:id="296"/>
      <w:bookmarkEnd w:id="297"/>
    </w:p>
    <w:tbl>
      <w:tblPr>
        <w:tblW w:w="51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1654"/>
        <w:gridCol w:w="1076"/>
        <w:gridCol w:w="2541"/>
        <w:gridCol w:w="1935"/>
        <w:gridCol w:w="954"/>
        <w:gridCol w:w="967"/>
      </w:tblGrid>
      <w:tr w:rsidR="007743AE" w:rsidRPr="00703CBF" w14:paraId="633974F6" w14:textId="77777777" w:rsidTr="008438E7">
        <w:trPr>
          <w:tblHeader/>
          <w:jc w:val="center"/>
        </w:trPr>
        <w:tc>
          <w:tcPr>
            <w:tcW w:w="601" w:type="dxa"/>
            <w:shd w:val="clear" w:color="auto" w:fill="BFBFBF"/>
          </w:tcPr>
          <w:p w14:paraId="7B13A1BE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695" w:type="dxa"/>
            <w:shd w:val="clear" w:color="auto" w:fill="BFBFBF"/>
          </w:tcPr>
          <w:p w14:paraId="3B30F554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Бухгалтерская запись</w:t>
            </w:r>
          </w:p>
        </w:tc>
        <w:tc>
          <w:tcPr>
            <w:tcW w:w="1100" w:type="dxa"/>
            <w:shd w:val="clear" w:color="auto" w:fill="BFBFBF"/>
          </w:tcPr>
          <w:p w14:paraId="6040625E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Алгоритм расчета суммы проводки</w:t>
            </w:r>
          </w:p>
        </w:tc>
        <w:tc>
          <w:tcPr>
            <w:tcW w:w="2608" w:type="dxa"/>
            <w:shd w:val="clear" w:color="auto" w:fill="BFBFBF"/>
          </w:tcPr>
          <w:p w14:paraId="210A9B99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Содержание операции</w:t>
            </w:r>
          </w:p>
        </w:tc>
        <w:tc>
          <w:tcPr>
            <w:tcW w:w="1985" w:type="dxa"/>
            <w:shd w:val="clear" w:color="auto" w:fill="BFBFBF"/>
          </w:tcPr>
          <w:p w14:paraId="2F000231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Наименование первичного документа</w:t>
            </w:r>
          </w:p>
        </w:tc>
        <w:tc>
          <w:tcPr>
            <w:tcW w:w="975" w:type="dxa"/>
            <w:shd w:val="clear" w:color="auto" w:fill="BFBFBF"/>
          </w:tcPr>
          <w:p w14:paraId="2E60E1D3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Дата документа</w:t>
            </w:r>
          </w:p>
        </w:tc>
        <w:tc>
          <w:tcPr>
            <w:tcW w:w="988" w:type="dxa"/>
            <w:shd w:val="clear" w:color="auto" w:fill="BFBFBF"/>
          </w:tcPr>
          <w:p w14:paraId="55C43531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b/>
                <w:sz w:val="20"/>
                <w:szCs w:val="20"/>
              </w:rPr>
              <w:t>Номер документа</w:t>
            </w:r>
          </w:p>
        </w:tc>
      </w:tr>
      <w:tr w:rsidR="007743AE" w:rsidRPr="00703CBF" w14:paraId="00E6717F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2E48EB3E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3E757640" w14:textId="77777777" w:rsidR="007743AE" w:rsidRPr="00703CBF" w:rsidRDefault="007743AE" w:rsidP="008438E7">
            <w:pPr>
              <w:pStyle w:val="a5"/>
              <w:ind w:left="37"/>
              <w:rPr>
                <w:sz w:val="20"/>
              </w:rPr>
            </w:pPr>
            <w:r w:rsidRPr="00703CBF">
              <w:rPr>
                <w:sz w:val="20"/>
              </w:rPr>
              <w:t>1) ДТ 40110.173 – КТ 205ХХ.660 (контрагент/договор Дебитор)</w:t>
            </w:r>
          </w:p>
          <w:p w14:paraId="3B464F17" w14:textId="77777777" w:rsidR="007743AE" w:rsidRPr="00703CBF" w:rsidRDefault="007743AE" w:rsidP="008438E7">
            <w:pPr>
              <w:pStyle w:val="a5"/>
              <w:ind w:left="0"/>
              <w:rPr>
                <w:sz w:val="20"/>
              </w:rPr>
            </w:pPr>
            <w:r w:rsidRPr="00703CBF">
              <w:rPr>
                <w:sz w:val="20"/>
              </w:rPr>
              <w:t>2) ДТ 04</w:t>
            </w:r>
          </w:p>
        </w:tc>
        <w:tc>
          <w:tcPr>
            <w:tcW w:w="1100" w:type="dxa"/>
            <w:shd w:val="clear" w:color="auto" w:fill="auto"/>
          </w:tcPr>
          <w:p w14:paraId="1354F708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7 РСЗ (н)</w:t>
            </w:r>
          </w:p>
        </w:tc>
        <w:tc>
          <w:tcPr>
            <w:tcW w:w="2608" w:type="dxa"/>
          </w:tcPr>
          <w:p w14:paraId="3D95A0EF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задолженности по неналоговым обязательствам (доходам), администрируемым ФНС России признанными сомнительной</w:t>
            </w:r>
          </w:p>
        </w:tc>
        <w:tc>
          <w:tcPr>
            <w:tcW w:w="1985" w:type="dxa"/>
          </w:tcPr>
          <w:p w14:paraId="304BBF0D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</w:p>
        </w:tc>
        <w:tc>
          <w:tcPr>
            <w:tcW w:w="975" w:type="dxa"/>
          </w:tcPr>
          <w:p w14:paraId="64ED2179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782A114B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018D567F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239CC35F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4FFFC9C3" w14:textId="77777777" w:rsidR="007743AE" w:rsidRPr="00703CBF" w:rsidRDefault="007743AE" w:rsidP="008438E7">
            <w:pPr>
              <w:pStyle w:val="a5"/>
              <w:ind w:left="37"/>
              <w:rPr>
                <w:sz w:val="20"/>
              </w:rPr>
            </w:pPr>
            <w:r w:rsidRPr="00703CBF">
              <w:rPr>
                <w:sz w:val="20"/>
              </w:rPr>
              <w:t>КТ 04 (контрагент/договор Дебитор)</w:t>
            </w:r>
          </w:p>
        </w:tc>
        <w:tc>
          <w:tcPr>
            <w:tcW w:w="1100" w:type="dxa"/>
            <w:shd w:val="clear" w:color="auto" w:fill="auto"/>
          </w:tcPr>
          <w:p w14:paraId="22EC104D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9 РСЗ (н)</w:t>
            </w:r>
          </w:p>
        </w:tc>
        <w:tc>
          <w:tcPr>
            <w:tcW w:w="2608" w:type="dxa"/>
          </w:tcPr>
          <w:p w14:paraId="553A1CA8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Отражение в бюджетном учете показателей списания сомнительной задолженности по неналоговым обязательствам (доходам), администрируемым ФНС России</w:t>
            </w:r>
          </w:p>
        </w:tc>
        <w:tc>
          <w:tcPr>
            <w:tcW w:w="1985" w:type="dxa"/>
          </w:tcPr>
          <w:p w14:paraId="316A4C3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</w:p>
        </w:tc>
        <w:tc>
          <w:tcPr>
            <w:tcW w:w="975" w:type="dxa"/>
          </w:tcPr>
          <w:p w14:paraId="55F9FAF8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721DF001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  <w:tr w:rsidR="007743AE" w:rsidRPr="00703CBF" w14:paraId="4AD15A09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263BEAA1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63A4E792" w14:textId="77777777" w:rsidR="007743AE" w:rsidRPr="00703CBF" w:rsidRDefault="007743AE" w:rsidP="008438E7">
            <w:pPr>
              <w:pStyle w:val="a5"/>
              <w:ind w:left="29"/>
              <w:rPr>
                <w:sz w:val="20"/>
              </w:rPr>
            </w:pPr>
            <w:r w:rsidRPr="00703CBF">
              <w:rPr>
                <w:sz w:val="20"/>
              </w:rPr>
              <w:t>1) ДТ 205ХХ.660 (контрагент/дог</w:t>
            </w:r>
            <w:r w:rsidRPr="00703CBF">
              <w:rPr>
                <w:sz w:val="20"/>
              </w:rPr>
              <w:lastRenderedPageBreak/>
              <w:t xml:space="preserve">овор Дебитор) – КТ 40110.173 </w:t>
            </w:r>
          </w:p>
          <w:p w14:paraId="4854C383" w14:textId="77777777" w:rsidR="007743AE" w:rsidRPr="00703CBF" w:rsidRDefault="007743AE" w:rsidP="008438E7">
            <w:pPr>
              <w:pStyle w:val="a5"/>
              <w:ind w:left="0"/>
              <w:rPr>
                <w:sz w:val="20"/>
              </w:rPr>
            </w:pPr>
            <w:r w:rsidRPr="00703CBF">
              <w:rPr>
                <w:sz w:val="20"/>
              </w:rPr>
              <w:t>2) КТ 04  (контрагент/договор Дебитор)</w:t>
            </w:r>
          </w:p>
        </w:tc>
        <w:tc>
          <w:tcPr>
            <w:tcW w:w="1100" w:type="dxa"/>
            <w:shd w:val="clear" w:color="auto" w:fill="auto"/>
          </w:tcPr>
          <w:p w14:paraId="76DD574C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>гр. 11 РСЗ (н)</w:t>
            </w:r>
          </w:p>
        </w:tc>
        <w:tc>
          <w:tcPr>
            <w:tcW w:w="2608" w:type="dxa"/>
          </w:tcPr>
          <w:p w14:paraId="246AEF3B" w14:textId="77777777" w:rsidR="007743AE" w:rsidRPr="00703CBF" w:rsidRDefault="007743AE" w:rsidP="008438E7">
            <w:pPr>
              <w:pStyle w:val="aff2"/>
              <w:rPr>
                <w:rFonts w:eastAsia="Times"/>
              </w:rPr>
            </w:pPr>
            <w:r w:rsidRPr="00703CBF">
              <w:rPr>
                <w:rFonts w:eastAsia="Times"/>
                <w:sz w:val="20"/>
              </w:rPr>
              <w:t xml:space="preserve">Отражение в бюджетном учете показателей уменьшения сомнительной задолженности на </w:t>
            </w:r>
            <w:r w:rsidRPr="00703CBF">
              <w:rPr>
                <w:rFonts w:eastAsia="Times"/>
                <w:sz w:val="20"/>
              </w:rPr>
              <w:lastRenderedPageBreak/>
              <w:t>забалансовом учете и восстановления на балансовом учете задолженности по неналоговым обязательствам (доходам), администрируемым ФНС России</w:t>
            </w:r>
          </w:p>
        </w:tc>
        <w:tc>
          <w:tcPr>
            <w:tcW w:w="1985" w:type="dxa"/>
          </w:tcPr>
          <w:p w14:paraId="35685E36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lastRenderedPageBreak/>
              <w:t xml:space="preserve">Реестр движения сомнительной задолженности по неналоговым </w:t>
            </w:r>
            <w:r w:rsidRPr="00703CBF">
              <w:rPr>
                <w:sz w:val="20"/>
              </w:rPr>
              <w:lastRenderedPageBreak/>
              <w:t>обязательствам, администрируемым ФНС России</w:t>
            </w:r>
          </w:p>
        </w:tc>
        <w:tc>
          <w:tcPr>
            <w:tcW w:w="975" w:type="dxa"/>
          </w:tcPr>
          <w:p w14:paraId="7FF304CC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 xml:space="preserve">указывается последний </w:t>
            </w:r>
            <w:r w:rsidRPr="00703CBF">
              <w:rPr>
                <w:rFonts w:eastAsia="Times"/>
                <w:sz w:val="20"/>
              </w:rPr>
              <w:lastRenderedPageBreak/>
              <w:t>календарный день месяца</w:t>
            </w:r>
          </w:p>
        </w:tc>
        <w:tc>
          <w:tcPr>
            <w:tcW w:w="988" w:type="dxa"/>
          </w:tcPr>
          <w:p w14:paraId="290BF561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>Без номера</w:t>
            </w:r>
          </w:p>
        </w:tc>
      </w:tr>
      <w:tr w:rsidR="007743AE" w:rsidRPr="00703CBF" w14:paraId="219E2E46" w14:textId="77777777" w:rsidTr="008438E7">
        <w:trPr>
          <w:jc w:val="center"/>
        </w:trPr>
        <w:tc>
          <w:tcPr>
            <w:tcW w:w="601" w:type="dxa"/>
            <w:shd w:val="clear" w:color="auto" w:fill="auto"/>
          </w:tcPr>
          <w:p w14:paraId="5C77F644" w14:textId="77777777" w:rsidR="007743AE" w:rsidRPr="00703CBF" w:rsidRDefault="007743AE" w:rsidP="007743AE">
            <w:pPr>
              <w:pStyle w:val="a5"/>
              <w:numPr>
                <w:ilvl w:val="0"/>
                <w:numId w:val="31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</w:tcPr>
          <w:p w14:paraId="012F773B" w14:textId="77777777" w:rsidR="007743AE" w:rsidRPr="00703CBF" w:rsidRDefault="007743AE" w:rsidP="008438E7">
            <w:pPr>
              <w:pStyle w:val="a5"/>
              <w:ind w:left="29"/>
              <w:rPr>
                <w:sz w:val="20"/>
              </w:rPr>
            </w:pPr>
            <w:r w:rsidRPr="00703CBF">
              <w:rPr>
                <w:sz w:val="20"/>
              </w:rPr>
              <w:t>КТ 04 (контрагент/договор Дебитор)</w:t>
            </w:r>
          </w:p>
        </w:tc>
        <w:tc>
          <w:tcPr>
            <w:tcW w:w="1100" w:type="dxa"/>
            <w:shd w:val="clear" w:color="auto" w:fill="auto"/>
          </w:tcPr>
          <w:p w14:paraId="14FDD4D3" w14:textId="77777777" w:rsidR="007743AE" w:rsidRPr="00703CBF" w:rsidDel="00A06AF1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гр. 13 РСЗ (н)</w:t>
            </w:r>
          </w:p>
        </w:tc>
        <w:tc>
          <w:tcPr>
            <w:tcW w:w="2608" w:type="dxa"/>
          </w:tcPr>
          <w:p w14:paraId="68DA5394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 xml:space="preserve">Отражение в бюджетном учете показателей уменьшения сомнительной задолженности по неналоговым обязательствам (доходам), администрируемым ФНС России, в отношении которых в отчетном периоде введена процедура банкротства  </w:t>
            </w:r>
          </w:p>
        </w:tc>
        <w:tc>
          <w:tcPr>
            <w:tcW w:w="1985" w:type="dxa"/>
          </w:tcPr>
          <w:p w14:paraId="1AC55190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sz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</w:p>
        </w:tc>
        <w:tc>
          <w:tcPr>
            <w:tcW w:w="975" w:type="dxa"/>
          </w:tcPr>
          <w:p w14:paraId="1ED6B59D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указывается последний календарный день месяца</w:t>
            </w:r>
          </w:p>
        </w:tc>
        <w:tc>
          <w:tcPr>
            <w:tcW w:w="988" w:type="dxa"/>
          </w:tcPr>
          <w:p w14:paraId="2E0219A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Без номера</w:t>
            </w:r>
          </w:p>
        </w:tc>
      </w:tr>
    </w:tbl>
    <w:p w14:paraId="4C6205C7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bookmarkStart w:id="298" w:name="_Ref176191246"/>
      <w:r w:rsidRPr="00703CBF">
        <w:rPr>
          <w:sz w:val="28"/>
          <w:szCs w:val="28"/>
        </w:rPr>
        <w:t>Где ХХ – субсчет счета расчетов строки документа.</w:t>
      </w:r>
    </w:p>
    <w:p w14:paraId="67846EAB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РСЗ (н) – реестр сомнительной задолженности по неналоговым обязательствам</w:t>
      </w:r>
    </w:p>
    <w:p w14:paraId="5E968BFB" w14:textId="77777777" w:rsidR="007743AE" w:rsidRPr="00703CBF" w:rsidRDefault="007743AE" w:rsidP="007743AE">
      <w:pPr>
        <w:pStyle w:val="1"/>
      </w:pPr>
      <w:bookmarkStart w:id="299" w:name="_Toc183637201"/>
      <w:r w:rsidRPr="00703CBF">
        <w:t>Загрузка формуляра «ФНС: Сомнительная задолженность по неналоговым обязательствам» с помощью формуляра «Импорт объектов».</w:t>
      </w:r>
      <w:bookmarkEnd w:id="298"/>
      <w:bookmarkEnd w:id="299"/>
    </w:p>
    <w:p w14:paraId="508511AC" w14:textId="77777777" w:rsidR="007743AE" w:rsidRPr="00703CBF" w:rsidRDefault="007743AE" w:rsidP="007743AE">
      <w:pPr>
        <w:pStyle w:val="2"/>
        <w:ind w:left="1080" w:hanging="720"/>
      </w:pPr>
      <w:bookmarkStart w:id="300" w:name="_Toc183637202"/>
      <w:r w:rsidRPr="00703CBF">
        <w:t>Формирование документа Импорт объектов для загрузки реестра сомнительной задолженности по неналоговым обязательствам</w:t>
      </w:r>
      <w:bookmarkEnd w:id="300"/>
    </w:p>
    <w:p w14:paraId="1C03C622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Загрузку реестра просроченной задолженности пользователю с ролью Администратор доходов или Загрузчик можно выполнять с использованием </w:t>
      </w:r>
      <w:r w:rsidRPr="00703CBF">
        <w:rPr>
          <w:sz w:val="28"/>
          <w:szCs w:val="28"/>
        </w:rPr>
        <w:lastRenderedPageBreak/>
        <w:t>документа Импорт объектов в разделе Учет и отчетность, который выполняет загрузку в формуляр «ФНС: Сомнительная задолженность по неналоговым обязательствам (ЦБ)» (файл DOH</w:t>
      </w:r>
      <w:r w:rsidRPr="00703CBF">
        <w:rPr>
          <w:sz w:val="28"/>
          <w:szCs w:val="28"/>
          <w:lang w:val="en-US"/>
        </w:rPr>
        <w:t>C</w:t>
      </w:r>
      <w:r w:rsidRPr="00703CBF">
        <w:rPr>
          <w:sz w:val="28"/>
          <w:szCs w:val="28"/>
        </w:rPr>
        <w:t>mmgg).</w:t>
      </w:r>
    </w:p>
    <w:p w14:paraId="57D4C73D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создать новый документ для загрузки реестра.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_Ref176191023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8EC548A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68250377" wp14:editId="6F02E3BD">
            <wp:extent cx="5943600" cy="401955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402C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01" w:name="_Ref176191023"/>
      <w:bookmarkStart w:id="302" w:name="_Ref176191018"/>
      <w:bookmarkStart w:id="303" w:name="_Toc18363735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30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Создание документов Импорт объектов для загрузки реестра сомнительной задолженности по неналоговым обязательствам</w:t>
      </w:r>
      <w:bookmarkEnd w:id="302"/>
      <w:bookmarkEnd w:id="303"/>
    </w:p>
    <w:p w14:paraId="269A910A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созданном формуляре необходимо указать период загрузки соответствующий файлу выгрузки реестра. Например, для загрузки реестра за период «январь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C</w:t>
      </w:r>
      <w:r w:rsidRPr="00703CBF">
        <w:rPr>
          <w:b/>
          <w:bCs/>
          <w:sz w:val="28"/>
          <w:szCs w:val="28"/>
        </w:rPr>
        <w:t>0124</w:t>
      </w:r>
      <w:r w:rsidRPr="00703CBF">
        <w:rPr>
          <w:sz w:val="28"/>
          <w:szCs w:val="28"/>
        </w:rPr>
        <w:t>) период в документе за январь 2024 года необходимо указать с «01.01.2024» по «31.01.2024».</w:t>
      </w:r>
    </w:p>
    <w:p w14:paraId="12BAE7D4" w14:textId="77777777" w:rsidR="007743AE" w:rsidRPr="00703CBF" w:rsidRDefault="007743AE" w:rsidP="007743AE">
      <w:pPr>
        <w:tabs>
          <w:tab w:val="left" w:pos="3828"/>
        </w:tabs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Также необходимо указать каталог загрузки,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_Ref176191043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75C7686" w14:textId="77777777" w:rsidR="007743AE" w:rsidRPr="00703CBF" w:rsidRDefault="003953D0" w:rsidP="007743AE">
      <w:r w:rsidRPr="00703CBF">
        <w:rPr>
          <w:noProof/>
          <w:lang w:eastAsia="ru-RU"/>
        </w:rPr>
        <w:lastRenderedPageBreak/>
        <w:drawing>
          <wp:inline distT="0" distB="0" distL="0" distR="0" wp14:anchorId="5CE7BEFF" wp14:editId="419727DC">
            <wp:extent cx="5943600" cy="148082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BC99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04" w:name="_Ref176191043"/>
      <w:bookmarkStart w:id="305" w:name="_Toc18363736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30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документа Импорт объектов для загрузки реестра сомнительной задолженности по неналоговым обязательствам</w:t>
      </w:r>
      <w:bookmarkEnd w:id="305"/>
    </w:p>
    <w:p w14:paraId="0DB1C109" w14:textId="77777777" w:rsidR="007743AE" w:rsidRPr="00703CBF" w:rsidRDefault="007743AE" w:rsidP="007743AE">
      <w:pPr>
        <w:pStyle w:val="2"/>
        <w:ind w:left="1080" w:hanging="720"/>
      </w:pPr>
      <w:bookmarkStart w:id="306" w:name="_Toc183637203"/>
      <w:r w:rsidRPr="00703CBF">
        <w:t>Чтение файлов реестров</w:t>
      </w:r>
      <w:bookmarkEnd w:id="306"/>
    </w:p>
    <w:p w14:paraId="7747309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по кнопке «Заполнить». Для загрузки ЭП наложенной в ВИС на реестры, файлы должны находится в том же каталоге, что и сами реестры.</w:t>
      </w:r>
    </w:p>
    <w:p w14:paraId="011EEA4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на вкладке «Пакеты» отобразится прочитанный файл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_Ref176191057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A0EFAF7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5EE0F9FD" wp14:editId="77E33B4B">
            <wp:extent cx="5943600" cy="243586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EA6A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07" w:name="_Ref176191057"/>
      <w:bookmarkStart w:id="308" w:name="_Toc18363736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30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308"/>
    </w:p>
    <w:p w14:paraId="6C0C409A" w14:textId="77777777" w:rsidR="007743AE" w:rsidRPr="00703CBF" w:rsidRDefault="007743AE" w:rsidP="007743AE">
      <w:pPr>
        <w:pStyle w:val="2"/>
        <w:ind w:left="1080" w:hanging="720"/>
      </w:pPr>
      <w:bookmarkStart w:id="309" w:name="_Toc183637204"/>
      <w:r w:rsidRPr="00703CBF">
        <w:lastRenderedPageBreak/>
        <w:t>Загрузка данных реестров</w:t>
      </w:r>
      <w:bookmarkEnd w:id="309"/>
    </w:p>
    <w:p w14:paraId="2D1733B5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нажать кнопку «Загрузить» в документе, после нажатия кнопки открывается форма для загрузки данных. Необходимо указать контрагента дебитора и договор дебитора по умолчанию, Кор.счет = «205.00». Выбранные настройки сохраняются и при последующих загрузках подставляются автоматически. Контрагента необходимо указывать – «Контрагент (дебитор)», договор – «документы ФНС».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_Ref176191073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E275F9F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366AB06" wp14:editId="74BBEBE7">
            <wp:extent cx="5936615" cy="2586355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58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C51C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10" w:name="_Ref176191073"/>
      <w:bookmarkStart w:id="311" w:name="_Toc18363736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31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Окно проверки и загрузки файлов реестров</w:t>
      </w:r>
      <w:bookmarkEnd w:id="311"/>
    </w:p>
    <w:p w14:paraId="5D2ABC79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критичные ошибки необходимо их исправить перед загрузкой. До устранения замечаний, указанных в протоколе проверки критичных ошибок загрузка невозможна.</w:t>
      </w:r>
    </w:p>
    <w:p w14:paraId="4B8D652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0A6EFC17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_Ref176191087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EC9AD2F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6855FE3E" wp14:editId="46077E25">
            <wp:extent cx="5943600" cy="2825115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5D211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312" w:name="_Ref176191087"/>
      <w:bookmarkStart w:id="313" w:name="_Toc18363736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31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реестра сомнительной задолженности по неналоговым обязательствам в формуляр «ФНС: Сомнительная задолженность по неналоговым обязательствам (ЦБ)»</w:t>
      </w:r>
      <w:bookmarkEnd w:id="313"/>
    </w:p>
    <w:p w14:paraId="4C58C8E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загрузке данных реестра сомнительной задолженности по доходам бюджетов формируется формуляр «ФНС:</w:t>
      </w:r>
      <w:r w:rsidRPr="00703CBF">
        <w:rPr>
          <w:bCs/>
          <w:sz w:val="28"/>
          <w:szCs w:val="28"/>
        </w:rPr>
        <w:t xml:space="preserve"> Сомнительная задолженность по неналоговым обязательствам </w:t>
      </w:r>
      <w:r w:rsidRPr="00703CBF">
        <w:rPr>
          <w:sz w:val="28"/>
          <w:szCs w:val="28"/>
        </w:rPr>
        <w:t>(ЦБ)»</w:t>
      </w:r>
    </w:p>
    <w:p w14:paraId="051FB04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Загруженный формуляр «ФНС: Сомнительная задолженность по доходам бюджетов (ЦБ)» по результату успешной загрузки будет отображен на вкладке «Загруженные данные» формуляра Импорт объектов – «ФНС: Сомнительная задолженность по </w:t>
      </w:r>
      <w:r w:rsidRPr="00703CBF">
        <w:rPr>
          <w:bCs/>
          <w:sz w:val="28"/>
          <w:szCs w:val="28"/>
        </w:rPr>
        <w:t xml:space="preserve">неналоговым обязательствам </w:t>
      </w:r>
      <w:r w:rsidRPr="00703CBF">
        <w:rPr>
          <w:sz w:val="28"/>
          <w:szCs w:val="28"/>
        </w:rPr>
        <w:t>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_Ref176191103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2BB9E79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15F638E4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87F2151" wp14:editId="302DEC08">
            <wp:extent cx="5943600" cy="228600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13CAD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314" w:name="_Ref176191103"/>
      <w:bookmarkStart w:id="315" w:name="_Toc183637364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bCs/>
          <w:sz w:val="28"/>
          <w:szCs w:val="28"/>
        </w:rPr>
        <w:fldChar w:fldCharType="end"/>
      </w:r>
      <w:bookmarkEnd w:id="314"/>
      <w:r w:rsidRPr="00703CBF">
        <w:rPr>
          <w:bCs/>
          <w:sz w:val="28"/>
          <w:szCs w:val="28"/>
        </w:rPr>
        <w:t xml:space="preserve"> – Загруженный формуляр реестра сомнительной задолженности по неналоговым обязательствам</w:t>
      </w:r>
      <w:bookmarkEnd w:id="315"/>
    </w:p>
    <w:p w14:paraId="3EB17504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</w:p>
    <w:p w14:paraId="38E2EED3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загрузки с помощью печатной формы к формуляру Импорт объектов – «ФНС: Сомнительная задолженность по</w:t>
      </w:r>
      <w:r w:rsidRPr="00703CBF">
        <w:rPr>
          <w:bCs/>
          <w:sz w:val="28"/>
          <w:szCs w:val="28"/>
        </w:rPr>
        <w:t xml:space="preserve"> неналоговым обязательствам</w:t>
      </w:r>
      <w:r w:rsidRPr="00703CBF">
        <w:rPr>
          <w:sz w:val="28"/>
          <w:szCs w:val="28"/>
        </w:rPr>
        <w:t xml:space="preserve">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_Ref176191116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_Ref176191117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4F0DC5B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CC4ACF2" wp14:editId="502BA90A">
            <wp:extent cx="5936615" cy="2388235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38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288B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16" w:name="_Ref176191116"/>
      <w:bookmarkStart w:id="317" w:name="_Toc18363736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31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печатной формы к реестру </w:t>
      </w:r>
      <w:r w:rsidRPr="00703CBF">
        <w:rPr>
          <w:sz w:val="28"/>
          <w:szCs w:val="28"/>
        </w:rPr>
        <w:t>«</w:t>
      </w:r>
      <w:r w:rsidRPr="00703CBF">
        <w:rPr>
          <w:b w:val="0"/>
          <w:bCs/>
          <w:sz w:val="28"/>
          <w:szCs w:val="28"/>
        </w:rPr>
        <w:t>ФНС: Сомнительная задолженность по неналоговым обязательствам (Импорт)»</w:t>
      </w:r>
      <w:bookmarkEnd w:id="317"/>
    </w:p>
    <w:p w14:paraId="2E84BA44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600B87A" wp14:editId="54B203F9">
            <wp:extent cx="5930265" cy="337121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337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A82F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18" w:name="_Ref176191117"/>
      <w:bookmarkStart w:id="319" w:name="_Toc18363736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31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«ФНС: Сомнительная задолженность по неналоговым обязательствам (Импорт)»</w:t>
      </w:r>
      <w:bookmarkEnd w:id="319"/>
    </w:p>
    <w:p w14:paraId="23B01E45" w14:textId="77777777" w:rsidR="007743AE" w:rsidRPr="00703CBF" w:rsidRDefault="007743AE" w:rsidP="007743AE">
      <w:pPr>
        <w:pStyle w:val="2"/>
        <w:ind w:left="1080" w:hanging="720"/>
      </w:pPr>
      <w:bookmarkStart w:id="320" w:name="_Toc183637205"/>
      <w:r w:rsidRPr="00703CBF">
        <w:t>Регистрация в учете документа Импорт объектов по реестрам сомнительной задолженности по неналоговым обязательствам</w:t>
      </w:r>
      <w:bookmarkEnd w:id="320"/>
      <w:r w:rsidRPr="00703CBF">
        <w:t xml:space="preserve"> </w:t>
      </w:r>
    </w:p>
    <w:p w14:paraId="3686084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необходимо зарегистрировать документ по кнопке «Зарегистрировать» пользователю с ролью «Администратор доходов» или «Загрузчик»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_Ref176191135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EF90D2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C4F57A0" wp14:editId="1AE16BBF">
            <wp:extent cx="3719195" cy="83947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B285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1" w:name="_Ref176191135"/>
      <w:bookmarkStart w:id="322" w:name="_Toc18363736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32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Импорта объектов</w:t>
      </w:r>
      <w:bookmarkEnd w:id="322"/>
    </w:p>
    <w:p w14:paraId="66C7D697" w14:textId="77777777" w:rsidR="007743AE" w:rsidRPr="00703CBF" w:rsidRDefault="007743AE" w:rsidP="007743AE">
      <w:pPr>
        <w:pStyle w:val="2"/>
        <w:ind w:left="1080" w:hanging="720"/>
      </w:pPr>
      <w:bookmarkStart w:id="323" w:name="_Toc183637206"/>
      <w:r w:rsidRPr="00703CBF">
        <w:lastRenderedPageBreak/>
        <w:t>Отражение в учете созданных формуляров «ФНС: Сомнительная задолженность по неналоговым обязательствам (ЦБ)»</w:t>
      </w:r>
      <w:bookmarkEnd w:id="323"/>
    </w:p>
    <w:p w14:paraId="1B804D2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«Загрузчик» в задачнице, через начальную страницу или из вкладки Загруженные данные в формуляре Импорт объектов </w:t>
      </w:r>
      <w:r w:rsidRPr="00703CBF">
        <w:rPr>
          <w:bCs/>
          <w:sz w:val="28"/>
          <w:szCs w:val="28"/>
        </w:rPr>
        <w:t xml:space="preserve">«ФНС: Сомнительная задолженность по неналоговым обязательствам (Импорт)» </w:t>
      </w:r>
      <w:r w:rsidRPr="00703CBF">
        <w:rPr>
          <w:sz w:val="28"/>
          <w:szCs w:val="28"/>
        </w:rPr>
        <w:t>открывает загруженные формуляры «</w:t>
      </w:r>
      <w:r w:rsidRPr="00703CBF">
        <w:rPr>
          <w:bCs/>
          <w:sz w:val="28"/>
          <w:szCs w:val="28"/>
        </w:rPr>
        <w:t>ФНС: Сомнительная задолженность по неналоговым обязательствам (ЦБ)</w:t>
      </w:r>
      <w:r w:rsidRPr="00703CBF">
        <w:rPr>
          <w:sz w:val="28"/>
          <w:szCs w:val="28"/>
        </w:rPr>
        <w:t>», принимает в работу формуляр и регистрирует его в учете по кнопке «Отразить в учете»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_Ref176191160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10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41C930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4EF30F6" wp14:editId="77363E82">
            <wp:extent cx="4087495" cy="105791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166C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4" w:name="_Ref176191160"/>
      <w:bookmarkStart w:id="325" w:name="_Toc18363736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324"/>
      <w:r w:rsidRPr="00703CBF">
        <w:rPr>
          <w:b w:val="0"/>
          <w:bCs/>
          <w:sz w:val="28"/>
          <w:szCs w:val="28"/>
        </w:rPr>
        <w:t xml:space="preserve"> – Отражение в учете Реестра сомнительной задолженности по неналоговым обязательствам</w:t>
      </w:r>
      <w:bookmarkEnd w:id="325"/>
    </w:p>
    <w:p w14:paraId="2310EE6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_Ref176190990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9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5B97E1D4" w14:textId="77777777" w:rsidR="007743AE" w:rsidRPr="00703CBF" w:rsidRDefault="007743AE" w:rsidP="007743AE">
      <w:pPr>
        <w:pStyle w:val="1"/>
        <w:spacing w:before="0"/>
      </w:pPr>
      <w:bookmarkStart w:id="326" w:name="_Toc183637207"/>
      <w:r w:rsidRPr="00703CBF">
        <w:t>Загрузка реестров сумм задолженности, невыясненных платежей, детализации сомнительной задолженности, верификации и проведение инвентаризации</w:t>
      </w:r>
      <w:bookmarkEnd w:id="326"/>
    </w:p>
    <w:p w14:paraId="6CBF631F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ВАЖНО!!! </w:t>
      </w:r>
      <w:r w:rsidRPr="00703CBF">
        <w:rPr>
          <w:sz w:val="28"/>
          <w:szCs w:val="28"/>
        </w:rPr>
        <w:t xml:space="preserve">Реестры сумм задолженности, невыясненных платежей, детализации сомнительной задолженности и верификации необходимо загружать после выполнения загрузки и отражения в учете реестров поступлений и начислений, описанных в пп.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_Ref151050627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_Ref151050635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_Ref176191228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_Ref176170843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_Ref176191240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_Ref176191246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54A85B1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 Загрузка вышеуказанных реестров производится пользователем с ролью Загрузчик или Администратор доходов в формуляр «Инвентаризация задолженности по реестрам ФНС» раздела «Учет и отчетность» - «Прочие».</w:t>
      </w:r>
    </w:p>
    <w:p w14:paraId="16F77A4C" w14:textId="77777777" w:rsidR="007743AE" w:rsidRPr="00703CBF" w:rsidRDefault="007743AE" w:rsidP="007743AE">
      <w:pPr>
        <w:pStyle w:val="2"/>
        <w:ind w:left="1080" w:hanging="720"/>
      </w:pPr>
      <w:bookmarkStart w:id="327" w:name="_Toc183637208"/>
      <w:r w:rsidRPr="00703CBF">
        <w:t>Формирование документа Инвентаризация задолженности по реестрам ФНС</w:t>
      </w:r>
      <w:bookmarkEnd w:id="327"/>
    </w:p>
    <w:p w14:paraId="2F1B626B" w14:textId="77777777" w:rsidR="007743AE" w:rsidRPr="00703CBF" w:rsidRDefault="007743AE" w:rsidP="007743AE"/>
    <w:p w14:paraId="489B6E2D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7708E5B4" wp14:editId="2B611A8F">
            <wp:extent cx="5943600" cy="5022215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E7CE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28" w:name="_Ref143264397"/>
      <w:bookmarkStart w:id="329" w:name="_Toc18363736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32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документа Инвентаризация задолженности по реестрам ФНС</w:t>
      </w:r>
      <w:bookmarkEnd w:id="329"/>
    </w:p>
    <w:p w14:paraId="2B6996F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В созданном документе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_Ref143264397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 необходимо указать период загружаемого документа и сводных контрагентов с их договорами. Значение реквизита «Месяц» должно быть установлено в значение последний день месяца периода загружаемого реестра. Например, для загрузки реестра за январь 2022 года необходимо указать Месяц = 31.01.2022.</w:t>
      </w:r>
    </w:p>
    <w:p w14:paraId="0CD213D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реквизитах Контрагент (дт) и Договор (Дт) необходимо указать контрагента «Контрагент (дебитор)», договор «документы ФНС».</w:t>
      </w:r>
    </w:p>
    <w:p w14:paraId="724F23B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реквизитах Контрагент (кт) и Договор (кт) необходимо указать контрагента Контрагент (кредитор)», договор «документы ФНС»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_Ref143264443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1195DA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«Записать».</w:t>
      </w:r>
    </w:p>
    <w:p w14:paraId="252A780E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4744B6A4" wp14:editId="321F917D">
            <wp:extent cx="5936615" cy="1692275"/>
            <wp:effectExtent l="0" t="0" r="0" b="0"/>
            <wp:docPr id="12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C874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30" w:name="_Ref143264443"/>
      <w:bookmarkStart w:id="331" w:name="_Toc18363737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33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документа Инвентаризация задолженности по реестрам ФНС</w:t>
      </w:r>
      <w:bookmarkEnd w:id="331"/>
    </w:p>
    <w:p w14:paraId="37ED9E1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</w:p>
    <w:p w14:paraId="31D75551" w14:textId="77777777" w:rsidR="007743AE" w:rsidRPr="00703CBF" w:rsidRDefault="007743AE" w:rsidP="007743AE">
      <w:pPr>
        <w:pStyle w:val="2"/>
        <w:ind w:left="1080" w:hanging="720"/>
      </w:pPr>
      <w:bookmarkStart w:id="332" w:name="_Toc183637209"/>
      <w:r w:rsidRPr="00703CBF">
        <w:t>Загрузка сводных реестров сумм задолженности по доходам бюджетов, администрируемым ФНС России и реестров платежей, отнесенных налоговыми органами к невыясненным поступлениям, объединенных из реестров УФНС по соответствующим субъектам Российской Федерации.</w:t>
      </w:r>
      <w:bookmarkEnd w:id="332"/>
    </w:p>
    <w:p w14:paraId="2CF0C04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Данный пункт в настоящее время относится к УФНС по Архангельской области и Ненецкому автономному округу, у которых указанные реестры выгружаются из ВИС отдельными файлами по каждому субъекту: отдельно по </w:t>
      </w:r>
      <w:r w:rsidRPr="00703CBF">
        <w:rPr>
          <w:sz w:val="28"/>
          <w:szCs w:val="28"/>
        </w:rPr>
        <w:lastRenderedPageBreak/>
        <w:t>Архангельской области, отдельно по Ненецкому АО (при этом в ГИИС ЭБ 1С в базе одна основная организация).</w:t>
      </w:r>
    </w:p>
    <w:p w14:paraId="2B0DDC1B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загрузки реестров по нескольким субъектам учета в один общий документ за месяц «Инвентаризация задолженности по реестрам ФНС» файлы реестров предварительно необходимо объединить в один файл (по каждому типу реестра отдельно), таким образом, чтобы загрузка осуществлялась из одного общего файла реестра задолженности и одного общего файла реестра невыясненных платежей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_Ref143264608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DC1D000" w14:textId="77777777" w:rsidR="007743AE" w:rsidRPr="00703CBF" w:rsidRDefault="003953D0" w:rsidP="007743AE">
      <w:pPr>
        <w:pStyle w:val="a5"/>
        <w:ind w:left="0"/>
        <w:jc w:val="both"/>
      </w:pPr>
      <w:r w:rsidRPr="00703CBF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01D2F12" wp14:editId="7AA38407">
            <wp:extent cx="5936615" cy="5800090"/>
            <wp:effectExtent l="0" t="0" r="0" b="0"/>
            <wp:docPr id="1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80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561D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33" w:name="_Ref143264608"/>
      <w:bookmarkStart w:id="334" w:name="_Toc18363737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33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Объединение файлов реестров</w:t>
      </w:r>
      <w:bookmarkEnd w:id="334"/>
    </w:p>
    <w:p w14:paraId="29969C9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Необходимо учитывать, что когда в файле реестра не указано ОКТМО, загрузка осуществляется на основную организацию, указанную в шапке документа, а также если ОКТМО в реестре указан, то загрузка производится на организацию с соответствующим ОКТМО в реквизите Бюджет справочника Организации) и в зависимости от графы КБК (если в КБК элемент кода вида </w:t>
      </w:r>
      <w:r w:rsidRPr="00703CBF">
        <w:rPr>
          <w:sz w:val="28"/>
          <w:szCs w:val="28"/>
        </w:rPr>
        <w:lastRenderedPageBreak/>
        <w:t xml:space="preserve">дохода равен 06, 07, 08, то загрузка производится на организацию с ОКТМО равным «00000006», «00000007», «00000008» в реквизите Бюджет справочника Организации; если в КБК элемент кода вида дохода равен 02 или КБК = «18211610122010001140»,, то загрузка производится на организацию с ОКТМО равным коду ОКАТО указанному в реквизите Субъект Федерации в основной организации). </w:t>
      </w:r>
    </w:p>
    <w:p w14:paraId="12031F6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Поэтому при необходимости загрузки объединенных файлов реестров на организации с разными бюджетами, в файле загрузке необходимо вручную указать ОКТМО организации (отличное от ОКТМО основной организации), по которому должна выполниться загрузка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_Ref143264638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CD7BF1B" w14:textId="77777777" w:rsidR="007743AE" w:rsidRPr="00703CBF" w:rsidRDefault="003953D0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noProof/>
          <w:sz w:val="28"/>
          <w:szCs w:val="28"/>
          <w:lang w:eastAsia="ru-RU"/>
        </w:rPr>
        <w:drawing>
          <wp:inline distT="0" distB="0" distL="0" distR="0" wp14:anchorId="6E0CED1D" wp14:editId="00F16168">
            <wp:extent cx="4606290" cy="4701540"/>
            <wp:effectExtent l="0" t="0" r="0" b="0"/>
            <wp:docPr id="12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290" cy="470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B33B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35" w:name="_Ref143264638"/>
      <w:bookmarkStart w:id="336" w:name="_Toc18363737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33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ОКТМО в файле реестра</w:t>
      </w:r>
      <w:bookmarkEnd w:id="336"/>
    </w:p>
    <w:p w14:paraId="5D8CDE0F" w14:textId="77777777" w:rsidR="007743AE" w:rsidRPr="00703CBF" w:rsidRDefault="007743AE" w:rsidP="007743AE">
      <w:pPr>
        <w:rPr>
          <w:lang w:eastAsia="ru-RU"/>
        </w:rPr>
      </w:pPr>
    </w:p>
    <w:p w14:paraId="002FBDB8" w14:textId="77777777" w:rsidR="007743AE" w:rsidRPr="00703CBF" w:rsidRDefault="007743AE" w:rsidP="007743AE">
      <w:pPr>
        <w:pStyle w:val="2"/>
        <w:ind w:left="1080" w:hanging="720"/>
      </w:pPr>
      <w:bookmarkStart w:id="337" w:name="_Ref176268844"/>
      <w:bookmarkStart w:id="338" w:name="_Toc183637210"/>
      <w:r w:rsidRPr="00703CBF">
        <w:t>Чтение файла реестра в документ Инвентаризация задолженности по реестрам ФНС</w:t>
      </w:r>
      <w:bookmarkEnd w:id="337"/>
      <w:bookmarkEnd w:id="338"/>
    </w:p>
    <w:p w14:paraId="428DEE4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Затем необходимо прочитать файлы загружаемых реестров по кнопке «Прочитать файл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_Ref143264663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9FAB046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47328D9A" wp14:editId="796F16F9">
            <wp:extent cx="5936615" cy="1856105"/>
            <wp:effectExtent l="0" t="0" r="0" b="0"/>
            <wp:docPr id="12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9422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39" w:name="_Ref143264663"/>
      <w:bookmarkStart w:id="340" w:name="_Toc18363737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33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</w:t>
      </w:r>
      <w:bookmarkEnd w:id="340"/>
    </w:p>
    <w:p w14:paraId="727C7C8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подтверждения сохранения документа откроется форма для чтения файла. Необходимо указать каталог, в котором находятся файлы и нажать кнопку «Прочитать файл в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_Ref143264686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2CC2527D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lastRenderedPageBreak/>
        <w:drawing>
          <wp:inline distT="0" distB="0" distL="0" distR="0" wp14:anchorId="35D14572" wp14:editId="3861EAF9">
            <wp:extent cx="5936615" cy="4149090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414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345C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1" w:name="_Ref143264686"/>
      <w:bookmarkStart w:id="342" w:name="_Toc18363737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34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чтения файла реестра задолженности и невыясненных поступлений</w:t>
      </w:r>
      <w:bookmarkEnd w:id="342"/>
    </w:p>
    <w:p w14:paraId="6AF897E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прочитать файл реестра для дальнейшей загрузки. Для загрузки ЭП наложенной в ВИС на реестры, файлы должны находится в том же каталоге, что и сами реестры.</w:t>
      </w:r>
    </w:p>
    <w:p w14:paraId="5DE7F34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каждого типа файла необходимо повторить процедуру чтения в присоединенные файлы.</w:t>
      </w:r>
    </w:p>
    <w:p w14:paraId="266D92F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Типы реестров загружаемые в формуляр «Инвентаризация задолженности по реестрам ФНС»:</w:t>
      </w:r>
    </w:p>
    <w:p w14:paraId="54ACA85C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«Сводный реестр дебиторской, кредиторской задолженности» файл </w:t>
      </w:r>
      <w:r w:rsidRPr="00703CBF">
        <w:rPr>
          <w:b/>
          <w:sz w:val="28"/>
          <w:szCs w:val="28"/>
          <w:lang w:val="en-US"/>
        </w:rPr>
        <w:t>DOHZmmgg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7EC3B0F4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«Суммы не выясненных платежей» файл </w:t>
      </w:r>
      <w:r w:rsidRPr="00703CBF">
        <w:rPr>
          <w:b/>
          <w:sz w:val="28"/>
          <w:szCs w:val="28"/>
          <w:lang w:val="en-US"/>
        </w:rPr>
        <w:t>DOHVmmgg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3468712F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lastRenderedPageBreak/>
        <w:t xml:space="preserve">Реестр «Детализация реестров сомнительной задолженности по доходам бюджетов» файл </w:t>
      </w:r>
      <w:r w:rsidRPr="00703CBF">
        <w:rPr>
          <w:b/>
          <w:sz w:val="28"/>
          <w:szCs w:val="28"/>
          <w:lang w:val="en-US"/>
        </w:rPr>
        <w:t>DOHAmmgg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25CAEB52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«Детализация реестров сомнительной задолженности по неналоговым доходам» файл </w:t>
      </w:r>
      <w:r w:rsidRPr="00703CBF">
        <w:rPr>
          <w:b/>
          <w:sz w:val="28"/>
          <w:szCs w:val="28"/>
          <w:lang w:val="en-US"/>
        </w:rPr>
        <w:t>DOHEmmgg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74B27B0F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«Информация о верификации данных сводных первичных документов (Реестров)» файл </w:t>
      </w:r>
      <w:r w:rsidRPr="00703CBF">
        <w:rPr>
          <w:b/>
          <w:sz w:val="28"/>
          <w:szCs w:val="28"/>
          <w:lang w:val="en-US"/>
        </w:rPr>
        <w:t>DOHImmgg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7E27D938" w14:textId="77777777" w:rsidR="007743AE" w:rsidRPr="00703CBF" w:rsidRDefault="007743AE" w:rsidP="007743AE">
      <w:pPr>
        <w:pStyle w:val="a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случае если на момент загрузки были получены не все типы реестров, можно выполнить частичную загрузку (полученных типов реестров), а позже произвести дозагрузку полученных позже реестров или дополнительных версий реестра верификации (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 xml:space="preserve">). Подробнее см. раздел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_Ref176260793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 </w:t>
      </w:r>
    </w:p>
    <w:p w14:paraId="59C53367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чтения файлы и ЭП можно будет увидеть в Присоединенных файлах документа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_Ref143264710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D51CC35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drawing>
          <wp:inline distT="0" distB="0" distL="0" distR="0" wp14:anchorId="1F803404" wp14:editId="145843F7">
            <wp:extent cx="5950585" cy="429196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429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40CA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3" w:name="_Ref143264710"/>
      <w:bookmarkStart w:id="344" w:name="_Toc183637375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bookmarkEnd w:id="34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файла реестра</w:t>
      </w:r>
      <w:bookmarkEnd w:id="344"/>
    </w:p>
    <w:p w14:paraId="0A35749A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Кроме того, на вкладке Статусы файлов будут отображены имена прочитанных файлов реестров и их статус. После чтения статусы принимают значение «Ожидание загрузки»</w:t>
      </w:r>
    </w:p>
    <w:p w14:paraId="3FC6F1F1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drawing>
          <wp:inline distT="0" distB="0" distL="0" distR="0" wp14:anchorId="19340B49" wp14:editId="7CA1BDF7">
            <wp:extent cx="5950585" cy="153543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C74A8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5" w:name="_Toc18363737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Статусы файлов после чтения файлов реестров</w:t>
      </w:r>
      <w:bookmarkEnd w:id="345"/>
    </w:p>
    <w:p w14:paraId="00541D2A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</w:p>
    <w:p w14:paraId="35EF765A" w14:textId="77777777" w:rsidR="007743AE" w:rsidRPr="00703CBF" w:rsidRDefault="007743AE" w:rsidP="007743AE">
      <w:pPr>
        <w:pStyle w:val="2"/>
        <w:ind w:left="1080" w:hanging="720"/>
      </w:pPr>
      <w:bookmarkStart w:id="346" w:name="_Ref151116645"/>
      <w:bookmarkStart w:id="347" w:name="_Toc183637211"/>
      <w:r w:rsidRPr="00703CBF">
        <w:t>Загрузка данных реестров в формуляр «Инвентаризация задолженности по реестрам ФНС</w:t>
      </w:r>
      <w:bookmarkEnd w:id="346"/>
      <w:r w:rsidRPr="00703CBF">
        <w:t>»</w:t>
      </w:r>
      <w:bookmarkEnd w:id="347"/>
    </w:p>
    <w:p w14:paraId="3E9C26F9" w14:textId="77777777" w:rsidR="007743AE" w:rsidRPr="00703CBF" w:rsidRDefault="007743AE" w:rsidP="007743AE">
      <w:pPr>
        <w:pStyle w:val="a5"/>
        <w:ind w:left="142"/>
      </w:pPr>
    </w:p>
    <w:p w14:paraId="0790033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_Ref143264734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AD8FA66" w14:textId="77777777" w:rsidR="007743AE" w:rsidRPr="00703CBF" w:rsidRDefault="003953D0" w:rsidP="007743AE">
      <w:pPr>
        <w:pStyle w:val="a5"/>
        <w:ind w:left="142"/>
      </w:pPr>
      <w:r w:rsidRPr="00703CBF">
        <w:rPr>
          <w:noProof/>
          <w:lang w:eastAsia="ru-RU"/>
        </w:rPr>
        <w:drawing>
          <wp:inline distT="0" distB="0" distL="0" distR="0" wp14:anchorId="6401B3C0" wp14:editId="3059B2E1">
            <wp:extent cx="5943600" cy="1739900"/>
            <wp:effectExtent l="0" t="0" r="0" b="0"/>
            <wp:docPr id="12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B009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48" w:name="_Ref143264734"/>
      <w:bookmarkStart w:id="349" w:name="_Toc18363737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bookmarkEnd w:id="34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формуляр «Инвентаризация задолженности по реестрам ФНС»</w:t>
      </w:r>
      <w:bookmarkEnd w:id="349"/>
    </w:p>
    <w:p w14:paraId="0E2232B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После нажатия кнопки открывается форма для загрузки данных.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_Ref143264756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0FF6C9E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7C302B51" wp14:editId="5EFAAA80">
            <wp:extent cx="4852035" cy="2115185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3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6CBB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0" w:name="_Ref143264756"/>
      <w:bookmarkStart w:id="351" w:name="_Toc18363737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bookmarkEnd w:id="35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Проверка файлов реестров перед загрузкой</w:t>
      </w:r>
      <w:bookmarkEnd w:id="351"/>
    </w:p>
    <w:p w14:paraId="23F19E3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074F9E7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147FFA9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CBCB917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16BD5E1" wp14:editId="30F8E95D">
            <wp:extent cx="5042535" cy="245681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535" cy="245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5591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2" w:name="_Ref143264782"/>
      <w:bookmarkStart w:id="353" w:name="_Toc183637379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35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Процесс загрузки данных реестров</w:t>
      </w:r>
      <w:bookmarkEnd w:id="353"/>
    </w:p>
    <w:p w14:paraId="3108520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на вкладке «Задолженность» будут отображены загруженные данные реестров, на вкладке «Статусы файлов» по загруженным файлам будет установлен статус «Загружен»</w:t>
      </w:r>
    </w:p>
    <w:p w14:paraId="273F9BA1" w14:textId="77777777" w:rsidR="007743AE" w:rsidRPr="00703CBF" w:rsidRDefault="003953D0" w:rsidP="007743AE">
      <w:pPr>
        <w:pStyle w:val="a5"/>
        <w:ind w:left="-851"/>
      </w:pPr>
      <w:r w:rsidRPr="00703CBF">
        <w:rPr>
          <w:noProof/>
          <w:lang w:eastAsia="ru-RU"/>
        </w:rPr>
        <w:drawing>
          <wp:inline distT="0" distB="0" distL="0" distR="0" wp14:anchorId="581D5958" wp14:editId="78F96686">
            <wp:extent cx="6687185" cy="25114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185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2351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4" w:name="_Toc18363738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загрузки данных реестров</w:t>
      </w:r>
      <w:bookmarkEnd w:id="354"/>
    </w:p>
    <w:p w14:paraId="5CFBD01B" w14:textId="77777777" w:rsidR="007743AE" w:rsidRPr="00703CBF" w:rsidRDefault="007743AE" w:rsidP="007743AE">
      <w:pPr>
        <w:rPr>
          <w:lang w:eastAsia="ru-RU"/>
        </w:rPr>
      </w:pPr>
    </w:p>
    <w:p w14:paraId="436B7559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12DF0F8E" wp14:editId="12646B38">
            <wp:extent cx="5943600" cy="208153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1B37F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5" w:name="_Toc18363738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Статусы файлов после загрузки данных реестров</w:t>
      </w:r>
      <w:bookmarkEnd w:id="355"/>
    </w:p>
    <w:p w14:paraId="66CFD2A5" w14:textId="77777777" w:rsidR="007743AE" w:rsidRPr="00703CBF" w:rsidRDefault="007743AE" w:rsidP="007743AE">
      <w:pPr>
        <w:pStyle w:val="2"/>
        <w:ind w:left="1080" w:hanging="720"/>
      </w:pPr>
      <w:bookmarkStart w:id="356" w:name="_Ref176260793"/>
      <w:bookmarkStart w:id="357" w:name="_Toc183637212"/>
      <w:bookmarkStart w:id="358" w:name="_Ref151116642"/>
      <w:r w:rsidRPr="00703CBF">
        <w:lastRenderedPageBreak/>
        <w:t>Дозагрузка данных реестров в формуляр «Инвентаризация задолженности по реестрам ФНС»</w:t>
      </w:r>
      <w:bookmarkEnd w:id="356"/>
      <w:bookmarkEnd w:id="357"/>
    </w:p>
    <w:p w14:paraId="4DD0F70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Для выполнения дозагрузки файлов реестров необходимо выполнить чтение в присоединенные файлы тем же способом, что описан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_Ref176268844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11.3</w:t>
      </w:r>
      <w:r w:rsidRPr="00703CBF">
        <w:rPr>
          <w:sz w:val="28"/>
          <w:szCs w:val="28"/>
        </w:rPr>
        <w:fldChar w:fldCharType="end"/>
      </w:r>
    </w:p>
    <w:p w14:paraId="64A1C7B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t>ВАЖНО!!! При необходимости дозагрузки новой версии реестра верификации (</w:t>
      </w:r>
      <w:r w:rsidRPr="00703CBF">
        <w:rPr>
          <w:b/>
          <w:color w:val="FF0000"/>
          <w:sz w:val="28"/>
          <w:szCs w:val="28"/>
          <w:lang w:val="en-US"/>
        </w:rPr>
        <w:t>DOHI</w:t>
      </w:r>
      <w:r w:rsidRPr="00703CBF">
        <w:rPr>
          <w:b/>
          <w:color w:val="FF0000"/>
          <w:sz w:val="28"/>
          <w:szCs w:val="28"/>
        </w:rPr>
        <w:t>) файл второй и последующей версии должен иметь в имени окончание отображающее номер версии реестра.</w:t>
      </w:r>
      <w:r w:rsidRPr="00703CBF">
        <w:rPr>
          <w:sz w:val="28"/>
          <w:szCs w:val="28"/>
        </w:rPr>
        <w:t xml:space="preserve"> Например, версия 2 файла Информации о верификации данных сводных первичных документов (Реестров) за январь 2024 г. Должен иметь имя 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>0124_02.</w:t>
      </w:r>
      <w:r w:rsidRPr="00703CBF">
        <w:rPr>
          <w:sz w:val="28"/>
          <w:szCs w:val="28"/>
          <w:lang w:val="en-US"/>
        </w:rPr>
        <w:t>txt</w:t>
      </w:r>
      <w:r w:rsidRPr="00703CBF">
        <w:rPr>
          <w:sz w:val="28"/>
          <w:szCs w:val="28"/>
        </w:rPr>
        <w:t>.</w:t>
      </w:r>
    </w:p>
    <w:p w14:paraId="2D78BC0F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t>Если имя файла реестра будет совпадать с именем ранее прочитанного, но не загруженного реестра, то файл обновится, а не дополниться.</w:t>
      </w:r>
    </w:p>
    <w:p w14:paraId="0BD364D8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sz w:val="28"/>
          <w:szCs w:val="28"/>
        </w:rPr>
        <w:t>После чтения файла требующего дозагрузки на вкладке «Статусы файлов» будут отображен дополненный файл реестра и статус в значении «Ожидание загрузки»</w:t>
      </w:r>
    </w:p>
    <w:p w14:paraId="47D05A55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</w:p>
    <w:p w14:paraId="1F263AA2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171F266" wp14:editId="7B6D0F96">
            <wp:extent cx="5936615" cy="209486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424D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59" w:name="_Toc18363738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Статусы файлов после чтения данных реестров требующих дозагрузки</w:t>
      </w:r>
      <w:bookmarkEnd w:id="359"/>
    </w:p>
    <w:p w14:paraId="6C25B9E5" w14:textId="77777777" w:rsidR="007743AE" w:rsidRPr="00703CBF" w:rsidRDefault="007743AE" w:rsidP="007743AE">
      <w:pPr>
        <w:pStyle w:val="a5"/>
        <w:ind w:left="0"/>
        <w:jc w:val="both"/>
        <w:rPr>
          <w:b/>
          <w:color w:val="FF0000"/>
          <w:sz w:val="28"/>
          <w:szCs w:val="28"/>
        </w:rPr>
      </w:pPr>
    </w:p>
    <w:p w14:paraId="7E59811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чтения файла требующего дозагрузки</w:t>
      </w:r>
      <w:r w:rsidRPr="00703CBF">
        <w:rPr>
          <w:b/>
          <w:color w:val="FF0000"/>
          <w:sz w:val="28"/>
          <w:szCs w:val="28"/>
        </w:rPr>
        <w:t xml:space="preserve"> </w:t>
      </w:r>
      <w:r w:rsidRPr="00703CBF">
        <w:rPr>
          <w:sz w:val="28"/>
          <w:szCs w:val="28"/>
        </w:rPr>
        <w:t>для выполнения дозагрузки необходимо нажать кнопку «Заполнение документа» - «Загрузить документ (ФНС)»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_Ref143264734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AB98B8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После нажатия кнопки открывается форма для загрузки данных.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_Ref143264756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B2B4503" w14:textId="77777777" w:rsidR="007743AE" w:rsidRPr="00703CBF" w:rsidRDefault="007743AE" w:rsidP="007743AE">
      <w:pPr>
        <w:pStyle w:val="a5"/>
        <w:ind w:left="0"/>
        <w:jc w:val="both"/>
        <w:rPr>
          <w:noProof/>
          <w:lang w:eastAsia="ru-RU"/>
        </w:rPr>
      </w:pPr>
    </w:p>
    <w:p w14:paraId="5603650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5B4858D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01854E5C" w14:textId="77777777" w:rsidR="007743AE" w:rsidRPr="00703CBF" w:rsidRDefault="007743AE" w:rsidP="007743AE">
      <w:pPr>
        <w:pStyle w:val="a5"/>
        <w:ind w:left="0"/>
        <w:jc w:val="both"/>
        <w:rPr>
          <w:b/>
          <w:bCs/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_Ref143264782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721BC482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дозагрузки на вкладке «Задолженность» будут отображены загруженные дополнительно данные. По новым версиям реестра верификации в табличную часть «Верификация» добавляется новая строка с загруженными данными и указанием версии (имени файла) и номера строки файла</w:t>
      </w:r>
    </w:p>
    <w:p w14:paraId="2E4EAC0F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1FBFA36" wp14:editId="5ABAA1E3">
            <wp:extent cx="5943600" cy="2163445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B91FE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4E16B1D" wp14:editId="16D715B9">
            <wp:extent cx="5936615" cy="223139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C8F3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60" w:name="_Toc18363738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Результат дозагрузки файлов реестров требующих дозагрузки</w:t>
      </w:r>
      <w:bookmarkEnd w:id="360"/>
    </w:p>
    <w:p w14:paraId="386032C9" w14:textId="77777777" w:rsidR="007743AE" w:rsidRPr="00703CBF" w:rsidRDefault="007743AE" w:rsidP="007743AE">
      <w:pPr>
        <w:pStyle w:val="a5"/>
        <w:ind w:left="0"/>
        <w:jc w:val="both"/>
        <w:rPr>
          <w:b/>
          <w:color w:val="FF0000"/>
          <w:sz w:val="28"/>
          <w:szCs w:val="28"/>
        </w:rPr>
      </w:pPr>
    </w:p>
    <w:p w14:paraId="5D892D32" w14:textId="77777777" w:rsidR="007743AE" w:rsidRPr="00703CBF" w:rsidRDefault="007743AE" w:rsidP="007743AE">
      <w:pPr>
        <w:pStyle w:val="2"/>
        <w:ind w:left="1080" w:hanging="720"/>
      </w:pPr>
      <w:bookmarkStart w:id="361" w:name="_Ref176790530"/>
      <w:bookmarkStart w:id="362" w:name="_Toc183637213"/>
      <w:r w:rsidRPr="00703CBF">
        <w:t>Заполнение данных по учету в формуляр «Инвентаризация задолженности по реестрам ФНС</w:t>
      </w:r>
      <w:bookmarkEnd w:id="358"/>
      <w:r w:rsidRPr="00703CBF">
        <w:t>»</w:t>
      </w:r>
      <w:bookmarkEnd w:id="361"/>
      <w:bookmarkEnd w:id="362"/>
    </w:p>
    <w:p w14:paraId="7297D1B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заполнения данных о задолженности по учету необходимо нажать кнопку «Заполнение документа» - «Заполнить по данным учета». По результату заполнения будет заполнена табличная часть в части графы По данным учета Дебиторская и кредиторская задолженность в разрезе Организаций (ОКТМО), КПС и счета расчетов, заполнение учетных данных производится по остаткам на конец месяца загружаемого периода реестра по указанным контрагентам в шапке документа (Контрагент ФНС (дебитор) и Контрагент ФНС (кредитор)).</w:t>
      </w:r>
    </w:p>
    <w:p w14:paraId="45566C8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Кроме того, по этой кнопке выполняется заполнение остатков на дату инвентаризации по данным учета по счету 40140 по Контрагенту дебитору и договору дебитору в графу По данным учета – По доходам БП. При заполнении остатков по счету 40140 выполняется проверка соответствия КБК счету расчетов (справочник «Настройка КБК для загрузки выписки 04 л/с и 08 л/с») – если счет расчетов для КБК указан = «209.00», то остаток по такому КБК заполняться в графу По данным учета – По доходам БП не будут. При </w:t>
      </w:r>
      <w:r w:rsidRPr="00703CBF">
        <w:rPr>
          <w:sz w:val="28"/>
          <w:szCs w:val="28"/>
        </w:rPr>
        <w:lastRenderedPageBreak/>
        <w:t>необходимости можно вручную изменить счет расчетов для КБК в вышеуказанном справочнике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_Ref143264509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F8E05F5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54691A0C" wp14:editId="5F190EE8">
            <wp:extent cx="5943600" cy="2872740"/>
            <wp:effectExtent l="0" t="0" r="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7411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bookmarkStart w:id="363" w:name="_Ref143264509"/>
      <w:bookmarkStart w:id="364" w:name="_Toc183637384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16</w:t>
      </w:r>
      <w:r w:rsidRPr="00703CBF">
        <w:rPr>
          <w:bCs/>
          <w:sz w:val="28"/>
          <w:szCs w:val="28"/>
        </w:rPr>
        <w:fldChar w:fldCharType="end"/>
      </w:r>
      <w:bookmarkEnd w:id="363"/>
      <w:r w:rsidRPr="00703CBF">
        <w:rPr>
          <w:bCs/>
          <w:sz w:val="28"/>
          <w:szCs w:val="28"/>
        </w:rPr>
        <w:t xml:space="preserve"> </w:t>
      </w:r>
      <w:r w:rsidRPr="00703CBF">
        <w:rPr>
          <w:bCs/>
          <w:sz w:val="28"/>
          <w:szCs w:val="28"/>
        </w:rPr>
        <w:noBreakHyphen/>
        <w:t xml:space="preserve"> Заполнение остатков по данным учета</w:t>
      </w:r>
      <w:bookmarkEnd w:id="364"/>
    </w:p>
    <w:p w14:paraId="2DD945A8" w14:textId="77777777" w:rsidR="007743AE" w:rsidRPr="00703CBF" w:rsidRDefault="007743AE" w:rsidP="007743AE">
      <w:pPr>
        <w:pStyle w:val="a5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загрузки данных необходимо провести проверку загруженных данных. Для этого можно использовать печатные формы реестров по кнопке Печать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_Ref143264806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_Ref143264825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_Ref176275796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3521540" w14:textId="77777777" w:rsidR="007743AE" w:rsidRPr="00703CBF" w:rsidRDefault="007743AE" w:rsidP="007743AE">
      <w:pPr>
        <w:pStyle w:val="a5"/>
        <w:ind w:left="0"/>
      </w:pPr>
    </w:p>
    <w:p w14:paraId="7F05FC3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F5DBE3C" wp14:editId="2A57E97A">
            <wp:extent cx="5943600" cy="17399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973C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65" w:name="_Ref143264806"/>
      <w:bookmarkStart w:id="366" w:name="_Toc18363738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17</w:t>
      </w:r>
      <w:r w:rsidRPr="00703CBF">
        <w:rPr>
          <w:b w:val="0"/>
          <w:bCs/>
          <w:sz w:val="28"/>
          <w:szCs w:val="28"/>
        </w:rPr>
        <w:fldChar w:fldCharType="end"/>
      </w:r>
      <w:bookmarkEnd w:id="36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реестров</w:t>
      </w:r>
      <w:bookmarkEnd w:id="366"/>
    </w:p>
    <w:p w14:paraId="36CC0AF0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09A4B375" wp14:editId="0E854395">
            <wp:extent cx="5936615" cy="247015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C6B0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67" w:name="_Ref143264825"/>
      <w:bookmarkStart w:id="368" w:name="_Toc18363738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18</w:t>
      </w:r>
      <w:r w:rsidRPr="00703CBF">
        <w:rPr>
          <w:b w:val="0"/>
          <w:bCs/>
          <w:sz w:val="28"/>
          <w:szCs w:val="28"/>
        </w:rPr>
        <w:fldChar w:fldCharType="end"/>
      </w:r>
      <w:bookmarkEnd w:id="36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сводному реестру задолженности</w:t>
      </w:r>
      <w:bookmarkEnd w:id="368"/>
    </w:p>
    <w:p w14:paraId="5932130D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97E67D3" wp14:editId="7161C212">
            <wp:extent cx="5943600" cy="521335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1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1C61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69" w:name="_Ref176275793"/>
      <w:bookmarkStart w:id="370" w:name="_Toc183637387"/>
      <w:bookmarkStart w:id="371" w:name="_Ref143264831"/>
      <w:bookmarkStart w:id="372" w:name="_Toc7595678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19</w:t>
      </w:r>
      <w:r w:rsidRPr="00703CBF">
        <w:rPr>
          <w:b w:val="0"/>
          <w:bCs/>
          <w:sz w:val="28"/>
          <w:szCs w:val="28"/>
        </w:rPr>
        <w:fldChar w:fldCharType="end"/>
      </w:r>
      <w:bookmarkEnd w:id="36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невыясненных поступлений</w:t>
      </w:r>
      <w:bookmarkEnd w:id="370"/>
    </w:p>
    <w:p w14:paraId="51E86D0A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noProof/>
        </w:rPr>
      </w:pPr>
      <w:r w:rsidRPr="00703CBF">
        <w:rPr>
          <w:noProof/>
        </w:rPr>
        <w:lastRenderedPageBreak/>
        <w:drawing>
          <wp:inline distT="0" distB="0" distL="0" distR="0" wp14:anchorId="4E5F2420" wp14:editId="32F9B592">
            <wp:extent cx="5943600" cy="384175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C040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0B762A1" wp14:editId="064F83FF">
            <wp:extent cx="5486400" cy="347345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27F5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3" w:name="_Ref176275794"/>
      <w:bookmarkStart w:id="374" w:name="_Toc18363738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20</w:t>
      </w:r>
      <w:r w:rsidRPr="00703CBF">
        <w:rPr>
          <w:b w:val="0"/>
          <w:bCs/>
          <w:sz w:val="28"/>
          <w:szCs w:val="28"/>
        </w:rPr>
        <w:fldChar w:fldCharType="end"/>
      </w:r>
      <w:bookmarkEnd w:id="371"/>
      <w:bookmarkEnd w:id="37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</w:t>
      </w:r>
      <w:bookmarkEnd w:id="372"/>
      <w:r w:rsidRPr="00703CBF">
        <w:rPr>
          <w:b w:val="0"/>
          <w:bCs/>
          <w:sz w:val="28"/>
          <w:szCs w:val="28"/>
        </w:rPr>
        <w:t>детализации сомнительной задолженности по доходам бюджетов</w:t>
      </w:r>
      <w:bookmarkEnd w:id="374"/>
    </w:p>
    <w:p w14:paraId="1C7D0D4C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3878862" wp14:editId="7187DAA9">
            <wp:extent cx="5936615" cy="26543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3CF6A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3DC750B" wp14:editId="3B82CCFC">
            <wp:extent cx="2927350" cy="21971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8CED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5" w:name="_Ref176275795"/>
      <w:bookmarkStart w:id="376" w:name="_Toc18363738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21</w:t>
      </w:r>
      <w:r w:rsidRPr="00703CBF">
        <w:rPr>
          <w:b w:val="0"/>
          <w:bCs/>
          <w:sz w:val="28"/>
          <w:szCs w:val="28"/>
        </w:rPr>
        <w:fldChar w:fldCharType="end"/>
      </w:r>
      <w:bookmarkEnd w:id="37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реестру детализации сомнительной задолженности по неналоговым обязательствам</w:t>
      </w:r>
      <w:bookmarkEnd w:id="376"/>
    </w:p>
    <w:p w14:paraId="23537322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3FEBCE9" wp14:editId="7EA1F68E">
            <wp:extent cx="5943600" cy="18288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4AA34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67CA378" wp14:editId="1697EC11">
            <wp:extent cx="5943600" cy="127635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2785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7" w:name="_Ref176275796"/>
      <w:bookmarkStart w:id="378" w:name="_Toc18363739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22</w:t>
      </w:r>
      <w:r w:rsidRPr="00703CBF">
        <w:rPr>
          <w:b w:val="0"/>
          <w:bCs/>
          <w:sz w:val="28"/>
          <w:szCs w:val="28"/>
        </w:rPr>
        <w:fldChar w:fldCharType="end"/>
      </w:r>
      <w:bookmarkEnd w:id="37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к Информации о верификации данных сводных первичных документов (Реестров)</w:t>
      </w:r>
      <w:bookmarkEnd w:id="378"/>
    </w:p>
    <w:p w14:paraId="02BF673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проведения успешной проверки результатов загрузки необходимо передать формуляр на процесс голосования комиссии. Для этого необходимо нажать кнопку «В работу», при этом формуляр перейдет на обработку </w:t>
      </w:r>
      <w:r w:rsidRPr="00703CBF">
        <w:rPr>
          <w:sz w:val="28"/>
          <w:szCs w:val="28"/>
        </w:rPr>
        <w:lastRenderedPageBreak/>
        <w:t>пользователю с ролью «Ответственное лицо комиссии». Если формуляр не прошел проверку на корректность, то пользователю необходимо перевести формуляр в статус Отказан по кнопке «Отказать», при этом формуляр перейдет на обработку пользователю с ролью «Администратор доходов» или «Загрузчик» для проведения Аннулирования формуляра.</w:t>
      </w:r>
    </w:p>
    <w:p w14:paraId="03E77902" w14:textId="77777777" w:rsidR="007743AE" w:rsidRPr="00703CBF" w:rsidRDefault="003953D0" w:rsidP="007743AE">
      <w:pPr>
        <w:pStyle w:val="a5"/>
        <w:ind w:left="1276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D4807DD" wp14:editId="2F629243">
            <wp:extent cx="3562350" cy="8255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9F4E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79" w:name="_Toc18363739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Передача в работу комиссии формуляра «Инвентаризация задолженности по реестрам ФНС»</w:t>
      </w:r>
      <w:bookmarkEnd w:id="379"/>
    </w:p>
    <w:p w14:paraId="18D5351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4661EB6D" w14:textId="77777777" w:rsidR="007743AE" w:rsidRPr="00703CBF" w:rsidRDefault="007743AE" w:rsidP="007743AE">
      <w:pPr>
        <w:pStyle w:val="2"/>
        <w:ind w:left="1080" w:hanging="720"/>
      </w:pPr>
      <w:bookmarkStart w:id="380" w:name="_Toc183637214"/>
      <w:r w:rsidRPr="00703CBF">
        <w:t>Голосование комиссии в формуляре «Инвентаризация задолженности по реестрам ФНС»</w:t>
      </w:r>
      <w:bookmarkEnd w:id="380"/>
    </w:p>
    <w:p w14:paraId="3591800D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«Ответственное лицо комиссии» принимает в работу задачу и проверяет корректность заполнения формуляра. Для последующего формирования печатной формы Акт о результатах инвентаризации (ф.0510463) и Инвентаризационная опись необходимо заполнить данные на вкладке Комиссия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_Ref176537400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29EA4931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Решение комиссии по акту;</w:t>
      </w:r>
    </w:p>
    <w:p w14:paraId="1C06A7CE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Вид расчетов;</w:t>
      </w:r>
    </w:p>
    <w:p w14:paraId="46605CDB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Комиссия;</w:t>
      </w:r>
    </w:p>
    <w:p w14:paraId="79D72149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приказа инвентаризации;</w:t>
      </w:r>
    </w:p>
    <w:p w14:paraId="4D24E4A8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ведомости расхождений;</w:t>
      </w:r>
    </w:p>
    <w:p w14:paraId="1B64D3AE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Место проведения инвентаризации;</w:t>
      </w:r>
    </w:p>
    <w:p w14:paraId="06197B1A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Заключение комиссии;</w:t>
      </w:r>
    </w:p>
    <w:p w14:paraId="1A945376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Дата начала и окончания инвентаризации.</w:t>
      </w:r>
    </w:p>
    <w:p w14:paraId="4752A67D" w14:textId="77777777" w:rsidR="007743AE" w:rsidRPr="00703CBF" w:rsidRDefault="007743AE" w:rsidP="007743AE">
      <w:pPr>
        <w:pStyle w:val="a5"/>
        <w:ind w:left="709"/>
        <w:rPr>
          <w:sz w:val="28"/>
          <w:szCs w:val="28"/>
        </w:rPr>
      </w:pPr>
    </w:p>
    <w:p w14:paraId="48C9F45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7391DA2C" wp14:editId="3D6BAEEA">
            <wp:extent cx="5936615" cy="3841750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F427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1" w:name="_Ref176537400"/>
      <w:bookmarkStart w:id="382" w:name="_Toc18363739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24</w:t>
      </w:r>
      <w:r w:rsidRPr="00703CBF">
        <w:rPr>
          <w:b w:val="0"/>
          <w:bCs/>
          <w:sz w:val="28"/>
          <w:szCs w:val="28"/>
        </w:rPr>
        <w:fldChar w:fldCharType="end"/>
      </w:r>
      <w:bookmarkEnd w:id="38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документа Инвентаризация задолженности по реестрам ФНС</w:t>
      </w:r>
      <w:bookmarkEnd w:id="382"/>
    </w:p>
    <w:p w14:paraId="0C94893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Данные реквизиты обязательны для заполнения, проведения голосования комиссии и последующей печати печатных форм Инвентаризационная опись и Акт о результатах инвентаризации (ф.0810463).</w:t>
      </w:r>
    </w:p>
    <w:p w14:paraId="39601A1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заполнения реквизитов и проверки результатов загрузки необходимо перевести формуляр на этап голосования членами комиссии по кнопке «На подписание членами комиссии» с подписанием ЭП формуляра, документ будет передан на обработку пользователям с ролью «Член комиссии» состоящих в комиссии, указанной на вкладке «Комиссия»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_Ref176440328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36D56614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67221442" wp14:editId="21700C3C">
            <wp:extent cx="3384550" cy="73025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9EDED" w14:textId="77777777" w:rsidR="007743AE" w:rsidRPr="00703CBF" w:rsidRDefault="007743AE" w:rsidP="007743AE">
      <w:pPr>
        <w:pStyle w:val="a5"/>
        <w:ind w:left="0"/>
      </w:pPr>
    </w:p>
    <w:p w14:paraId="7EE95CB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3" w:name="_Ref176440328"/>
      <w:bookmarkStart w:id="384" w:name="_Toc18363739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25</w:t>
      </w:r>
      <w:r w:rsidRPr="00703CBF">
        <w:rPr>
          <w:b w:val="0"/>
          <w:bCs/>
          <w:sz w:val="28"/>
          <w:szCs w:val="28"/>
        </w:rPr>
        <w:fldChar w:fldCharType="end"/>
      </w:r>
      <w:bookmarkEnd w:id="383"/>
      <w:r w:rsidRPr="00703CBF">
        <w:rPr>
          <w:b w:val="0"/>
          <w:bCs/>
          <w:sz w:val="28"/>
          <w:szCs w:val="28"/>
        </w:rPr>
        <w:t xml:space="preserve"> – Передача на голосование комиссии документа Инвентаризация задолженности по реестрам ФНС</w:t>
      </w:r>
      <w:bookmarkEnd w:id="384"/>
    </w:p>
    <w:p w14:paraId="5996941F" w14:textId="77777777" w:rsidR="007743AE" w:rsidRPr="00703CBF" w:rsidRDefault="007743AE" w:rsidP="007743AE">
      <w:pPr>
        <w:pStyle w:val="a5"/>
        <w:ind w:left="0" w:firstLine="709"/>
        <w:jc w:val="both"/>
        <w:rPr>
          <w:lang w:eastAsia="ru-RU"/>
        </w:rPr>
      </w:pPr>
      <w:r w:rsidRPr="00703CBF">
        <w:rPr>
          <w:sz w:val="28"/>
          <w:szCs w:val="28"/>
        </w:rPr>
        <w:t>Каждый из членов комиссии принимает в работу свою задачу, выполняет проверку корректности заполнения формуляра</w:t>
      </w:r>
      <w:r w:rsidRPr="00703CBF">
        <w:rPr>
          <w:lang w:eastAsia="ru-RU"/>
        </w:rPr>
        <w:t xml:space="preserve"> </w:t>
      </w:r>
      <w:r w:rsidRPr="00703CBF">
        <w:rPr>
          <w:sz w:val="28"/>
          <w:szCs w:val="28"/>
        </w:rPr>
        <w:t>и выполняет подписание ЭП формуляра и перевод на утверждение председателем комиссии.</w:t>
      </w:r>
    </w:p>
    <w:p w14:paraId="00BD5995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2920E9F" wp14:editId="1847C5C7">
            <wp:extent cx="4114800" cy="73025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26751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385" w:name="_Toc183637394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подписание членами комиссии формуляра «Инвентаризация задолженности по реестрам ФНС»</w:t>
      </w:r>
      <w:bookmarkEnd w:id="385"/>
    </w:p>
    <w:p w14:paraId="71E2857C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 xml:space="preserve">После того как все члены комиссии подпишут формуляр выполняется перевод в статус Утверждение председателем комиссии. Пользователь с ролью Председатель комиссии принимает задачу в работу и подводит результат голосования комиссии, утверждает формуляр по кнопке «Подписать» с наложением ЭП, при этом формуляр переходит к пользователю с ролью «Руководитель» для утверждения. При отрицательном решении председатель комиссии может нажать кнопку «На доработку», при этом формуляр вернется на первоначальный этап для доработки пользователю с ролью «Администратор доходов» или «Загрузчик» </w:t>
      </w:r>
    </w:p>
    <w:p w14:paraId="1A27E38E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47B18DF" wp14:editId="5175D19E">
            <wp:extent cx="3930650" cy="73025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17BA8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386" w:name="_Toc183637395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27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председателем комиссии формуляра «Инвентаризация задолженности по реестрам ФНС»</w:t>
      </w:r>
      <w:bookmarkEnd w:id="386"/>
    </w:p>
    <w:p w14:paraId="5C0190EE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 xml:space="preserve">Далее пользователь с ролью Руководитель принимает задачу в работу и выполняет утверждение формуляра по кнопке «Утвердить» с наложением ЭП, при этом формуляр переход на этап согласования пользователю с ролью Бухгалтер. При отрицательном решении руководитель может нажать кнопку </w:t>
      </w:r>
      <w:r w:rsidRPr="00703CBF">
        <w:rPr>
          <w:bCs/>
          <w:sz w:val="28"/>
          <w:szCs w:val="28"/>
        </w:rPr>
        <w:lastRenderedPageBreak/>
        <w:t>«Отказать», при этом формуляр перейдет на этап аннулирования пользователю с ролью «Администратор доходов» или «Загрузчик».</w:t>
      </w:r>
    </w:p>
    <w:p w14:paraId="4321DD71" w14:textId="77777777" w:rsidR="007743AE" w:rsidRPr="00703CBF" w:rsidRDefault="007743AE" w:rsidP="007743AE">
      <w:pPr>
        <w:pStyle w:val="a5"/>
        <w:ind w:left="0" w:firstLine="709"/>
        <w:jc w:val="both"/>
        <w:rPr>
          <w:noProof/>
          <w:lang w:eastAsia="ru-RU"/>
        </w:rPr>
      </w:pPr>
    </w:p>
    <w:p w14:paraId="05390FDF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FF7737D" wp14:editId="43165B20">
            <wp:extent cx="3841750" cy="8255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28CFD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387" w:name="_Toc183637396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руководителем формуляра «Инвентаризация задолженности по реестрам ФНС»</w:t>
      </w:r>
      <w:bookmarkEnd w:id="387"/>
    </w:p>
    <w:p w14:paraId="3D87C1D8" w14:textId="77777777" w:rsidR="007743AE" w:rsidRPr="00703CBF" w:rsidRDefault="007743AE" w:rsidP="007743AE">
      <w:pPr>
        <w:pStyle w:val="2"/>
        <w:ind w:left="1080" w:hanging="720"/>
      </w:pPr>
      <w:bookmarkStart w:id="388" w:name="_Toc183637215"/>
      <w:r w:rsidRPr="00703CBF">
        <w:t>Формирование печатной формы Инвентаризационная опись</w:t>
      </w:r>
      <w:bookmarkEnd w:id="388"/>
    </w:p>
    <w:p w14:paraId="1C243FBB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печати печатной формы Инвентаризационная опись необходимо нажать кнопку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_Ref143264913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35ADAE9E" w14:textId="77777777" w:rsidR="007743AE" w:rsidRPr="00703CBF" w:rsidRDefault="007743AE" w:rsidP="007743AE">
      <w:pPr>
        <w:pStyle w:val="a5"/>
        <w:ind w:left="0"/>
        <w:jc w:val="center"/>
      </w:pPr>
    </w:p>
    <w:p w14:paraId="6310BA63" w14:textId="77777777" w:rsidR="007743AE" w:rsidRPr="00703CBF" w:rsidRDefault="003953D0" w:rsidP="007743AE">
      <w:pPr>
        <w:jc w:val="center"/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BB2B6DD" wp14:editId="221E06C4">
            <wp:extent cx="5943600" cy="6407785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0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B63C0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89" w:name="_Ref143264913"/>
      <w:bookmarkStart w:id="390" w:name="_Toc18363739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29</w:t>
      </w:r>
      <w:r w:rsidRPr="00703CBF">
        <w:rPr>
          <w:b w:val="0"/>
          <w:bCs/>
          <w:sz w:val="28"/>
          <w:szCs w:val="28"/>
        </w:rPr>
        <w:fldChar w:fldCharType="end"/>
      </w:r>
      <w:bookmarkEnd w:id="38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«Инвентаризационная опись» документа Инвентаризация задолженности по реестрам ФНС</w:t>
      </w:r>
      <w:bookmarkEnd w:id="390"/>
    </w:p>
    <w:p w14:paraId="7CBE72EB" w14:textId="77777777" w:rsidR="00013C3C" w:rsidRPr="00817A59" w:rsidRDefault="00013C3C" w:rsidP="00013C3C">
      <w:pPr>
        <w:ind w:firstLine="709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где</w:t>
      </w:r>
    </w:p>
    <w:p w14:paraId="314BAE16" w14:textId="77777777" w:rsidR="00013C3C" w:rsidRPr="00817A59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lastRenderedPageBreak/>
        <w:t>«Всего по данным бухгалтерского учета (Сумма ДТ)</w:t>
      </w:r>
      <w:r>
        <w:rPr>
          <w:sz w:val="28"/>
          <w:szCs w:val="28"/>
        </w:rPr>
        <w:t xml:space="preserve"> (графа 2)</w:t>
      </w:r>
      <w:r w:rsidRPr="00817A59">
        <w:rPr>
          <w:sz w:val="28"/>
          <w:szCs w:val="28"/>
        </w:rPr>
        <w:t xml:space="preserve">» = </w:t>
      </w:r>
      <w:r w:rsidRPr="00153F25">
        <w:rPr>
          <w:sz w:val="28"/>
          <w:szCs w:val="28"/>
        </w:rPr>
        <w:t>Дебиторская по данным учета (до верификации) + гр.1.6 Начислено Информации о верификации – гр.1.12 Уменьшено начислений Информации о верификации – гр.2.4 Списана задолженность Информации о верификации + гр.6.4 Платежи, по кот.нач.отсут. Информации о верификации – (гр.7.8 Информации о верификации - гр.7.10 Информации о верификации) + гр.7.14 Информации о верификации – гр.8.7 Информации о верификации + гр.8.11 Информации о верификации</w:t>
      </w:r>
    </w:p>
    <w:p w14:paraId="3F6260A1" w14:textId="77777777" w:rsidR="00013C3C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«Всего по данным бухгалтерского (Сумма КТ)</w:t>
      </w:r>
      <w:r>
        <w:rPr>
          <w:sz w:val="28"/>
          <w:szCs w:val="28"/>
        </w:rPr>
        <w:t xml:space="preserve"> (графа 3)</w:t>
      </w:r>
      <w:r w:rsidRPr="00817A59">
        <w:rPr>
          <w:sz w:val="28"/>
          <w:szCs w:val="28"/>
        </w:rPr>
        <w:t>» = Кредиторская по данным учета</w:t>
      </w:r>
      <w:r>
        <w:rPr>
          <w:sz w:val="28"/>
          <w:szCs w:val="28"/>
        </w:rPr>
        <w:t>;</w:t>
      </w:r>
    </w:p>
    <w:p w14:paraId="3C21C3C6" w14:textId="77777777" w:rsidR="00013C3C" w:rsidRPr="00817A59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Графа 4 – 8 – алгоритм расчета указан в шапке отчета</w:t>
      </w:r>
    </w:p>
    <w:p w14:paraId="7660611D" w14:textId="77777777" w:rsidR="00013C3C" w:rsidRPr="00013C3C" w:rsidRDefault="00013C3C" w:rsidP="00013C3C">
      <w:pPr>
        <w:rPr>
          <w:lang w:eastAsia="ru-RU"/>
        </w:rPr>
      </w:pPr>
    </w:p>
    <w:p w14:paraId="6A7A7BBC" w14:textId="77777777" w:rsidR="007743AE" w:rsidRPr="00703CBF" w:rsidRDefault="007743AE" w:rsidP="007743AE">
      <w:pPr>
        <w:pStyle w:val="2"/>
        <w:ind w:left="1080" w:hanging="720"/>
      </w:pPr>
      <w:bookmarkStart w:id="391" w:name="_Toc183637216"/>
      <w:r w:rsidRPr="00703CBF">
        <w:t>Формирование печатной формы Акт о результатах инвентаризации (ф.0510463)</w:t>
      </w:r>
      <w:bookmarkEnd w:id="391"/>
    </w:p>
    <w:p w14:paraId="77E9D23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Печать печатной формы «Акт о результатах инвентаризации (ф.0810463)» доступна по кнопке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_Ref176344147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60321F35" w14:textId="77777777" w:rsidR="007743AE" w:rsidRPr="00703CBF" w:rsidRDefault="007743AE" w:rsidP="007743AE">
      <w:pPr>
        <w:pStyle w:val="a5"/>
        <w:ind w:left="0"/>
        <w:jc w:val="center"/>
      </w:pPr>
    </w:p>
    <w:p w14:paraId="7DE41A14" w14:textId="77777777" w:rsidR="007743AE" w:rsidRPr="00703CBF" w:rsidRDefault="003953D0" w:rsidP="007743AE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4F655CE" wp14:editId="2946C06A">
            <wp:extent cx="5943600" cy="438785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96BB3" w14:textId="77777777" w:rsidR="00934922" w:rsidRPr="00703CBF" w:rsidRDefault="003953D0" w:rsidP="007743AE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A5070A9" wp14:editId="1AFEC82E">
            <wp:extent cx="5936615" cy="3930650"/>
            <wp:effectExtent l="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5845F" w14:textId="77777777" w:rsidR="00934922" w:rsidRPr="00703CBF" w:rsidRDefault="003953D0" w:rsidP="007743AE">
      <w:pPr>
        <w:jc w:val="center"/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B525CCF" wp14:editId="61BF51B5">
            <wp:extent cx="5943600" cy="238125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42241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92" w:name="_Ref176344147"/>
      <w:bookmarkStart w:id="393" w:name="_Toc18363739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30</w:t>
      </w:r>
      <w:r w:rsidRPr="00703CBF">
        <w:rPr>
          <w:b w:val="0"/>
          <w:bCs/>
          <w:sz w:val="28"/>
          <w:szCs w:val="28"/>
        </w:rPr>
        <w:fldChar w:fldCharType="end"/>
      </w:r>
      <w:bookmarkEnd w:id="39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«Акт о результатах инвентаризации (ф.0510463)» документа Инвентаризация задолженности по реестрам ФНС</w:t>
      </w:r>
      <w:bookmarkEnd w:id="393"/>
    </w:p>
    <w:p w14:paraId="3942E743" w14:textId="77777777" w:rsidR="00013C3C" w:rsidRPr="00817A59" w:rsidRDefault="00013C3C" w:rsidP="00013C3C">
      <w:pPr>
        <w:ind w:firstLine="709"/>
        <w:jc w:val="both"/>
        <w:rPr>
          <w:sz w:val="28"/>
          <w:szCs w:val="28"/>
        </w:rPr>
      </w:pPr>
      <w:r w:rsidRPr="00817A59">
        <w:rPr>
          <w:sz w:val="28"/>
          <w:szCs w:val="28"/>
        </w:rPr>
        <w:lastRenderedPageBreak/>
        <w:t xml:space="preserve">Описание заполнения отдельных полей печатной формы «Акт о результатах инвентаризации (ф.0510463)» для формуляра «ФНС: Инвентаризация задолженности ФНС» приведен 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_Ref184217545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bCs/>
          <w:sz w:val="28"/>
        </w:rPr>
        <w:t xml:space="preserve">Таблица </w:t>
      </w:r>
      <w:r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t>.</w:t>
      </w:r>
      <w:r>
        <w:rPr>
          <w:bCs/>
          <w:noProof/>
          <w:sz w:val="28"/>
        </w:rPr>
        <w:t>1</w:t>
      </w:r>
      <w:r>
        <w:rPr>
          <w:sz w:val="28"/>
          <w:szCs w:val="28"/>
        </w:rPr>
        <w:fldChar w:fldCharType="end"/>
      </w:r>
    </w:p>
    <w:p w14:paraId="56AED266" w14:textId="77777777" w:rsidR="00013C3C" w:rsidRPr="00153F25" w:rsidRDefault="00013C3C" w:rsidP="00013C3C">
      <w:pPr>
        <w:pStyle w:val="af"/>
        <w:spacing w:line="276" w:lineRule="auto"/>
        <w:jc w:val="both"/>
        <w:rPr>
          <w:snapToGrid w:val="0"/>
          <w:sz w:val="28"/>
          <w:szCs w:val="28"/>
        </w:rPr>
      </w:pPr>
      <w:bookmarkStart w:id="394" w:name="_Ref184217545"/>
      <w:bookmarkStart w:id="395" w:name="_Toc174106497"/>
      <w:r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394"/>
      <w:r w:rsidRPr="00153F25">
        <w:rPr>
          <w:snapToGrid w:val="0"/>
          <w:sz w:val="28"/>
          <w:szCs w:val="28"/>
        </w:rPr>
        <w:t xml:space="preserve"> </w:t>
      </w:r>
      <w:r w:rsidRPr="00153F25">
        <w:rPr>
          <w:snapToGrid w:val="0"/>
          <w:sz w:val="28"/>
          <w:szCs w:val="28"/>
        </w:rPr>
        <w:noBreakHyphen/>
        <w:t xml:space="preserve"> </w:t>
      </w:r>
      <w:r w:rsidRPr="00817A59">
        <w:rPr>
          <w:sz w:val="28"/>
          <w:szCs w:val="28"/>
        </w:rPr>
        <w:t>Описание заполнения отдельных полей печатной формы «Акт о результатах инвентаризации (ф.0510463)»</w:t>
      </w:r>
      <w:bookmarkEnd w:id="395"/>
      <w:r w:rsidRPr="00817A59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4080"/>
        <w:gridCol w:w="4744"/>
      </w:tblGrid>
      <w:tr w:rsidR="00013C3C" w:rsidRPr="00817A59" w14:paraId="242B2232" w14:textId="77777777" w:rsidTr="000E70AD">
        <w:trPr>
          <w:cantSplit/>
          <w:trHeight w:val="727"/>
          <w:tblHeader/>
        </w:trPr>
        <w:tc>
          <w:tcPr>
            <w:tcW w:w="279" w:type="pct"/>
            <w:shd w:val="clear" w:color="auto" w:fill="D9D9D9"/>
          </w:tcPr>
          <w:p w14:paraId="0BCA83D3" w14:textId="77777777" w:rsidR="00013C3C" w:rsidRPr="00153F25" w:rsidRDefault="00013C3C" w:rsidP="000E70AD">
            <w:pPr>
              <w:pStyle w:val="aff2"/>
              <w:rPr>
                <w:b/>
                <w:bCs/>
                <w:color w:val="auto"/>
                <w:szCs w:val="24"/>
              </w:rPr>
            </w:pPr>
            <w:r w:rsidRPr="00153F25">
              <w:rPr>
                <w:b/>
                <w:bCs/>
                <w:color w:val="auto"/>
                <w:szCs w:val="24"/>
              </w:rPr>
              <w:t>№ п/п</w:t>
            </w:r>
          </w:p>
        </w:tc>
        <w:tc>
          <w:tcPr>
            <w:tcW w:w="2183" w:type="pct"/>
            <w:shd w:val="clear" w:color="auto" w:fill="D9D9D9"/>
            <w:vAlign w:val="center"/>
          </w:tcPr>
          <w:p w14:paraId="732FF749" w14:textId="77777777" w:rsidR="00013C3C" w:rsidRPr="00153F25" w:rsidRDefault="00013C3C" w:rsidP="000E70AD">
            <w:pPr>
              <w:pStyle w:val="aff2"/>
              <w:rPr>
                <w:b/>
                <w:bCs/>
                <w:color w:val="auto"/>
                <w:szCs w:val="24"/>
              </w:rPr>
            </w:pPr>
            <w:r w:rsidRPr="00153F25">
              <w:rPr>
                <w:b/>
                <w:bCs/>
                <w:color w:val="auto"/>
                <w:szCs w:val="24"/>
              </w:rPr>
              <w:t>Поле печатной формы</w:t>
            </w:r>
          </w:p>
        </w:tc>
        <w:tc>
          <w:tcPr>
            <w:tcW w:w="2538" w:type="pct"/>
            <w:shd w:val="clear" w:color="auto" w:fill="D9D9D9"/>
            <w:vAlign w:val="center"/>
          </w:tcPr>
          <w:p w14:paraId="122EB038" w14:textId="77777777" w:rsidR="00013C3C" w:rsidRPr="00153F25" w:rsidRDefault="00013C3C" w:rsidP="000E70AD">
            <w:pPr>
              <w:pStyle w:val="aff2"/>
              <w:rPr>
                <w:b/>
                <w:bCs/>
                <w:color w:val="auto"/>
                <w:szCs w:val="24"/>
              </w:rPr>
            </w:pPr>
            <w:r w:rsidRPr="00153F25">
              <w:rPr>
                <w:b/>
                <w:bCs/>
                <w:color w:val="auto"/>
                <w:szCs w:val="24"/>
              </w:rPr>
              <w:t>Режим заполнения</w:t>
            </w:r>
          </w:p>
        </w:tc>
      </w:tr>
      <w:tr w:rsidR="00013C3C" w:rsidRPr="00817A59" w14:paraId="28035108" w14:textId="77777777" w:rsidTr="000E70AD">
        <w:trPr>
          <w:cantSplit/>
          <w:trHeight w:val="339"/>
        </w:trPr>
        <w:tc>
          <w:tcPr>
            <w:tcW w:w="279" w:type="pct"/>
          </w:tcPr>
          <w:p w14:paraId="25CBA77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0E35446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 бюджета</w:t>
            </w:r>
          </w:p>
        </w:tc>
        <w:tc>
          <w:tcPr>
            <w:tcW w:w="2538" w:type="pct"/>
          </w:tcPr>
          <w:p w14:paraId="7C24BA1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«Бюджеты бюджетной системы Российской Федерации, в отношении которых осуществляется полномочия администратора доходов»</w:t>
            </w:r>
          </w:p>
        </w:tc>
      </w:tr>
      <w:tr w:rsidR="00013C3C" w:rsidRPr="00817A59" w14:paraId="24BE2889" w14:textId="77777777" w:rsidTr="000E70AD">
        <w:trPr>
          <w:cantSplit/>
          <w:trHeight w:val="339"/>
        </w:trPr>
        <w:tc>
          <w:tcPr>
            <w:tcW w:w="279" w:type="pct"/>
          </w:tcPr>
          <w:p w14:paraId="2248699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F0681FE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По ОКТМО</w:t>
            </w:r>
          </w:p>
        </w:tc>
        <w:tc>
          <w:tcPr>
            <w:tcW w:w="2538" w:type="pct"/>
          </w:tcPr>
          <w:p w14:paraId="47B5CE75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«00000000»</w:t>
            </w:r>
          </w:p>
        </w:tc>
      </w:tr>
      <w:tr w:rsidR="00013C3C" w:rsidRPr="00817A59" w14:paraId="28BA33C3" w14:textId="77777777" w:rsidTr="000E70AD">
        <w:trPr>
          <w:cantSplit/>
          <w:trHeight w:val="339"/>
        </w:trPr>
        <w:tc>
          <w:tcPr>
            <w:tcW w:w="279" w:type="pct"/>
          </w:tcPr>
          <w:p w14:paraId="2E25D4E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C667B09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о проведении инвентаризации - номер</w:t>
            </w:r>
          </w:p>
        </w:tc>
        <w:tc>
          <w:tcPr>
            <w:tcW w:w="2538" w:type="pct"/>
          </w:tcPr>
          <w:p w14:paraId="028AFA8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«Номер» из формуляра Решение о проведении инвентаризации указанного на вкладке «Комиссия» формуляра «ФНС: Инвентаризация задолженности ФНС»</w:t>
            </w:r>
          </w:p>
        </w:tc>
      </w:tr>
      <w:tr w:rsidR="00013C3C" w:rsidRPr="00817A59" w14:paraId="784EE03A" w14:textId="77777777" w:rsidTr="000E70AD">
        <w:trPr>
          <w:cantSplit/>
          <w:trHeight w:val="339"/>
        </w:trPr>
        <w:tc>
          <w:tcPr>
            <w:tcW w:w="279" w:type="pct"/>
          </w:tcPr>
          <w:p w14:paraId="0A60791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2122925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о проведении инвентаризации - дата</w:t>
            </w:r>
          </w:p>
        </w:tc>
        <w:tc>
          <w:tcPr>
            <w:tcW w:w="2538" w:type="pct"/>
          </w:tcPr>
          <w:p w14:paraId="7DC1365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«Дата» из формуляра Решение о проведении инвентаризации указанного на вкладке «Комиссия» формуляра «ФНС: Инвентаризация задолженности ФНС»</w:t>
            </w:r>
          </w:p>
        </w:tc>
      </w:tr>
      <w:tr w:rsidR="00013C3C" w:rsidRPr="00817A59" w14:paraId="34CF7E97" w14:textId="77777777" w:rsidTr="000E70AD">
        <w:trPr>
          <w:cantSplit/>
          <w:trHeight w:val="339"/>
        </w:trPr>
        <w:tc>
          <w:tcPr>
            <w:tcW w:w="279" w:type="pct"/>
          </w:tcPr>
          <w:p w14:paraId="04FD007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9089924" w14:textId="77777777" w:rsidR="00013C3C" w:rsidRPr="00153F25" w:rsidRDefault="00013C3C" w:rsidP="000E70AD">
            <w:pPr>
              <w:pStyle w:val="aff2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Номер инвентаризационной комиссии</w:t>
            </w:r>
          </w:p>
        </w:tc>
        <w:tc>
          <w:tcPr>
            <w:tcW w:w="2538" w:type="pct"/>
          </w:tcPr>
          <w:p w14:paraId="59E8033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Поле «Код» реквизита «Комиссия» формуляра «ФНС: Инвентаризация задолженности ФНС»</w:t>
            </w:r>
          </w:p>
        </w:tc>
      </w:tr>
      <w:tr w:rsidR="00013C3C" w:rsidRPr="00817A59" w14:paraId="0EA65245" w14:textId="77777777" w:rsidTr="000E70AD">
        <w:trPr>
          <w:cantSplit/>
          <w:trHeight w:val="339"/>
        </w:trPr>
        <w:tc>
          <w:tcPr>
            <w:tcW w:w="279" w:type="pct"/>
          </w:tcPr>
          <w:p w14:paraId="17383023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19B7AEA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1 раздел Акта</w:t>
            </w:r>
          </w:p>
        </w:tc>
        <w:tc>
          <w:tcPr>
            <w:tcW w:w="2538" w:type="pct"/>
          </w:tcPr>
          <w:p w14:paraId="24C758C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если по результатам инвентаризации по счету 04 или 205 не выявлено отклонений, иначе выводится только шапка раздела 1</w:t>
            </w:r>
          </w:p>
        </w:tc>
      </w:tr>
      <w:tr w:rsidR="00013C3C" w:rsidRPr="00817A59" w14:paraId="2BFC2201" w14:textId="77777777" w:rsidTr="000E70AD">
        <w:trPr>
          <w:cantSplit/>
          <w:trHeight w:val="339"/>
        </w:trPr>
        <w:tc>
          <w:tcPr>
            <w:tcW w:w="279" w:type="pct"/>
          </w:tcPr>
          <w:p w14:paraId="1DAED17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6A6CF78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(сличительной ведомости)</w:t>
            </w:r>
          </w:p>
        </w:tc>
        <w:tc>
          <w:tcPr>
            <w:tcW w:w="2538" w:type="pct"/>
          </w:tcPr>
          <w:p w14:paraId="5872177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3FDBE6F7" w14:textId="77777777" w:rsidTr="000E70AD">
        <w:trPr>
          <w:cantSplit/>
          <w:trHeight w:val="339"/>
        </w:trPr>
        <w:tc>
          <w:tcPr>
            <w:tcW w:w="279" w:type="pct"/>
          </w:tcPr>
          <w:p w14:paraId="02B1430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5661686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187AF37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«Инвентаризационная опись по администрируемым доходам»</w:t>
            </w:r>
          </w:p>
        </w:tc>
      </w:tr>
      <w:tr w:rsidR="00013C3C" w:rsidRPr="00817A59" w14:paraId="14492CCB" w14:textId="77777777" w:rsidTr="000E70AD">
        <w:trPr>
          <w:cantSplit/>
          <w:trHeight w:val="339"/>
        </w:trPr>
        <w:tc>
          <w:tcPr>
            <w:tcW w:w="279" w:type="pct"/>
          </w:tcPr>
          <w:p w14:paraId="7238626D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824E17C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формы</w:t>
            </w:r>
          </w:p>
        </w:tc>
        <w:tc>
          <w:tcPr>
            <w:tcW w:w="2538" w:type="pct"/>
          </w:tcPr>
          <w:p w14:paraId="39EB55D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0DEB7D23" w14:textId="77777777" w:rsidTr="000E70AD">
        <w:trPr>
          <w:cantSplit/>
          <w:trHeight w:val="339"/>
        </w:trPr>
        <w:tc>
          <w:tcPr>
            <w:tcW w:w="279" w:type="pct"/>
          </w:tcPr>
          <w:p w14:paraId="56481BBF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75D4A7A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40FEE6D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792EBA8A" w14:textId="77777777" w:rsidTr="000E70AD">
        <w:trPr>
          <w:cantSplit/>
          <w:trHeight w:val="339"/>
        </w:trPr>
        <w:tc>
          <w:tcPr>
            <w:tcW w:w="279" w:type="pct"/>
          </w:tcPr>
          <w:p w14:paraId="1E2C5AD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6A4D91F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1D2A41E5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5A763A97" w14:textId="77777777" w:rsidTr="000E70AD">
        <w:trPr>
          <w:cantSplit/>
          <w:trHeight w:val="339"/>
        </w:trPr>
        <w:tc>
          <w:tcPr>
            <w:tcW w:w="279" w:type="pct"/>
          </w:tcPr>
          <w:p w14:paraId="10B743D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1B30EFC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Группа проинвентаризированных объектов</w:t>
            </w:r>
          </w:p>
        </w:tc>
        <w:tc>
          <w:tcPr>
            <w:tcW w:w="2538" w:type="pct"/>
          </w:tcPr>
          <w:p w14:paraId="2D52BF00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74DD3E27" w14:textId="77777777" w:rsidTr="000E70AD">
        <w:trPr>
          <w:cantSplit/>
          <w:trHeight w:val="339"/>
        </w:trPr>
        <w:tc>
          <w:tcPr>
            <w:tcW w:w="279" w:type="pct"/>
          </w:tcPr>
          <w:p w14:paraId="04B299A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2BDA3F6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5047FDB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«Сомнительная задолженность»</w:t>
            </w:r>
          </w:p>
        </w:tc>
      </w:tr>
      <w:tr w:rsidR="00013C3C" w:rsidRPr="00817A59" w14:paraId="6A9881B4" w14:textId="77777777" w:rsidTr="000E70AD">
        <w:trPr>
          <w:cantSplit/>
          <w:trHeight w:val="339"/>
        </w:trPr>
        <w:tc>
          <w:tcPr>
            <w:tcW w:w="279" w:type="pct"/>
          </w:tcPr>
          <w:p w14:paraId="66A654D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612249C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счета</w:t>
            </w:r>
          </w:p>
        </w:tc>
        <w:tc>
          <w:tcPr>
            <w:tcW w:w="2538" w:type="pct"/>
          </w:tcPr>
          <w:p w14:paraId="5113405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«04»</w:t>
            </w:r>
          </w:p>
        </w:tc>
      </w:tr>
      <w:tr w:rsidR="00013C3C" w:rsidRPr="00817A59" w14:paraId="04868F9D" w14:textId="77777777" w:rsidTr="000E70AD">
        <w:trPr>
          <w:cantSplit/>
          <w:trHeight w:val="339"/>
        </w:trPr>
        <w:tc>
          <w:tcPr>
            <w:tcW w:w="279" w:type="pct"/>
          </w:tcPr>
          <w:p w14:paraId="77B4BB6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B85E5D5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Ответственное лицо (ответственное лицо группы лиц (при наличии)</w:t>
            </w:r>
          </w:p>
          <w:p w14:paraId="0ACF1BFC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467152E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70D9B957" w14:textId="77777777" w:rsidTr="000E70AD">
        <w:trPr>
          <w:cantSplit/>
          <w:trHeight w:val="339"/>
        </w:trPr>
        <w:tc>
          <w:tcPr>
            <w:tcW w:w="279" w:type="pct"/>
          </w:tcPr>
          <w:p w14:paraId="39401AC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B502C97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фамилия, имя, отчество </w:t>
            </w:r>
            <w:r w:rsidRPr="00153F25">
              <w:rPr>
                <w:color w:val="auto"/>
                <w:szCs w:val="24"/>
              </w:rPr>
              <w:br/>
              <w:t>(при наличии)</w:t>
            </w:r>
          </w:p>
          <w:p w14:paraId="7DCB970F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066F248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ФИО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330FB425" w14:textId="77777777" w:rsidTr="000E70AD">
        <w:trPr>
          <w:cantSplit/>
          <w:trHeight w:val="339"/>
        </w:trPr>
        <w:tc>
          <w:tcPr>
            <w:tcW w:w="279" w:type="pct"/>
          </w:tcPr>
          <w:p w14:paraId="6BA83E6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06FFDAB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должность</w:t>
            </w:r>
          </w:p>
          <w:p w14:paraId="53635EC3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2637504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Должность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1636697E" w14:textId="77777777" w:rsidTr="000E70AD">
        <w:trPr>
          <w:cantSplit/>
          <w:trHeight w:val="339"/>
        </w:trPr>
        <w:tc>
          <w:tcPr>
            <w:tcW w:w="279" w:type="pct"/>
          </w:tcPr>
          <w:p w14:paraId="7C7ECF0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7D9F6DF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Дата, по состоянию на которую проводилась инвентаризация</w:t>
            </w:r>
          </w:p>
        </w:tc>
        <w:tc>
          <w:tcPr>
            <w:tcW w:w="2538" w:type="pct"/>
          </w:tcPr>
          <w:p w14:paraId="6FE0980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«Месяц» формуляра «ФНС: Инвентаризация задолженности ФНС»</w:t>
            </w:r>
          </w:p>
        </w:tc>
      </w:tr>
      <w:tr w:rsidR="00013C3C" w:rsidRPr="00817A59" w14:paraId="089A102E" w14:textId="77777777" w:rsidTr="000E70AD">
        <w:trPr>
          <w:cantSplit/>
          <w:trHeight w:val="339"/>
        </w:trPr>
        <w:tc>
          <w:tcPr>
            <w:tcW w:w="279" w:type="pct"/>
          </w:tcPr>
          <w:p w14:paraId="4079CBEF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B915C67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</w:t>
            </w:r>
          </w:p>
          <w:p w14:paraId="3292A752" w14:textId="77777777" w:rsidR="00013C3C" w:rsidRPr="00153F25" w:rsidRDefault="00013C3C" w:rsidP="000E70AD">
            <w:pPr>
              <w:ind w:left="351"/>
              <w:jc w:val="both"/>
              <w:rPr>
                <w:snapToGrid w:val="0"/>
                <w:sz w:val="24"/>
                <w:szCs w:val="24"/>
              </w:rPr>
            </w:pPr>
            <w:r w:rsidRPr="00153F25">
              <w:rPr>
                <w:snapToGrid w:val="0"/>
                <w:sz w:val="24"/>
                <w:szCs w:val="24"/>
              </w:rPr>
              <w:t>дата начала</w:t>
            </w:r>
          </w:p>
          <w:p w14:paraId="3F29CEB4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41EBA80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начала инвентаризации» формуляра «ФНС: Инвентаризация задолженности ФНС»</w:t>
            </w:r>
          </w:p>
        </w:tc>
      </w:tr>
      <w:tr w:rsidR="00013C3C" w:rsidRPr="00817A59" w14:paraId="6F84C61F" w14:textId="77777777" w:rsidTr="000E70AD">
        <w:trPr>
          <w:cantSplit/>
          <w:trHeight w:val="339"/>
        </w:trPr>
        <w:tc>
          <w:tcPr>
            <w:tcW w:w="279" w:type="pct"/>
          </w:tcPr>
          <w:p w14:paraId="196B5CF3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6D99E82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-дата окончания</w:t>
            </w:r>
          </w:p>
        </w:tc>
        <w:tc>
          <w:tcPr>
            <w:tcW w:w="2538" w:type="pct"/>
          </w:tcPr>
          <w:p w14:paraId="25A2BEF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окончания инвентаризации» формуляра «ФНС: Инвентаризация задолженности ФНС»</w:t>
            </w:r>
          </w:p>
        </w:tc>
      </w:tr>
      <w:tr w:rsidR="00013C3C" w:rsidRPr="00817A59" w14:paraId="4FFDA0C5" w14:textId="77777777" w:rsidTr="000E70AD">
        <w:trPr>
          <w:cantSplit/>
          <w:trHeight w:val="339"/>
        </w:trPr>
        <w:tc>
          <w:tcPr>
            <w:tcW w:w="279" w:type="pct"/>
          </w:tcPr>
          <w:p w14:paraId="53B17C8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B03758D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Место (подразделение) проведения инвентаризации</w:t>
            </w:r>
          </w:p>
        </w:tc>
        <w:tc>
          <w:tcPr>
            <w:tcW w:w="2538" w:type="pct"/>
          </w:tcPr>
          <w:p w14:paraId="2EC17DA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«Место проведения инвентаризации» формуляра «ФНС: Инвентаризация задолженности ФНС»</w:t>
            </w:r>
          </w:p>
        </w:tc>
      </w:tr>
      <w:tr w:rsidR="00013C3C" w:rsidRPr="00817A59" w14:paraId="10DB0CDB" w14:textId="77777777" w:rsidTr="000E70AD">
        <w:trPr>
          <w:cantSplit/>
          <w:trHeight w:val="339"/>
        </w:trPr>
        <w:tc>
          <w:tcPr>
            <w:tcW w:w="279" w:type="pct"/>
          </w:tcPr>
          <w:p w14:paraId="500D752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F53BC2C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Примечание</w:t>
            </w:r>
          </w:p>
        </w:tc>
        <w:tc>
          <w:tcPr>
            <w:tcW w:w="2538" w:type="pct"/>
          </w:tcPr>
          <w:p w14:paraId="3A66B283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Не заполняется</w:t>
            </w:r>
          </w:p>
        </w:tc>
      </w:tr>
      <w:tr w:rsidR="00013C3C" w:rsidRPr="00817A59" w14:paraId="45F92E79" w14:textId="77777777" w:rsidTr="000E70AD">
        <w:trPr>
          <w:cantSplit/>
          <w:trHeight w:val="339"/>
        </w:trPr>
        <w:tc>
          <w:tcPr>
            <w:tcW w:w="279" w:type="pct"/>
          </w:tcPr>
          <w:p w14:paraId="3E88E90D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5617A1B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2 раздел Акта</w:t>
            </w:r>
          </w:p>
        </w:tc>
        <w:tc>
          <w:tcPr>
            <w:tcW w:w="2538" w:type="pct"/>
          </w:tcPr>
          <w:p w14:paraId="2796243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если по результатам инвентаризации по счетам 04 или 205 выявлены отклонения</w:t>
            </w:r>
          </w:p>
        </w:tc>
      </w:tr>
      <w:tr w:rsidR="00013C3C" w:rsidRPr="00817A59" w14:paraId="0561A2A8" w14:textId="77777777" w:rsidTr="000E70AD">
        <w:trPr>
          <w:cantSplit/>
          <w:trHeight w:val="339"/>
        </w:trPr>
        <w:tc>
          <w:tcPr>
            <w:tcW w:w="279" w:type="pct"/>
          </w:tcPr>
          <w:p w14:paraId="0378AA8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4732DD53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(сличительной ведомости)</w:t>
            </w:r>
          </w:p>
        </w:tc>
      </w:tr>
      <w:tr w:rsidR="00013C3C" w:rsidRPr="00817A59" w14:paraId="5F31562F" w14:textId="77777777" w:rsidTr="000E70AD">
        <w:trPr>
          <w:cantSplit/>
          <w:trHeight w:val="339"/>
        </w:trPr>
        <w:tc>
          <w:tcPr>
            <w:tcW w:w="279" w:type="pct"/>
          </w:tcPr>
          <w:p w14:paraId="0DA9B0E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1F4EF74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6C9304F0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«Инвентаризационная опись по администрируемым доходам»</w:t>
            </w:r>
          </w:p>
        </w:tc>
      </w:tr>
      <w:tr w:rsidR="00013C3C" w:rsidRPr="00817A59" w14:paraId="649438EA" w14:textId="77777777" w:rsidTr="000E70AD">
        <w:trPr>
          <w:cantSplit/>
          <w:trHeight w:val="339"/>
        </w:trPr>
        <w:tc>
          <w:tcPr>
            <w:tcW w:w="279" w:type="pct"/>
          </w:tcPr>
          <w:p w14:paraId="02C4319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BAFA355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формы</w:t>
            </w:r>
          </w:p>
        </w:tc>
        <w:tc>
          <w:tcPr>
            <w:tcW w:w="2538" w:type="pct"/>
          </w:tcPr>
          <w:p w14:paraId="5C19CB2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74AFEBCF" w14:textId="77777777" w:rsidTr="000E70AD">
        <w:trPr>
          <w:cantSplit/>
          <w:trHeight w:val="339"/>
        </w:trPr>
        <w:tc>
          <w:tcPr>
            <w:tcW w:w="279" w:type="pct"/>
          </w:tcPr>
          <w:p w14:paraId="2558525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85C55BC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1951DD9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62884712" w14:textId="77777777" w:rsidTr="000E70AD">
        <w:trPr>
          <w:cantSplit/>
          <w:trHeight w:val="339"/>
        </w:trPr>
        <w:tc>
          <w:tcPr>
            <w:tcW w:w="279" w:type="pct"/>
          </w:tcPr>
          <w:p w14:paraId="1BF6563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4574DAE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344BFF2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08742EEE" w14:textId="77777777" w:rsidTr="000E70AD">
        <w:trPr>
          <w:cantSplit/>
          <w:trHeight w:val="339"/>
        </w:trPr>
        <w:tc>
          <w:tcPr>
            <w:tcW w:w="279" w:type="pct"/>
          </w:tcPr>
          <w:p w14:paraId="211B577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30F6D5C8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Группа проинвентаризированных объектов</w:t>
            </w:r>
          </w:p>
        </w:tc>
      </w:tr>
      <w:tr w:rsidR="00013C3C" w:rsidRPr="00817A59" w14:paraId="4AF720DF" w14:textId="77777777" w:rsidTr="000E70AD">
        <w:trPr>
          <w:cantSplit/>
          <w:trHeight w:val="339"/>
        </w:trPr>
        <w:tc>
          <w:tcPr>
            <w:tcW w:w="279" w:type="pct"/>
          </w:tcPr>
          <w:p w14:paraId="6C3908B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30F8342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652B58B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«Расчеты по доходам» или «Сомнительная задоолженность»</w:t>
            </w:r>
          </w:p>
        </w:tc>
      </w:tr>
      <w:tr w:rsidR="00013C3C" w:rsidRPr="00817A59" w14:paraId="44968DA1" w14:textId="77777777" w:rsidTr="000E70AD">
        <w:trPr>
          <w:cantSplit/>
          <w:trHeight w:val="339"/>
        </w:trPr>
        <w:tc>
          <w:tcPr>
            <w:tcW w:w="279" w:type="pct"/>
          </w:tcPr>
          <w:p w14:paraId="05B4F44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A0C763B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счета</w:t>
            </w:r>
          </w:p>
        </w:tc>
        <w:tc>
          <w:tcPr>
            <w:tcW w:w="2538" w:type="pct"/>
          </w:tcPr>
          <w:p w14:paraId="1B20638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«0.205.00.000» или «0.04.000»</w:t>
            </w:r>
          </w:p>
        </w:tc>
      </w:tr>
      <w:tr w:rsidR="00013C3C" w:rsidRPr="00817A59" w14:paraId="62035F72" w14:textId="77777777" w:rsidTr="000E70AD">
        <w:trPr>
          <w:cantSplit/>
          <w:trHeight w:val="339"/>
        </w:trPr>
        <w:tc>
          <w:tcPr>
            <w:tcW w:w="279" w:type="pct"/>
          </w:tcPr>
          <w:p w14:paraId="5EC428B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2659C18E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Ответственное лицо (ответственное лицо группы лиц (при наличии)</w:t>
            </w:r>
          </w:p>
          <w:p w14:paraId="5C63215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136A74F7" w14:textId="77777777" w:rsidTr="000E70AD">
        <w:trPr>
          <w:cantSplit/>
          <w:trHeight w:val="339"/>
        </w:trPr>
        <w:tc>
          <w:tcPr>
            <w:tcW w:w="279" w:type="pct"/>
          </w:tcPr>
          <w:p w14:paraId="36718BE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D100D0E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фамилия, имя, отчество </w:t>
            </w:r>
            <w:r w:rsidRPr="00153F25">
              <w:rPr>
                <w:color w:val="auto"/>
                <w:szCs w:val="24"/>
              </w:rPr>
              <w:br/>
              <w:t>(при наличии)</w:t>
            </w:r>
          </w:p>
          <w:p w14:paraId="2BD1B584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272D643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ФИО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07CE4AE6" w14:textId="77777777" w:rsidTr="000E70AD">
        <w:trPr>
          <w:cantSplit/>
          <w:trHeight w:val="339"/>
        </w:trPr>
        <w:tc>
          <w:tcPr>
            <w:tcW w:w="279" w:type="pct"/>
          </w:tcPr>
          <w:p w14:paraId="7615D92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F39B56B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должность</w:t>
            </w:r>
          </w:p>
          <w:p w14:paraId="23F19F84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0781560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Должность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2C73DC5F" w14:textId="77777777" w:rsidTr="000E70AD">
        <w:trPr>
          <w:cantSplit/>
          <w:trHeight w:val="339"/>
        </w:trPr>
        <w:tc>
          <w:tcPr>
            <w:tcW w:w="279" w:type="pct"/>
          </w:tcPr>
          <w:p w14:paraId="101C12CE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00A139F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Дата, по состоянию на которую проводилась инвентаризация</w:t>
            </w:r>
          </w:p>
        </w:tc>
        <w:tc>
          <w:tcPr>
            <w:tcW w:w="2538" w:type="pct"/>
          </w:tcPr>
          <w:p w14:paraId="3D9F89B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«Месяц» формуляра «ФНС: Инвентаризация задолженности ФНС»</w:t>
            </w:r>
          </w:p>
        </w:tc>
      </w:tr>
      <w:tr w:rsidR="00013C3C" w:rsidRPr="00817A59" w14:paraId="1D4E4265" w14:textId="77777777" w:rsidTr="000E70AD">
        <w:trPr>
          <w:cantSplit/>
          <w:trHeight w:val="339"/>
        </w:trPr>
        <w:tc>
          <w:tcPr>
            <w:tcW w:w="279" w:type="pct"/>
          </w:tcPr>
          <w:p w14:paraId="73D9F1A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B180536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</w:t>
            </w:r>
          </w:p>
          <w:p w14:paraId="338C99FF" w14:textId="77777777" w:rsidR="00013C3C" w:rsidRPr="00153F25" w:rsidRDefault="00013C3C" w:rsidP="000E70AD">
            <w:pPr>
              <w:ind w:left="351"/>
              <w:jc w:val="both"/>
              <w:rPr>
                <w:snapToGrid w:val="0"/>
                <w:sz w:val="24"/>
                <w:szCs w:val="24"/>
              </w:rPr>
            </w:pPr>
            <w:r w:rsidRPr="00153F25">
              <w:rPr>
                <w:snapToGrid w:val="0"/>
                <w:sz w:val="24"/>
                <w:szCs w:val="24"/>
              </w:rPr>
              <w:t>дата начала</w:t>
            </w:r>
          </w:p>
          <w:p w14:paraId="33FC9A03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7CAD3EC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начала инвентаризации» формуляра «ФНС: Инвентаризация задолженности ФНС»</w:t>
            </w:r>
          </w:p>
        </w:tc>
      </w:tr>
      <w:tr w:rsidR="00013C3C" w:rsidRPr="00817A59" w14:paraId="26ED7988" w14:textId="77777777" w:rsidTr="000E70AD">
        <w:trPr>
          <w:cantSplit/>
          <w:trHeight w:val="339"/>
        </w:trPr>
        <w:tc>
          <w:tcPr>
            <w:tcW w:w="279" w:type="pct"/>
          </w:tcPr>
          <w:p w14:paraId="5E55D7F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E4AC5D8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-дата окончания</w:t>
            </w:r>
          </w:p>
        </w:tc>
        <w:tc>
          <w:tcPr>
            <w:tcW w:w="2538" w:type="pct"/>
          </w:tcPr>
          <w:p w14:paraId="3594C24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окончания инвентаризации» формуляра «ФНС: Инвентаризация задолженности ФНС»</w:t>
            </w:r>
          </w:p>
        </w:tc>
      </w:tr>
      <w:tr w:rsidR="00013C3C" w:rsidRPr="00817A59" w14:paraId="091B85AE" w14:textId="77777777" w:rsidTr="000E70AD">
        <w:trPr>
          <w:cantSplit/>
          <w:trHeight w:val="339"/>
        </w:trPr>
        <w:tc>
          <w:tcPr>
            <w:tcW w:w="279" w:type="pct"/>
          </w:tcPr>
          <w:p w14:paraId="7F5C0D2D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9726F16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Место (подразделение) проведения инвентаризации</w:t>
            </w:r>
          </w:p>
        </w:tc>
        <w:tc>
          <w:tcPr>
            <w:tcW w:w="2538" w:type="pct"/>
          </w:tcPr>
          <w:p w14:paraId="061C5CA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«Место проведения инвентаризации» формуляра «ФНС: Инвентаризация задолженности ФНС»</w:t>
            </w:r>
          </w:p>
        </w:tc>
      </w:tr>
      <w:tr w:rsidR="00013C3C" w:rsidRPr="00817A59" w14:paraId="4E07F973" w14:textId="77777777" w:rsidTr="000E70AD">
        <w:trPr>
          <w:cantSplit/>
          <w:trHeight w:val="339"/>
        </w:trPr>
        <w:tc>
          <w:tcPr>
            <w:tcW w:w="279" w:type="pct"/>
          </w:tcPr>
          <w:p w14:paraId="7FE4263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E9B3385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Примечание</w:t>
            </w:r>
          </w:p>
        </w:tc>
        <w:tc>
          <w:tcPr>
            <w:tcW w:w="2538" w:type="pct"/>
          </w:tcPr>
          <w:p w14:paraId="531454D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Не заполняется</w:t>
            </w:r>
          </w:p>
        </w:tc>
      </w:tr>
      <w:tr w:rsidR="00013C3C" w:rsidRPr="00817A59" w14:paraId="2B77514C" w14:textId="77777777" w:rsidTr="000E70AD">
        <w:trPr>
          <w:cantSplit/>
          <w:trHeight w:val="339"/>
        </w:trPr>
        <w:tc>
          <w:tcPr>
            <w:tcW w:w="279" w:type="pct"/>
          </w:tcPr>
          <w:p w14:paraId="22F98AD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A5040AE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Приложение № _____ к разделу 2 Акта</w:t>
            </w:r>
          </w:p>
        </w:tc>
        <w:tc>
          <w:tcPr>
            <w:tcW w:w="2538" w:type="pct"/>
          </w:tcPr>
          <w:p w14:paraId="53CE469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«9»</w:t>
            </w:r>
          </w:p>
        </w:tc>
      </w:tr>
      <w:tr w:rsidR="00013C3C" w:rsidRPr="00817A59" w14:paraId="385E5523" w14:textId="77777777" w:rsidTr="000E70AD">
        <w:trPr>
          <w:cantSplit/>
          <w:trHeight w:val="339"/>
        </w:trPr>
        <w:tc>
          <w:tcPr>
            <w:tcW w:w="279" w:type="pct"/>
          </w:tcPr>
          <w:p w14:paraId="1B7691CD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2EC41A00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3 раздел Акта</w:t>
            </w:r>
          </w:p>
        </w:tc>
        <w:tc>
          <w:tcPr>
            <w:tcW w:w="2538" w:type="pct"/>
          </w:tcPr>
          <w:p w14:paraId="3426322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если по результатам инвентаризации имеются строки с просроченной задолженностью</w:t>
            </w:r>
          </w:p>
        </w:tc>
      </w:tr>
      <w:tr w:rsidR="00013C3C" w:rsidRPr="00817A59" w14:paraId="48FB2AA9" w14:textId="77777777" w:rsidTr="000E70AD">
        <w:trPr>
          <w:cantSplit/>
          <w:trHeight w:val="339"/>
        </w:trPr>
        <w:tc>
          <w:tcPr>
            <w:tcW w:w="279" w:type="pct"/>
          </w:tcPr>
          <w:p w14:paraId="15F4F330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7122393F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(сличительной ведомости)</w:t>
            </w:r>
          </w:p>
        </w:tc>
      </w:tr>
      <w:tr w:rsidR="00013C3C" w:rsidRPr="00817A59" w14:paraId="4C64F9FC" w14:textId="77777777" w:rsidTr="000E70AD">
        <w:trPr>
          <w:cantSplit/>
          <w:trHeight w:val="339"/>
        </w:trPr>
        <w:tc>
          <w:tcPr>
            <w:tcW w:w="279" w:type="pct"/>
          </w:tcPr>
          <w:p w14:paraId="66A06A23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314AB44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3AFB0E6B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«Инвентаризационная опись по администрируемым доходам»</w:t>
            </w:r>
          </w:p>
        </w:tc>
      </w:tr>
      <w:tr w:rsidR="00013C3C" w:rsidRPr="00817A59" w14:paraId="1142E28F" w14:textId="77777777" w:rsidTr="000E70AD">
        <w:trPr>
          <w:cantSplit/>
          <w:trHeight w:val="339"/>
        </w:trPr>
        <w:tc>
          <w:tcPr>
            <w:tcW w:w="279" w:type="pct"/>
          </w:tcPr>
          <w:p w14:paraId="58D70D9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D3139EA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формы</w:t>
            </w:r>
          </w:p>
        </w:tc>
        <w:tc>
          <w:tcPr>
            <w:tcW w:w="2538" w:type="pct"/>
          </w:tcPr>
          <w:p w14:paraId="74879A99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4AD60173" w14:textId="77777777" w:rsidTr="000E70AD">
        <w:trPr>
          <w:cantSplit/>
          <w:trHeight w:val="339"/>
        </w:trPr>
        <w:tc>
          <w:tcPr>
            <w:tcW w:w="279" w:type="pct"/>
          </w:tcPr>
          <w:p w14:paraId="4DFA4EE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6B1F4A6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44033A0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5F39505A" w14:textId="77777777" w:rsidTr="000E70AD">
        <w:trPr>
          <w:cantSplit/>
          <w:trHeight w:val="339"/>
        </w:trPr>
        <w:tc>
          <w:tcPr>
            <w:tcW w:w="279" w:type="pct"/>
          </w:tcPr>
          <w:p w14:paraId="0F0269A1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A9AF896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563F8E0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628C8723" w14:textId="77777777" w:rsidTr="000E70AD">
        <w:trPr>
          <w:cantSplit/>
          <w:trHeight w:val="339"/>
        </w:trPr>
        <w:tc>
          <w:tcPr>
            <w:tcW w:w="279" w:type="pct"/>
          </w:tcPr>
          <w:p w14:paraId="34CC7F6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2440BC82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Группа проинвентаризированных объектов</w:t>
            </w:r>
          </w:p>
        </w:tc>
      </w:tr>
      <w:tr w:rsidR="00013C3C" w:rsidRPr="00817A59" w14:paraId="772E8F0D" w14:textId="77777777" w:rsidTr="000E70AD">
        <w:trPr>
          <w:cantSplit/>
          <w:trHeight w:val="339"/>
        </w:trPr>
        <w:tc>
          <w:tcPr>
            <w:tcW w:w="279" w:type="pct"/>
          </w:tcPr>
          <w:p w14:paraId="4429479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EAC720C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</w:t>
            </w:r>
          </w:p>
        </w:tc>
        <w:tc>
          <w:tcPr>
            <w:tcW w:w="2538" w:type="pct"/>
          </w:tcPr>
          <w:p w14:paraId="38A042C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«Расчеты по доходам»</w:t>
            </w:r>
          </w:p>
        </w:tc>
      </w:tr>
      <w:tr w:rsidR="00013C3C" w:rsidRPr="00817A59" w14:paraId="1A8B5497" w14:textId="77777777" w:rsidTr="000E70AD">
        <w:trPr>
          <w:cantSplit/>
          <w:trHeight w:val="339"/>
        </w:trPr>
        <w:tc>
          <w:tcPr>
            <w:tcW w:w="279" w:type="pct"/>
          </w:tcPr>
          <w:p w14:paraId="5032DFD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AC2B165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код счета</w:t>
            </w:r>
          </w:p>
        </w:tc>
        <w:tc>
          <w:tcPr>
            <w:tcW w:w="2538" w:type="pct"/>
          </w:tcPr>
          <w:p w14:paraId="2A1C4B8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«205.00»</w:t>
            </w:r>
          </w:p>
        </w:tc>
      </w:tr>
      <w:tr w:rsidR="00013C3C" w:rsidRPr="00817A59" w14:paraId="44C7D641" w14:textId="77777777" w:rsidTr="000E70AD">
        <w:trPr>
          <w:cantSplit/>
          <w:trHeight w:val="339"/>
        </w:trPr>
        <w:tc>
          <w:tcPr>
            <w:tcW w:w="279" w:type="pct"/>
          </w:tcPr>
          <w:p w14:paraId="6E38DBB3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165160BC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Ответственное лицо (ответственное лицо группы лиц (при наличии)</w:t>
            </w:r>
          </w:p>
          <w:p w14:paraId="4AF8C5C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</w:p>
        </w:tc>
      </w:tr>
      <w:tr w:rsidR="00013C3C" w:rsidRPr="00817A59" w14:paraId="7A48C5F0" w14:textId="77777777" w:rsidTr="000E70AD">
        <w:trPr>
          <w:cantSplit/>
          <w:trHeight w:val="339"/>
        </w:trPr>
        <w:tc>
          <w:tcPr>
            <w:tcW w:w="279" w:type="pct"/>
          </w:tcPr>
          <w:p w14:paraId="4173649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2E6BAB1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фамилия, имя, отчество </w:t>
            </w:r>
            <w:r w:rsidRPr="00153F25">
              <w:rPr>
                <w:color w:val="auto"/>
                <w:szCs w:val="24"/>
              </w:rPr>
              <w:br/>
              <w:t>(при наличии)</w:t>
            </w:r>
          </w:p>
          <w:p w14:paraId="6894D6DD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3103CFD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ФИО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568B9292" w14:textId="77777777" w:rsidTr="000E70AD">
        <w:trPr>
          <w:cantSplit/>
          <w:trHeight w:val="339"/>
        </w:trPr>
        <w:tc>
          <w:tcPr>
            <w:tcW w:w="279" w:type="pct"/>
          </w:tcPr>
          <w:p w14:paraId="54DE84C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7993C48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должность</w:t>
            </w:r>
          </w:p>
          <w:p w14:paraId="4CAA7C82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437765D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Должность сотрудника из реквизита «Ответственный» формуляра «ФНС: Инвентаризация задолженности ФНС»</w:t>
            </w:r>
          </w:p>
        </w:tc>
      </w:tr>
      <w:tr w:rsidR="00013C3C" w:rsidRPr="00817A59" w14:paraId="624807C1" w14:textId="77777777" w:rsidTr="000E70AD">
        <w:trPr>
          <w:cantSplit/>
          <w:trHeight w:val="339"/>
        </w:trPr>
        <w:tc>
          <w:tcPr>
            <w:tcW w:w="279" w:type="pct"/>
          </w:tcPr>
          <w:p w14:paraId="4382C93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B6E75EA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Дата, по состоянию на которую проводилась инвентаризация</w:t>
            </w:r>
          </w:p>
        </w:tc>
        <w:tc>
          <w:tcPr>
            <w:tcW w:w="2538" w:type="pct"/>
          </w:tcPr>
          <w:p w14:paraId="27AE3C3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«Месяц» формуляра «ФНС: Инвентаризация задолженности ФНС»</w:t>
            </w:r>
          </w:p>
        </w:tc>
      </w:tr>
      <w:tr w:rsidR="00013C3C" w:rsidRPr="00817A59" w14:paraId="55EA8CDC" w14:textId="77777777" w:rsidTr="000E70AD">
        <w:trPr>
          <w:cantSplit/>
          <w:trHeight w:val="339"/>
        </w:trPr>
        <w:tc>
          <w:tcPr>
            <w:tcW w:w="279" w:type="pct"/>
          </w:tcPr>
          <w:p w14:paraId="005E5CC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3F1A9DE1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</w:t>
            </w:r>
          </w:p>
          <w:p w14:paraId="7B279B2D" w14:textId="77777777" w:rsidR="00013C3C" w:rsidRPr="00153F25" w:rsidRDefault="00013C3C" w:rsidP="000E70AD">
            <w:pPr>
              <w:ind w:left="351"/>
              <w:jc w:val="both"/>
              <w:rPr>
                <w:snapToGrid w:val="0"/>
                <w:sz w:val="24"/>
                <w:szCs w:val="24"/>
              </w:rPr>
            </w:pPr>
            <w:r w:rsidRPr="00153F25">
              <w:rPr>
                <w:snapToGrid w:val="0"/>
                <w:sz w:val="24"/>
                <w:szCs w:val="24"/>
              </w:rPr>
              <w:t>дата начала</w:t>
            </w:r>
          </w:p>
          <w:p w14:paraId="3978FECA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</w:p>
        </w:tc>
        <w:tc>
          <w:tcPr>
            <w:tcW w:w="2538" w:type="pct"/>
          </w:tcPr>
          <w:p w14:paraId="71D36585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начала инвентаризации» формуляра «ФНС: Инвентаризация задолженности ФНС»</w:t>
            </w:r>
          </w:p>
        </w:tc>
      </w:tr>
      <w:tr w:rsidR="00013C3C" w:rsidRPr="00817A59" w14:paraId="6A5632CE" w14:textId="77777777" w:rsidTr="000E70AD">
        <w:trPr>
          <w:cantSplit/>
          <w:trHeight w:val="339"/>
        </w:trPr>
        <w:tc>
          <w:tcPr>
            <w:tcW w:w="279" w:type="pct"/>
          </w:tcPr>
          <w:p w14:paraId="222AC35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D94BE44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Срок проведения инвентаризации -дата окончания</w:t>
            </w:r>
          </w:p>
        </w:tc>
        <w:tc>
          <w:tcPr>
            <w:tcW w:w="2538" w:type="pct"/>
          </w:tcPr>
          <w:p w14:paraId="2E54127E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окончания инвентаризации» формуляра «ФНС: Инвентаризация задолженности ФНС»</w:t>
            </w:r>
          </w:p>
        </w:tc>
      </w:tr>
      <w:tr w:rsidR="00013C3C" w:rsidRPr="00817A59" w14:paraId="61322541" w14:textId="77777777" w:rsidTr="000E70AD">
        <w:trPr>
          <w:cantSplit/>
          <w:trHeight w:val="339"/>
        </w:trPr>
        <w:tc>
          <w:tcPr>
            <w:tcW w:w="279" w:type="pct"/>
          </w:tcPr>
          <w:p w14:paraId="07E7EA2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70F4B96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Место (подразделение) проведения инвентаризации</w:t>
            </w:r>
          </w:p>
        </w:tc>
        <w:tc>
          <w:tcPr>
            <w:tcW w:w="2538" w:type="pct"/>
          </w:tcPr>
          <w:p w14:paraId="50D39CC5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«Место проведения инвентаризации» формуляра «ФНС: Инвентаризация задолженности ФНС»</w:t>
            </w:r>
          </w:p>
        </w:tc>
      </w:tr>
      <w:tr w:rsidR="00013C3C" w:rsidRPr="00817A59" w14:paraId="6C88B4E8" w14:textId="77777777" w:rsidTr="000E70AD">
        <w:trPr>
          <w:cantSplit/>
          <w:trHeight w:val="339"/>
        </w:trPr>
        <w:tc>
          <w:tcPr>
            <w:tcW w:w="279" w:type="pct"/>
          </w:tcPr>
          <w:p w14:paraId="5BCC19D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007FDCF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Примечание</w:t>
            </w:r>
          </w:p>
        </w:tc>
        <w:tc>
          <w:tcPr>
            <w:tcW w:w="2538" w:type="pct"/>
          </w:tcPr>
          <w:p w14:paraId="0DA0CA9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Не заполняется</w:t>
            </w:r>
          </w:p>
        </w:tc>
      </w:tr>
      <w:tr w:rsidR="00013C3C" w:rsidRPr="00817A59" w14:paraId="1AC3CB20" w14:textId="77777777" w:rsidTr="000E70AD">
        <w:trPr>
          <w:cantSplit/>
          <w:trHeight w:val="339"/>
        </w:trPr>
        <w:tc>
          <w:tcPr>
            <w:tcW w:w="279" w:type="pct"/>
          </w:tcPr>
          <w:p w14:paraId="53910F0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EF99AC3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Приложение № _____ к разделу 3 Акта</w:t>
            </w:r>
          </w:p>
        </w:tc>
        <w:tc>
          <w:tcPr>
            <w:tcW w:w="2538" w:type="pct"/>
          </w:tcPr>
          <w:p w14:paraId="48B31F4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«7»</w:t>
            </w:r>
          </w:p>
        </w:tc>
      </w:tr>
      <w:tr w:rsidR="00013C3C" w:rsidRPr="00817A59" w14:paraId="0E14D9F6" w14:textId="77777777" w:rsidTr="000E70AD">
        <w:trPr>
          <w:cantSplit/>
          <w:trHeight w:val="339"/>
        </w:trPr>
        <w:tc>
          <w:tcPr>
            <w:tcW w:w="279" w:type="pct"/>
          </w:tcPr>
          <w:p w14:paraId="6454466A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01E4EC4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Приложение 9 к разделу 2</w:t>
            </w:r>
          </w:p>
        </w:tc>
        <w:tc>
          <w:tcPr>
            <w:tcW w:w="2538" w:type="pct"/>
          </w:tcPr>
          <w:p w14:paraId="75C06B2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строками из формуляра «ФНС: Инвентаризация задолженности ФНС», по которым сумма Отклонения Дебиторская или Кредиторская &lt;&gt; 0</w:t>
            </w:r>
          </w:p>
          <w:p w14:paraId="71DB889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Строки дополнительно группируются итогами по ОКТМО</w:t>
            </w:r>
          </w:p>
        </w:tc>
      </w:tr>
      <w:tr w:rsidR="00013C3C" w:rsidRPr="00817A59" w14:paraId="48620019" w14:textId="77777777" w:rsidTr="000E70AD">
        <w:trPr>
          <w:cantSplit/>
          <w:trHeight w:val="339"/>
        </w:trPr>
        <w:tc>
          <w:tcPr>
            <w:tcW w:w="279" w:type="pct"/>
          </w:tcPr>
          <w:p w14:paraId="50FA6DA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324CD3B1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по администрируемым доходам</w:t>
            </w:r>
          </w:p>
        </w:tc>
      </w:tr>
      <w:tr w:rsidR="00013C3C" w:rsidRPr="00817A59" w14:paraId="10AF6A47" w14:textId="77777777" w:rsidTr="000E70AD">
        <w:trPr>
          <w:cantSplit/>
          <w:trHeight w:val="339"/>
        </w:trPr>
        <w:tc>
          <w:tcPr>
            <w:tcW w:w="279" w:type="pct"/>
          </w:tcPr>
          <w:p w14:paraId="72AA8DE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412DA6C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32520C52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578583F9" w14:textId="77777777" w:rsidTr="000E70AD">
        <w:trPr>
          <w:cantSplit/>
          <w:trHeight w:val="339"/>
        </w:trPr>
        <w:tc>
          <w:tcPr>
            <w:tcW w:w="279" w:type="pct"/>
          </w:tcPr>
          <w:p w14:paraId="348CDA0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A94BC73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570E37F5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3EA70C5F" w14:textId="77777777" w:rsidTr="000E70AD">
        <w:trPr>
          <w:cantSplit/>
          <w:trHeight w:val="339"/>
        </w:trPr>
        <w:tc>
          <w:tcPr>
            <w:tcW w:w="279" w:type="pct"/>
          </w:tcPr>
          <w:p w14:paraId="3824DCB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93462F2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 контрагента</w:t>
            </w:r>
          </w:p>
        </w:tc>
        <w:tc>
          <w:tcPr>
            <w:tcW w:w="2538" w:type="pct"/>
          </w:tcPr>
          <w:p w14:paraId="69C4D18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Реквизиты «Контрагент (Дт)» и «Договор (Дт)» формуляра «ФНС: Инвентаризация задолженности ФНС» если Отклонения Дебиторская &lt;&gt; 0, Реквизиты «Контрагент (Кт)» и «Договор (Кт)» формуляра «ФНС: Инвентаризация задолженности ФНС» если Отклонения Кредиторская &lt;&gt; 0</w:t>
            </w:r>
          </w:p>
        </w:tc>
      </w:tr>
      <w:tr w:rsidR="00013C3C" w:rsidRPr="00817A59" w14:paraId="75A48DDD" w14:textId="77777777" w:rsidTr="000E70AD">
        <w:trPr>
          <w:cantSplit/>
          <w:trHeight w:val="339"/>
        </w:trPr>
        <w:tc>
          <w:tcPr>
            <w:tcW w:w="279" w:type="pct"/>
          </w:tcPr>
          <w:p w14:paraId="29927AA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378CA02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Номер счета</w:t>
            </w:r>
          </w:p>
        </w:tc>
        <w:tc>
          <w:tcPr>
            <w:tcW w:w="2538" w:type="pct"/>
          </w:tcPr>
          <w:p w14:paraId="7BEAB166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КПС, КФО, счет расчетов и КОСГУ из строки формуляра</w:t>
            </w:r>
          </w:p>
        </w:tc>
      </w:tr>
      <w:tr w:rsidR="00013C3C" w:rsidRPr="00817A59" w14:paraId="651F6A28" w14:textId="77777777" w:rsidTr="000E70AD">
        <w:trPr>
          <w:cantSplit/>
          <w:trHeight w:val="339"/>
        </w:trPr>
        <w:tc>
          <w:tcPr>
            <w:tcW w:w="279" w:type="pct"/>
          </w:tcPr>
          <w:p w14:paraId="44E3423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5D6FCCE2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Сумма отклонений</w:t>
            </w:r>
          </w:p>
          <w:p w14:paraId="2513EDF1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(не подтвержденные при инвентаризации расчеты)</w:t>
            </w:r>
            <w:r w:rsidRPr="00153F25">
              <w:rPr>
                <w:color w:val="auto"/>
                <w:szCs w:val="24"/>
              </w:rPr>
              <w:tab/>
            </w:r>
          </w:p>
        </w:tc>
        <w:tc>
          <w:tcPr>
            <w:tcW w:w="2538" w:type="pct"/>
          </w:tcPr>
          <w:p w14:paraId="089C095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Сумма отклонений по Дебиторской задолженности и сумма отклонений по Кредиторской задолженности (для каждой суммы отдельная строка)</w:t>
            </w:r>
          </w:p>
        </w:tc>
      </w:tr>
      <w:tr w:rsidR="00013C3C" w:rsidRPr="00817A59" w14:paraId="644C0BD7" w14:textId="77777777" w:rsidTr="000E70AD">
        <w:trPr>
          <w:cantSplit/>
          <w:trHeight w:val="339"/>
        </w:trPr>
        <w:tc>
          <w:tcPr>
            <w:tcW w:w="279" w:type="pct"/>
          </w:tcPr>
          <w:p w14:paraId="01385DAC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A6E3A7E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Заключение комиссии по инвентаризационной описи</w:t>
            </w:r>
          </w:p>
        </w:tc>
        <w:tc>
          <w:tcPr>
            <w:tcW w:w="2538" w:type="pct"/>
          </w:tcPr>
          <w:p w14:paraId="21C6D7A8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«Заключение комиссии» формуляра «ФНС: Инвентаризация задолженности ФНС»</w:t>
            </w:r>
          </w:p>
        </w:tc>
      </w:tr>
      <w:tr w:rsidR="00013C3C" w:rsidRPr="00817A59" w14:paraId="1AC55846" w14:textId="77777777" w:rsidTr="000E70AD">
        <w:trPr>
          <w:cantSplit/>
          <w:trHeight w:val="339"/>
        </w:trPr>
        <w:tc>
          <w:tcPr>
            <w:tcW w:w="279" w:type="pct"/>
          </w:tcPr>
          <w:p w14:paraId="546F1FB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6202C1C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комиссии по Акту</w:t>
            </w:r>
          </w:p>
        </w:tc>
        <w:tc>
          <w:tcPr>
            <w:tcW w:w="2538" w:type="pct"/>
          </w:tcPr>
          <w:p w14:paraId="5B490157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</w:t>
            </w:r>
            <w:r w:rsidRPr="00153F25">
              <w:rPr>
                <w:color w:val="auto"/>
                <w:szCs w:val="24"/>
              </w:rPr>
              <w:t>Решение комиссии по Акту</w:t>
            </w:r>
            <w:r w:rsidRPr="00153F25">
              <w:rPr>
                <w:rFonts w:eastAsia="Times"/>
                <w:color w:val="auto"/>
                <w:szCs w:val="24"/>
              </w:rPr>
              <w:t>» формуляра «ФНС: Инвентаризация задолженности ФНС»</w:t>
            </w:r>
          </w:p>
        </w:tc>
      </w:tr>
      <w:tr w:rsidR="00013C3C" w:rsidRPr="00817A59" w14:paraId="0B57511D" w14:textId="77777777" w:rsidTr="000E70AD">
        <w:trPr>
          <w:cantSplit/>
          <w:trHeight w:val="339"/>
        </w:trPr>
        <w:tc>
          <w:tcPr>
            <w:tcW w:w="279" w:type="pct"/>
          </w:tcPr>
          <w:p w14:paraId="1FD83DF6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5CDD99D" w14:textId="77777777" w:rsidR="00013C3C" w:rsidRPr="00153F25" w:rsidRDefault="00013C3C" w:rsidP="000E70AD">
            <w:pPr>
              <w:pStyle w:val="aff2"/>
              <w:rPr>
                <w:b/>
                <w:color w:val="auto"/>
                <w:szCs w:val="24"/>
              </w:rPr>
            </w:pPr>
            <w:r w:rsidRPr="00153F25">
              <w:rPr>
                <w:b/>
                <w:color w:val="auto"/>
                <w:szCs w:val="24"/>
              </w:rPr>
              <w:t>Приложение 7 к разделу 3</w:t>
            </w:r>
          </w:p>
        </w:tc>
        <w:tc>
          <w:tcPr>
            <w:tcW w:w="2538" w:type="pct"/>
          </w:tcPr>
          <w:p w14:paraId="05222E4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Заполняется строками из формуляра «ФНС: Инвентаризация задолженности ФНС», по которым сумма Дебиторская Просроченная &lt;&gt; 0</w:t>
            </w:r>
          </w:p>
        </w:tc>
      </w:tr>
      <w:tr w:rsidR="00013C3C" w:rsidRPr="00817A59" w14:paraId="237A724E" w14:textId="77777777" w:rsidTr="000E70AD">
        <w:trPr>
          <w:cantSplit/>
          <w:trHeight w:val="339"/>
        </w:trPr>
        <w:tc>
          <w:tcPr>
            <w:tcW w:w="279" w:type="pct"/>
          </w:tcPr>
          <w:p w14:paraId="2FCF72CB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4473A47F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Реквизиты инвентаризационной описи по администрируемым доходам</w:t>
            </w:r>
          </w:p>
        </w:tc>
      </w:tr>
      <w:tr w:rsidR="00013C3C" w:rsidRPr="00817A59" w14:paraId="443CFCB8" w14:textId="77777777" w:rsidTr="000E70AD">
        <w:trPr>
          <w:cantSplit/>
          <w:trHeight w:val="339"/>
        </w:trPr>
        <w:tc>
          <w:tcPr>
            <w:tcW w:w="279" w:type="pct"/>
          </w:tcPr>
          <w:p w14:paraId="2B7FEFD5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6207B85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Номер </w:t>
            </w:r>
          </w:p>
        </w:tc>
        <w:tc>
          <w:tcPr>
            <w:tcW w:w="2538" w:type="pct"/>
          </w:tcPr>
          <w:p w14:paraId="072F7F8D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«Номер документа» формуляра «ФНС: Инвентаризация задолженности ФНС»</w:t>
            </w:r>
          </w:p>
        </w:tc>
      </w:tr>
      <w:tr w:rsidR="00013C3C" w:rsidRPr="00817A59" w14:paraId="31BBEA8F" w14:textId="77777777" w:rsidTr="000E70AD">
        <w:trPr>
          <w:cantSplit/>
          <w:trHeight w:val="339"/>
        </w:trPr>
        <w:tc>
          <w:tcPr>
            <w:tcW w:w="279" w:type="pct"/>
          </w:tcPr>
          <w:p w14:paraId="72B7F70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68CE618" w14:textId="77777777" w:rsidR="00013C3C" w:rsidRPr="00153F25" w:rsidRDefault="00013C3C" w:rsidP="000E70AD">
            <w:pPr>
              <w:pStyle w:val="aff2"/>
              <w:ind w:left="634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 xml:space="preserve">Дата </w:t>
            </w:r>
          </w:p>
        </w:tc>
        <w:tc>
          <w:tcPr>
            <w:tcW w:w="2538" w:type="pct"/>
          </w:tcPr>
          <w:p w14:paraId="3663E7A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«Дата документа» формуляра «ФНС: Инвентаризация задолженности ФНС»</w:t>
            </w:r>
          </w:p>
        </w:tc>
      </w:tr>
      <w:tr w:rsidR="00013C3C" w:rsidRPr="00817A59" w14:paraId="73ECB873" w14:textId="77777777" w:rsidTr="000E70AD">
        <w:trPr>
          <w:cantSplit/>
          <w:trHeight w:val="339"/>
        </w:trPr>
        <w:tc>
          <w:tcPr>
            <w:tcW w:w="279" w:type="pct"/>
          </w:tcPr>
          <w:p w14:paraId="11223C7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975F313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Наименование кредитора</w:t>
            </w:r>
          </w:p>
        </w:tc>
        <w:tc>
          <w:tcPr>
            <w:tcW w:w="2538" w:type="pct"/>
          </w:tcPr>
          <w:p w14:paraId="6CFAFDEF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Реквизиты «Контрагент (Дт)» и «Договор (Дт)» формуляра «ФНС: Инвентаризация задолженности ФНС»</w:t>
            </w:r>
          </w:p>
        </w:tc>
      </w:tr>
      <w:tr w:rsidR="00013C3C" w:rsidRPr="00817A59" w14:paraId="597E5EF6" w14:textId="77777777" w:rsidTr="000E70AD">
        <w:trPr>
          <w:cantSplit/>
          <w:trHeight w:val="339"/>
        </w:trPr>
        <w:tc>
          <w:tcPr>
            <w:tcW w:w="279" w:type="pct"/>
          </w:tcPr>
          <w:p w14:paraId="5B6D131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0281D77D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Номер счета</w:t>
            </w:r>
          </w:p>
        </w:tc>
        <w:tc>
          <w:tcPr>
            <w:tcW w:w="2538" w:type="pct"/>
          </w:tcPr>
          <w:p w14:paraId="4A347521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КПС, КФО, счет расчетов и КОСГУ из строки формуляра</w:t>
            </w:r>
          </w:p>
        </w:tc>
      </w:tr>
      <w:tr w:rsidR="00013C3C" w:rsidRPr="00817A59" w14:paraId="60FB293E" w14:textId="77777777" w:rsidTr="000E70AD">
        <w:trPr>
          <w:cantSplit/>
          <w:trHeight w:val="339"/>
        </w:trPr>
        <w:tc>
          <w:tcPr>
            <w:tcW w:w="279" w:type="pct"/>
          </w:tcPr>
          <w:p w14:paraId="600DEA64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4721" w:type="pct"/>
            <w:gridSpan w:val="2"/>
            <w:shd w:val="clear" w:color="auto" w:fill="auto"/>
          </w:tcPr>
          <w:p w14:paraId="10E5F52B" w14:textId="77777777" w:rsidR="00013C3C" w:rsidRPr="00153F25" w:rsidRDefault="00013C3C" w:rsidP="000E70AD">
            <w:pPr>
              <w:pStyle w:val="aff2"/>
              <w:ind w:left="351"/>
              <w:rPr>
                <w:rFonts w:eastAsia="Times"/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Качественные характеристики объектов учета</w:t>
            </w:r>
          </w:p>
        </w:tc>
      </w:tr>
      <w:tr w:rsidR="00013C3C" w:rsidRPr="00817A59" w14:paraId="17B5CD9C" w14:textId="77777777" w:rsidTr="000E70AD">
        <w:trPr>
          <w:cantSplit/>
          <w:trHeight w:val="339"/>
        </w:trPr>
        <w:tc>
          <w:tcPr>
            <w:tcW w:w="279" w:type="pct"/>
          </w:tcPr>
          <w:p w14:paraId="1E6A1953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675A4AE9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776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тип качественной характеристики (изменения) - код</w:t>
            </w:r>
          </w:p>
        </w:tc>
        <w:tc>
          <w:tcPr>
            <w:tcW w:w="2538" w:type="pct"/>
          </w:tcPr>
          <w:p w14:paraId="0DF8AA9C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«2.1»</w:t>
            </w:r>
          </w:p>
        </w:tc>
      </w:tr>
      <w:tr w:rsidR="00013C3C" w:rsidRPr="00817A59" w14:paraId="191185A9" w14:textId="77777777" w:rsidTr="000E70AD">
        <w:trPr>
          <w:cantSplit/>
          <w:trHeight w:val="339"/>
        </w:trPr>
        <w:tc>
          <w:tcPr>
            <w:tcW w:w="279" w:type="pct"/>
          </w:tcPr>
          <w:p w14:paraId="349D9038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1BB2972D" w14:textId="77777777" w:rsidR="00013C3C" w:rsidRPr="00153F25" w:rsidRDefault="00013C3C" w:rsidP="000E70AD">
            <w:pPr>
              <w:pStyle w:val="aff2"/>
              <w:tabs>
                <w:tab w:val="left" w:pos="864"/>
              </w:tabs>
              <w:ind w:left="776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тип качественной характеристики (изменения) - наименование</w:t>
            </w:r>
          </w:p>
        </w:tc>
        <w:tc>
          <w:tcPr>
            <w:tcW w:w="2538" w:type="pct"/>
          </w:tcPr>
          <w:p w14:paraId="2D5E633A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«просроченная задолженность»</w:t>
            </w:r>
          </w:p>
        </w:tc>
      </w:tr>
      <w:tr w:rsidR="00013C3C" w:rsidRPr="00817A59" w14:paraId="075526C7" w14:textId="77777777" w:rsidTr="000E70AD">
        <w:trPr>
          <w:cantSplit/>
          <w:trHeight w:val="339"/>
        </w:trPr>
        <w:tc>
          <w:tcPr>
            <w:tcW w:w="279" w:type="pct"/>
          </w:tcPr>
          <w:p w14:paraId="504152D9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75144058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Сумма</w:t>
            </w:r>
          </w:p>
          <w:p w14:paraId="24F5774B" w14:textId="77777777" w:rsidR="00013C3C" w:rsidRPr="00153F25" w:rsidRDefault="00013C3C" w:rsidP="000E70AD">
            <w:pPr>
              <w:pStyle w:val="aff2"/>
              <w:tabs>
                <w:tab w:val="left" w:pos="1590"/>
              </w:tabs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ab/>
            </w:r>
          </w:p>
        </w:tc>
        <w:tc>
          <w:tcPr>
            <w:tcW w:w="2538" w:type="pct"/>
          </w:tcPr>
          <w:p w14:paraId="77EE2D84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 xml:space="preserve">Сумма графы Дебиторская Просроченная </w:t>
            </w:r>
          </w:p>
        </w:tc>
      </w:tr>
      <w:tr w:rsidR="00013C3C" w:rsidRPr="00817A59" w14:paraId="4DE3316F" w14:textId="77777777" w:rsidTr="000E70AD">
        <w:trPr>
          <w:cantSplit/>
          <w:trHeight w:val="339"/>
        </w:trPr>
        <w:tc>
          <w:tcPr>
            <w:tcW w:w="279" w:type="pct"/>
          </w:tcPr>
          <w:p w14:paraId="68BD63A7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4A4E2D2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Заключение комиссии по инвентаризационной описи</w:t>
            </w:r>
          </w:p>
        </w:tc>
        <w:tc>
          <w:tcPr>
            <w:tcW w:w="2538" w:type="pct"/>
          </w:tcPr>
          <w:p w14:paraId="049E7460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«Заключение комиссии» формуляра «ФНС: Инвентаризация задолженности ФНС»</w:t>
            </w:r>
          </w:p>
        </w:tc>
      </w:tr>
      <w:tr w:rsidR="00013C3C" w:rsidRPr="00817A59" w14:paraId="76CD0B43" w14:textId="77777777" w:rsidTr="000E70AD">
        <w:trPr>
          <w:cantSplit/>
          <w:trHeight w:val="339"/>
        </w:trPr>
        <w:tc>
          <w:tcPr>
            <w:tcW w:w="279" w:type="pct"/>
          </w:tcPr>
          <w:p w14:paraId="1FEC4FC2" w14:textId="77777777" w:rsidR="00013C3C" w:rsidRPr="00153F25" w:rsidRDefault="00013C3C" w:rsidP="00013C3C">
            <w:pPr>
              <w:pStyle w:val="aff2"/>
              <w:numPr>
                <w:ilvl w:val="0"/>
                <w:numId w:val="37"/>
              </w:numPr>
              <w:rPr>
                <w:color w:val="auto"/>
                <w:szCs w:val="24"/>
              </w:rPr>
            </w:pPr>
          </w:p>
        </w:tc>
        <w:tc>
          <w:tcPr>
            <w:tcW w:w="2183" w:type="pct"/>
            <w:shd w:val="clear" w:color="auto" w:fill="auto"/>
          </w:tcPr>
          <w:p w14:paraId="47BC968D" w14:textId="77777777" w:rsidR="00013C3C" w:rsidRPr="00153F25" w:rsidRDefault="00013C3C" w:rsidP="000E70AD">
            <w:pPr>
              <w:pStyle w:val="aff2"/>
              <w:ind w:left="351"/>
              <w:rPr>
                <w:color w:val="auto"/>
                <w:szCs w:val="24"/>
              </w:rPr>
            </w:pPr>
            <w:r w:rsidRPr="00153F25">
              <w:rPr>
                <w:color w:val="auto"/>
                <w:szCs w:val="24"/>
              </w:rPr>
              <w:t>Решение комиссии по Акту</w:t>
            </w:r>
          </w:p>
        </w:tc>
        <w:tc>
          <w:tcPr>
            <w:tcW w:w="2538" w:type="pct"/>
          </w:tcPr>
          <w:p w14:paraId="28E8673B" w14:textId="77777777" w:rsidR="00013C3C" w:rsidRPr="00153F25" w:rsidRDefault="00013C3C" w:rsidP="000E70AD">
            <w:pPr>
              <w:pStyle w:val="aff2"/>
              <w:rPr>
                <w:rFonts w:eastAsia="Times"/>
                <w:color w:val="auto"/>
                <w:szCs w:val="24"/>
              </w:rPr>
            </w:pPr>
            <w:r w:rsidRPr="00153F25">
              <w:rPr>
                <w:rFonts w:eastAsia="Times"/>
                <w:color w:val="auto"/>
                <w:szCs w:val="24"/>
              </w:rPr>
              <w:t>Реквизит «</w:t>
            </w:r>
            <w:r w:rsidRPr="00153F25">
              <w:rPr>
                <w:color w:val="auto"/>
                <w:szCs w:val="24"/>
              </w:rPr>
              <w:t>Решение комиссии по Акту</w:t>
            </w:r>
            <w:r w:rsidRPr="00153F25">
              <w:rPr>
                <w:rFonts w:eastAsia="Times"/>
                <w:color w:val="auto"/>
                <w:szCs w:val="24"/>
              </w:rPr>
              <w:t>» формуляра «ФНС: Инвентаризация задолженности ФНС»</w:t>
            </w:r>
          </w:p>
        </w:tc>
      </w:tr>
    </w:tbl>
    <w:p w14:paraId="3335F876" w14:textId="77777777" w:rsidR="00013C3C" w:rsidRPr="00013C3C" w:rsidRDefault="00013C3C" w:rsidP="00013C3C">
      <w:pPr>
        <w:rPr>
          <w:lang w:eastAsia="ru-RU"/>
        </w:rPr>
      </w:pPr>
    </w:p>
    <w:p w14:paraId="388988BB" w14:textId="77777777" w:rsidR="00013C3C" w:rsidRPr="00703CBF" w:rsidRDefault="00013C3C" w:rsidP="00013C3C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Формула расчета сумм отклонений:</w:t>
      </w:r>
    </w:p>
    <w:p w14:paraId="0F4F3AD0" w14:textId="77777777" w:rsidR="00013C3C" w:rsidRPr="00703CBF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«Отклонения Дебиторская» = Дебиторская по реестру (гр.5 – гр.8) + (гр.3.5 Информации о верификации – гр.3.8 Информации о </w:t>
      </w:r>
      <w:r w:rsidRPr="00703CBF">
        <w:rPr>
          <w:sz w:val="28"/>
          <w:szCs w:val="28"/>
        </w:rPr>
        <w:lastRenderedPageBreak/>
        <w:t>верификации) - (Дебиторская по данным учета (до верификации) + гр.1.6 Начислено Информации о верификации – гр.1.12 Уменьшено начислений Информации о верификации – гр.2.4 Списана задолженность Информации о верификации + гр.6.4 Платежи, по кот.нач.отсут. Информации о верификации – (гр.7.8 Информации о верификации - гр.7.10 Информации о верификации) + гр.7.14 Информации о верификации – гр.8.7 Информации о верификации + гр.8.11 Информации о верификации;</w:t>
      </w:r>
    </w:p>
    <w:p w14:paraId="6D8FFEF9" w14:textId="77777777" w:rsidR="00013C3C" w:rsidRPr="00703CBF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«Отклонения Кредиторская» = Кредиторская по реестру (гр.18) + Невыясненные поступления (гр.3 Реестра невыясненных поступлений) + гр.3.16 Информации о верификации + гр.4.3 Информации о верификации - Кредиторская по данным учета (до верификации);</w:t>
      </w:r>
    </w:p>
    <w:p w14:paraId="48358640" w14:textId="77777777" w:rsidR="00013C3C" w:rsidRPr="00703CBF" w:rsidRDefault="00013C3C" w:rsidP="00013C3C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>«Отклонения Сомнительная» = Сумма сомнительной задолженности детализация РСЗ (н) гр.20 + детализация РСЗ (б) гр.25 + (Информация о верификации гр 7.15 + гр.8.14) – (Сумма сомнительная по данным учета + (Информация о верификации гр.7.8 – гр.7.12 – гр.7.14 + гр.8.7 – гр.8.9 – гр.8.11 – гр.8.13))</w:t>
      </w:r>
    </w:p>
    <w:p w14:paraId="486C1F63" w14:textId="77777777" w:rsidR="00013C3C" w:rsidRPr="00013C3C" w:rsidRDefault="00013C3C" w:rsidP="00013C3C">
      <w:pPr>
        <w:rPr>
          <w:lang w:eastAsia="ru-RU"/>
        </w:rPr>
      </w:pPr>
    </w:p>
    <w:p w14:paraId="76FD0682" w14:textId="77777777" w:rsidR="007743AE" w:rsidRPr="00703CBF" w:rsidRDefault="007743AE" w:rsidP="007743AE">
      <w:pPr>
        <w:pStyle w:val="2"/>
        <w:ind w:left="1080" w:hanging="720"/>
      </w:pPr>
      <w:bookmarkStart w:id="396" w:name="_Toc183637217"/>
      <w:r w:rsidRPr="00703CBF">
        <w:t>Формирование Бухгалтерской справки (ф.0504833) по верификации данных сводных первичных учетных документов</w:t>
      </w:r>
      <w:bookmarkEnd w:id="396"/>
    </w:p>
    <w:p w14:paraId="63EF987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«Бухгалтер» принимает в работу документ, на вкладке Бухгалтерская операция необходимо указать номенклатуру (для заполнения субконто счета 401.40) «Доходы будущих периодов по претензиям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_Ref143264961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9BA0FEF" w14:textId="77777777" w:rsidR="007743AE" w:rsidRPr="00703CBF" w:rsidRDefault="007743AE" w:rsidP="007743AE">
      <w:pPr>
        <w:pStyle w:val="a5"/>
        <w:ind w:left="0"/>
      </w:pPr>
    </w:p>
    <w:p w14:paraId="72022ED2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03AE64CC" wp14:editId="545DA9FE">
            <wp:extent cx="5943600" cy="10033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B16D0" w14:textId="77777777" w:rsidR="007743AE" w:rsidRPr="00703CBF" w:rsidRDefault="007743AE" w:rsidP="007743AE">
      <w:pPr>
        <w:pStyle w:val="a5"/>
        <w:ind w:left="0" w:firstLine="709"/>
        <w:rPr>
          <w:bCs/>
          <w:sz w:val="28"/>
          <w:szCs w:val="28"/>
        </w:rPr>
      </w:pPr>
      <w:bookmarkStart w:id="397" w:name="_Toc183637399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noProof/>
          <w:sz w:val="28"/>
          <w:szCs w:val="28"/>
        </w:rPr>
        <w:t xml:space="preserve"> –</w:t>
      </w:r>
      <w:r w:rsidRPr="00703CBF">
        <w:rPr>
          <w:bCs/>
          <w:sz w:val="28"/>
          <w:szCs w:val="28"/>
        </w:rPr>
        <w:t xml:space="preserve"> заполнение реквизитов для бухгалтерской операции формуляра «Инвентаризация задолженности по реестрам ФНС»</w:t>
      </w:r>
      <w:bookmarkEnd w:id="397"/>
    </w:p>
    <w:p w14:paraId="02371264" w14:textId="77777777" w:rsidR="007743AE" w:rsidRPr="00703CBF" w:rsidRDefault="007743AE" w:rsidP="007743AE">
      <w:pPr>
        <w:pStyle w:val="a5"/>
        <w:ind w:left="0" w:firstLine="709"/>
        <w:rPr>
          <w:sz w:val="28"/>
          <w:szCs w:val="28"/>
        </w:rPr>
      </w:pPr>
      <w:r w:rsidRPr="00703CBF">
        <w:rPr>
          <w:sz w:val="28"/>
          <w:szCs w:val="28"/>
        </w:rPr>
        <w:t>Для формирования формуляра «Бухгалтерская справка (ф.0504833)» с бухгалтерскими операциями по данным информации о верификации данных сводных первичных учетных документов (Реестров) необходимо нажать кнопку «Операция бухгалтерская». Будет задан вопрос для подтверждения создания документа.</w:t>
      </w:r>
    </w:p>
    <w:p w14:paraId="15C93E3A" w14:textId="77777777" w:rsidR="007743AE" w:rsidRPr="00703CBF" w:rsidRDefault="003953D0" w:rsidP="007743AE">
      <w:pPr>
        <w:pStyle w:val="a5"/>
        <w:ind w:left="0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84F64D8" wp14:editId="08DC77B5">
            <wp:extent cx="5936615" cy="1371600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4FDE1" w14:textId="77777777" w:rsidR="007743AE" w:rsidRPr="00703CBF" w:rsidRDefault="007743AE" w:rsidP="007743AE">
      <w:pPr>
        <w:pStyle w:val="a5"/>
        <w:rPr>
          <w:sz w:val="28"/>
          <w:szCs w:val="28"/>
        </w:rPr>
      </w:pPr>
    </w:p>
    <w:p w14:paraId="116C842C" w14:textId="77777777" w:rsidR="007743AE" w:rsidRPr="00703CBF" w:rsidRDefault="003953D0" w:rsidP="007743AE">
      <w:pPr>
        <w:pStyle w:val="a5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0CE907F0" wp14:editId="62E249F8">
            <wp:extent cx="2743200" cy="9144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40E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398" w:name="_Toc18363740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«Бухгалтерская справка (ф.0504833) из формуляра «Инвентаризация задолженности по реестрам ФНС»</w:t>
      </w:r>
      <w:bookmarkEnd w:id="398"/>
    </w:p>
    <w:p w14:paraId="16210116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t>По результату формирования в формуляре будут сформированы бухгалтерские проводки в соответствии с таблицей представленной ниже</w:t>
      </w:r>
    </w:p>
    <w:p w14:paraId="0B335A73" w14:textId="77777777" w:rsidR="007743AE" w:rsidRPr="00703CBF" w:rsidRDefault="007743AE" w:rsidP="007743AE">
      <w:pPr>
        <w:rPr>
          <w:sz w:val="28"/>
          <w:szCs w:val="28"/>
        </w:rPr>
      </w:pPr>
      <w:bookmarkStart w:id="399" w:name="_Ref176865440"/>
      <w:bookmarkStart w:id="400" w:name="_Toc183637245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13C3C">
        <w:rPr>
          <w:bCs/>
          <w:noProof/>
          <w:sz w:val="28"/>
        </w:rPr>
        <w:t>2</w:t>
      </w:r>
      <w:r w:rsidRPr="00703CBF">
        <w:rPr>
          <w:bCs/>
          <w:noProof/>
          <w:sz w:val="28"/>
        </w:rPr>
        <w:fldChar w:fldCharType="end"/>
      </w:r>
      <w:bookmarkEnd w:id="399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sz w:val="28"/>
          <w:szCs w:val="28"/>
        </w:rPr>
        <w:t>Отражение в учете формуляра «Бухгалтерская справка (ф.0504833)» по данным информации о верификации данных сводных первичных учетных документов (Реестров)</w:t>
      </w:r>
      <w:bookmarkEnd w:id="40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1756"/>
        <w:gridCol w:w="1503"/>
        <w:gridCol w:w="1487"/>
        <w:gridCol w:w="2288"/>
        <w:gridCol w:w="1763"/>
      </w:tblGrid>
      <w:tr w:rsidR="007743AE" w:rsidRPr="00703CBF" w14:paraId="28088E54" w14:textId="77777777" w:rsidTr="008438E7">
        <w:trPr>
          <w:jc w:val="center"/>
        </w:trPr>
        <w:tc>
          <w:tcPr>
            <w:tcW w:w="556" w:type="dxa"/>
            <w:shd w:val="clear" w:color="auto" w:fill="D9D9D9"/>
          </w:tcPr>
          <w:p w14:paraId="4C219CC2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799" w:type="dxa"/>
            <w:shd w:val="clear" w:color="auto" w:fill="D9D9D9"/>
          </w:tcPr>
          <w:p w14:paraId="4087940C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запись</w:t>
            </w:r>
          </w:p>
        </w:tc>
        <w:tc>
          <w:tcPr>
            <w:tcW w:w="1539" w:type="dxa"/>
            <w:shd w:val="clear" w:color="auto" w:fill="D9D9D9"/>
          </w:tcPr>
          <w:p w14:paraId="2C475479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b/>
                <w:szCs w:val="24"/>
              </w:rPr>
              <w:t>Алгоритм расчета суммы проводки</w:t>
            </w:r>
          </w:p>
        </w:tc>
        <w:tc>
          <w:tcPr>
            <w:tcW w:w="1523" w:type="dxa"/>
            <w:shd w:val="clear" w:color="auto" w:fill="D9D9D9"/>
          </w:tcPr>
          <w:p w14:paraId="47805DB4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Условие формирования</w:t>
            </w:r>
          </w:p>
        </w:tc>
        <w:tc>
          <w:tcPr>
            <w:tcW w:w="2347" w:type="dxa"/>
            <w:shd w:val="clear" w:color="auto" w:fill="D9D9D9"/>
          </w:tcPr>
          <w:p w14:paraId="2297A1A0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</w:t>
            </w:r>
          </w:p>
        </w:tc>
        <w:tc>
          <w:tcPr>
            <w:tcW w:w="1807" w:type="dxa"/>
            <w:shd w:val="clear" w:color="auto" w:fill="D9D9D9"/>
          </w:tcPr>
          <w:p w14:paraId="2E204BCC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Первичный документ</w:t>
            </w:r>
          </w:p>
        </w:tc>
      </w:tr>
      <w:tr w:rsidR="007743AE" w:rsidRPr="00703CBF" w14:paraId="02A797C0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6B48EF59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68132A6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424FBCF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0811250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40110.ККК</w:t>
            </w:r>
          </w:p>
        </w:tc>
        <w:tc>
          <w:tcPr>
            <w:tcW w:w="1539" w:type="dxa"/>
            <w:shd w:val="clear" w:color="auto" w:fill="auto"/>
          </w:tcPr>
          <w:p w14:paraId="14C53F9A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1.6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6E25BF2C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3923FF1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доходов текущего финансового года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34FDAB7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1DA64181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27557F8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1ABCC04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539" w:type="dxa"/>
            <w:shd w:val="clear" w:color="auto" w:fill="auto"/>
          </w:tcPr>
          <w:p w14:paraId="56294606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1.12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0870330B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5362DED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уменьшения начислений доходов текущего финансового года по результатам верификации Реестра начисленных сумм налогов, сборов, пеней, процентов и налоговых санкций</w:t>
            </w:r>
          </w:p>
          <w:p w14:paraId="130B167A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14:paraId="2B6A074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7874D87B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0E2BBE5E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3F32E11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1DF1C0A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5E79120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40140.ККК</w:t>
            </w:r>
          </w:p>
        </w:tc>
        <w:tc>
          <w:tcPr>
            <w:tcW w:w="1539" w:type="dxa"/>
            <w:shd w:val="clear" w:color="auto" w:fill="auto"/>
          </w:tcPr>
          <w:p w14:paraId="65B548F8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1.22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76BD354C" w14:textId="77777777" w:rsidR="007743AE" w:rsidRPr="00703CBF" w:rsidRDefault="007743AE" w:rsidP="008438E7">
            <w:pPr>
              <w:rPr>
                <w:sz w:val="20"/>
                <w:szCs w:val="20"/>
                <w:lang w:val="en-US"/>
              </w:rPr>
            </w:pPr>
            <w:r w:rsidRPr="00703CBF">
              <w:rPr>
                <w:sz w:val="20"/>
                <w:szCs w:val="20"/>
              </w:rPr>
              <w:t xml:space="preserve">Если графа 1.22 &gt; 0 </w:t>
            </w:r>
          </w:p>
        </w:tc>
        <w:tc>
          <w:tcPr>
            <w:tcW w:w="2347" w:type="dxa"/>
          </w:tcPr>
          <w:p w14:paraId="53B2915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доходов 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047E32F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4A1684DA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35A1E8D6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1F6E20D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40140.ККК -</w:t>
            </w:r>
          </w:p>
          <w:p w14:paraId="5EEF0D2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КТ 205ХХ.660</w:t>
            </w:r>
          </w:p>
          <w:p w14:paraId="13D7A533" w14:textId="77777777" w:rsidR="007743AE" w:rsidRPr="00703CBF" w:rsidRDefault="007743AE" w:rsidP="00E7198D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>)</w:t>
            </w:r>
          </w:p>
        </w:tc>
        <w:tc>
          <w:tcPr>
            <w:tcW w:w="1539" w:type="dxa"/>
            <w:shd w:val="clear" w:color="auto" w:fill="auto"/>
          </w:tcPr>
          <w:p w14:paraId="52E952D1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lastRenderedPageBreak/>
              <w:t>0 - Графа 1.22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5C1B0C1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  <w:lang w:val="en-US"/>
              </w:rPr>
              <w:t xml:space="preserve">Если графа 1.22 &lt; 0 </w:t>
            </w:r>
          </w:p>
        </w:tc>
        <w:tc>
          <w:tcPr>
            <w:tcW w:w="2347" w:type="dxa"/>
          </w:tcPr>
          <w:p w14:paraId="14ABCB5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начисления доходов </w:t>
            </w:r>
            <w:r w:rsidRPr="00703CBF">
              <w:rPr>
                <w:sz w:val="20"/>
                <w:szCs w:val="20"/>
              </w:rPr>
              <w:lastRenderedPageBreak/>
              <w:t>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1DA47B2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Наименование «Информация о верификации </w:t>
            </w:r>
            <w:r w:rsidRPr="00703CBF">
              <w:rPr>
                <w:sz w:val="20"/>
                <w:szCs w:val="20"/>
              </w:rPr>
              <w:lastRenderedPageBreak/>
              <w:t>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7FF4D23E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CF383AC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050F4D9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40140.ККК -</w:t>
            </w:r>
          </w:p>
          <w:p w14:paraId="371FF66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205ХХ.660</w:t>
            </w:r>
          </w:p>
          <w:p w14:paraId="603D1D91" w14:textId="77777777" w:rsidR="007743AE" w:rsidRPr="00703CBF" w:rsidRDefault="007743AE" w:rsidP="00E7198D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>)</w:t>
            </w:r>
          </w:p>
        </w:tc>
        <w:tc>
          <w:tcPr>
            <w:tcW w:w="1539" w:type="dxa"/>
            <w:shd w:val="clear" w:color="auto" w:fill="auto"/>
          </w:tcPr>
          <w:p w14:paraId="23A4347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1.24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6D7CBB0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графа 1.24 &gt; 0 </w:t>
            </w:r>
          </w:p>
        </w:tc>
        <w:tc>
          <w:tcPr>
            <w:tcW w:w="2347" w:type="dxa"/>
          </w:tcPr>
          <w:p w14:paraId="6520C00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уменьшения начисления доходов 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3474CD4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7ACE7448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6E329B78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268329A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10E2BF0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65C6EF3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40140.ККК</w:t>
            </w:r>
          </w:p>
        </w:tc>
        <w:tc>
          <w:tcPr>
            <w:tcW w:w="1539" w:type="dxa"/>
            <w:shd w:val="clear" w:color="auto" w:fill="auto"/>
          </w:tcPr>
          <w:p w14:paraId="1BD501DB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0 - Графа 1.24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55B4EA5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  <w:lang w:val="en-US"/>
              </w:rPr>
              <w:t>Если графа 1.2</w:t>
            </w:r>
            <w:r w:rsidRPr="00703CBF">
              <w:rPr>
                <w:sz w:val="20"/>
                <w:szCs w:val="20"/>
              </w:rPr>
              <w:t>4</w:t>
            </w:r>
            <w:r w:rsidRPr="00703CBF">
              <w:rPr>
                <w:sz w:val="20"/>
                <w:szCs w:val="20"/>
                <w:lang w:val="en-US"/>
              </w:rPr>
              <w:t xml:space="preserve"> &lt; 0 </w:t>
            </w:r>
          </w:p>
        </w:tc>
        <w:tc>
          <w:tcPr>
            <w:tcW w:w="2347" w:type="dxa"/>
          </w:tcPr>
          <w:p w14:paraId="188F569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уменьшения начисления доходов будущих периодов по результатам верификации Реестра начисленных сумм налогов, сборов, пеней, процентов и налоговых санкций</w:t>
            </w:r>
          </w:p>
        </w:tc>
        <w:tc>
          <w:tcPr>
            <w:tcW w:w="1807" w:type="dxa"/>
          </w:tcPr>
          <w:p w14:paraId="4DF994C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591112E9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D4FD901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5B44D61A" w14:textId="77777777" w:rsidR="007743AE" w:rsidRPr="00703CBF" w:rsidRDefault="007743AE" w:rsidP="00E7198D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40110.173 - КТ 205ХХ.660 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1539" w:type="dxa"/>
            <w:shd w:val="clear" w:color="auto" w:fill="auto"/>
          </w:tcPr>
          <w:p w14:paraId="7AD67C02" w14:textId="77777777" w:rsidR="007743AE" w:rsidRPr="00703CBF" w:rsidRDefault="007743AE" w:rsidP="008438E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2.4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11604D65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3685C82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списания задолженности невозможной (нереальной) к взысканию по результатам верификации Реестра списанной задолженности, </w:t>
            </w:r>
            <w:r w:rsidRPr="00703CBF">
              <w:rPr>
                <w:sz w:val="20"/>
                <w:szCs w:val="20"/>
              </w:rPr>
              <w:lastRenderedPageBreak/>
              <w:t>невозможной к взысканию</w:t>
            </w:r>
          </w:p>
        </w:tc>
        <w:tc>
          <w:tcPr>
            <w:tcW w:w="1807" w:type="dxa"/>
          </w:tcPr>
          <w:p w14:paraId="455B427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Наименование «Информация о верификации данных сводных первичных документов (Реестров)», номер «Без номера», дата = последний </w:t>
            </w:r>
            <w:r w:rsidRPr="00703CBF">
              <w:rPr>
                <w:sz w:val="20"/>
                <w:szCs w:val="20"/>
              </w:rPr>
              <w:lastRenderedPageBreak/>
              <w:t>календарный день месяца</w:t>
            </w:r>
          </w:p>
        </w:tc>
      </w:tr>
      <w:tr w:rsidR="007743AE" w:rsidRPr="00703CBF" w14:paraId="4D87F2A3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F0F6C60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0DBDA91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</w:t>
            </w:r>
            <w:r w:rsidR="00E7198D" w:rsidRPr="00703CBF">
              <w:rPr>
                <w:sz w:val="20"/>
                <w:szCs w:val="20"/>
              </w:rPr>
              <w:t>Дебитор</w:t>
            </w:r>
            <w:r w:rsidRPr="00703CBF">
              <w:rPr>
                <w:sz w:val="20"/>
                <w:szCs w:val="20"/>
              </w:rPr>
              <w:t xml:space="preserve">)  </w:t>
            </w:r>
          </w:p>
          <w:p w14:paraId="400DC2AF" w14:textId="77777777" w:rsidR="007743AE" w:rsidRPr="00703CBF" w:rsidRDefault="007743AE" w:rsidP="008438E7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  <w:shd w:val="clear" w:color="auto" w:fill="auto"/>
          </w:tcPr>
          <w:p w14:paraId="6AF284CB" w14:textId="77777777" w:rsidR="007743AE" w:rsidRPr="00703CBF" w:rsidRDefault="007743AE" w:rsidP="008438E7">
            <w:pPr>
              <w:pStyle w:val="aff2"/>
              <w:rPr>
                <w:snapToGrid/>
                <w:color w:val="auto"/>
                <w:sz w:val="20"/>
              </w:rPr>
            </w:pPr>
            <w:r w:rsidRPr="00703CBF">
              <w:rPr>
                <w:snapToGrid/>
                <w:color w:val="auto"/>
                <w:sz w:val="20"/>
              </w:rPr>
              <w:t>Графа 6.4 реестра верификации</w:t>
            </w:r>
          </w:p>
        </w:tc>
        <w:tc>
          <w:tcPr>
            <w:tcW w:w="1523" w:type="dxa"/>
            <w:shd w:val="clear" w:color="auto" w:fill="auto"/>
          </w:tcPr>
          <w:p w14:paraId="74DD5C0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КБК с подвидом дохода «5000» и с суммой &lt; 0 в положительном значении</w:t>
            </w:r>
          </w:p>
        </w:tc>
        <w:tc>
          <w:tcPr>
            <w:tcW w:w="2347" w:type="dxa"/>
          </w:tcPr>
          <w:p w14:paraId="6B2145B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(корректировки) доходов текущего финансового года по результатам верификации Реестра сумм платежей, по которым начисления по декларациям (расчетам, сведениям их регистрирующих органов) отсутствуют</w:t>
            </w:r>
          </w:p>
        </w:tc>
        <w:tc>
          <w:tcPr>
            <w:tcW w:w="1807" w:type="dxa"/>
          </w:tcPr>
          <w:p w14:paraId="767DA74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7743AE" w:rsidRPr="00703CBF" w14:paraId="71913A29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37443EF" w14:textId="77777777" w:rsidR="007743AE" w:rsidRPr="00703CBF" w:rsidRDefault="007743AE" w:rsidP="007743AE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4E5F172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3108A37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3373D3B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40110.ККК</w:t>
            </w:r>
          </w:p>
        </w:tc>
        <w:tc>
          <w:tcPr>
            <w:tcW w:w="1539" w:type="dxa"/>
            <w:shd w:val="clear" w:color="auto" w:fill="auto"/>
          </w:tcPr>
          <w:p w14:paraId="7D8DD1E4" w14:textId="77777777" w:rsidR="007743AE" w:rsidRPr="00703CBF" w:rsidRDefault="007743AE" w:rsidP="008438E7">
            <w:pPr>
              <w:pStyle w:val="aff2"/>
              <w:rPr>
                <w:snapToGrid/>
                <w:color w:val="auto"/>
                <w:sz w:val="20"/>
              </w:rPr>
            </w:pPr>
            <w:r w:rsidRPr="00703CBF">
              <w:rPr>
                <w:snapToGrid/>
                <w:color w:val="auto"/>
                <w:sz w:val="20"/>
              </w:rPr>
              <w:t>Графа 6.4 реестра верификации</w:t>
            </w:r>
          </w:p>
          <w:p w14:paraId="44BA23CB" w14:textId="77777777" w:rsidR="007743AE" w:rsidRPr="00703CBF" w:rsidRDefault="007743AE" w:rsidP="008438E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33FC084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КБК подвид дохода &lt;&gt; «5000» или (КБК с подвидом дохода «5000» и сумма&gt; 0)</w:t>
            </w:r>
          </w:p>
        </w:tc>
        <w:tc>
          <w:tcPr>
            <w:tcW w:w="2347" w:type="dxa"/>
          </w:tcPr>
          <w:p w14:paraId="66D643F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начисления (корректировки) доходов текущего финансового года по результатам верификации Реестра сумм платежей, по которым начисления по декларациям (расчетам, сведениям их регистрирующих органов) отсутствуют</w:t>
            </w:r>
          </w:p>
        </w:tc>
        <w:tc>
          <w:tcPr>
            <w:tcW w:w="1807" w:type="dxa"/>
          </w:tcPr>
          <w:p w14:paraId="44FB239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3C488A75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6B711CB8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6D67B959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40110.173 - КТ 205ХХ.660 </w:t>
            </w:r>
            <w:r w:rsidR="00E7198D" w:rsidRPr="00703CBF">
              <w:rPr>
                <w:sz w:val="20"/>
                <w:szCs w:val="20"/>
              </w:rPr>
              <w:t>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3F3E8AEF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7.8 – графа 7.10 реестра верификации</w:t>
            </w:r>
          </w:p>
          <w:p w14:paraId="5D64D98D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00FAD131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3137E58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 xml:space="preserve">Отражение в бюджетном учете показателей задолженности должников, находящихся в процедурах, применяемых в деле о банкротстве по доходам бюджетов, администрируемым ФНС России признанной сомнительной по </w:t>
            </w:r>
            <w:r w:rsidRPr="00703CBF">
              <w:rPr>
                <w:sz w:val="20"/>
              </w:rPr>
              <w:lastRenderedPageBreak/>
              <w:t>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486DEDC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118239DB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45F4767B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4E722D91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0D4AE833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7.8 реестра верификации</w:t>
            </w:r>
          </w:p>
          <w:p w14:paraId="0DBA9BCF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4AF81F47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2BD4C0C9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Отражение в бюджетном учете показателей задолженности должников, находящихся в процедурах, применяемых в деле о банкротстве по доходам бюджетов, администрируемым ФНС России признанной сомнительной по 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1BF49844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22E678F3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4BF22F2B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25086FB2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4FB1C8CB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7.12 реестра верификации</w:t>
            </w:r>
          </w:p>
          <w:p w14:paraId="7270F85F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72F5528A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486C660D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показателей списания сомнительной задолженности должников, находящихся в процедурах, применяемых в деле о </w:t>
            </w:r>
            <w:r w:rsidRPr="00703CBF">
              <w:rPr>
                <w:sz w:val="20"/>
                <w:szCs w:val="20"/>
              </w:rPr>
              <w:lastRenderedPageBreak/>
              <w:t>банкротстве по доходам бюджетов, администрируемым ФНС России по 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0193EC8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 xml:space="preserve">Наименование «Информация о верификации данных сводных первичных документов (Реестров)», номер «Без номера», дата = </w:t>
            </w:r>
            <w:r w:rsidRPr="00703CBF">
              <w:rPr>
                <w:sz w:val="20"/>
              </w:rPr>
              <w:lastRenderedPageBreak/>
              <w:t>последний календарный день месяца</w:t>
            </w:r>
          </w:p>
        </w:tc>
      </w:tr>
      <w:tr w:rsidR="00AB2DB7" w:rsidRPr="00703CBF" w14:paraId="2C799840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EBABDB1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5D0C3C94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40110.173</w:t>
            </w:r>
          </w:p>
        </w:tc>
        <w:tc>
          <w:tcPr>
            <w:tcW w:w="1539" w:type="dxa"/>
            <w:shd w:val="clear" w:color="auto" w:fill="auto"/>
          </w:tcPr>
          <w:p w14:paraId="397CD302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7.14 реестра верификации</w:t>
            </w:r>
          </w:p>
          <w:p w14:paraId="04B7B405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1681D173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0D4CF402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Отражение в бюджетном учете показателей уменьшения  сомнительной задолженности и восстановления на балансовом учете задолженности должников, находящихся в процедурах, применяемых в деле о банкротстве по доходам бюджетов, администрируемым ФНС России по 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5C39B24A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15012BDA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4FD2A125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5E7CF6B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7B127285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7.14 реестра верификации</w:t>
            </w:r>
          </w:p>
          <w:p w14:paraId="0DC04B8F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251F6E83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41DF6EF5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Отражение в бюджетном учете показателей уменьшения сомнительной задолженности и восстановления на балансовом учете задолженности должников, находящихся в процедурах, применяемых в деле о банкротстве по доходам бюджетов, администрируемым ФНС России по результатам верификации Реестра движения сомнительной задолженности должников, находящихся в процедурах, применяемых в деле о банкротстве по доходам бюджетов</w:t>
            </w:r>
          </w:p>
        </w:tc>
        <w:tc>
          <w:tcPr>
            <w:tcW w:w="1807" w:type="dxa"/>
          </w:tcPr>
          <w:p w14:paraId="33B07EE7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67A5C1C0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68FC0C0E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28676854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40110.173 - КТ 205ХХ.660 </w:t>
            </w:r>
            <w:r w:rsidR="00E7198D" w:rsidRPr="00703CBF">
              <w:rPr>
                <w:sz w:val="20"/>
                <w:szCs w:val="20"/>
              </w:rPr>
              <w:t>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221A1FEE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8.7 реестра верификации</w:t>
            </w:r>
          </w:p>
          <w:p w14:paraId="5F47B6E4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5D4022F7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008A4B48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задолженности по неналоговым обязательствам (доходам), администрируемым ФНС России признанными сомнительной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5476ABB3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4A2EC5C6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5D06D23E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69BC7926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7E80A4D5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8.7 реестра верификации</w:t>
            </w:r>
          </w:p>
          <w:p w14:paraId="28406D27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4AA828B1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302DD8A2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задолженности по неналоговым обязательствам (доходам), администрируемым ФНС России признанными сомнительной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69DC7985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7FF31F38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F660A54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08A72AB6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101E34B4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8.9 реестра верификации</w:t>
            </w:r>
          </w:p>
          <w:p w14:paraId="71D893C9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1CAA8147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542E52FD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списания сомнительной задолженности по неналоговым обязательствам (доходам), администрируемым ФНС России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103297B8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599526E9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2D019C15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31CDAB78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205ХХ.560  (контрагент/договор Дебитор)  – КТ 40110.173 </w:t>
            </w:r>
          </w:p>
        </w:tc>
        <w:tc>
          <w:tcPr>
            <w:tcW w:w="1539" w:type="dxa"/>
            <w:shd w:val="clear" w:color="auto" w:fill="auto"/>
          </w:tcPr>
          <w:p w14:paraId="3A37EC44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8.11 реестра верификации</w:t>
            </w:r>
          </w:p>
          <w:p w14:paraId="0E6FC619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710F54F1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743A93AA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показателей уменьшения сомнительной задолженности на забалансовом учете и восстановления на балансовом учете задолженности по неналоговым обязательствам </w:t>
            </w:r>
            <w:r w:rsidRPr="00703CBF">
              <w:rPr>
                <w:sz w:val="20"/>
                <w:szCs w:val="20"/>
              </w:rPr>
              <w:lastRenderedPageBreak/>
              <w:t>(доходам), администрируемым ФНС России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063FD32D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 xml:space="preserve">Наименование «Информация о верификации данных сводных первичных документов (Реестров)», номер «Без номера», дата = последний </w:t>
            </w:r>
            <w:r w:rsidRPr="00703CBF">
              <w:rPr>
                <w:sz w:val="20"/>
              </w:rPr>
              <w:lastRenderedPageBreak/>
              <w:t>календарный день месяца</w:t>
            </w:r>
          </w:p>
        </w:tc>
      </w:tr>
      <w:tr w:rsidR="00AB2DB7" w:rsidRPr="00703CBF" w14:paraId="24552B1E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4A029003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5F5B94FC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576F75D7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8.11 реестра верификации</w:t>
            </w:r>
          </w:p>
          <w:p w14:paraId="6A08A154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682206C1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7C6A01E3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показателей уменьшения сомнительной задолженности на забалансовом учете и восстановления на балансовом учете задолженности по неналоговым обязательствам (доходам), администрируемым ФНС России по 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09D75143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  <w:tr w:rsidR="00AB2DB7" w:rsidRPr="00703CBF" w14:paraId="095133A2" w14:textId="77777777" w:rsidTr="008438E7">
        <w:trPr>
          <w:jc w:val="center"/>
        </w:trPr>
        <w:tc>
          <w:tcPr>
            <w:tcW w:w="556" w:type="dxa"/>
            <w:shd w:val="clear" w:color="auto" w:fill="auto"/>
          </w:tcPr>
          <w:p w14:paraId="7263E514" w14:textId="77777777" w:rsidR="00AB2DB7" w:rsidRPr="00703CBF" w:rsidRDefault="00AB2DB7" w:rsidP="00AB2DB7">
            <w:pPr>
              <w:pStyle w:val="a5"/>
              <w:numPr>
                <w:ilvl w:val="0"/>
                <w:numId w:val="34"/>
              </w:numPr>
              <w:spacing w:after="0" w:line="240" w:lineRule="auto"/>
              <w:ind w:hanging="691"/>
              <w:contextualSpacing w:val="0"/>
              <w:rPr>
                <w:sz w:val="20"/>
              </w:rPr>
            </w:pPr>
          </w:p>
        </w:tc>
        <w:tc>
          <w:tcPr>
            <w:tcW w:w="1799" w:type="dxa"/>
            <w:shd w:val="clear" w:color="auto" w:fill="auto"/>
          </w:tcPr>
          <w:p w14:paraId="7D581F88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 (контрагент/договор Дебитор)</w:t>
            </w:r>
          </w:p>
        </w:tc>
        <w:tc>
          <w:tcPr>
            <w:tcW w:w="1539" w:type="dxa"/>
            <w:shd w:val="clear" w:color="auto" w:fill="auto"/>
          </w:tcPr>
          <w:p w14:paraId="38BE9A92" w14:textId="77777777" w:rsidR="00AB2DB7" w:rsidRPr="00703CBF" w:rsidRDefault="00AB2DB7" w:rsidP="00AB2DB7">
            <w:pPr>
              <w:pStyle w:val="aff2"/>
              <w:rPr>
                <w:rFonts w:eastAsia="Times"/>
                <w:sz w:val="20"/>
              </w:rPr>
            </w:pPr>
            <w:r w:rsidRPr="00703CBF">
              <w:rPr>
                <w:rFonts w:eastAsia="Times"/>
                <w:sz w:val="20"/>
              </w:rPr>
              <w:t>Графа 8.13 реестра верификации</w:t>
            </w:r>
          </w:p>
          <w:p w14:paraId="033C97C1" w14:textId="77777777" w:rsidR="00AB2DB7" w:rsidRPr="00703CBF" w:rsidRDefault="00AB2DB7" w:rsidP="00AB2DB7">
            <w:pPr>
              <w:pStyle w:val="aff2"/>
              <w:rPr>
                <w:snapToGrid/>
                <w:color w:val="auto"/>
                <w:sz w:val="20"/>
              </w:rPr>
            </w:pPr>
          </w:p>
        </w:tc>
        <w:tc>
          <w:tcPr>
            <w:tcW w:w="1523" w:type="dxa"/>
            <w:shd w:val="clear" w:color="auto" w:fill="auto"/>
          </w:tcPr>
          <w:p w14:paraId="469669E1" w14:textId="77777777" w:rsidR="00AB2DB7" w:rsidRPr="00703CBF" w:rsidRDefault="00AB2DB7" w:rsidP="00AB2DB7">
            <w:pPr>
              <w:rPr>
                <w:sz w:val="20"/>
                <w:szCs w:val="20"/>
              </w:rPr>
            </w:pPr>
          </w:p>
        </w:tc>
        <w:tc>
          <w:tcPr>
            <w:tcW w:w="2347" w:type="dxa"/>
          </w:tcPr>
          <w:p w14:paraId="1368C15F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Отражение в бюджетном учете показателей уменьшения сомнительной задолженности по неналоговым обязательствам (доходам), администрируемым ФНС России, в отношении которых в отчетном периоде введена процедура банкротства  по </w:t>
            </w:r>
            <w:r w:rsidRPr="00703CBF">
              <w:rPr>
                <w:sz w:val="20"/>
                <w:szCs w:val="20"/>
              </w:rPr>
              <w:lastRenderedPageBreak/>
              <w:t>результатам верификации Реестра движения сомнительной задолженности по неналоговым доходам</w:t>
            </w:r>
          </w:p>
        </w:tc>
        <w:tc>
          <w:tcPr>
            <w:tcW w:w="1807" w:type="dxa"/>
          </w:tcPr>
          <w:p w14:paraId="34CF21D2" w14:textId="77777777" w:rsidR="00AB2DB7" w:rsidRPr="00703CBF" w:rsidRDefault="00AB2DB7" w:rsidP="00AB2DB7">
            <w:pPr>
              <w:rPr>
                <w:sz w:val="20"/>
                <w:szCs w:val="20"/>
              </w:rPr>
            </w:pPr>
            <w:r w:rsidRPr="00703CBF">
              <w:rPr>
                <w:sz w:val="20"/>
              </w:rPr>
              <w:lastRenderedPageBreak/>
              <w:t>Наименование «Информация о верификации данных сводных первичных документов (Реестров)», номер «Без номера», дата = последний календарный день месяца</w:t>
            </w:r>
          </w:p>
        </w:tc>
      </w:tr>
    </w:tbl>
    <w:p w14:paraId="0B368620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где ККК – КОСГУ строки документа.</w:t>
      </w:r>
    </w:p>
    <w:p w14:paraId="45C43CE9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расчетов строки документа.</w:t>
      </w:r>
    </w:p>
    <w:p w14:paraId="146194D5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t>По результату формирования будет выдано сообщение пользователю, по двойному нажатию на которое можно открыть сформированный формуляр:</w:t>
      </w:r>
    </w:p>
    <w:p w14:paraId="7E976F37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E3C8962" wp14:editId="136F49B9">
            <wp:extent cx="5213350" cy="73025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287E5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01" w:name="_Toc183637401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33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формировании формуляра «Бухгалтерская справка (ф.0504833)»</w:t>
      </w:r>
      <w:bookmarkEnd w:id="401"/>
    </w:p>
    <w:p w14:paraId="1A7419DC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sz w:val="28"/>
          <w:szCs w:val="28"/>
        </w:rPr>
        <w:t xml:space="preserve">Если на кнопку «Операция бухгалтерская» нажать повторно после формирования формуляра </w:t>
      </w:r>
      <w:r w:rsidRPr="00703CBF">
        <w:rPr>
          <w:bCs/>
          <w:sz w:val="28"/>
          <w:szCs w:val="28"/>
        </w:rPr>
        <w:t xml:space="preserve">«Бухгалтерская справка (ф.0504833)», будет выдано сообщение пользователю о том, что формуляр уже был создан ранее, </w:t>
      </w:r>
      <w:r w:rsidRPr="00703CBF">
        <w:rPr>
          <w:sz w:val="28"/>
          <w:szCs w:val="28"/>
        </w:rPr>
        <w:t>по двойному нажатию на которое можно открыть ранее сформированный формуляр</w:t>
      </w:r>
      <w:r w:rsidRPr="00703CBF">
        <w:rPr>
          <w:bCs/>
          <w:sz w:val="28"/>
          <w:szCs w:val="28"/>
        </w:rPr>
        <w:t>:</w:t>
      </w:r>
    </w:p>
    <w:p w14:paraId="7310D334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2F6BFEDF" wp14:editId="5D1D817C">
            <wp:extent cx="5943600" cy="8255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35A43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02" w:name="_Toc183637402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34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существовании формуляра «Бухгалтерская справка (ф.0504833)»</w:t>
      </w:r>
      <w:bookmarkEnd w:id="402"/>
    </w:p>
    <w:p w14:paraId="352ABD98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>Если формуляр «Бухгалтерская справка (ф.0504833)» необходимо переформировать, то ранее созданный формуляр необходимо пометить на удаление, после чего будет сформирован новый формуляр по кнопке «Операция бухгалтерская».</w:t>
      </w:r>
    </w:p>
    <w:p w14:paraId="43B8305C" w14:textId="77777777" w:rsidR="007743AE" w:rsidRPr="00703CBF" w:rsidRDefault="003953D0" w:rsidP="007743AE">
      <w:pPr>
        <w:rPr>
          <w:bCs/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FFD4F08" wp14:editId="43CDCFB5">
            <wp:extent cx="5936615" cy="31115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3FF7C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03" w:name="_Toc183637403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35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Пример сформированного формуляра «Бухгалтерская справка (ф.0504833)»</w:t>
      </w:r>
      <w:bookmarkEnd w:id="403"/>
    </w:p>
    <w:p w14:paraId="5C0CE527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bCs/>
          <w:sz w:val="28"/>
          <w:szCs w:val="28"/>
        </w:rPr>
        <w:t>Для отражения в учете формуляра «Бухгалтерская справка (ф.0504833)» пользователям с ролью Бухгалтер и Главный бухгалтер необходимо выполнить задачи по стандартному бизнес-процессу формуляра.</w:t>
      </w:r>
    </w:p>
    <w:p w14:paraId="75BFF057" w14:textId="77777777" w:rsidR="007743AE" w:rsidRPr="00703CBF" w:rsidRDefault="007743AE" w:rsidP="007743AE">
      <w:pPr>
        <w:ind w:firstLine="709"/>
        <w:jc w:val="both"/>
      </w:pPr>
    </w:p>
    <w:p w14:paraId="5F743E60" w14:textId="77777777" w:rsidR="007743AE" w:rsidRPr="00703CBF" w:rsidRDefault="007743AE" w:rsidP="007743AE">
      <w:pPr>
        <w:pStyle w:val="2"/>
        <w:ind w:left="1080" w:hanging="720"/>
      </w:pPr>
      <w:bookmarkStart w:id="404" w:name="_Toc183637218"/>
      <w:r w:rsidRPr="00703CBF">
        <w:t>Согласование формуляра «Инвентаризация задолженности по реестрам ФНС»</w:t>
      </w:r>
      <w:bookmarkEnd w:id="404"/>
    </w:p>
    <w:p w14:paraId="0989E3F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  <w:lang w:val="en-US"/>
        </w:rPr>
      </w:pPr>
      <w:r w:rsidRPr="00703CBF">
        <w:rPr>
          <w:sz w:val="28"/>
          <w:szCs w:val="28"/>
        </w:rPr>
        <w:t>После формирования бухгалтерской справки и проверки результатов загрузки необходимо согласовать формуляр по кнопке «На подписание» с наложением ЭП, документ будет передан на обработку пользователю с ролью «Главный 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_Ref143264938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  <w:r w:rsidRPr="00703CBF">
        <w:rPr>
          <w:bCs/>
          <w:sz w:val="28"/>
          <w:szCs w:val="28"/>
        </w:rPr>
        <w:t>При отрицательном решении бухгалтер может нажать кнопку «Отказать», при этом формуляр перейдет на этап аннулирования пользователю с ролью «Администратор доходов» или «Загрузчик».</w:t>
      </w:r>
    </w:p>
    <w:p w14:paraId="09FBFEBC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49A61883" wp14:editId="0407378E">
            <wp:extent cx="3473450" cy="73025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83104" w14:textId="77777777" w:rsidR="007743AE" w:rsidRPr="00703CBF" w:rsidRDefault="007743AE" w:rsidP="007743AE">
      <w:pPr>
        <w:pStyle w:val="a5"/>
        <w:ind w:left="0"/>
      </w:pPr>
    </w:p>
    <w:p w14:paraId="6F2D1B3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05" w:name="_Ref143264938"/>
      <w:bookmarkStart w:id="406" w:name="_Toc18363740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36</w:t>
      </w:r>
      <w:r w:rsidRPr="00703CBF">
        <w:rPr>
          <w:b w:val="0"/>
          <w:bCs/>
          <w:sz w:val="28"/>
          <w:szCs w:val="28"/>
        </w:rPr>
        <w:fldChar w:fldCharType="end"/>
      </w:r>
      <w:bookmarkEnd w:id="405"/>
      <w:r w:rsidRPr="00703CBF">
        <w:rPr>
          <w:b w:val="0"/>
          <w:bCs/>
          <w:sz w:val="28"/>
          <w:szCs w:val="28"/>
        </w:rPr>
        <w:t xml:space="preserve"> – Согласование формуляра «Инвентаризация задолженности по реестрам ФНС»</w:t>
      </w:r>
      <w:bookmarkEnd w:id="406"/>
    </w:p>
    <w:p w14:paraId="30796EEF" w14:textId="77777777" w:rsidR="007743AE" w:rsidRPr="00703CBF" w:rsidRDefault="007743AE" w:rsidP="007743AE">
      <w:pPr>
        <w:pStyle w:val="2"/>
        <w:ind w:left="1080" w:hanging="720"/>
      </w:pPr>
      <w:bookmarkStart w:id="407" w:name="_Toc183637219"/>
      <w:r w:rsidRPr="00703CBF">
        <w:t>Отражение в учете формуляра «Инвентаризация задолженности по реестрам ФНС»</w:t>
      </w:r>
      <w:bookmarkEnd w:id="407"/>
    </w:p>
    <w:p w14:paraId="3DA1A6F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«Главный бухгалтер» принимает в работу документ и отражает его в учете по кнопке «Отразить в учете» с наложением ЭП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_Ref143264961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11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D8EE090" w14:textId="77777777" w:rsidR="007743AE" w:rsidRPr="00703CBF" w:rsidRDefault="007743AE" w:rsidP="007743AE">
      <w:pPr>
        <w:pStyle w:val="a5"/>
        <w:ind w:left="0"/>
      </w:pPr>
    </w:p>
    <w:p w14:paraId="6D49F32A" w14:textId="77777777" w:rsidR="007743AE" w:rsidRPr="00703CBF" w:rsidRDefault="003953D0" w:rsidP="007743AE">
      <w:pPr>
        <w:pStyle w:val="a5"/>
        <w:ind w:left="1701"/>
      </w:pPr>
      <w:r w:rsidRPr="00703CBF">
        <w:rPr>
          <w:noProof/>
          <w:lang w:eastAsia="ru-RU"/>
        </w:rPr>
        <w:drawing>
          <wp:inline distT="0" distB="0" distL="0" distR="0" wp14:anchorId="23EAED86" wp14:editId="06A6E43B">
            <wp:extent cx="3568700" cy="64135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2800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08" w:name="_Ref143264961"/>
      <w:bookmarkStart w:id="409" w:name="_Toc18363740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37</w:t>
      </w:r>
      <w:r w:rsidRPr="00703CBF">
        <w:rPr>
          <w:b w:val="0"/>
          <w:bCs/>
          <w:sz w:val="28"/>
          <w:szCs w:val="28"/>
        </w:rPr>
        <w:fldChar w:fldCharType="end"/>
      </w:r>
      <w:bookmarkEnd w:id="408"/>
      <w:r w:rsidRPr="00703CBF">
        <w:rPr>
          <w:b w:val="0"/>
          <w:bCs/>
          <w:noProof/>
          <w:sz w:val="28"/>
          <w:szCs w:val="28"/>
        </w:rPr>
        <w:t xml:space="preserve"> </w:t>
      </w:r>
      <w:r w:rsidRPr="00703CBF">
        <w:rPr>
          <w:b w:val="0"/>
          <w:bCs/>
          <w:noProof/>
          <w:sz w:val="28"/>
          <w:szCs w:val="28"/>
        </w:rPr>
        <w:noBreakHyphen/>
      </w:r>
      <w:r w:rsidRPr="00703CBF">
        <w:rPr>
          <w:b w:val="0"/>
          <w:bCs/>
          <w:sz w:val="28"/>
          <w:szCs w:val="28"/>
        </w:rPr>
        <w:t xml:space="preserve"> Отражение в учете формуляра «Инвентаризация задолженности по реестрам ФНС»</w:t>
      </w:r>
      <w:bookmarkEnd w:id="409"/>
    </w:p>
    <w:p w14:paraId="7FF66A6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_Ref143259727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2B5DC84B" w14:textId="77777777" w:rsidR="007743AE" w:rsidRPr="00703CBF" w:rsidRDefault="007743AE" w:rsidP="007743AE">
      <w:pPr>
        <w:rPr>
          <w:bCs/>
          <w:sz w:val="28"/>
        </w:rPr>
      </w:pPr>
      <w:bookmarkStart w:id="410" w:name="_Ref143259727"/>
      <w:bookmarkStart w:id="411" w:name="_Toc183637246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13C3C">
        <w:rPr>
          <w:bCs/>
          <w:noProof/>
          <w:sz w:val="28"/>
        </w:rPr>
        <w:t>3</w:t>
      </w:r>
      <w:r w:rsidRPr="00703CBF">
        <w:rPr>
          <w:bCs/>
          <w:noProof/>
          <w:sz w:val="28"/>
        </w:rPr>
        <w:fldChar w:fldCharType="end"/>
      </w:r>
      <w:bookmarkEnd w:id="410"/>
      <w:r w:rsidRPr="00703CBF">
        <w:rPr>
          <w:bCs/>
          <w:sz w:val="28"/>
        </w:rPr>
        <w:t xml:space="preserve"> </w:t>
      </w:r>
      <w:r w:rsidRPr="00703CBF">
        <w:rPr>
          <w:bCs/>
          <w:sz w:val="28"/>
        </w:rPr>
        <w:noBreakHyphen/>
      </w:r>
      <w:r w:rsidRPr="00703CBF">
        <w:t xml:space="preserve"> </w:t>
      </w:r>
      <w:r w:rsidRPr="00703CBF">
        <w:rPr>
          <w:bCs/>
          <w:sz w:val="28"/>
        </w:rPr>
        <w:t>Отражение в учете формуляра «Инвентаризация задолженности по реестрам ФНС»</w:t>
      </w:r>
      <w:bookmarkEnd w:id="411"/>
    </w:p>
    <w:tbl>
      <w:tblPr>
        <w:tblW w:w="50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1627"/>
        <w:gridCol w:w="1752"/>
        <w:gridCol w:w="1491"/>
        <w:gridCol w:w="2144"/>
        <w:gridCol w:w="1760"/>
      </w:tblGrid>
      <w:tr w:rsidR="007743AE" w:rsidRPr="00703CBF" w14:paraId="267F4D93" w14:textId="77777777" w:rsidTr="008438E7">
        <w:trPr>
          <w:trHeight w:val="654"/>
          <w:tblHeader/>
          <w:jc w:val="center"/>
        </w:trPr>
        <w:tc>
          <w:tcPr>
            <w:tcW w:w="700" w:type="dxa"/>
            <w:shd w:val="clear" w:color="auto" w:fill="BFBFBF"/>
          </w:tcPr>
          <w:p w14:paraId="47D99FEA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1667" w:type="dxa"/>
            <w:shd w:val="clear" w:color="auto" w:fill="BFBFBF"/>
          </w:tcPr>
          <w:p w14:paraId="02D8B678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Бухгалтерская запись</w:t>
            </w:r>
          </w:p>
        </w:tc>
        <w:tc>
          <w:tcPr>
            <w:tcW w:w="1795" w:type="dxa"/>
            <w:shd w:val="clear" w:color="auto" w:fill="BFBFBF"/>
          </w:tcPr>
          <w:p w14:paraId="4EDCC0A1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Алгоритм расчета суммы проводки</w:t>
            </w:r>
          </w:p>
        </w:tc>
        <w:tc>
          <w:tcPr>
            <w:tcW w:w="1527" w:type="dxa"/>
            <w:shd w:val="clear" w:color="auto" w:fill="BFBFBF"/>
          </w:tcPr>
          <w:p w14:paraId="05D6D2AF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Условие формирования</w:t>
            </w:r>
          </w:p>
        </w:tc>
        <w:tc>
          <w:tcPr>
            <w:tcW w:w="2198" w:type="dxa"/>
            <w:shd w:val="clear" w:color="auto" w:fill="BFBFBF"/>
          </w:tcPr>
          <w:p w14:paraId="1D5D4729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Содержание операции</w:t>
            </w:r>
          </w:p>
        </w:tc>
        <w:tc>
          <w:tcPr>
            <w:tcW w:w="1803" w:type="dxa"/>
            <w:shd w:val="clear" w:color="auto" w:fill="BFBFBF"/>
          </w:tcPr>
          <w:p w14:paraId="1E7FC398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Первичный документ</w:t>
            </w:r>
          </w:p>
        </w:tc>
      </w:tr>
      <w:tr w:rsidR="007743AE" w:rsidRPr="00703CBF" w14:paraId="6B2EFD5A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7CCFD272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left="313" w:firstLine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4BC95BA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205ХХ.560 (контрагент/договор Кредитор) – КТ 205ХХ.660 </w:t>
            </w:r>
            <w:r w:rsidRPr="00703CBF">
              <w:rPr>
                <w:sz w:val="20"/>
                <w:szCs w:val="20"/>
              </w:rPr>
              <w:lastRenderedPageBreak/>
              <w:t>(контрагент/договор Дебитор)</w:t>
            </w:r>
          </w:p>
        </w:tc>
        <w:tc>
          <w:tcPr>
            <w:tcW w:w="1795" w:type="dxa"/>
            <w:shd w:val="clear" w:color="auto" w:fill="auto"/>
          </w:tcPr>
          <w:p w14:paraId="06CDA91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 Если |Отклонения Дебиторская| &lt;|Отклонения Кредиторская|, то </w:t>
            </w:r>
            <w:r w:rsidRPr="00703CBF">
              <w:rPr>
                <w:sz w:val="20"/>
                <w:szCs w:val="20"/>
              </w:rPr>
              <w:lastRenderedPageBreak/>
              <w:t>|Отклонения Дебиторская|, иначе |Отклонения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1ADC197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Если </w:t>
            </w:r>
          </w:p>
          <w:p w14:paraId="08C9C2B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(Отклонения Дебиторская) &lt;0 и </w:t>
            </w:r>
            <w:r w:rsidRPr="00703CBF">
              <w:rPr>
                <w:sz w:val="20"/>
                <w:szCs w:val="20"/>
              </w:rPr>
              <w:lastRenderedPageBreak/>
              <w:t>(Отклонения Кредиторская) &lt;0</w:t>
            </w:r>
          </w:p>
          <w:p w14:paraId="3F3FFA8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147B56F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Отражение в бюджетном учете результатов </w:t>
            </w:r>
            <w:r w:rsidRPr="00703CBF">
              <w:rPr>
                <w:sz w:val="20"/>
                <w:szCs w:val="20"/>
              </w:rPr>
              <w:lastRenderedPageBreak/>
              <w:t>инвентаризации расчетов по доходам</w:t>
            </w:r>
          </w:p>
        </w:tc>
        <w:tc>
          <w:tcPr>
            <w:tcW w:w="1803" w:type="dxa"/>
          </w:tcPr>
          <w:p w14:paraId="5AC47C4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Наименование «Акт о результатах </w:t>
            </w:r>
            <w:r w:rsidRPr="00703CBF">
              <w:rPr>
                <w:sz w:val="20"/>
                <w:szCs w:val="20"/>
              </w:rPr>
              <w:lastRenderedPageBreak/>
              <w:t>инвентаризации (ф. 0510463)»</w:t>
            </w:r>
          </w:p>
          <w:p w14:paraId="3EE17AC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4B3A3259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04BA4B3A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9E4A85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541AFB4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 - 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2A25CAF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06E79A0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 &lt;0</w:t>
            </w:r>
          </w:p>
          <w:p w14:paraId="7E0DD36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|Отклонения Дебиторская| &lt;Отклонения Кредиторская|</w:t>
            </w:r>
          </w:p>
          <w:p w14:paraId="7373880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3236798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6EE18CD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5DE592B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78AA565E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12AA5F32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D12B2F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795" w:type="dxa"/>
            <w:shd w:val="clear" w:color="auto" w:fill="auto"/>
          </w:tcPr>
          <w:p w14:paraId="41698C1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 - 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09305C0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1F47FE5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(Отклонения Дебиторская) &lt;0 и (Отклонения </w:t>
            </w:r>
            <w:r w:rsidRPr="00703CBF">
              <w:rPr>
                <w:sz w:val="20"/>
                <w:szCs w:val="20"/>
              </w:rPr>
              <w:lastRenderedPageBreak/>
              <w:t>Кредиторская) &lt;0</w:t>
            </w:r>
          </w:p>
          <w:p w14:paraId="27F5427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|Отклонения Дебиторская|&gt; |Отклонения Кредиторская|</w:t>
            </w:r>
          </w:p>
          <w:p w14:paraId="0703E0E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3AD768D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74DEBE8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041000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647ED422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39C047D7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090C7F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205ХХ.660 (контрагент/договор Кредитор)</w:t>
            </w:r>
          </w:p>
        </w:tc>
        <w:tc>
          <w:tcPr>
            <w:tcW w:w="1795" w:type="dxa"/>
            <w:shd w:val="clear" w:color="auto" w:fill="auto"/>
          </w:tcPr>
          <w:p w14:paraId="6D5425C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Если Отклонения Дебиторская &lt;Отклонения Кредиторская, то Отклонения Дебиторская, иначе 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503ADF7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7D9CE3A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&gt; 0</w:t>
            </w:r>
          </w:p>
          <w:p w14:paraId="06D55ED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42A3752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13D160D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627CB02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48FA50CC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709D01E0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25DF34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Кредитор)  </w:t>
            </w:r>
          </w:p>
        </w:tc>
        <w:tc>
          <w:tcPr>
            <w:tcW w:w="1795" w:type="dxa"/>
            <w:shd w:val="clear" w:color="auto" w:fill="auto"/>
          </w:tcPr>
          <w:p w14:paraId="794B8D7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 - 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627DF1E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14B7153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&gt; 0</w:t>
            </w:r>
          </w:p>
          <w:p w14:paraId="4EB501E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и Отклонения Дебиторская &lt;Отклонения Кредиторская</w:t>
            </w:r>
          </w:p>
          <w:p w14:paraId="11177DA6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4D3C04A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128B28C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7FA71C6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Номер - Порядковый номер документа из ГИИС </w:t>
            </w:r>
            <w:r w:rsidRPr="00703CBF">
              <w:rPr>
                <w:sz w:val="20"/>
                <w:szCs w:val="20"/>
              </w:rPr>
              <w:lastRenderedPageBreak/>
              <w:t>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1B4F5B67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45FA7BCC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356C2B3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11C271E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Дебиторская- 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6B97DEF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3C50965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&gt; 0</w:t>
            </w:r>
          </w:p>
          <w:p w14:paraId="7AA4A33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Отклонения Дебиторская&gt; Отклонения Кредиторская</w:t>
            </w:r>
          </w:p>
          <w:p w14:paraId="1916F28A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2063656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203544D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369F60B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49C066F3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4E7233FE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0E416C3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7EE25F9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</w:t>
            </w:r>
          </w:p>
        </w:tc>
        <w:tc>
          <w:tcPr>
            <w:tcW w:w="1527" w:type="dxa"/>
            <w:shd w:val="clear" w:color="auto" w:fill="auto"/>
          </w:tcPr>
          <w:p w14:paraId="4D7AE2C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7E59BBF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 0 и (Отклонения Кредиторская) &lt; 0</w:t>
            </w:r>
          </w:p>
          <w:p w14:paraId="538DA363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7BC1FC1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5BF099C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384853B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Номер - Порядковый номер документа из ГИИС </w:t>
            </w:r>
            <w:r w:rsidRPr="00703CBF">
              <w:rPr>
                <w:sz w:val="20"/>
                <w:szCs w:val="20"/>
              </w:rPr>
              <w:lastRenderedPageBreak/>
              <w:t>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460B59A7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753A5F73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B6CC38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7696CCF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12420A4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0A912B0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Дебиторская)&gt; 0 и (Отклонения Кредиторская) &lt;0</w:t>
            </w:r>
          </w:p>
          <w:p w14:paraId="7E2C47DD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03CDDC7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0B8F08A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094C0FE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3567E168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3C7B26BF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B8A476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795" w:type="dxa"/>
            <w:shd w:val="clear" w:color="auto" w:fill="auto"/>
          </w:tcPr>
          <w:p w14:paraId="62E10D7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Дебиторская|</w:t>
            </w:r>
          </w:p>
        </w:tc>
        <w:tc>
          <w:tcPr>
            <w:tcW w:w="1527" w:type="dxa"/>
            <w:shd w:val="clear" w:color="auto" w:fill="auto"/>
          </w:tcPr>
          <w:p w14:paraId="6ECF1F3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1AEC902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Кредиторская)&gt; 0</w:t>
            </w:r>
          </w:p>
          <w:p w14:paraId="006279F1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5CECC34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020B710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0BFAF3C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 xml:space="preserve">Дата - Дата документа из ГИИС </w:t>
            </w:r>
            <w:r w:rsidRPr="00703CBF">
              <w:rPr>
                <w:sz w:val="20"/>
                <w:szCs w:val="20"/>
              </w:rPr>
              <w:lastRenderedPageBreak/>
              <w:t>Электронный бюджет</w:t>
            </w:r>
          </w:p>
        </w:tc>
      </w:tr>
      <w:tr w:rsidR="007743AE" w:rsidRPr="00703CBF" w14:paraId="4C705558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6D3F2CC2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BA5052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Кредитор)  </w:t>
            </w:r>
          </w:p>
        </w:tc>
        <w:tc>
          <w:tcPr>
            <w:tcW w:w="1795" w:type="dxa"/>
            <w:shd w:val="clear" w:color="auto" w:fill="auto"/>
          </w:tcPr>
          <w:p w14:paraId="74C3EB4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1B27016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426CAB6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Кредиторская)&gt; 0</w:t>
            </w:r>
          </w:p>
          <w:p w14:paraId="5DF834A1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1607F6C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4A92240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637CF92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2DC51471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0C86DF92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2D3BAC4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Кредитор)  </w:t>
            </w:r>
          </w:p>
        </w:tc>
        <w:tc>
          <w:tcPr>
            <w:tcW w:w="1795" w:type="dxa"/>
            <w:shd w:val="clear" w:color="auto" w:fill="auto"/>
          </w:tcPr>
          <w:p w14:paraId="654CB0C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Кредиторская</w:t>
            </w:r>
          </w:p>
        </w:tc>
        <w:tc>
          <w:tcPr>
            <w:tcW w:w="1527" w:type="dxa"/>
            <w:shd w:val="clear" w:color="auto" w:fill="auto"/>
          </w:tcPr>
          <w:p w14:paraId="4A278B3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6A15195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= 0 и (Отклонения Кредиторская)&gt; 0</w:t>
            </w:r>
          </w:p>
          <w:p w14:paraId="467A26AD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572A8F4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16C7FEE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118B72F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208B7165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7CADEFD0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37D60AA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</w:t>
            </w:r>
            <w:r w:rsidRPr="00703CBF">
              <w:rPr>
                <w:sz w:val="20"/>
                <w:szCs w:val="20"/>
              </w:rPr>
              <w:lastRenderedPageBreak/>
              <w:t>овор Кредитор)  – КТ 40110.ККК</w:t>
            </w:r>
          </w:p>
        </w:tc>
        <w:tc>
          <w:tcPr>
            <w:tcW w:w="1795" w:type="dxa"/>
            <w:shd w:val="clear" w:color="auto" w:fill="auto"/>
          </w:tcPr>
          <w:p w14:paraId="2964827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|Отклонения Кредиторская|</w:t>
            </w:r>
          </w:p>
        </w:tc>
        <w:tc>
          <w:tcPr>
            <w:tcW w:w="1527" w:type="dxa"/>
            <w:shd w:val="clear" w:color="auto" w:fill="auto"/>
          </w:tcPr>
          <w:p w14:paraId="0FEDCD2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30E2F97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(Отклонения Дебиторская) = 0 и (Отклонения Кредиторская) &lt;0</w:t>
            </w:r>
          </w:p>
          <w:p w14:paraId="0E888CCB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278DFD5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Отражение в бюджетном учете результатов </w:t>
            </w:r>
            <w:r w:rsidRPr="00703CBF">
              <w:rPr>
                <w:sz w:val="20"/>
                <w:szCs w:val="20"/>
              </w:rPr>
              <w:lastRenderedPageBreak/>
              <w:t>инвентаризации расчетов по доходам</w:t>
            </w:r>
          </w:p>
        </w:tc>
        <w:tc>
          <w:tcPr>
            <w:tcW w:w="1803" w:type="dxa"/>
          </w:tcPr>
          <w:p w14:paraId="0D3C07C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Наименование «Акт о результатах </w:t>
            </w:r>
            <w:r w:rsidRPr="00703CBF">
              <w:rPr>
                <w:sz w:val="20"/>
                <w:szCs w:val="20"/>
              </w:rPr>
              <w:lastRenderedPageBreak/>
              <w:t>инвентаризации (ф. 0510463)»</w:t>
            </w:r>
          </w:p>
          <w:p w14:paraId="5302769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60575478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2089E591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538B62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40110.ККК</w:t>
            </w:r>
          </w:p>
        </w:tc>
        <w:tc>
          <w:tcPr>
            <w:tcW w:w="1795" w:type="dxa"/>
            <w:shd w:val="clear" w:color="auto" w:fill="auto"/>
          </w:tcPr>
          <w:p w14:paraId="4BB0E52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</w:t>
            </w:r>
          </w:p>
        </w:tc>
        <w:tc>
          <w:tcPr>
            <w:tcW w:w="1527" w:type="dxa"/>
            <w:shd w:val="clear" w:color="auto" w:fill="auto"/>
          </w:tcPr>
          <w:p w14:paraId="5C5349E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0247FD9E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&gt;0 и (Отклонения Кредиторская) = 0</w:t>
            </w:r>
          </w:p>
          <w:p w14:paraId="1ED934D2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0DCC2C6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6CCFC97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7A711C4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7528C72A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115056BD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21C4DA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ДТ 40110.ККК - КТ 205ХХ.660 (контрагент/договор Дебитор)  </w:t>
            </w:r>
          </w:p>
        </w:tc>
        <w:tc>
          <w:tcPr>
            <w:tcW w:w="1795" w:type="dxa"/>
            <w:shd w:val="clear" w:color="auto" w:fill="auto"/>
          </w:tcPr>
          <w:p w14:paraId="22DBD3F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Дебиторская|</w:t>
            </w:r>
          </w:p>
        </w:tc>
        <w:tc>
          <w:tcPr>
            <w:tcW w:w="1527" w:type="dxa"/>
            <w:shd w:val="clear" w:color="auto" w:fill="auto"/>
          </w:tcPr>
          <w:p w14:paraId="665F6B7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</w:t>
            </w:r>
          </w:p>
          <w:p w14:paraId="75AAB20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(Отклонения Дебиторская) &lt;0 и (Отклонения Кредиторская) = 0</w:t>
            </w:r>
          </w:p>
          <w:p w14:paraId="307CDC23" w14:textId="77777777" w:rsidR="007743AE" w:rsidRPr="00703CBF" w:rsidRDefault="007743AE" w:rsidP="008438E7">
            <w:pPr>
              <w:rPr>
                <w:b/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4115EEA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0172330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151C2E4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Номер - Порядковый номер документа </w:t>
            </w:r>
            <w:r w:rsidRPr="00703CBF">
              <w:rPr>
                <w:sz w:val="20"/>
                <w:szCs w:val="20"/>
              </w:rPr>
              <w:lastRenderedPageBreak/>
              <w:t>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763EB528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386D8C62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DAF600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Дебитор) – КТ 205ХХ.660 (контрагент/договор Кредитор)</w:t>
            </w:r>
          </w:p>
        </w:tc>
        <w:tc>
          <w:tcPr>
            <w:tcW w:w="1795" w:type="dxa"/>
            <w:shd w:val="clear" w:color="auto" w:fill="auto"/>
          </w:tcPr>
          <w:p w14:paraId="2C047B0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|Дебиторская по данным учета - Дебиторская по доходам будущих периодов по данным учета |</w:t>
            </w:r>
          </w:p>
        </w:tc>
        <w:tc>
          <w:tcPr>
            <w:tcW w:w="1527" w:type="dxa"/>
            <w:shd w:val="clear" w:color="auto" w:fill="auto"/>
          </w:tcPr>
          <w:p w14:paraId="42F0D77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Если (КБК подвид дохода = «4000» или КБК = «10607000011000110») и (Дебиторская по данным учета - Дебиторская по доходам будущих периодов по данным учета) &lt;0</w:t>
            </w:r>
          </w:p>
        </w:tc>
        <w:tc>
          <w:tcPr>
            <w:tcW w:w="2198" w:type="dxa"/>
          </w:tcPr>
          <w:p w14:paraId="2C86F03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4FBA046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2E47095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61A3DB2E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5EB8BC36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019470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 (контрагент/договор Кредитор) – КТ 205ХХ.660 (контрагент/договор Дебитор)</w:t>
            </w:r>
          </w:p>
        </w:tc>
        <w:tc>
          <w:tcPr>
            <w:tcW w:w="1795" w:type="dxa"/>
            <w:shd w:val="clear" w:color="auto" w:fill="auto"/>
          </w:tcPr>
          <w:p w14:paraId="14C772A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Дебиторская по данным учета - Дебиторская по доходам будущих периодов по данным учета</w:t>
            </w:r>
          </w:p>
        </w:tc>
        <w:tc>
          <w:tcPr>
            <w:tcW w:w="1527" w:type="dxa"/>
            <w:shd w:val="clear" w:color="auto" w:fill="auto"/>
          </w:tcPr>
          <w:p w14:paraId="428520E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(КБК подвид дохода = «4000» или КБК = «10607000011000110») и (Дебиторская по данным учета - Дебиторская по доходам будущих периодов по </w:t>
            </w:r>
            <w:r w:rsidRPr="00703CBF">
              <w:rPr>
                <w:sz w:val="20"/>
                <w:szCs w:val="20"/>
              </w:rPr>
              <w:lastRenderedPageBreak/>
              <w:t>данным учета)&gt; 0</w:t>
            </w:r>
          </w:p>
        </w:tc>
        <w:tc>
          <w:tcPr>
            <w:tcW w:w="2198" w:type="dxa"/>
          </w:tcPr>
          <w:p w14:paraId="084BB09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5AC2113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621BDAC0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 xml:space="preserve">Дата - Дата документа из ГИИС </w:t>
            </w:r>
            <w:r w:rsidRPr="00703CBF">
              <w:rPr>
                <w:sz w:val="20"/>
                <w:szCs w:val="20"/>
              </w:rPr>
              <w:lastRenderedPageBreak/>
              <w:t>Электронный бюджет</w:t>
            </w:r>
          </w:p>
        </w:tc>
      </w:tr>
      <w:tr w:rsidR="007743AE" w:rsidRPr="00703CBF" w14:paraId="49A9F5AD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661C4EF9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70E896F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205ХХ.560</w:t>
            </w:r>
          </w:p>
          <w:p w14:paraId="33BB6581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 –</w:t>
            </w:r>
          </w:p>
          <w:p w14:paraId="3731DB3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40140.ККК</w:t>
            </w:r>
          </w:p>
        </w:tc>
        <w:tc>
          <w:tcPr>
            <w:tcW w:w="1795" w:type="dxa"/>
            <w:shd w:val="clear" w:color="auto" w:fill="auto"/>
          </w:tcPr>
          <w:p w14:paraId="0EB355D3" w14:textId="77777777" w:rsidR="007743AE" w:rsidRPr="00703CBF" w:rsidRDefault="007743AE" w:rsidP="008438E7">
            <w:pPr>
              <w:pStyle w:val="a5"/>
              <w:ind w:left="0" w:right="-79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Дебиторская по доходам будущих периодов</w:t>
            </w:r>
          </w:p>
        </w:tc>
        <w:tc>
          <w:tcPr>
            <w:tcW w:w="1527" w:type="dxa"/>
            <w:shd w:val="clear" w:color="auto" w:fill="auto"/>
          </w:tcPr>
          <w:p w14:paraId="10F043C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(Отклонения Дебиторская по доходам будущих периодов) &gt;0 </w:t>
            </w:r>
          </w:p>
          <w:p w14:paraId="6C646DF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63DAE282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5F309055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651DF76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2993CB28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1842C8F7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55245A6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40140.ККК -</w:t>
            </w:r>
          </w:p>
          <w:p w14:paraId="6EAD4E3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205ХХ.660</w:t>
            </w:r>
          </w:p>
          <w:p w14:paraId="099DF57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(контрагент/договор Дебитор)</w:t>
            </w:r>
          </w:p>
        </w:tc>
        <w:tc>
          <w:tcPr>
            <w:tcW w:w="1795" w:type="dxa"/>
            <w:shd w:val="clear" w:color="auto" w:fill="auto"/>
          </w:tcPr>
          <w:p w14:paraId="0BDF72BD" w14:textId="77777777" w:rsidR="007743AE" w:rsidRPr="00703CBF" w:rsidRDefault="007743AE" w:rsidP="008438E7">
            <w:pPr>
              <w:pStyle w:val="a5"/>
              <w:ind w:left="0" w:right="-79"/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|Отклонения Дебиторская по доходам будущих периодов|</w:t>
            </w:r>
          </w:p>
        </w:tc>
        <w:tc>
          <w:tcPr>
            <w:tcW w:w="1527" w:type="dxa"/>
            <w:shd w:val="clear" w:color="auto" w:fill="auto"/>
          </w:tcPr>
          <w:p w14:paraId="1641643A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 xml:space="preserve">Если (Отклонения Дебиторская по доходам будущих периодов) &lt;0 </w:t>
            </w:r>
          </w:p>
          <w:p w14:paraId="65AEB4F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и КБК подвид дохода &lt;&gt; «4000» и КБК &lt;&gt; «10607000011000110»</w:t>
            </w:r>
          </w:p>
        </w:tc>
        <w:tc>
          <w:tcPr>
            <w:tcW w:w="2198" w:type="dxa"/>
          </w:tcPr>
          <w:p w14:paraId="7A60AAB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6982F40B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5FD92CA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070EFBCA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25E57CFF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6FF916B4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ДТ 04</w:t>
            </w:r>
          </w:p>
        </w:tc>
        <w:tc>
          <w:tcPr>
            <w:tcW w:w="1795" w:type="dxa"/>
            <w:shd w:val="clear" w:color="auto" w:fill="auto"/>
          </w:tcPr>
          <w:p w14:paraId="41E8EFF3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Отклонения Сомнительная</w:t>
            </w:r>
          </w:p>
        </w:tc>
        <w:tc>
          <w:tcPr>
            <w:tcW w:w="1527" w:type="dxa"/>
            <w:shd w:val="clear" w:color="auto" w:fill="auto"/>
          </w:tcPr>
          <w:p w14:paraId="204A2129" w14:textId="77777777" w:rsidR="007743AE" w:rsidRPr="00703CBF" w:rsidRDefault="007743AE" w:rsidP="008438E7">
            <w:pPr>
              <w:rPr>
                <w:sz w:val="20"/>
                <w:szCs w:val="20"/>
                <w:lang w:val="en-US"/>
              </w:rPr>
            </w:pPr>
            <w:r w:rsidRPr="00703CBF">
              <w:rPr>
                <w:sz w:val="20"/>
                <w:szCs w:val="20"/>
              </w:rPr>
              <w:t xml:space="preserve">Если Отклонения </w:t>
            </w:r>
            <w:r w:rsidRPr="00703CBF">
              <w:rPr>
                <w:sz w:val="20"/>
                <w:szCs w:val="20"/>
              </w:rPr>
              <w:lastRenderedPageBreak/>
              <w:t>Сомнительная&gt;</w:t>
            </w:r>
            <w:r w:rsidRPr="00703CBF">
              <w:rPr>
                <w:sz w:val="20"/>
                <w:szCs w:val="20"/>
                <w:lang w:val="en-US"/>
              </w:rPr>
              <w:t xml:space="preserve"> 0</w:t>
            </w:r>
          </w:p>
        </w:tc>
        <w:tc>
          <w:tcPr>
            <w:tcW w:w="2198" w:type="dxa"/>
          </w:tcPr>
          <w:p w14:paraId="56E6DA3D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Отражение в бюджетном учете результатов </w:t>
            </w:r>
            <w:r w:rsidRPr="00703CBF">
              <w:rPr>
                <w:sz w:val="20"/>
                <w:szCs w:val="20"/>
              </w:rPr>
              <w:lastRenderedPageBreak/>
              <w:t>инвентаризации расчетов по доходам</w:t>
            </w:r>
          </w:p>
        </w:tc>
        <w:tc>
          <w:tcPr>
            <w:tcW w:w="1803" w:type="dxa"/>
          </w:tcPr>
          <w:p w14:paraId="714F46C6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lastRenderedPageBreak/>
              <w:t xml:space="preserve">Наименование «Акт о результатах </w:t>
            </w:r>
            <w:r w:rsidRPr="00703CBF">
              <w:rPr>
                <w:sz w:val="20"/>
                <w:szCs w:val="20"/>
              </w:rPr>
              <w:lastRenderedPageBreak/>
              <w:t>инвентаризации (ф. 0510463)»</w:t>
            </w:r>
          </w:p>
          <w:p w14:paraId="095B1A5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  <w:tr w:rsidR="007743AE" w:rsidRPr="00703CBF" w14:paraId="3E61784D" w14:textId="77777777" w:rsidTr="008438E7">
        <w:trPr>
          <w:jc w:val="center"/>
        </w:trPr>
        <w:tc>
          <w:tcPr>
            <w:tcW w:w="700" w:type="dxa"/>
            <w:shd w:val="clear" w:color="auto" w:fill="auto"/>
          </w:tcPr>
          <w:p w14:paraId="64DE28FB" w14:textId="77777777" w:rsidR="007743AE" w:rsidRPr="00703CBF" w:rsidRDefault="007743AE" w:rsidP="007743AE">
            <w:pPr>
              <w:pStyle w:val="a5"/>
              <w:numPr>
                <w:ilvl w:val="0"/>
                <w:numId w:val="35"/>
              </w:numPr>
              <w:spacing w:after="0" w:line="240" w:lineRule="auto"/>
              <w:ind w:hanging="691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39D712A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КТ 04</w:t>
            </w:r>
          </w:p>
        </w:tc>
        <w:tc>
          <w:tcPr>
            <w:tcW w:w="1795" w:type="dxa"/>
            <w:shd w:val="clear" w:color="auto" w:fill="auto"/>
          </w:tcPr>
          <w:p w14:paraId="0AF378F9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- (Отклонения Сомнительная)</w:t>
            </w:r>
          </w:p>
        </w:tc>
        <w:tc>
          <w:tcPr>
            <w:tcW w:w="1527" w:type="dxa"/>
            <w:shd w:val="clear" w:color="auto" w:fill="auto"/>
          </w:tcPr>
          <w:p w14:paraId="397495F0" w14:textId="77777777" w:rsidR="007743AE" w:rsidRPr="00703CBF" w:rsidRDefault="007743AE" w:rsidP="008438E7">
            <w:pPr>
              <w:rPr>
                <w:sz w:val="20"/>
                <w:szCs w:val="20"/>
                <w:lang w:val="en-US"/>
              </w:rPr>
            </w:pPr>
            <w:r w:rsidRPr="00703CBF">
              <w:rPr>
                <w:sz w:val="20"/>
                <w:szCs w:val="20"/>
              </w:rPr>
              <w:t xml:space="preserve">Если Отклонения Сомнительная </w:t>
            </w:r>
            <w:r w:rsidRPr="00703CBF">
              <w:rPr>
                <w:sz w:val="20"/>
                <w:szCs w:val="20"/>
                <w:lang w:val="en-US"/>
              </w:rPr>
              <w:t>&lt; 0</w:t>
            </w:r>
          </w:p>
        </w:tc>
        <w:tc>
          <w:tcPr>
            <w:tcW w:w="2198" w:type="dxa"/>
          </w:tcPr>
          <w:p w14:paraId="48A8FBD8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Отражение в бюджетном учете результатов инвентаризации расчетов по доходам</w:t>
            </w:r>
          </w:p>
        </w:tc>
        <w:tc>
          <w:tcPr>
            <w:tcW w:w="1803" w:type="dxa"/>
          </w:tcPr>
          <w:p w14:paraId="15D25747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Наименование «Акт о результатах инвентаризации (ф. 0510463)»</w:t>
            </w:r>
          </w:p>
          <w:p w14:paraId="416AEF0C" w14:textId="77777777" w:rsidR="007743AE" w:rsidRPr="00703CBF" w:rsidRDefault="007743AE" w:rsidP="008438E7">
            <w:pPr>
              <w:rPr>
                <w:sz w:val="20"/>
                <w:szCs w:val="20"/>
              </w:rPr>
            </w:pPr>
            <w:r w:rsidRPr="00703CBF">
              <w:rPr>
                <w:sz w:val="20"/>
                <w:szCs w:val="20"/>
              </w:rPr>
              <w:t>Номер - Порядковый номер документа из ГИИС Электронный бюджет</w:t>
            </w:r>
            <w:r w:rsidRPr="00703CBF">
              <w:rPr>
                <w:sz w:val="20"/>
                <w:szCs w:val="20"/>
              </w:rPr>
              <w:br/>
              <w:t>Дата - Дата документа из ГИИС Электронный бюджет</w:t>
            </w:r>
          </w:p>
        </w:tc>
      </w:tr>
    </w:tbl>
    <w:p w14:paraId="3C50ECC0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где ККК – КОСГУ строки документа.</w:t>
      </w:r>
    </w:p>
    <w:p w14:paraId="0797663C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ХХ – субсчет счета расчетов строки документа.</w:t>
      </w:r>
    </w:p>
    <w:p w14:paraId="5639AF29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</w:p>
    <w:p w14:paraId="7E01ADE7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Формула расчета сумм отклонений:</w:t>
      </w:r>
    </w:p>
    <w:p w14:paraId="21797A58" w14:textId="77777777" w:rsidR="007743AE" w:rsidRPr="00703CBF" w:rsidRDefault="007743AE" w:rsidP="007743AE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«Отклонения Дебиторская» = </w:t>
      </w:r>
      <w:r w:rsidR="00AB2DB7" w:rsidRPr="00703CBF">
        <w:rPr>
          <w:sz w:val="28"/>
          <w:szCs w:val="28"/>
        </w:rPr>
        <w:t>Дебиторская по реестру (гр.5 – гр.8) + (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3.5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 xml:space="preserve"> –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3.8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E7198D" w:rsidRPr="00703CBF">
        <w:rPr>
          <w:sz w:val="28"/>
          <w:szCs w:val="28"/>
        </w:rPr>
        <w:t xml:space="preserve">) </w:t>
      </w:r>
      <w:r w:rsidR="00AB2DB7" w:rsidRPr="00703CBF">
        <w:rPr>
          <w:sz w:val="28"/>
          <w:szCs w:val="28"/>
        </w:rPr>
        <w:t xml:space="preserve">- (Дебиторская по данным учета (до верификации) +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1.6 Начислено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1.12</w:t>
      </w:r>
      <w:r w:rsidR="00C552C5" w:rsidRPr="00703CBF">
        <w:rPr>
          <w:sz w:val="28"/>
          <w:szCs w:val="28"/>
        </w:rPr>
        <w:t xml:space="preserve"> </w:t>
      </w:r>
      <w:r w:rsidR="00AB2DB7" w:rsidRPr="00703CBF">
        <w:rPr>
          <w:sz w:val="28"/>
          <w:szCs w:val="28"/>
        </w:rPr>
        <w:t xml:space="preserve">Уменьшено начислений </w:t>
      </w:r>
      <w:r w:rsidR="00C552C5" w:rsidRPr="00703CBF">
        <w:rPr>
          <w:sz w:val="28"/>
          <w:szCs w:val="28"/>
        </w:rPr>
        <w:t>Информации о верификации 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2.4</w:t>
      </w:r>
      <w:r w:rsidR="00C552C5" w:rsidRPr="00703CBF">
        <w:rPr>
          <w:sz w:val="28"/>
          <w:szCs w:val="28"/>
        </w:rPr>
        <w:t xml:space="preserve"> </w:t>
      </w:r>
      <w:r w:rsidR="00AB2DB7" w:rsidRPr="00703CBF">
        <w:rPr>
          <w:sz w:val="28"/>
          <w:szCs w:val="28"/>
        </w:rPr>
        <w:t xml:space="preserve">Списана задолженность </w:t>
      </w:r>
      <w:r w:rsidR="00C552C5" w:rsidRPr="00703CBF">
        <w:rPr>
          <w:sz w:val="28"/>
          <w:szCs w:val="28"/>
        </w:rPr>
        <w:t xml:space="preserve">Информации о верификации </w:t>
      </w:r>
      <w:r w:rsidR="00AB2DB7" w:rsidRPr="00703CBF">
        <w:rPr>
          <w:sz w:val="28"/>
          <w:szCs w:val="28"/>
        </w:rPr>
        <w:t xml:space="preserve">+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6.4</w:t>
      </w:r>
      <w:r w:rsidR="00C552C5" w:rsidRPr="00703CBF">
        <w:rPr>
          <w:sz w:val="28"/>
          <w:szCs w:val="28"/>
        </w:rPr>
        <w:t xml:space="preserve"> </w:t>
      </w:r>
      <w:r w:rsidR="00AB2DB7" w:rsidRPr="00703CBF">
        <w:rPr>
          <w:sz w:val="28"/>
          <w:szCs w:val="28"/>
        </w:rPr>
        <w:t>Платежи, по кот.нач.отсут</w:t>
      </w:r>
      <w:r w:rsidR="00E7198D" w:rsidRPr="00703CBF">
        <w:rPr>
          <w:sz w:val="28"/>
          <w:szCs w:val="28"/>
        </w:rPr>
        <w:t>.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E7198D" w:rsidRPr="00703CBF">
        <w:rPr>
          <w:sz w:val="28"/>
          <w:szCs w:val="28"/>
        </w:rPr>
        <w:t xml:space="preserve"> – (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 xml:space="preserve">7.8 </w:t>
      </w:r>
      <w:r w:rsidR="00C552C5" w:rsidRPr="00703CBF">
        <w:rPr>
          <w:sz w:val="28"/>
          <w:szCs w:val="28"/>
        </w:rPr>
        <w:t xml:space="preserve">Информации о верификации </w:t>
      </w:r>
      <w:r w:rsidR="00E7198D" w:rsidRPr="00703CBF">
        <w:rPr>
          <w:sz w:val="28"/>
          <w:szCs w:val="28"/>
        </w:rPr>
        <w:t xml:space="preserve">-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>7.10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E7198D" w:rsidRPr="00703CBF">
        <w:rPr>
          <w:sz w:val="28"/>
          <w:szCs w:val="28"/>
        </w:rPr>
        <w:t xml:space="preserve">) +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 xml:space="preserve">7.14 </w:t>
      </w:r>
      <w:r w:rsidR="00C552C5" w:rsidRPr="00703CBF">
        <w:rPr>
          <w:sz w:val="28"/>
          <w:szCs w:val="28"/>
        </w:rPr>
        <w:t>Информации о верификации –</w:t>
      </w:r>
      <w:r w:rsidR="00E7198D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>8.7</w:t>
      </w:r>
      <w:r w:rsidR="00C552C5" w:rsidRPr="00703CBF">
        <w:rPr>
          <w:sz w:val="28"/>
          <w:szCs w:val="28"/>
        </w:rPr>
        <w:t xml:space="preserve"> Информации о верификации </w:t>
      </w:r>
      <w:r w:rsidR="00E7198D" w:rsidRPr="00703CBF">
        <w:rPr>
          <w:sz w:val="28"/>
          <w:szCs w:val="28"/>
        </w:rPr>
        <w:t xml:space="preserve">+ </w:t>
      </w:r>
      <w:r w:rsidR="00C552C5" w:rsidRPr="00703CBF">
        <w:rPr>
          <w:sz w:val="28"/>
          <w:szCs w:val="28"/>
        </w:rPr>
        <w:t>гр.</w:t>
      </w:r>
      <w:r w:rsidR="00E7198D" w:rsidRPr="00703CBF">
        <w:rPr>
          <w:sz w:val="28"/>
          <w:szCs w:val="28"/>
        </w:rPr>
        <w:t>8.11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 xml:space="preserve">) </w:t>
      </w:r>
      <w:r w:rsidR="00BA2B08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Дебиторская по доходам будущих периодов по данным учета</w:t>
      </w:r>
      <w:r w:rsidRPr="00703CBF">
        <w:rPr>
          <w:sz w:val="28"/>
          <w:szCs w:val="28"/>
        </w:rPr>
        <w:t>;</w:t>
      </w:r>
    </w:p>
    <w:p w14:paraId="4C574C86" w14:textId="77777777" w:rsidR="007743AE" w:rsidRPr="00703CBF" w:rsidRDefault="007743AE" w:rsidP="007743AE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«Отклонения Кредиторская» = Кредиторская по реестру (гр.18) + Невыясненные поступления (гр</w:t>
      </w:r>
      <w:r w:rsidR="00C552C5" w:rsidRPr="00703CBF">
        <w:rPr>
          <w:sz w:val="28"/>
          <w:szCs w:val="28"/>
        </w:rPr>
        <w:t>.</w:t>
      </w:r>
      <w:r w:rsidRPr="00703CBF">
        <w:rPr>
          <w:sz w:val="28"/>
          <w:szCs w:val="28"/>
        </w:rPr>
        <w:t>3 Реестра невыясненных поступлений) + гр.3.16 Информации о верификации + гр.4.3 Информации о верификации - Кредиторская по данным учета</w:t>
      </w:r>
      <w:r w:rsidR="00C552C5" w:rsidRPr="00703CBF">
        <w:rPr>
          <w:sz w:val="28"/>
          <w:szCs w:val="28"/>
        </w:rPr>
        <w:t xml:space="preserve"> (до верификации)</w:t>
      </w:r>
      <w:r w:rsidRPr="00703CBF">
        <w:rPr>
          <w:sz w:val="28"/>
          <w:szCs w:val="28"/>
        </w:rPr>
        <w:t>;</w:t>
      </w:r>
    </w:p>
    <w:p w14:paraId="4C1F8041" w14:textId="77777777" w:rsidR="00AB2DB7" w:rsidRPr="00703CBF" w:rsidRDefault="007743AE" w:rsidP="00BA2B08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 xml:space="preserve">«Отклонения Дебиторская по доходам будущих периодов» = </w:t>
      </w:r>
      <w:r w:rsidR="00AB2DB7" w:rsidRPr="00703CBF">
        <w:rPr>
          <w:sz w:val="28"/>
          <w:szCs w:val="28"/>
        </w:rPr>
        <w:t>Дебиторская по реестру (гр.8) +</w:t>
      </w:r>
      <w:r w:rsidR="00C552C5" w:rsidRPr="00703CBF">
        <w:rPr>
          <w:sz w:val="28"/>
          <w:szCs w:val="28"/>
        </w:rPr>
        <w:t xml:space="preserve"> гр.3.8 Информации о верификации </w:t>
      </w:r>
      <w:r w:rsidR="00AB2DB7" w:rsidRPr="00703CBF">
        <w:rPr>
          <w:sz w:val="28"/>
          <w:szCs w:val="28"/>
        </w:rPr>
        <w:t>+ Дебиторская по доходам будущих периодов по данным учета (до верификации)</w:t>
      </w:r>
      <w:r w:rsidR="00AB2DB7" w:rsidRPr="00703CBF">
        <w:t xml:space="preserve"> </w:t>
      </w:r>
      <w:r w:rsidR="00D30FD7" w:rsidRPr="00703CBF">
        <w:t>-</w:t>
      </w:r>
      <w:r w:rsidR="00AB2DB7" w:rsidRPr="00703CBF">
        <w:t xml:space="preserve"> </w:t>
      </w:r>
      <w:r w:rsidR="00AB2DB7" w:rsidRPr="00703CBF">
        <w:rPr>
          <w:sz w:val="28"/>
          <w:szCs w:val="28"/>
        </w:rPr>
        <w:t>(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1.22</w:t>
      </w:r>
      <w:r w:rsidR="00C552C5" w:rsidRPr="00703CBF">
        <w:rPr>
          <w:sz w:val="28"/>
          <w:szCs w:val="28"/>
        </w:rPr>
        <w:t xml:space="preserve"> Информации о верификации </w:t>
      </w:r>
      <w:r w:rsidR="00D30FD7" w:rsidRPr="00703CBF">
        <w:rPr>
          <w:sz w:val="28"/>
          <w:szCs w:val="28"/>
        </w:rPr>
        <w:t>+</w:t>
      </w:r>
      <w:r w:rsidR="00AD4822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1.24</w:t>
      </w:r>
      <w:r w:rsidR="00C552C5" w:rsidRPr="00703CBF">
        <w:rPr>
          <w:sz w:val="28"/>
          <w:szCs w:val="28"/>
        </w:rPr>
        <w:t xml:space="preserve"> Информации о верификации</w:t>
      </w:r>
      <w:r w:rsidR="00AB2DB7" w:rsidRPr="00703CBF">
        <w:rPr>
          <w:sz w:val="28"/>
          <w:szCs w:val="28"/>
        </w:rPr>
        <w:t>);</w:t>
      </w:r>
    </w:p>
    <w:p w14:paraId="6F8813B4" w14:textId="77777777" w:rsidR="007743AE" w:rsidRPr="00703CBF" w:rsidRDefault="007743AE" w:rsidP="00BA2B08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 xml:space="preserve">«Отклонения Сомнительная» = </w:t>
      </w:r>
      <w:r w:rsidR="00AB2DB7" w:rsidRPr="00703CBF">
        <w:rPr>
          <w:sz w:val="28"/>
          <w:szCs w:val="28"/>
        </w:rPr>
        <w:t xml:space="preserve">Сумма сомнительной задолженности детализация РСЗ (н) гр.20 + детализация РСЗ (б) гр.25 + </w:t>
      </w:r>
      <w:r w:rsidR="00C552C5" w:rsidRPr="00703CBF">
        <w:rPr>
          <w:sz w:val="28"/>
          <w:szCs w:val="28"/>
        </w:rPr>
        <w:t>(Информация о верификации</w:t>
      </w:r>
      <w:r w:rsidR="00AB2DB7" w:rsidRPr="00703CBF">
        <w:rPr>
          <w:sz w:val="28"/>
          <w:szCs w:val="28"/>
        </w:rPr>
        <w:t xml:space="preserve"> гр 7.15 + гр.8.14</w:t>
      </w:r>
      <w:r w:rsidR="00C552C5" w:rsidRPr="00703CBF">
        <w:rPr>
          <w:sz w:val="28"/>
          <w:szCs w:val="28"/>
        </w:rPr>
        <w:t>)</w:t>
      </w:r>
      <w:r w:rsidR="00AB2DB7" w:rsidRPr="00703CBF">
        <w:rPr>
          <w:sz w:val="28"/>
          <w:szCs w:val="28"/>
        </w:rPr>
        <w:t xml:space="preserve"> – (Сумма сомнительная по данным учета + </w:t>
      </w:r>
      <w:r w:rsidR="00C552C5" w:rsidRPr="00703CBF">
        <w:rPr>
          <w:sz w:val="28"/>
          <w:szCs w:val="28"/>
        </w:rPr>
        <w:t>(Информация о верификации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7.8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7.12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7.14 +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8.7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8.9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 xml:space="preserve">8.11 </w:t>
      </w:r>
      <w:r w:rsidR="00C552C5" w:rsidRPr="00703CBF">
        <w:rPr>
          <w:sz w:val="28"/>
          <w:szCs w:val="28"/>
        </w:rPr>
        <w:t>–</w:t>
      </w:r>
      <w:r w:rsidR="00AB2DB7" w:rsidRPr="00703CBF">
        <w:rPr>
          <w:sz w:val="28"/>
          <w:szCs w:val="28"/>
        </w:rPr>
        <w:t xml:space="preserve"> </w:t>
      </w:r>
      <w:r w:rsidR="00C552C5" w:rsidRPr="00703CBF">
        <w:rPr>
          <w:sz w:val="28"/>
          <w:szCs w:val="28"/>
        </w:rPr>
        <w:t>гр.</w:t>
      </w:r>
      <w:r w:rsidR="00AB2DB7" w:rsidRPr="00703CBF">
        <w:rPr>
          <w:sz w:val="28"/>
          <w:szCs w:val="28"/>
        </w:rPr>
        <w:t>8.13)</w:t>
      </w:r>
      <w:r w:rsidR="00C552C5" w:rsidRPr="00703CBF">
        <w:rPr>
          <w:sz w:val="28"/>
          <w:szCs w:val="28"/>
        </w:rPr>
        <w:t>)</w:t>
      </w:r>
    </w:p>
    <w:p w14:paraId="5268D547" w14:textId="77777777" w:rsidR="00475771" w:rsidRPr="00703CBF" w:rsidRDefault="00475771" w:rsidP="00475771">
      <w:pPr>
        <w:numPr>
          <w:ilvl w:val="0"/>
          <w:numId w:val="16"/>
        </w:numPr>
        <w:ind w:left="1134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Детализация РСЗ (н) - реестр детализации движения сомнительной задолженности по неналоговым обязательствам</w:t>
      </w:r>
    </w:p>
    <w:p w14:paraId="1ACAEC6C" w14:textId="77777777" w:rsidR="00475771" w:rsidRPr="00703CBF" w:rsidRDefault="00475771" w:rsidP="00703CBF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lastRenderedPageBreak/>
        <w:t>Детализация РСЗ (б) - реестр детализации движения сомнительной задолженности должников, находящихся в процедурах, применяемых в деле о банкротстве по доходам бюджетов.</w:t>
      </w:r>
    </w:p>
    <w:p w14:paraId="75DCA6B9" w14:textId="77777777" w:rsidR="00475771" w:rsidRPr="00703CBF" w:rsidRDefault="00475771" w:rsidP="00703CBF">
      <w:pPr>
        <w:numPr>
          <w:ilvl w:val="0"/>
          <w:numId w:val="16"/>
        </w:numPr>
        <w:ind w:left="1134"/>
        <w:jc w:val="both"/>
      </w:pPr>
      <w:r w:rsidRPr="00703CBF">
        <w:rPr>
          <w:sz w:val="28"/>
          <w:szCs w:val="28"/>
        </w:rPr>
        <w:t>Информация о верификации - Информация о верификации данных сводных первичных документов (Реестров)</w:t>
      </w:r>
    </w:p>
    <w:p w14:paraId="2CF50FF4" w14:textId="77777777" w:rsidR="007743AE" w:rsidRPr="00703CBF" w:rsidRDefault="007743AE" w:rsidP="007743AE">
      <w:pPr>
        <w:pStyle w:val="2"/>
        <w:ind w:left="1080" w:hanging="720"/>
      </w:pPr>
      <w:bookmarkStart w:id="412" w:name="_Toc183637220"/>
      <w:r w:rsidRPr="00703CBF">
        <w:t>Выгрузка результатов инвентаризации в ВИС ФНС</w:t>
      </w:r>
      <w:bookmarkEnd w:id="412"/>
    </w:p>
    <w:p w14:paraId="5071CA2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успешной загрузки и проверки результатов загрузки необходимо выполнить выгрузку результатов инвентаризации в ВИС ФНС по кнопке «Выгрузить результат инвентаризации». </w:t>
      </w:r>
    </w:p>
    <w:p w14:paraId="3864EAB9" w14:textId="77777777" w:rsidR="007743AE" w:rsidRPr="00703CBF" w:rsidRDefault="003953D0" w:rsidP="007743AE">
      <w:pPr>
        <w:pStyle w:val="a5"/>
        <w:ind w:left="0" w:hanging="142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4B8E67E6" wp14:editId="3134D2CC">
            <wp:extent cx="5943600" cy="1739900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D89A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3" w:name="_Toc18363740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Выгрузка результатов инвентаризации из формуляра «Инвентаризация задолженности ФНС»</w:t>
      </w:r>
      <w:bookmarkEnd w:id="413"/>
    </w:p>
    <w:p w14:paraId="5AE6D2B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результате формирования будет добавлен в Присоединенные файлы файл сформированный по формату обмен с ВИС ФНС для сохранения в каталог пользователя (для сохранения необходимо установить курсор на строку с файлом выгрузки и по клику правой кнопки мыши в меню выбрать «Сохранить как») и дальнейшей передачи в ВИС ФНС</w:t>
      </w:r>
    </w:p>
    <w:p w14:paraId="642D8FEA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287B9B2" wp14:editId="3BEBB67C">
            <wp:extent cx="5943600" cy="49403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6E60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4" w:name="_Toc18363740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Результат формирования выгрузки из формуляра «Инвентаризация задолженности ФНС»</w:t>
      </w:r>
      <w:bookmarkEnd w:id="414"/>
    </w:p>
    <w:p w14:paraId="14E2F169" w14:textId="77777777" w:rsidR="007743AE" w:rsidRPr="00703CBF" w:rsidRDefault="007743AE" w:rsidP="007743AE">
      <w:pPr>
        <w:pStyle w:val="1"/>
        <w:spacing w:before="0"/>
      </w:pPr>
      <w:bookmarkStart w:id="415" w:name="_Toc183637221"/>
      <w:r w:rsidRPr="00703CBF">
        <w:t>Загрузка реестров сумм задолженности с помощью формуляра «Импорт объектов»</w:t>
      </w:r>
      <w:bookmarkEnd w:id="415"/>
    </w:p>
    <w:p w14:paraId="61540755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b/>
          <w:sz w:val="28"/>
          <w:szCs w:val="28"/>
        </w:rPr>
        <w:t xml:space="preserve">ВАЖНО!!! </w:t>
      </w:r>
      <w:r w:rsidRPr="00703CBF">
        <w:rPr>
          <w:sz w:val="28"/>
          <w:szCs w:val="28"/>
        </w:rPr>
        <w:t xml:space="preserve">Реестры сумм задолженности, невыясненных платежей, детализации сомнительной задолженности и верификации необходимо загружать после выполнения загрузки и отражения в учете реестров поступлений и начислений, описанных в пп.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_Ref151050627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_Ref151050635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_Ref176191228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_Ref176170843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_Ref176191240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(или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_Ref176191246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FAA3EF0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 Загрузка вышеуказанных реестров производится пользователем с ролью Загрузчик или Администратор доходов с использованием документа Импорт объектов формуляром «Инвентаризация задолженности ФНС (импорт)» раздела «Учет и отчетность» - «Прочие», который выполняет разделение на части исходный файл большого объема и загружает каждую часть в отдельный формуляр «Инвентаризация задолженности ФНС (ЦБ)»</w:t>
      </w:r>
    </w:p>
    <w:p w14:paraId="713D6F13" w14:textId="77777777" w:rsidR="007743AE" w:rsidRPr="00703CBF" w:rsidRDefault="007743AE" w:rsidP="007743AE">
      <w:pPr>
        <w:pStyle w:val="2"/>
        <w:ind w:left="1080" w:hanging="720"/>
      </w:pPr>
      <w:bookmarkStart w:id="416" w:name="_Toc183637222"/>
      <w:r w:rsidRPr="00703CBF">
        <w:t>Формирование документа «Инвентаризация задолженности ФНС (импорт)»</w:t>
      </w:r>
      <w:bookmarkEnd w:id="416"/>
    </w:p>
    <w:p w14:paraId="5CDB2FB3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drawing>
          <wp:inline distT="0" distB="0" distL="0" distR="0" wp14:anchorId="5CC47E33" wp14:editId="792A4B7B">
            <wp:extent cx="5943600" cy="3377565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1D359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7" w:name="_Toc18363740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«Инвентаризация задолженности ФНС (импорт)»</w:t>
      </w:r>
      <w:bookmarkEnd w:id="417"/>
    </w:p>
    <w:p w14:paraId="29D5D7B2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созданном документе необходимо указать период загрузки соответствующий файлу выгрузки реестров. Например, для загрузки реестра за период «июль 2024» (</w:t>
      </w:r>
      <w:r w:rsidRPr="00703CBF">
        <w:rPr>
          <w:b/>
          <w:bCs/>
          <w:sz w:val="28"/>
          <w:szCs w:val="28"/>
        </w:rPr>
        <w:t>файлы DOH</w:t>
      </w:r>
      <w:r w:rsidRPr="00703CBF">
        <w:rPr>
          <w:b/>
          <w:bCs/>
          <w:sz w:val="28"/>
          <w:szCs w:val="28"/>
          <w:lang w:val="en-US"/>
        </w:rPr>
        <w:t>Z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V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A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E</w:t>
      </w:r>
      <w:r w:rsidRPr="00703CBF">
        <w:rPr>
          <w:b/>
          <w:bCs/>
          <w:sz w:val="28"/>
          <w:szCs w:val="28"/>
        </w:rPr>
        <w:t>0724, DOH</w:t>
      </w:r>
      <w:r w:rsidRPr="00703CBF">
        <w:rPr>
          <w:b/>
          <w:bCs/>
          <w:sz w:val="28"/>
          <w:szCs w:val="28"/>
          <w:lang w:val="en-US"/>
        </w:rPr>
        <w:t>I</w:t>
      </w:r>
      <w:r w:rsidRPr="00703CBF">
        <w:rPr>
          <w:b/>
          <w:bCs/>
          <w:sz w:val="28"/>
          <w:szCs w:val="28"/>
        </w:rPr>
        <w:t>0724</w:t>
      </w:r>
      <w:r w:rsidRPr="00703CBF">
        <w:rPr>
          <w:sz w:val="28"/>
          <w:szCs w:val="28"/>
        </w:rPr>
        <w:t>) период в документе за июль 2024 года необходимо указать с «01.07.2024» по «31.07.2024».</w:t>
      </w:r>
    </w:p>
    <w:p w14:paraId="0BC0A3C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Также необходимо указать каталог, в котором расположены файлы реестров (значение сохраняется по умолчанию)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_Ref151112848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7856DFA7" w14:textId="77777777" w:rsidR="007743AE" w:rsidRPr="00703CBF" w:rsidRDefault="003953D0" w:rsidP="007743AE">
      <w:pPr>
        <w:pStyle w:val="a5"/>
        <w:keepNext/>
        <w:keepLines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69EAF88" wp14:editId="70C0EC5D">
            <wp:extent cx="5943600" cy="12827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F00E1" w14:textId="77777777" w:rsidR="007743AE" w:rsidRPr="00703CBF" w:rsidRDefault="007743AE" w:rsidP="007743AE">
      <w:pPr>
        <w:pStyle w:val="GOSTFigName"/>
        <w:keepNext/>
        <w:keepLines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18" w:name="_Ref151112848"/>
      <w:bookmarkStart w:id="419" w:name="_Toc18363740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41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>Заполнение формуляра «Инвентаризация задолженности ФНС (импорт)»</w:t>
      </w:r>
      <w:bookmarkEnd w:id="419"/>
    </w:p>
    <w:p w14:paraId="1B619148" w14:textId="77777777" w:rsidR="007743AE" w:rsidRPr="00703CBF" w:rsidRDefault="007743AE" w:rsidP="007743AE">
      <w:pPr>
        <w:pStyle w:val="2"/>
        <w:ind w:left="1080" w:hanging="720"/>
      </w:pPr>
      <w:bookmarkStart w:id="420" w:name="_Toc183637223"/>
      <w:r w:rsidRPr="00703CBF">
        <w:t>Чтение файлов реестров</w:t>
      </w:r>
      <w:bookmarkEnd w:id="420"/>
    </w:p>
    <w:p w14:paraId="090F2CF5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Далее необходимо прочитать файл по кнопке «Заполнить». Для загрузки ЭП наложенной в ВИС на реестры, файлы должны находится в том же каталоге, что и сами реестры. После чтения на вкладке «Пакеты» будут отображены имена прочитанных файлов реестров и их статус. После чтения статусы принимают значение «Ожидание загрузки».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_Ref151114860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263C7684" w14:textId="77777777" w:rsidR="007743AE" w:rsidRPr="00703CBF" w:rsidRDefault="003953D0" w:rsidP="007743AE">
      <w:r w:rsidRPr="00703CBF">
        <w:rPr>
          <w:noProof/>
          <w:lang w:eastAsia="ru-RU"/>
        </w:rPr>
        <w:drawing>
          <wp:inline distT="0" distB="0" distL="0" distR="0" wp14:anchorId="3438A492" wp14:editId="7C0E4762">
            <wp:extent cx="5943600" cy="247015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B72A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1" w:name="_Ref151114860"/>
      <w:bookmarkStart w:id="422" w:name="_Toc18363741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42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Чтение файлов реестров в присоединенные файлы</w:t>
      </w:r>
      <w:bookmarkEnd w:id="422"/>
    </w:p>
    <w:p w14:paraId="7E8B570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Типы реестров загружаемые формуляр</w:t>
      </w:r>
      <w:r w:rsidRPr="00703CBF">
        <w:rPr>
          <w:sz w:val="28"/>
          <w:szCs w:val="28"/>
          <w:lang w:val="en-US"/>
        </w:rPr>
        <w:t>jv</w:t>
      </w:r>
      <w:r w:rsidRPr="00703CBF">
        <w:rPr>
          <w:sz w:val="28"/>
          <w:szCs w:val="28"/>
        </w:rPr>
        <w:t xml:space="preserve"> «Инвентаризация задолженности ФНС (импорт)»:</w:t>
      </w:r>
    </w:p>
    <w:p w14:paraId="42975F78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lastRenderedPageBreak/>
        <w:t xml:space="preserve">Реестр «Сводный реестр дебиторской, кредиторской задолженности» файл </w:t>
      </w:r>
      <w:r w:rsidRPr="00703CBF">
        <w:rPr>
          <w:b/>
          <w:sz w:val="28"/>
          <w:szCs w:val="28"/>
          <w:lang w:val="en-US"/>
        </w:rPr>
        <w:t>DOHZmmgg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44365F07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«Суммы не выясненных платежей» файл </w:t>
      </w:r>
      <w:r w:rsidRPr="00703CBF">
        <w:rPr>
          <w:b/>
          <w:sz w:val="28"/>
          <w:szCs w:val="28"/>
          <w:lang w:val="en-US"/>
        </w:rPr>
        <w:t>DOHVmmgg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74E8609D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«Детализация реестров сомнительной задолженности по доходам бюджетов» файл </w:t>
      </w:r>
      <w:r w:rsidRPr="00703CBF">
        <w:rPr>
          <w:b/>
          <w:sz w:val="28"/>
          <w:szCs w:val="28"/>
          <w:lang w:val="en-US"/>
        </w:rPr>
        <w:t>DOHAmmgg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11CF5568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Реестр «Детализация реестров сомнительной задолженности по неналоговым доходам» файл </w:t>
      </w:r>
      <w:r w:rsidRPr="00703CBF">
        <w:rPr>
          <w:b/>
          <w:sz w:val="28"/>
          <w:szCs w:val="28"/>
          <w:lang w:val="en-US"/>
        </w:rPr>
        <w:t>DOHEmmgg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5A0C3FAF" w14:textId="77777777" w:rsidR="007743AE" w:rsidRPr="00703CBF" w:rsidRDefault="007743AE" w:rsidP="007743AE">
      <w:pPr>
        <w:pStyle w:val="a5"/>
        <w:numPr>
          <w:ilvl w:val="0"/>
          <w:numId w:val="33"/>
        </w:numPr>
        <w:jc w:val="both"/>
        <w:rPr>
          <w:b/>
          <w:sz w:val="28"/>
          <w:szCs w:val="28"/>
        </w:rPr>
      </w:pPr>
      <w:r w:rsidRPr="00703CBF">
        <w:rPr>
          <w:b/>
          <w:sz w:val="28"/>
          <w:szCs w:val="28"/>
        </w:rPr>
        <w:t xml:space="preserve">«Информация о верификации данных сводных первичных документов (Реестров)» файл </w:t>
      </w:r>
      <w:r w:rsidRPr="00703CBF">
        <w:rPr>
          <w:b/>
          <w:sz w:val="28"/>
          <w:szCs w:val="28"/>
          <w:lang w:val="en-US"/>
        </w:rPr>
        <w:t>DOHImmgg</w:t>
      </w:r>
      <w:r w:rsidRPr="00703CBF">
        <w:rPr>
          <w:b/>
          <w:sz w:val="28"/>
          <w:szCs w:val="28"/>
        </w:rPr>
        <w:t>.</w:t>
      </w:r>
      <w:r w:rsidRPr="00703CBF">
        <w:rPr>
          <w:b/>
          <w:sz w:val="28"/>
          <w:szCs w:val="28"/>
          <w:lang w:val="en-US"/>
        </w:rPr>
        <w:t>txt</w:t>
      </w:r>
    </w:p>
    <w:p w14:paraId="22F412AA" w14:textId="77777777" w:rsidR="007743AE" w:rsidRPr="00703CBF" w:rsidRDefault="007743AE" w:rsidP="007743AE">
      <w:pPr>
        <w:pStyle w:val="a5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случае если на момент загрузки были получены не все типы реестров, можно выполнить частичную загрузку (полученных типов реестров), а позже произвести дозагрузку полученных позже реестров или дополнительных версий реестра верификации (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 xml:space="preserve">). Подробнее см. раздел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_Ref176516394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12.4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 </w:t>
      </w:r>
    </w:p>
    <w:p w14:paraId="087CC16D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чтения файлы и ЭП можно будет увидеть в Присоединенных файлах документа. </w:t>
      </w:r>
    </w:p>
    <w:p w14:paraId="351538E2" w14:textId="77777777" w:rsidR="007743AE" w:rsidRPr="00703CBF" w:rsidRDefault="003953D0" w:rsidP="007743AE">
      <w:pPr>
        <w:pStyle w:val="a5"/>
        <w:ind w:left="0" w:firstLine="142"/>
        <w:jc w:val="both"/>
      </w:pPr>
      <w:r w:rsidRPr="00703CBF">
        <w:rPr>
          <w:noProof/>
          <w:lang w:eastAsia="ru-RU"/>
        </w:rPr>
        <w:lastRenderedPageBreak/>
        <w:drawing>
          <wp:inline distT="0" distB="0" distL="0" distR="0" wp14:anchorId="4AD56C58" wp14:editId="78AA3B9D">
            <wp:extent cx="4845050" cy="384175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3F81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3" w:name="_Toc18363741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Результат чтения файлов реестров</w:t>
      </w:r>
      <w:bookmarkEnd w:id="423"/>
    </w:p>
    <w:p w14:paraId="06C24B5A" w14:textId="77777777" w:rsidR="007743AE" w:rsidRPr="00703CBF" w:rsidRDefault="007743AE" w:rsidP="007743AE">
      <w:pPr>
        <w:rPr>
          <w:lang w:eastAsia="ru-RU"/>
        </w:rPr>
      </w:pPr>
    </w:p>
    <w:p w14:paraId="66D174DD" w14:textId="77777777" w:rsidR="007743AE" w:rsidRPr="00703CBF" w:rsidRDefault="007743AE" w:rsidP="007743AE">
      <w:pPr>
        <w:pStyle w:val="2"/>
        <w:ind w:left="1080" w:hanging="720"/>
      </w:pPr>
      <w:bookmarkStart w:id="424" w:name="_Toc183637224"/>
      <w:r w:rsidRPr="00703CBF">
        <w:t>Загрузка данных реестров</w:t>
      </w:r>
      <w:bookmarkEnd w:id="424"/>
    </w:p>
    <w:p w14:paraId="0C7D32D5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Необходимо нажать кнопку «Загрузить» в документе, после нажатия кнопки открывается форма для загрузки данных. Необходимо указать месяц, кор.счет, контрагентов, договора, номенклатуру для аналитики счета 401.40 «Доходы будущих периодов» и данные комиссии и приказа об инвентаризации.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_Ref151115845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 Выбранные настройки сохраняются и при последующих загрузках подставляются автоматически используемый в дальнейшем по умолчанию. </w:t>
      </w:r>
    </w:p>
    <w:p w14:paraId="3A13C21D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Месяц – последняя дата месяца проведения инвентаризации</w:t>
      </w:r>
    </w:p>
    <w:p w14:paraId="230A96DF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Кор.счет – «205.00»</w:t>
      </w:r>
    </w:p>
    <w:p w14:paraId="684AB5A9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Контрагент (дт) – «Контрагент (дебитор)»,</w:t>
      </w:r>
    </w:p>
    <w:p w14:paraId="15280DA2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 xml:space="preserve">Договор (дт) – «документы ФНС», </w:t>
      </w:r>
    </w:p>
    <w:p w14:paraId="3C9FAF48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Контрагент (кт) – «Контрагент (кредитор)»,</w:t>
      </w:r>
    </w:p>
    <w:p w14:paraId="5514362C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 xml:space="preserve">Договор (кт) – «документы ФНС», </w:t>
      </w:r>
    </w:p>
    <w:p w14:paraId="036F07BC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Номенклатура по доходам БП – «Доходы будущих периодов…»</w:t>
      </w:r>
    </w:p>
    <w:p w14:paraId="5588714A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Решение комиссии по акту;</w:t>
      </w:r>
    </w:p>
    <w:p w14:paraId="6E6F1459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Вид расчетов;</w:t>
      </w:r>
    </w:p>
    <w:p w14:paraId="366C8CD3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Комиссия;</w:t>
      </w:r>
    </w:p>
    <w:p w14:paraId="7D63431B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приказа инвентаризации;</w:t>
      </w:r>
    </w:p>
    <w:p w14:paraId="64125572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ведомости расхождений;</w:t>
      </w:r>
    </w:p>
    <w:p w14:paraId="2E64F352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Место проведения инвентаризации;</w:t>
      </w:r>
    </w:p>
    <w:p w14:paraId="71D762C2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Заключение комиссии;</w:t>
      </w:r>
    </w:p>
    <w:p w14:paraId="6EF4A1BD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Дата начала и окончания инвентаризации</w:t>
      </w:r>
    </w:p>
    <w:p w14:paraId="39EDB3D7" w14:textId="77777777" w:rsidR="007743AE" w:rsidRPr="00703CBF" w:rsidRDefault="003953D0" w:rsidP="007743AE">
      <w:pPr>
        <w:spacing w:after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5BDF976" wp14:editId="5417EE6C">
            <wp:extent cx="5936615" cy="32004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9136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5" w:name="_Toc18363741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Заполнение параметров загрузки файлов реестров</w:t>
      </w:r>
      <w:bookmarkEnd w:id="425"/>
    </w:p>
    <w:p w14:paraId="300A1728" w14:textId="77777777" w:rsidR="007743AE" w:rsidRPr="00703CBF" w:rsidRDefault="003953D0" w:rsidP="007743AE">
      <w:pPr>
        <w:spacing w:after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52274CF" wp14:editId="05E7FF4C">
            <wp:extent cx="5950585" cy="384175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730F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26" w:name="_Ref151115845"/>
      <w:bookmarkStart w:id="427" w:name="_Toc18363741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bookmarkEnd w:id="426"/>
      <w:r w:rsidRPr="00703CBF">
        <w:rPr>
          <w:b w:val="0"/>
          <w:bCs/>
          <w:sz w:val="28"/>
          <w:szCs w:val="28"/>
        </w:rPr>
        <w:t xml:space="preserve"> – Заполнение комиссии и проверка файлов реестров</w:t>
      </w:r>
      <w:bookmarkEnd w:id="427"/>
    </w:p>
    <w:p w14:paraId="108E995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499CC8F6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_Ref151115845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ED66DF8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Перед проверкой выполняется разделение файлов реестров большого объема на части, полученные при разделении части сохраняются в Присоединенные файлы формуляра Импорт объектов. Разделение на части реестров задолженности и невыясненных платежей производится в соответствии с таблицей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_Ref151116439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</w:rPr>
        <w:t>12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:</w:t>
      </w:r>
    </w:p>
    <w:p w14:paraId="23458C73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3E29EAF3" w14:textId="77777777" w:rsidR="007743AE" w:rsidRPr="00703CBF" w:rsidRDefault="007743AE" w:rsidP="007743AE">
      <w:pPr>
        <w:pStyle w:val="a5"/>
        <w:ind w:left="0"/>
        <w:rPr>
          <w:sz w:val="28"/>
          <w:szCs w:val="28"/>
        </w:rPr>
      </w:pPr>
      <w:bookmarkStart w:id="428" w:name="_Toc183637247"/>
      <w:r w:rsidRPr="00703CBF">
        <w:rPr>
          <w:bCs/>
          <w:sz w:val="28"/>
        </w:rPr>
        <w:t xml:space="preserve">Таблица </w:t>
      </w:r>
      <w:bookmarkStart w:id="429" w:name="_Ref151116439"/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12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429"/>
      <w:r w:rsidRPr="00703CBF">
        <w:rPr>
          <w:bCs/>
          <w:sz w:val="28"/>
        </w:rPr>
        <w:t xml:space="preserve"> –</w:t>
      </w:r>
      <w:r w:rsidRPr="00703CBF">
        <w:t xml:space="preserve"> </w:t>
      </w:r>
      <w:r w:rsidRPr="00703CBF">
        <w:rPr>
          <w:bCs/>
          <w:sz w:val="28"/>
        </w:rPr>
        <w:t>Распределение реестров по ОКТМО и КБК для разделения на части</w:t>
      </w:r>
      <w:bookmarkEnd w:id="428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4"/>
        <w:gridCol w:w="2080"/>
        <w:gridCol w:w="2155"/>
      </w:tblGrid>
      <w:tr w:rsidR="007743AE" w:rsidRPr="00703CBF" w14:paraId="459E42D9" w14:textId="77777777" w:rsidTr="008438E7">
        <w:trPr>
          <w:jc w:val="center"/>
        </w:trPr>
        <w:tc>
          <w:tcPr>
            <w:tcW w:w="2754" w:type="dxa"/>
            <w:shd w:val="clear" w:color="auto" w:fill="D0CECE"/>
          </w:tcPr>
          <w:p w14:paraId="69273794" w14:textId="77777777" w:rsidR="007743AE" w:rsidRPr="00703CBF" w:rsidRDefault="007743AE" w:rsidP="008438E7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703CBF">
              <w:rPr>
                <w:b/>
                <w:sz w:val="28"/>
                <w:szCs w:val="28"/>
              </w:rPr>
              <w:t>КБК</w:t>
            </w:r>
          </w:p>
        </w:tc>
        <w:tc>
          <w:tcPr>
            <w:tcW w:w="2080" w:type="dxa"/>
            <w:shd w:val="clear" w:color="auto" w:fill="D0CECE"/>
          </w:tcPr>
          <w:p w14:paraId="208C17A9" w14:textId="77777777" w:rsidR="007743AE" w:rsidRPr="00703CBF" w:rsidRDefault="007743AE" w:rsidP="008438E7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703CBF">
              <w:rPr>
                <w:b/>
                <w:sz w:val="28"/>
                <w:szCs w:val="28"/>
              </w:rPr>
              <w:t>ОКТМО</w:t>
            </w:r>
          </w:p>
        </w:tc>
        <w:tc>
          <w:tcPr>
            <w:tcW w:w="2155" w:type="dxa"/>
            <w:shd w:val="clear" w:color="auto" w:fill="D0CECE"/>
          </w:tcPr>
          <w:p w14:paraId="397481A4" w14:textId="77777777" w:rsidR="007743AE" w:rsidRPr="00703CBF" w:rsidRDefault="007743AE" w:rsidP="008438E7">
            <w:pPr>
              <w:pStyle w:val="a5"/>
              <w:ind w:left="0"/>
              <w:jc w:val="center"/>
              <w:rPr>
                <w:b/>
                <w:sz w:val="28"/>
                <w:szCs w:val="28"/>
              </w:rPr>
            </w:pPr>
            <w:r w:rsidRPr="00703CBF">
              <w:rPr>
                <w:b/>
                <w:sz w:val="28"/>
                <w:szCs w:val="28"/>
              </w:rPr>
              <w:t>Порядковый номер части</w:t>
            </w:r>
          </w:p>
        </w:tc>
      </w:tr>
      <w:tr w:rsidR="007743AE" w:rsidRPr="00703CBF" w14:paraId="13EB24DD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6377699A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&lt;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771B32ED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</w:rPr>
              <w:t>все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97DA335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01</w:t>
            </w:r>
          </w:p>
        </w:tc>
      </w:tr>
      <w:tr w:rsidR="007743AE" w:rsidRPr="00703CBF" w14:paraId="038F0782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3EF1E862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lastRenderedPageBreak/>
              <w:t>=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616CD6FC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&lt;60000000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7806428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02</w:t>
            </w:r>
          </w:p>
        </w:tc>
      </w:tr>
      <w:tr w:rsidR="007743AE" w:rsidRPr="00703CBF" w14:paraId="0953D7B7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211FC9D0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=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5B8E0442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&gt;=60000000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72462DB1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03</w:t>
            </w:r>
          </w:p>
        </w:tc>
      </w:tr>
      <w:tr w:rsidR="007743AE" w:rsidRPr="00703CBF" w14:paraId="17553F96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7087370F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&gt;</w:t>
            </w:r>
            <w:r w:rsidRPr="00703CBF">
              <w:rPr>
                <w:sz w:val="28"/>
                <w:szCs w:val="28"/>
              </w:rPr>
              <w:t>10601030101000110</w:t>
            </w:r>
          </w:p>
        </w:tc>
        <w:tc>
          <w:tcPr>
            <w:tcW w:w="2080" w:type="dxa"/>
            <w:shd w:val="clear" w:color="auto" w:fill="auto"/>
          </w:tcPr>
          <w:p w14:paraId="0E582167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vMerge w:val="restart"/>
            <w:shd w:val="clear" w:color="auto" w:fill="auto"/>
            <w:vAlign w:val="center"/>
          </w:tcPr>
          <w:p w14:paraId="66063612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04</w:t>
            </w:r>
          </w:p>
        </w:tc>
      </w:tr>
      <w:tr w:rsidR="007743AE" w:rsidRPr="00703CBF" w14:paraId="59570464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3C751850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&lt;10606033101000110</w:t>
            </w:r>
          </w:p>
        </w:tc>
        <w:tc>
          <w:tcPr>
            <w:tcW w:w="2080" w:type="dxa"/>
            <w:shd w:val="clear" w:color="auto" w:fill="auto"/>
          </w:tcPr>
          <w:p w14:paraId="73327F17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vMerge/>
            <w:shd w:val="clear" w:color="auto" w:fill="auto"/>
            <w:vAlign w:val="center"/>
          </w:tcPr>
          <w:p w14:paraId="734280E0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7743AE" w:rsidRPr="00703CBF" w14:paraId="69BA3399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7A504345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=10606033101000110</w:t>
            </w:r>
          </w:p>
        </w:tc>
        <w:tc>
          <w:tcPr>
            <w:tcW w:w="2080" w:type="dxa"/>
            <w:shd w:val="clear" w:color="auto" w:fill="auto"/>
          </w:tcPr>
          <w:p w14:paraId="7431B130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16779D8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05</w:t>
            </w:r>
          </w:p>
        </w:tc>
      </w:tr>
      <w:tr w:rsidR="007743AE" w:rsidRPr="00703CBF" w14:paraId="3FB4C031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275A7682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&gt;10606033101000110</w:t>
            </w:r>
          </w:p>
        </w:tc>
        <w:tc>
          <w:tcPr>
            <w:tcW w:w="2080" w:type="dxa"/>
            <w:shd w:val="clear" w:color="auto" w:fill="auto"/>
          </w:tcPr>
          <w:p w14:paraId="548131B7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vMerge w:val="restart"/>
            <w:shd w:val="clear" w:color="auto" w:fill="auto"/>
            <w:vAlign w:val="center"/>
          </w:tcPr>
          <w:p w14:paraId="7B5D272C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06</w:t>
            </w:r>
          </w:p>
        </w:tc>
      </w:tr>
      <w:tr w:rsidR="007743AE" w:rsidRPr="00703CBF" w14:paraId="559AA254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143DDF5C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&lt;10606043101000110</w:t>
            </w:r>
          </w:p>
        </w:tc>
        <w:tc>
          <w:tcPr>
            <w:tcW w:w="2080" w:type="dxa"/>
            <w:shd w:val="clear" w:color="auto" w:fill="auto"/>
          </w:tcPr>
          <w:p w14:paraId="24AE91CF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vMerge/>
            <w:shd w:val="clear" w:color="auto" w:fill="auto"/>
            <w:vAlign w:val="center"/>
          </w:tcPr>
          <w:p w14:paraId="581C6D51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7743AE" w:rsidRPr="00703CBF" w14:paraId="2BA5CAB3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28524B8E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=10606043101000110</w:t>
            </w:r>
          </w:p>
        </w:tc>
        <w:tc>
          <w:tcPr>
            <w:tcW w:w="2080" w:type="dxa"/>
            <w:shd w:val="clear" w:color="auto" w:fill="auto"/>
          </w:tcPr>
          <w:p w14:paraId="782954A8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4A1BB92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07</w:t>
            </w:r>
          </w:p>
        </w:tc>
      </w:tr>
      <w:tr w:rsidR="007743AE" w:rsidRPr="00703CBF" w14:paraId="05BE0203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125DF5C5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&gt;10606043101000110</w:t>
            </w:r>
          </w:p>
        </w:tc>
        <w:tc>
          <w:tcPr>
            <w:tcW w:w="2080" w:type="dxa"/>
            <w:shd w:val="clear" w:color="auto" w:fill="auto"/>
          </w:tcPr>
          <w:p w14:paraId="39AA37A5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vMerge w:val="restart"/>
            <w:shd w:val="clear" w:color="auto" w:fill="auto"/>
            <w:vAlign w:val="center"/>
          </w:tcPr>
          <w:p w14:paraId="52258DCE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08</w:t>
            </w:r>
          </w:p>
        </w:tc>
      </w:tr>
      <w:tr w:rsidR="007743AE" w:rsidRPr="00703CBF" w14:paraId="25BA9E61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655FEF53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&lt;10904053101000110</w:t>
            </w:r>
          </w:p>
        </w:tc>
        <w:tc>
          <w:tcPr>
            <w:tcW w:w="2080" w:type="dxa"/>
            <w:shd w:val="clear" w:color="auto" w:fill="auto"/>
          </w:tcPr>
          <w:p w14:paraId="2C6D32DF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vMerge/>
            <w:shd w:val="clear" w:color="auto" w:fill="auto"/>
            <w:vAlign w:val="center"/>
          </w:tcPr>
          <w:p w14:paraId="7445682E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7743AE" w:rsidRPr="00703CBF" w14:paraId="08F6BA5C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035AB7D9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=10904053101000110</w:t>
            </w:r>
          </w:p>
        </w:tc>
        <w:tc>
          <w:tcPr>
            <w:tcW w:w="2080" w:type="dxa"/>
            <w:shd w:val="clear" w:color="auto" w:fill="auto"/>
          </w:tcPr>
          <w:p w14:paraId="4A4BB3AF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55390EB9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09</w:t>
            </w:r>
          </w:p>
        </w:tc>
      </w:tr>
      <w:tr w:rsidR="007743AE" w:rsidRPr="00703CBF" w14:paraId="725A7BBB" w14:textId="77777777" w:rsidTr="008438E7">
        <w:trPr>
          <w:jc w:val="center"/>
        </w:trPr>
        <w:tc>
          <w:tcPr>
            <w:tcW w:w="2754" w:type="dxa"/>
            <w:shd w:val="clear" w:color="auto" w:fill="auto"/>
          </w:tcPr>
          <w:p w14:paraId="7C580527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&gt;10904053101000110</w:t>
            </w:r>
          </w:p>
        </w:tc>
        <w:tc>
          <w:tcPr>
            <w:tcW w:w="2080" w:type="dxa"/>
            <w:shd w:val="clear" w:color="auto" w:fill="auto"/>
          </w:tcPr>
          <w:p w14:paraId="57CAB00A" w14:textId="77777777" w:rsidR="007743AE" w:rsidRPr="00703CBF" w:rsidRDefault="007743AE" w:rsidP="008438E7">
            <w:pPr>
              <w:pStyle w:val="a5"/>
              <w:ind w:left="0"/>
              <w:rPr>
                <w:sz w:val="28"/>
                <w:szCs w:val="28"/>
              </w:rPr>
            </w:pPr>
            <w:r w:rsidRPr="00703CBF">
              <w:rPr>
                <w:sz w:val="28"/>
                <w:szCs w:val="28"/>
                <w:lang w:val="en-US"/>
              </w:rPr>
              <w:t>все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5D047AD" w14:textId="77777777" w:rsidR="007743AE" w:rsidRPr="00703CBF" w:rsidRDefault="007743AE" w:rsidP="008438E7">
            <w:pPr>
              <w:pStyle w:val="a5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703CBF">
              <w:rPr>
                <w:sz w:val="28"/>
                <w:szCs w:val="28"/>
                <w:lang w:val="en-US"/>
              </w:rPr>
              <w:t>10</w:t>
            </w:r>
          </w:p>
        </w:tc>
      </w:tr>
    </w:tbl>
    <w:p w14:paraId="1449A481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6838AE2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размер файла сводного реестра задолженности не превышает 15000 строк, то разделение на части не производится и при загрузке будет сформирован один формуляр «Инвентаризация задолженности по реестрам ФНС (ЦБ)»</w:t>
      </w:r>
    </w:p>
    <w:p w14:paraId="617EA87F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замечаний, указанных в протоколе проверки загрузка невозможна.</w:t>
      </w:r>
    </w:p>
    <w:p w14:paraId="5312FA29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проводимых проверок файлов реестров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1A13D18F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Кроме этого производится проверка возможности проведения инвентаризации – наличие загруженных и отраженных в учете формуляров «ФНС: Реестр начисленных сумм налогов, сборов, пеней, процентов и налоговых санкций», «ФНС: Реестр сумм платежей, по которым начисления отсутствуют», «ФНС: Реестр сумм списанной задолженности, нереальной к взысканию», «ФНС: Загрузка формы 0531468» за период проведения инвентаризации. При отсутствии какого-либо вида загруженного реестра выводится ошибка в протокол, при наличии неотраженных в учете </w:t>
      </w:r>
      <w:r w:rsidRPr="00703CBF">
        <w:rPr>
          <w:sz w:val="28"/>
          <w:szCs w:val="28"/>
        </w:rPr>
        <w:lastRenderedPageBreak/>
        <w:t>загруженных реестров также выводится сообщение об ошибке в протокол. При наличии таких ошибок необходимо отразить в учете реестры либо выполнить загрузку незагруженных реестров.</w:t>
      </w:r>
    </w:p>
    <w:p w14:paraId="055B2C8D" w14:textId="77777777" w:rsidR="007743AE" w:rsidRPr="00703CBF" w:rsidRDefault="003953D0" w:rsidP="007743AE">
      <w:pPr>
        <w:spacing w:after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039AEC6" wp14:editId="2FF2A332">
            <wp:extent cx="5943600" cy="347345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8C949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430" w:name="_Toc18363741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протокола ошибок при наличии неотраженных в учете реестров начислений</w:t>
      </w:r>
      <w:bookmarkEnd w:id="430"/>
    </w:p>
    <w:p w14:paraId="52DEA180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</w:p>
    <w:p w14:paraId="41E69D3E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_Ref151116790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72B2306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0A6B70A9" wp14:editId="56CDBF69">
            <wp:extent cx="5943600" cy="22860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B6C4D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431" w:name="_Ref151116790"/>
      <w:bookmarkStart w:id="432" w:name="_Toc18363741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bookmarkEnd w:id="431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Загрузка данных реестров в формуляр «Инвентаризация задолженности по реестрам ФНС (ЦБ)»</w:t>
      </w:r>
      <w:bookmarkEnd w:id="432"/>
    </w:p>
    <w:p w14:paraId="4EA6BEFB" w14:textId="77777777" w:rsidR="007743AE" w:rsidRPr="00703CBF" w:rsidRDefault="007743AE" w:rsidP="007743AE">
      <w:pPr>
        <w:spacing w:after="0"/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Если при чтении файлов реестров не был найден файл ЭП переданный из ВИС, то при попытке загрузки будет выдано сообщение о невозможности загрузки, необходимо получить файл ЭП и повторить процедуру чтения файлов.</w:t>
      </w:r>
    </w:p>
    <w:p w14:paraId="6DF98A6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При загрузке данных файлов реестров для каждой пары файлов </w:t>
      </w:r>
      <w:r w:rsidRPr="00703CBF">
        <w:rPr>
          <w:sz w:val="28"/>
          <w:szCs w:val="28"/>
          <w:lang w:val="en-US"/>
        </w:rPr>
        <w:t>dohz</w:t>
      </w:r>
      <w:r w:rsidRPr="00703CBF">
        <w:rPr>
          <w:sz w:val="28"/>
          <w:szCs w:val="28"/>
        </w:rPr>
        <w:t xml:space="preserve"> и </w:t>
      </w:r>
      <w:r w:rsidRPr="00703CBF">
        <w:rPr>
          <w:sz w:val="28"/>
          <w:szCs w:val="28"/>
          <w:lang w:val="en-US"/>
        </w:rPr>
        <w:t>dohv</w:t>
      </w:r>
      <w:r w:rsidRPr="00703CBF">
        <w:rPr>
          <w:sz w:val="28"/>
          <w:szCs w:val="28"/>
        </w:rPr>
        <w:t xml:space="preserve"> предварительно разделенных реестров создается отдельный формуляр «Инвентаризация задолженности по реестрам ФНС (ЦБ)»</w:t>
      </w:r>
    </w:p>
    <w:p w14:paraId="1940A9B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Заполнение загруженных формуляров «Инвентаризация задолженности по реестрам ФНС (ЦБ)» идентично описанному в пп.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_Ref151116645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_Ref176790530 \r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11.6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60BB2F1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Загруженные формуляры «Инвентаризация задолженности по реестрам ФНС (ЦБ)» по результату успешной загрузки будут отображены на вкладке «Загруженные данные» формуляра Импорт объектов – «Инвентаризация задолженности по реестрам ФНС (Импорт)»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_Ref151116754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080A50E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0ECDCB8A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E350BF1" wp14:editId="4417EC80">
            <wp:extent cx="5950585" cy="18288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63405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433" w:name="_Ref151116754"/>
      <w:bookmarkStart w:id="434" w:name="_Toc183637416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9</w:t>
      </w:r>
      <w:r w:rsidRPr="00703CBF">
        <w:rPr>
          <w:bCs/>
          <w:sz w:val="28"/>
          <w:szCs w:val="28"/>
        </w:rPr>
        <w:fldChar w:fldCharType="end"/>
      </w:r>
      <w:bookmarkEnd w:id="433"/>
      <w:r w:rsidRPr="00703CBF">
        <w:rPr>
          <w:bCs/>
          <w:sz w:val="28"/>
          <w:szCs w:val="28"/>
        </w:rPr>
        <w:t xml:space="preserve"> – Загруженный формуляр </w:t>
      </w:r>
      <w:r w:rsidRPr="00703CBF">
        <w:rPr>
          <w:sz w:val="28"/>
          <w:szCs w:val="28"/>
        </w:rPr>
        <w:t>«Инвентаризация задолженности по реестрам ФНС (ЦБ)»</w:t>
      </w:r>
      <w:bookmarkEnd w:id="434"/>
    </w:p>
    <w:p w14:paraId="710650D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загрузки на вкладке «Пакеты» по загруженным файлам будет установлен статус «Загружен»</w:t>
      </w:r>
    </w:p>
    <w:p w14:paraId="1A58750B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drawing>
          <wp:inline distT="0" distB="0" distL="0" distR="0" wp14:anchorId="64D8BD12" wp14:editId="69DA3BD2">
            <wp:extent cx="5943600" cy="2470150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EE32A" w14:textId="77777777" w:rsidR="007743AE" w:rsidRPr="00703CBF" w:rsidRDefault="007743AE" w:rsidP="007743AE">
      <w:pPr>
        <w:pStyle w:val="a5"/>
        <w:ind w:left="0"/>
        <w:jc w:val="both"/>
        <w:rPr>
          <w:bCs/>
          <w:sz w:val="28"/>
          <w:szCs w:val="28"/>
        </w:rPr>
      </w:pPr>
      <w:bookmarkStart w:id="435" w:name="_Toc183637417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10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Результат загрузки данных реестров</w:t>
      </w:r>
      <w:bookmarkEnd w:id="435"/>
    </w:p>
    <w:p w14:paraId="5AAD96A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50786632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После успешной загрузки необходимо проверить результат инвентаризации с помощью печатных форм к формуляру «Инвентаризация задолженности по реестрам ФНС (Импорт)». Печатные формы выводят общий реестр по всем сформированным формулярам «Инвентаризация задолженности по реестрам ФНС (ЦБ)» в результате загрузки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_Ref151123586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_Ref151123588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_Ref151123590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_Ref151123591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_Ref151123593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18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_Ref151123591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12.17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,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REF _Ref151123593 \h  \* MERGEFORMAT </w:instrText>
      </w:r>
      <w:r w:rsidRPr="00703CBF">
        <w:rPr>
          <w:bCs/>
          <w:sz w:val="28"/>
          <w:szCs w:val="28"/>
        </w:rPr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>Рисунок 12.18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).</w:t>
      </w:r>
    </w:p>
    <w:p w14:paraId="35F55F7C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lastRenderedPageBreak/>
        <w:drawing>
          <wp:inline distT="0" distB="0" distL="0" distR="0" wp14:anchorId="7435D0C9" wp14:editId="4F97A5A1">
            <wp:extent cx="5936615" cy="22860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CF14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36" w:name="_Ref151123585"/>
      <w:bookmarkStart w:id="437" w:name="_Toc18363741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11</w:t>
      </w:r>
      <w:r w:rsidRPr="00703CBF">
        <w:rPr>
          <w:b w:val="0"/>
          <w:bCs/>
          <w:sz w:val="28"/>
          <w:szCs w:val="28"/>
        </w:rPr>
        <w:fldChar w:fldCharType="end"/>
      </w:r>
      <w:bookmarkEnd w:id="43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печатных форм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</w:t>
      </w:r>
      <w:r w:rsidRPr="00703CBF">
        <w:rPr>
          <w:b w:val="0"/>
          <w:bCs/>
          <w:sz w:val="28"/>
          <w:szCs w:val="28"/>
        </w:rPr>
        <w:t>»</w:t>
      </w:r>
      <w:bookmarkEnd w:id="437"/>
    </w:p>
    <w:p w14:paraId="05A1642D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7BA0003" wp14:editId="059F237F">
            <wp:extent cx="5936615" cy="356235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CBFFB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38" w:name="_Ref151123586"/>
      <w:bookmarkStart w:id="439" w:name="_Toc18363741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bookmarkEnd w:id="43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«Сводный реестр дебиторской, кредиторской задолженности по доходам бюджетов, администрируемым ФНС России»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39"/>
    </w:p>
    <w:p w14:paraId="01ADCB6A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5217FA6" wp14:editId="312AEC35">
            <wp:extent cx="5943600" cy="5309235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0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16313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40" w:name="_Ref151123588"/>
      <w:bookmarkStart w:id="441" w:name="_Toc18363742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bookmarkEnd w:id="44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«Реестр платежей, отнесенных налоговыми органами к невыясненным поступлениям» к формуляру «</w:t>
      </w:r>
      <w:r w:rsidRPr="00703CBF">
        <w:rPr>
          <w:b w:val="0"/>
          <w:sz w:val="28"/>
          <w:szCs w:val="28"/>
        </w:rPr>
        <w:t>Инвентаризация задолженности по реестрам ФНС (Импорт)»</w:t>
      </w:r>
      <w:bookmarkEnd w:id="441"/>
    </w:p>
    <w:p w14:paraId="4A2280E8" w14:textId="77777777" w:rsidR="007743AE" w:rsidRPr="00703CBF" w:rsidRDefault="007743AE" w:rsidP="007743AE">
      <w:pPr>
        <w:rPr>
          <w:lang w:eastAsia="ru-RU"/>
        </w:rPr>
      </w:pPr>
    </w:p>
    <w:p w14:paraId="28B82D2C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6B46C1E" wp14:editId="62A4A3F2">
            <wp:extent cx="5950585" cy="32893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9C6E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42" w:name="_Toc18363742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«Сверка итоговых сумм файла реестра dohz и печатной формы «Сводный реестр дебиторской, кредиторской задолженности по доходам бюджетов»</w:t>
      </w:r>
      <w:bookmarkEnd w:id="442"/>
    </w:p>
    <w:p w14:paraId="5841590C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1326E14" wp14:editId="66B5D612">
            <wp:extent cx="5943600" cy="210185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2113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43" w:name="_Toc18363742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«Сверка итоговых сумм файла реестра dohv и печатной формы «Реестра платежей, отнесенных налоговыми органами к невыясненным поступлениям»</w:t>
      </w:r>
      <w:bookmarkEnd w:id="443"/>
    </w:p>
    <w:p w14:paraId="105BBF2E" w14:textId="77777777" w:rsidR="007743AE" w:rsidRPr="00703CBF" w:rsidRDefault="007743AE" w:rsidP="007743AE">
      <w:pPr>
        <w:rPr>
          <w:lang w:eastAsia="ru-RU"/>
        </w:rPr>
      </w:pPr>
    </w:p>
    <w:p w14:paraId="2AC20AC6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8E26473" wp14:editId="50348FE7">
            <wp:extent cx="5943600" cy="5575300"/>
            <wp:effectExtent l="0" t="0" r="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7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4173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44" w:name="_Ref151123590"/>
      <w:bookmarkStart w:id="445" w:name="_Toc18363742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16</w:t>
      </w:r>
      <w:r w:rsidRPr="00703CBF">
        <w:rPr>
          <w:b w:val="0"/>
          <w:bCs/>
          <w:sz w:val="28"/>
          <w:szCs w:val="28"/>
        </w:rPr>
        <w:fldChar w:fldCharType="end"/>
      </w:r>
      <w:bookmarkEnd w:id="44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Инвентаризационная опись (ф.0504089)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45"/>
    </w:p>
    <w:p w14:paraId="109B3ED3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B8181FD" wp14:editId="02647E10">
            <wp:extent cx="5943600" cy="54864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5CDC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46" w:name="_Ref151123591"/>
      <w:bookmarkStart w:id="447" w:name="_Toc18363742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17</w:t>
      </w:r>
      <w:r w:rsidRPr="00703CBF">
        <w:rPr>
          <w:b w:val="0"/>
          <w:bCs/>
          <w:sz w:val="28"/>
          <w:szCs w:val="28"/>
        </w:rPr>
        <w:fldChar w:fldCharType="end"/>
      </w:r>
      <w:bookmarkEnd w:id="446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Инвентаризационная опись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47"/>
    </w:p>
    <w:p w14:paraId="75748D8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444D34C" wp14:editId="3F6B0040">
            <wp:extent cx="5486400" cy="5766435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6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586E0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48" w:name="_Ref151123593"/>
      <w:bookmarkStart w:id="449" w:name="_Toc18363742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18</w:t>
      </w:r>
      <w:r w:rsidRPr="00703CBF">
        <w:rPr>
          <w:b w:val="0"/>
          <w:bCs/>
          <w:sz w:val="28"/>
          <w:szCs w:val="28"/>
        </w:rPr>
        <w:fldChar w:fldCharType="end"/>
      </w:r>
      <w:bookmarkEnd w:id="44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Акт о результатах инвентаризации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49"/>
    </w:p>
    <w:p w14:paraId="38F40057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06F5687A" wp14:editId="0FB5BFE7">
            <wp:extent cx="5943600" cy="384175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DCF98" w14:textId="77777777" w:rsidR="007743AE" w:rsidRPr="00703CBF" w:rsidRDefault="003953D0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r w:rsidRPr="00703CBF">
        <w:rPr>
          <w:noProof/>
        </w:rPr>
        <w:lastRenderedPageBreak/>
        <w:drawing>
          <wp:inline distT="0" distB="0" distL="0" distR="0" wp14:anchorId="4A8FC181" wp14:editId="07FF61BC">
            <wp:extent cx="5486400" cy="3473450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1A05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0" w:name="_Toc18363742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Детализация сомнительной задолженности по доходам бюджетов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0"/>
    </w:p>
    <w:p w14:paraId="3C01AE5B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B55240A" wp14:editId="3C547D0F">
            <wp:extent cx="5936615" cy="26543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AB718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04E71CF" wp14:editId="2C70BF02">
            <wp:extent cx="3016250" cy="19177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EEBF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1" w:name="_Toc18363742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Детализация сомнительной задолженности по неналоговым обязательствам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1"/>
    </w:p>
    <w:p w14:paraId="5ECFFB56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C5C7B07" wp14:editId="02E8AA71">
            <wp:extent cx="5943600" cy="18288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9F572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2DF5DEF" wp14:editId="3E236C19">
            <wp:extent cx="5943600" cy="18288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032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z w:val="28"/>
          <w:szCs w:val="28"/>
        </w:rPr>
      </w:pPr>
      <w:bookmarkStart w:id="452" w:name="_Toc18363742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Информация о верификации данных сводных первичных документов (Реестров) к формуляру «</w:t>
      </w:r>
      <w:r w:rsidRPr="00703CBF">
        <w:rPr>
          <w:b w:val="0"/>
          <w:sz w:val="28"/>
          <w:szCs w:val="28"/>
        </w:rPr>
        <w:t>Инвентаризация задолженности ФНС (Импорт)»</w:t>
      </w:r>
      <w:bookmarkEnd w:id="452"/>
    </w:p>
    <w:p w14:paraId="28D71EC6" w14:textId="77777777" w:rsidR="007743AE" w:rsidRPr="00703CBF" w:rsidRDefault="007743AE" w:rsidP="007743AE">
      <w:pPr>
        <w:pStyle w:val="2"/>
        <w:ind w:left="1080" w:hanging="720"/>
      </w:pPr>
      <w:bookmarkStart w:id="453" w:name="_Ref176516394"/>
      <w:bookmarkStart w:id="454" w:name="_Toc183637225"/>
      <w:r w:rsidRPr="00703CBF">
        <w:lastRenderedPageBreak/>
        <w:t>Дозагрузка данных реестров</w:t>
      </w:r>
      <w:bookmarkEnd w:id="453"/>
      <w:bookmarkEnd w:id="454"/>
    </w:p>
    <w:p w14:paraId="5FC4493A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дозагрузки файлов реестров необходимо выполнить чтение в присоединенные файлы по кнопке «Заполнить». Если часть файлов была ранее загружена или на вкладке Пакеты (в Присоединенных файлах) уже есть файлы реестров, то будет выдан вопрос пользователю «Очистить и заполнить» или «Дозаполнить». При выборе варианта «Очистить и заполнить» будет очищена табличная часть Пакеты и присоединенные файлы и прочитаны реестры из указанного каталога загрузки, при этом загрузку нужно будет проводить заново, ранее сформированный формуляр «Инвентаризация задолженности по реестрам ФНС (ЦБ)» останется в списке формуляров загруженном в том же виде, что он был до очистки, а при загрузке реестров будет сформирован новый формуляр.</w:t>
      </w:r>
    </w:p>
    <w:p w14:paraId="083A11D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выборе варианта «Дозаполнить» выполнится поиск файлов реестров в указанном каталоге загрузки отсутствующих на вкладке Пакеты и их чтение и запись в Присоединенные файлы и на вкладку Пакеты.</w:t>
      </w:r>
    </w:p>
    <w:p w14:paraId="36CBEBF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выполнения дозагрузки необходимо нажать кнопку «Дозаполнить»</w:t>
      </w:r>
    </w:p>
    <w:p w14:paraId="4827D0F9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FF6D67E" wp14:editId="6B8F90B0">
            <wp:extent cx="5943600" cy="255905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8B86C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  <w:bookmarkStart w:id="455" w:name="_Toc183637429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Дозаполнение файлов реестров для дозагрузки</w:t>
      </w:r>
      <w:bookmarkEnd w:id="455"/>
    </w:p>
    <w:p w14:paraId="2A17EA8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t>ВАЖНО!!! При необходимости дозагрузки новой версии реестра верификации (</w:t>
      </w:r>
      <w:r w:rsidRPr="00703CBF">
        <w:rPr>
          <w:b/>
          <w:color w:val="FF0000"/>
          <w:sz w:val="28"/>
          <w:szCs w:val="28"/>
          <w:lang w:val="en-US"/>
        </w:rPr>
        <w:t>DOHI</w:t>
      </w:r>
      <w:r w:rsidRPr="00703CBF">
        <w:rPr>
          <w:b/>
          <w:color w:val="FF0000"/>
          <w:sz w:val="28"/>
          <w:szCs w:val="28"/>
        </w:rPr>
        <w:t>) файл второй и последующей версии должен иметь в имени окончание отображающее номер версии реестра.</w:t>
      </w:r>
      <w:r w:rsidRPr="00703CBF">
        <w:rPr>
          <w:sz w:val="28"/>
          <w:szCs w:val="28"/>
        </w:rPr>
        <w:t xml:space="preserve"> Например, </w:t>
      </w:r>
      <w:r w:rsidRPr="00703CBF">
        <w:rPr>
          <w:sz w:val="28"/>
          <w:szCs w:val="28"/>
        </w:rPr>
        <w:lastRenderedPageBreak/>
        <w:t xml:space="preserve">версия 2 файла Информации о верификации данных сводных первичных документов (Реестров) за январь 2024 г. Должен иметь имя </w:t>
      </w:r>
      <w:r w:rsidRPr="00703CBF">
        <w:rPr>
          <w:sz w:val="28"/>
          <w:szCs w:val="28"/>
          <w:lang w:val="en-US"/>
        </w:rPr>
        <w:t>DOHI</w:t>
      </w:r>
      <w:r w:rsidRPr="00703CBF">
        <w:rPr>
          <w:sz w:val="28"/>
          <w:szCs w:val="28"/>
        </w:rPr>
        <w:t>0124_02.</w:t>
      </w:r>
      <w:r w:rsidRPr="00703CBF">
        <w:rPr>
          <w:sz w:val="28"/>
          <w:szCs w:val="28"/>
          <w:lang w:val="en-US"/>
        </w:rPr>
        <w:t>txt</w:t>
      </w:r>
      <w:r w:rsidRPr="00703CBF">
        <w:rPr>
          <w:sz w:val="28"/>
          <w:szCs w:val="28"/>
        </w:rPr>
        <w:t>.</w:t>
      </w:r>
    </w:p>
    <w:p w14:paraId="728C9747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b/>
          <w:color w:val="FF0000"/>
          <w:sz w:val="28"/>
          <w:szCs w:val="28"/>
        </w:rPr>
        <w:t>Если имя файла реестра будет совпадать с именем ранее прочитанного, но не загруженного реестра, то файл обновится, а не дополниться.</w:t>
      </w:r>
    </w:p>
    <w:p w14:paraId="16946A05" w14:textId="77777777" w:rsidR="007743AE" w:rsidRPr="00703CBF" w:rsidRDefault="007743AE" w:rsidP="007743AE">
      <w:pPr>
        <w:pStyle w:val="a5"/>
        <w:ind w:left="0" w:firstLine="709"/>
        <w:jc w:val="both"/>
        <w:rPr>
          <w:b/>
          <w:color w:val="FF0000"/>
          <w:sz w:val="28"/>
          <w:szCs w:val="28"/>
        </w:rPr>
      </w:pPr>
      <w:r w:rsidRPr="00703CBF">
        <w:rPr>
          <w:sz w:val="28"/>
          <w:szCs w:val="28"/>
        </w:rPr>
        <w:t>После чтения файла требующего дозагрузки на вкладке «Пакеты» будут отображен дополненный файл реестра и статус в значении «Ожидание загрузки»</w:t>
      </w:r>
    </w:p>
    <w:p w14:paraId="56B3F298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DAEA5F2" wp14:editId="3021386A">
            <wp:extent cx="5936615" cy="2647950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E9493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56" w:name="_Toc183637430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23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Результат дозаполнения файлов реестров</w:t>
      </w:r>
      <w:bookmarkEnd w:id="456"/>
    </w:p>
    <w:p w14:paraId="3D469FB2" w14:textId="77777777" w:rsidR="007743AE" w:rsidRPr="00703CBF" w:rsidRDefault="007743AE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sz w:val="28"/>
          <w:szCs w:val="28"/>
        </w:rPr>
        <w:t>После чтения файла требующего дозагрузки</w:t>
      </w:r>
      <w:r w:rsidRPr="00703CBF">
        <w:rPr>
          <w:b/>
          <w:color w:val="FF0000"/>
          <w:sz w:val="28"/>
          <w:szCs w:val="28"/>
        </w:rPr>
        <w:t xml:space="preserve"> </w:t>
      </w:r>
      <w:r w:rsidRPr="00703CBF">
        <w:rPr>
          <w:sz w:val="28"/>
          <w:szCs w:val="28"/>
        </w:rPr>
        <w:t>для выполнения дозагрузки необходимо нажать кнопку «Загрузить». После нажатия кнопки открывается форма для загрузки данных. Нажать кнопку «Проверить присоединенный файл»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_Ref151115845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596956C4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проверки выдается протокол. Если есть ошибки необходимо их исправить перед загрузкой. До устранения критичных замечаний, указанных в протоколе проверки загрузка невозможна.</w:t>
      </w:r>
    </w:p>
    <w:p w14:paraId="393274A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Подробное описание выполняемых проверок описано в разделе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_Ref151047097 \r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>13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данной Инструкции.</w:t>
      </w:r>
    </w:p>
    <w:p w14:paraId="5FB1B6CE" w14:textId="77777777" w:rsidR="007743AE" w:rsidRPr="00703CBF" w:rsidRDefault="007743AE" w:rsidP="007743AE">
      <w:pPr>
        <w:pStyle w:val="a5"/>
        <w:ind w:left="0"/>
        <w:jc w:val="both"/>
        <w:rPr>
          <w:b/>
          <w:bCs/>
          <w:sz w:val="28"/>
          <w:szCs w:val="28"/>
        </w:rPr>
      </w:pPr>
      <w:r w:rsidRPr="00703CBF">
        <w:rPr>
          <w:sz w:val="28"/>
          <w:szCs w:val="28"/>
        </w:rPr>
        <w:lastRenderedPageBreak/>
        <w:t>После успешной проверки нажать кнопку «Загрузить документ из присоединенного файла»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_Ref151116790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8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3FBEE702" w14:textId="77777777" w:rsidR="007743AE" w:rsidRPr="00703CBF" w:rsidRDefault="007743AE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 результату дозагрузки в формуляре «Инвентаризация задолженности по реестрам ФНС (ЦБ)» на вкладке «Задолженность» будут отображены загруженные дополнительно данные. По новым версиям реестра верификации в табличную часть «Верификация» добавляется новая строка с загруженными данными и указанием версии (имени файла) и номера строки файла</w:t>
      </w:r>
    </w:p>
    <w:p w14:paraId="19B12054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057E0BF5" wp14:editId="4F9D7A7D">
            <wp:extent cx="5950585" cy="238125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1FFDF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770E7FF" wp14:editId="718112A0">
            <wp:extent cx="5936615" cy="2197100"/>
            <wp:effectExtent l="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1E130" w14:textId="77777777" w:rsidR="007743AE" w:rsidRPr="00703CBF" w:rsidRDefault="003953D0" w:rsidP="007743AE">
      <w:pPr>
        <w:pStyle w:val="a5"/>
        <w:ind w:left="0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7FB48107" wp14:editId="4AC6E1F4">
            <wp:extent cx="5936615" cy="22860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89360" w14:textId="77777777" w:rsidR="007743AE" w:rsidRPr="00703CBF" w:rsidRDefault="007743AE" w:rsidP="007743AE">
      <w:pPr>
        <w:pStyle w:val="GOSTFigName"/>
        <w:numPr>
          <w:ilvl w:val="0"/>
          <w:numId w:val="0"/>
        </w:numPr>
      </w:pPr>
      <w:bookmarkStart w:id="457" w:name="_Toc18363743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24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Результат дозагрузки файлов реестров требующих дозагрузки</w:t>
      </w:r>
      <w:bookmarkEnd w:id="457"/>
    </w:p>
    <w:p w14:paraId="045AB8C6" w14:textId="77777777" w:rsidR="007743AE" w:rsidRPr="00703CBF" w:rsidRDefault="007743AE" w:rsidP="007743AE">
      <w:pPr>
        <w:pStyle w:val="2"/>
        <w:ind w:left="1080" w:hanging="720"/>
      </w:pPr>
      <w:bookmarkStart w:id="458" w:name="_Toc183637226"/>
      <w:r w:rsidRPr="00703CBF">
        <w:t>Регистрация в учете формуляра «Инвентаризация задолженности ФНС (импорт)»</w:t>
      </w:r>
      <w:bookmarkEnd w:id="458"/>
    </w:p>
    <w:p w14:paraId="276F30D0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После проверки формуляра пользователю с ролью «Загрузчик» необходимо зарегистрировать формуляр по кнопке «Зарегистрировать»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_Ref151117424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FB06DD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AD72395" wp14:editId="3A7CF215">
            <wp:extent cx="2559050" cy="1003300"/>
            <wp:effectExtent l="0" t="0" r="0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26F2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59" w:name="_Ref151117424"/>
      <w:bookmarkStart w:id="460" w:name="_Toc18363743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25</w:t>
      </w:r>
      <w:r w:rsidRPr="00703CBF">
        <w:rPr>
          <w:b w:val="0"/>
          <w:bCs/>
          <w:sz w:val="28"/>
          <w:szCs w:val="28"/>
        </w:rPr>
        <w:fldChar w:fldCharType="end"/>
      </w:r>
      <w:bookmarkEnd w:id="45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Регистрация в учете формуляра «Инвентаризация задолженности ФНС (импорт)»</w:t>
      </w:r>
      <w:bookmarkEnd w:id="460"/>
    </w:p>
    <w:p w14:paraId="671EFEDC" w14:textId="77777777" w:rsidR="007743AE" w:rsidRPr="00703CBF" w:rsidRDefault="007743AE" w:rsidP="007743AE">
      <w:pPr>
        <w:pStyle w:val="2"/>
        <w:ind w:left="1080" w:hanging="720"/>
      </w:pPr>
      <w:bookmarkStart w:id="461" w:name="_Toc183637227"/>
      <w:r w:rsidRPr="00703CBF">
        <w:t>Голосование комиссии в формуляре «Инвентаризация задолженности по реестрам ФНС»</w:t>
      </w:r>
      <w:bookmarkEnd w:id="461"/>
    </w:p>
    <w:p w14:paraId="2B243A01" w14:textId="77777777" w:rsidR="007743AE" w:rsidRPr="00703CBF" w:rsidRDefault="007743AE" w:rsidP="007743AE">
      <w:pPr>
        <w:pStyle w:val="a5"/>
        <w:tabs>
          <w:tab w:val="left" w:pos="3969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Пользователь с ролью «Ответственное лицо комиссии» принимает в работу задачу и проверяет корректность заполнения формуляра. Для последующего формирования печатной формы Акт о результатах </w:t>
      </w:r>
      <w:r w:rsidRPr="00703CBF">
        <w:rPr>
          <w:sz w:val="28"/>
          <w:szCs w:val="28"/>
        </w:rPr>
        <w:lastRenderedPageBreak/>
        <w:t>инвентаризации (ф.0510463) и Инвентаризационная опись необходимо проверить, что корректно заполнены данные на вкладке Комиссия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_Ref176862516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26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27D20A69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Решение комиссии по акту;</w:t>
      </w:r>
    </w:p>
    <w:p w14:paraId="3FE63403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Вид расчетов;</w:t>
      </w:r>
    </w:p>
    <w:p w14:paraId="7D663712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Комиссия;</w:t>
      </w:r>
    </w:p>
    <w:p w14:paraId="555BA187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приказа инвентаризации;</w:t>
      </w:r>
    </w:p>
    <w:p w14:paraId="375098C7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Номер и дата ведомости расхождений;</w:t>
      </w:r>
    </w:p>
    <w:p w14:paraId="2A01D0E1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Место проведения инвентаризации;</w:t>
      </w:r>
    </w:p>
    <w:p w14:paraId="22B6FF43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Заключение комиссии;</w:t>
      </w:r>
    </w:p>
    <w:p w14:paraId="616B77AB" w14:textId="77777777" w:rsidR="007743AE" w:rsidRPr="00703CBF" w:rsidRDefault="007743AE" w:rsidP="007743AE">
      <w:pPr>
        <w:pStyle w:val="a5"/>
        <w:numPr>
          <w:ilvl w:val="0"/>
          <w:numId w:val="4"/>
        </w:numPr>
        <w:ind w:left="1134" w:hanging="425"/>
        <w:rPr>
          <w:sz w:val="28"/>
          <w:szCs w:val="28"/>
        </w:rPr>
      </w:pPr>
      <w:r w:rsidRPr="00703CBF">
        <w:rPr>
          <w:sz w:val="28"/>
          <w:szCs w:val="28"/>
        </w:rPr>
        <w:t>Дата начала и окончания инвентаризации.</w:t>
      </w:r>
    </w:p>
    <w:p w14:paraId="72DABC27" w14:textId="77777777" w:rsidR="007743AE" w:rsidRPr="00703CBF" w:rsidRDefault="007743AE" w:rsidP="007743AE">
      <w:pPr>
        <w:pStyle w:val="a5"/>
        <w:ind w:left="709"/>
        <w:rPr>
          <w:sz w:val="28"/>
          <w:szCs w:val="28"/>
        </w:rPr>
      </w:pPr>
    </w:p>
    <w:p w14:paraId="4C7106A0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665FD922" wp14:editId="0619CE76">
            <wp:extent cx="5943600" cy="292735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7F5A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62" w:name="_Ref176862516"/>
      <w:bookmarkStart w:id="463" w:name="_Toc18363743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26</w:t>
      </w:r>
      <w:r w:rsidRPr="00703CBF">
        <w:rPr>
          <w:b w:val="0"/>
          <w:bCs/>
          <w:sz w:val="28"/>
          <w:szCs w:val="28"/>
        </w:rPr>
        <w:fldChar w:fldCharType="end"/>
      </w:r>
      <w:bookmarkEnd w:id="46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реквизитов документа Инвентаризация задолженности по реестрам ФНС (ЦБ)</w:t>
      </w:r>
      <w:bookmarkEnd w:id="463"/>
    </w:p>
    <w:p w14:paraId="5D38C79C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Данные реквизиты обязательны для заполнения, проведения голосования комиссии и последующей печати печатных форм Инвентаризационная опись и Акт о результатах инвентаризации (ф.0810463).</w:t>
      </w:r>
    </w:p>
    <w:p w14:paraId="664E9CB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lastRenderedPageBreak/>
        <w:t>После заполнения реквизитов и проверки результатов загрузки необходимо перевести формуляр на этап голосования членами комиссии по кнопке «На подписание членами комиссии» с подписанием ЭП формуляра, документ будет передан на обработку пользователям с ролью «Член комиссии» состоящих в комиссии, указанной на вкладке «Комиссия»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_Ref176862496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27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0DFDC2B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drawing>
          <wp:inline distT="0" distB="0" distL="0" distR="0" wp14:anchorId="271247EE" wp14:editId="035E3EBF">
            <wp:extent cx="3473450" cy="10033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E51D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64" w:name="_Ref176862496"/>
      <w:bookmarkStart w:id="465" w:name="_Toc18363743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27</w:t>
      </w:r>
      <w:r w:rsidRPr="00703CBF">
        <w:rPr>
          <w:b w:val="0"/>
          <w:bCs/>
          <w:sz w:val="28"/>
          <w:szCs w:val="28"/>
        </w:rPr>
        <w:fldChar w:fldCharType="end"/>
      </w:r>
      <w:bookmarkEnd w:id="464"/>
      <w:r w:rsidRPr="00703CBF">
        <w:rPr>
          <w:b w:val="0"/>
          <w:bCs/>
          <w:sz w:val="28"/>
          <w:szCs w:val="28"/>
        </w:rPr>
        <w:t xml:space="preserve"> – Передача на голосование комиссии документа Инвентаризация задолженности по реестрам ФНС</w:t>
      </w:r>
      <w:bookmarkEnd w:id="465"/>
    </w:p>
    <w:p w14:paraId="5B664E17" w14:textId="77777777" w:rsidR="007743AE" w:rsidRPr="00703CBF" w:rsidRDefault="007743AE" w:rsidP="007743AE">
      <w:pPr>
        <w:pStyle w:val="a5"/>
        <w:ind w:left="0" w:firstLine="709"/>
        <w:jc w:val="both"/>
        <w:rPr>
          <w:lang w:eastAsia="ru-RU"/>
        </w:rPr>
      </w:pPr>
      <w:r w:rsidRPr="00703CBF">
        <w:rPr>
          <w:sz w:val="28"/>
          <w:szCs w:val="28"/>
        </w:rPr>
        <w:t>Каждый из членов комиссии принимает в работу свою задачу, выполняет проверку корректности заполнения формуляра</w:t>
      </w:r>
      <w:r w:rsidRPr="00703CBF">
        <w:rPr>
          <w:lang w:eastAsia="ru-RU"/>
        </w:rPr>
        <w:t xml:space="preserve"> </w:t>
      </w:r>
      <w:r w:rsidRPr="00703CBF">
        <w:rPr>
          <w:sz w:val="28"/>
          <w:szCs w:val="28"/>
        </w:rPr>
        <w:t>и выполняет подписание ЭП формуляра и перевод на утверждение председателем комиссии.</w:t>
      </w:r>
    </w:p>
    <w:p w14:paraId="7ECEAFE7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5199CB3A" wp14:editId="14163F7F">
            <wp:extent cx="4114800" cy="73025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F322B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466" w:name="_Toc183637435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подписание членами комиссии формуляра «Инвентаризация задолженности по реестрам ФНС (ЦБ)»</w:t>
      </w:r>
      <w:bookmarkEnd w:id="466"/>
    </w:p>
    <w:p w14:paraId="45748233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 xml:space="preserve">После того как все члены комиссии подпишут формуляр выполняется перевод в статус Утверждение председателем комиссии. Пользователь с ролью Председатель комиссии принимает задачу в работу и подводит результат голосования комиссии, утверждает формуляр по кнопке «Подписать» с наложением ЭП, при этом формуляр переходит к пользователю с ролью «Руководитель» для утверждения. При отрицательном решении председатель комиссии может нажать кнопку «На доработку», при этом формуляр вернется на первоначальный этап для доработки пользователю с ролью «Ответственное лицо комиссии» </w:t>
      </w:r>
    </w:p>
    <w:p w14:paraId="21B3AB8E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48EB34B" wp14:editId="61811B03">
            <wp:extent cx="3930650" cy="73025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935F0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467" w:name="_Toc183637436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29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председателем комиссии формуляра «Инвентаризация задолженности по реестрам ФНС (ЦБ)»</w:t>
      </w:r>
      <w:bookmarkEnd w:id="467"/>
    </w:p>
    <w:p w14:paraId="3626F960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>Далее пользователь с ролью Руководитель принимает задачу в работу и выполняет утверждение формуляра по кнопке «Утвердить» с наложением ЭП, при этом формуляр переход на этап согласования пользователю с ролью Бухгалтер. При отрицательном решении руководитель может нажать кнопку «Отказать», при этом формуляр перейдет на этап аннулирования пользователю с ролью «Ответственное лицо комиссии».</w:t>
      </w:r>
    </w:p>
    <w:p w14:paraId="1039B2C4" w14:textId="77777777" w:rsidR="007743AE" w:rsidRPr="00703CBF" w:rsidRDefault="007743AE" w:rsidP="007743AE">
      <w:pPr>
        <w:pStyle w:val="a5"/>
        <w:ind w:left="0" w:firstLine="709"/>
        <w:jc w:val="both"/>
        <w:rPr>
          <w:noProof/>
          <w:lang w:eastAsia="ru-RU"/>
        </w:rPr>
      </w:pPr>
    </w:p>
    <w:p w14:paraId="108BC958" w14:textId="77777777" w:rsidR="007743AE" w:rsidRPr="00703CBF" w:rsidRDefault="003953D0" w:rsidP="007743AE">
      <w:pPr>
        <w:pStyle w:val="a5"/>
        <w:ind w:left="0" w:firstLine="709"/>
        <w:jc w:val="both"/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30F628F8" wp14:editId="6E8E74A1">
            <wp:extent cx="3841750" cy="8255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7FB06" w14:textId="77777777" w:rsidR="007743AE" w:rsidRPr="00703CBF" w:rsidRDefault="007743AE" w:rsidP="007743AE">
      <w:pPr>
        <w:pStyle w:val="a5"/>
        <w:ind w:left="0" w:firstLine="709"/>
        <w:jc w:val="both"/>
        <w:rPr>
          <w:bCs/>
          <w:sz w:val="28"/>
          <w:szCs w:val="28"/>
        </w:rPr>
      </w:pPr>
      <w:bookmarkStart w:id="468" w:name="_Toc183637437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30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утверждение руководителем формуляра «Инвентаризация задолженности по реестрам ФНС (ЦБ)»</w:t>
      </w:r>
      <w:bookmarkEnd w:id="468"/>
    </w:p>
    <w:p w14:paraId="76260F03" w14:textId="77777777" w:rsidR="007743AE" w:rsidRPr="00703CBF" w:rsidRDefault="007743AE" w:rsidP="007743AE">
      <w:pPr>
        <w:pStyle w:val="2"/>
        <w:ind w:left="1080" w:hanging="720"/>
      </w:pPr>
      <w:bookmarkStart w:id="469" w:name="_Toc183637228"/>
      <w:r w:rsidRPr="00703CBF">
        <w:t>Формирование печатной формы Инвентаризационная опись</w:t>
      </w:r>
      <w:bookmarkEnd w:id="469"/>
    </w:p>
    <w:p w14:paraId="2D1ACD45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печати печатной формы Инвентаризационная опись необходимо нажать кнопку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_Ref176863310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</w:t>
      </w:r>
    </w:p>
    <w:p w14:paraId="7841882F" w14:textId="77777777" w:rsidR="007743AE" w:rsidRPr="00703CBF" w:rsidRDefault="007743AE" w:rsidP="007743AE">
      <w:pPr>
        <w:pStyle w:val="a5"/>
        <w:ind w:left="0"/>
        <w:jc w:val="center"/>
      </w:pPr>
    </w:p>
    <w:p w14:paraId="05127527" w14:textId="77777777" w:rsidR="007743AE" w:rsidRPr="00703CBF" w:rsidRDefault="003953D0" w:rsidP="007743AE">
      <w:pPr>
        <w:jc w:val="center"/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A1D29B7" wp14:editId="7BD63A9A">
            <wp:extent cx="5943600" cy="6407785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40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5193C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70" w:name="_Ref176863310"/>
      <w:bookmarkStart w:id="471" w:name="_Toc18363743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31</w:t>
      </w:r>
      <w:r w:rsidRPr="00703CBF">
        <w:rPr>
          <w:b w:val="0"/>
          <w:bCs/>
          <w:sz w:val="28"/>
          <w:szCs w:val="28"/>
        </w:rPr>
        <w:fldChar w:fldCharType="end"/>
      </w:r>
      <w:bookmarkEnd w:id="470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«Инвентаризационная опись» формуляра Инвентаризация задолженности по реестрам ФНС (ЦБ)</w:t>
      </w:r>
      <w:bookmarkEnd w:id="471"/>
    </w:p>
    <w:p w14:paraId="1A45D1E4" w14:textId="77777777" w:rsidR="00013C3C" w:rsidRPr="00817A59" w:rsidRDefault="00013C3C" w:rsidP="00013C3C">
      <w:pPr>
        <w:ind w:firstLine="709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где</w:t>
      </w:r>
    </w:p>
    <w:p w14:paraId="0391C90F" w14:textId="77777777" w:rsidR="00013C3C" w:rsidRPr="00817A59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lastRenderedPageBreak/>
        <w:t>«Всего по данным бухгалтерского учета (Сумма ДТ)</w:t>
      </w:r>
      <w:r>
        <w:rPr>
          <w:sz w:val="28"/>
          <w:szCs w:val="28"/>
        </w:rPr>
        <w:t xml:space="preserve"> (графа 2)</w:t>
      </w:r>
      <w:r w:rsidRPr="00817A59">
        <w:rPr>
          <w:sz w:val="28"/>
          <w:szCs w:val="28"/>
        </w:rPr>
        <w:t xml:space="preserve">» = </w:t>
      </w:r>
      <w:r w:rsidRPr="00153F25">
        <w:rPr>
          <w:sz w:val="28"/>
          <w:szCs w:val="28"/>
        </w:rPr>
        <w:t>Дебиторская по данным учета (до верификации) + гр.1.6 Начислено Информации о верификации – гр.1.12 Уменьшено начислений Информации о верификации – гр.2.4 Списана задолженность Информации о верификации + гр.6.4 Платежи, по кот.нач.отсут. Информации о верификации – (гр.7.8 Информации о верификации - гр.7.10 Информации о верификации) + гр.7.14 Информации о верификации – гр.8.7 Информации о верификации + гр.8.11 Информации о верификации</w:t>
      </w:r>
    </w:p>
    <w:p w14:paraId="0ADB04E4" w14:textId="77777777" w:rsidR="00013C3C" w:rsidRDefault="00013C3C" w:rsidP="00013C3C">
      <w:pPr>
        <w:numPr>
          <w:ilvl w:val="0"/>
          <w:numId w:val="16"/>
        </w:numPr>
        <w:ind w:left="1134" w:hanging="425"/>
        <w:jc w:val="both"/>
        <w:rPr>
          <w:sz w:val="28"/>
          <w:szCs w:val="28"/>
        </w:rPr>
      </w:pPr>
      <w:r w:rsidRPr="00817A59">
        <w:rPr>
          <w:sz w:val="28"/>
          <w:szCs w:val="28"/>
        </w:rPr>
        <w:t>«Всего по данным бухгалтерского (Сумма КТ)</w:t>
      </w:r>
      <w:r>
        <w:rPr>
          <w:sz w:val="28"/>
          <w:szCs w:val="28"/>
        </w:rPr>
        <w:t xml:space="preserve"> (графа 3)</w:t>
      </w:r>
      <w:r w:rsidRPr="00817A59">
        <w:rPr>
          <w:sz w:val="28"/>
          <w:szCs w:val="28"/>
        </w:rPr>
        <w:t>» = Кредиторская по данным учета</w:t>
      </w:r>
      <w:r>
        <w:rPr>
          <w:sz w:val="28"/>
          <w:szCs w:val="28"/>
        </w:rPr>
        <w:t>;</w:t>
      </w:r>
    </w:p>
    <w:p w14:paraId="0F575A66" w14:textId="77777777" w:rsidR="00013C3C" w:rsidRPr="00013C3C" w:rsidRDefault="00013C3C" w:rsidP="00767934">
      <w:pPr>
        <w:numPr>
          <w:ilvl w:val="0"/>
          <w:numId w:val="16"/>
        </w:numPr>
        <w:ind w:left="1134" w:hanging="425"/>
        <w:jc w:val="both"/>
        <w:rPr>
          <w:lang w:eastAsia="ru-RU"/>
        </w:rPr>
      </w:pPr>
      <w:r w:rsidRPr="00013C3C">
        <w:rPr>
          <w:sz w:val="28"/>
          <w:szCs w:val="28"/>
        </w:rPr>
        <w:t>Графа 4 – 8 – алгоритм расчета указан в шапке отчета</w:t>
      </w:r>
    </w:p>
    <w:p w14:paraId="2533BE0B" w14:textId="77777777" w:rsidR="007743AE" w:rsidRPr="00703CBF" w:rsidRDefault="007743AE" w:rsidP="007743AE">
      <w:pPr>
        <w:pStyle w:val="2"/>
        <w:ind w:left="1080" w:hanging="720"/>
      </w:pPr>
      <w:bookmarkStart w:id="472" w:name="_Toc183637229"/>
      <w:r w:rsidRPr="00703CBF">
        <w:t>Формирование печатной формы Акт о результатах инвентаризации (ф.0510463)</w:t>
      </w:r>
      <w:bookmarkEnd w:id="472"/>
    </w:p>
    <w:p w14:paraId="4D0E6E4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Печать печатной формы «Акт о результатах инвентаризации (ф.0810463)» доступна по кнопке «Печать»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_Ref176863714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):</w:t>
      </w:r>
    </w:p>
    <w:p w14:paraId="3DAA9D06" w14:textId="77777777" w:rsidR="007743AE" w:rsidRPr="00703CBF" w:rsidRDefault="007743AE" w:rsidP="007743AE">
      <w:pPr>
        <w:pStyle w:val="a5"/>
        <w:ind w:left="0"/>
        <w:jc w:val="center"/>
      </w:pPr>
    </w:p>
    <w:p w14:paraId="5556BE3A" w14:textId="77777777" w:rsidR="00934922" w:rsidRPr="00703CBF" w:rsidRDefault="003953D0" w:rsidP="00934922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64932014" wp14:editId="7B427C19">
            <wp:extent cx="5943600" cy="438785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CA91C" w14:textId="77777777" w:rsidR="00934922" w:rsidRPr="00703CBF" w:rsidRDefault="003953D0" w:rsidP="00934922">
      <w:pPr>
        <w:jc w:val="center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409FCD4F" wp14:editId="4D941DD9">
            <wp:extent cx="5936615" cy="393065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0828B" w14:textId="77777777" w:rsidR="00934922" w:rsidRPr="00703CBF" w:rsidRDefault="003953D0" w:rsidP="00934922">
      <w:pPr>
        <w:jc w:val="center"/>
        <w:rPr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4649F8FB" wp14:editId="1EE18549">
            <wp:extent cx="5943600" cy="238125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CF393" w14:textId="77777777" w:rsidR="007743AE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73" w:name="_Ref176863714"/>
      <w:bookmarkStart w:id="474" w:name="_Toc18363743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32</w:t>
      </w:r>
      <w:r w:rsidRPr="00703CBF">
        <w:rPr>
          <w:b w:val="0"/>
          <w:bCs/>
          <w:sz w:val="28"/>
          <w:szCs w:val="28"/>
        </w:rPr>
        <w:fldChar w:fldCharType="end"/>
      </w:r>
      <w:bookmarkEnd w:id="473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Пример печатной формы «Акт о результатах инвентаризации (ф.0510463)» формуляра Инвентаризация задолженности по реестрам ФНС (ЦБ)»</w:t>
      </w:r>
      <w:bookmarkEnd w:id="474"/>
    </w:p>
    <w:p w14:paraId="17B92998" w14:textId="77777777" w:rsidR="00013C3C" w:rsidRPr="00013C3C" w:rsidRDefault="00013C3C" w:rsidP="00013C3C">
      <w:pPr>
        <w:ind w:firstLine="709"/>
        <w:jc w:val="both"/>
        <w:rPr>
          <w:lang w:eastAsia="ru-RU"/>
        </w:rPr>
      </w:pPr>
      <w:r w:rsidRPr="00817A59">
        <w:rPr>
          <w:sz w:val="28"/>
          <w:szCs w:val="28"/>
        </w:rPr>
        <w:lastRenderedPageBreak/>
        <w:t xml:space="preserve">Описание заполнения отдельных полей печатной формы «Акт о результатах инвентаризации (ф.0510463)» для формуляра «ФНС: Инвентаризация задолженности ФНС» приведен 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_Ref184217545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bCs/>
          <w:sz w:val="28"/>
        </w:rPr>
        <w:t xml:space="preserve">Таблица </w:t>
      </w:r>
      <w:r w:rsidRPr="00703CBF">
        <w:rPr>
          <w:bCs/>
          <w:noProof/>
          <w:sz w:val="28"/>
        </w:rPr>
        <w:t>11</w:t>
      </w:r>
      <w:r w:rsidRPr="00703CBF">
        <w:rPr>
          <w:bCs/>
          <w:sz w:val="28"/>
        </w:rPr>
        <w:t>.</w:t>
      </w:r>
      <w:r>
        <w:rPr>
          <w:bCs/>
          <w:noProof/>
          <w:sz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формулы расчета сумм отклонений приведены под вышеуказанной таблицей.</w:t>
      </w:r>
    </w:p>
    <w:p w14:paraId="357D61DE" w14:textId="77777777" w:rsidR="007743AE" w:rsidRPr="00703CBF" w:rsidRDefault="007743AE" w:rsidP="007743AE">
      <w:pPr>
        <w:pStyle w:val="2"/>
        <w:ind w:left="1080" w:hanging="720"/>
      </w:pPr>
      <w:bookmarkStart w:id="475" w:name="_Toc183637230"/>
      <w:r w:rsidRPr="00703CBF">
        <w:t>Формирование Бухгалтерской справки (ф.0504833) по верификации данных сводных первичных учетных документов</w:t>
      </w:r>
      <w:bookmarkEnd w:id="475"/>
    </w:p>
    <w:p w14:paraId="26205D96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>Пользователь с ролью «Бухгалтер» принимает в работу документ, на вкладке Бухгалтерская операция необходимо указать номенклатуру (для заполнения субконто счета 401.40) «Доходы будущих периодов по претензиям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_Ref176863715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42B31876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4CC2FBAA" wp14:editId="6F3D80CC">
            <wp:extent cx="5943600" cy="10033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E3FF4" w14:textId="77777777" w:rsidR="007743AE" w:rsidRPr="00703CBF" w:rsidRDefault="007743AE" w:rsidP="007743AE">
      <w:pPr>
        <w:pStyle w:val="a5"/>
        <w:ind w:left="0" w:firstLine="709"/>
        <w:rPr>
          <w:bCs/>
          <w:sz w:val="28"/>
          <w:szCs w:val="28"/>
        </w:rPr>
      </w:pPr>
      <w:bookmarkStart w:id="476" w:name="_Ref176863715"/>
      <w:bookmarkStart w:id="477" w:name="_Toc183637440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33</w:t>
      </w:r>
      <w:r w:rsidRPr="00703CBF">
        <w:rPr>
          <w:bCs/>
          <w:sz w:val="28"/>
          <w:szCs w:val="28"/>
        </w:rPr>
        <w:fldChar w:fldCharType="end"/>
      </w:r>
      <w:bookmarkEnd w:id="476"/>
      <w:r w:rsidRPr="00703CBF">
        <w:rPr>
          <w:bCs/>
          <w:noProof/>
          <w:sz w:val="28"/>
          <w:szCs w:val="28"/>
        </w:rPr>
        <w:t xml:space="preserve"> –</w:t>
      </w:r>
      <w:r w:rsidRPr="00703CBF">
        <w:rPr>
          <w:bCs/>
          <w:sz w:val="28"/>
          <w:szCs w:val="28"/>
        </w:rPr>
        <w:t xml:space="preserve"> заполнение реквизитов для бухгалтерской операции формуляра «Инвентаризация задолженности по реестрам ФНС (ЦБ)»</w:t>
      </w:r>
      <w:bookmarkEnd w:id="477"/>
    </w:p>
    <w:p w14:paraId="7CA872B7" w14:textId="77777777" w:rsidR="007743AE" w:rsidRPr="00703CBF" w:rsidRDefault="007743AE" w:rsidP="007743AE">
      <w:pPr>
        <w:pStyle w:val="a5"/>
        <w:ind w:left="0" w:firstLine="709"/>
        <w:rPr>
          <w:sz w:val="28"/>
          <w:szCs w:val="28"/>
        </w:rPr>
      </w:pPr>
      <w:r w:rsidRPr="00703CBF">
        <w:rPr>
          <w:sz w:val="28"/>
          <w:szCs w:val="28"/>
        </w:rPr>
        <w:t>Для формирования формуляра «Бухгалтерская справка (ф.0504833)» с бухгалтерскими операциями по данным информации о верификации данных сводных первичных учетных документов (Реестров) необходимо нажать кнопку «Операция бухгалтерская» из формуляра «</w:t>
      </w:r>
      <w:r w:rsidRPr="00703CBF">
        <w:rPr>
          <w:bCs/>
          <w:sz w:val="28"/>
          <w:szCs w:val="28"/>
        </w:rPr>
        <w:t>Инвентаризация задолженности по реестрам ФНС (ЦБ)»</w:t>
      </w:r>
      <w:r w:rsidRPr="00703CBF">
        <w:rPr>
          <w:sz w:val="28"/>
          <w:szCs w:val="28"/>
        </w:rPr>
        <w:t xml:space="preserve"> или из формуляра </w:t>
      </w:r>
      <w:r w:rsidRPr="00703CBF">
        <w:rPr>
          <w:bCs/>
          <w:sz w:val="28"/>
          <w:szCs w:val="28"/>
        </w:rPr>
        <w:t>«Инвентаризация задолженности ФНС (импорт)»</w:t>
      </w:r>
      <w:r w:rsidRPr="00703CBF">
        <w:rPr>
          <w:sz w:val="28"/>
          <w:szCs w:val="28"/>
        </w:rPr>
        <w:t>. Будет задан вопрос для подтверждения создания документа.</w:t>
      </w:r>
    </w:p>
    <w:p w14:paraId="6545D914" w14:textId="77777777" w:rsidR="007743AE" w:rsidRPr="00703CBF" w:rsidRDefault="003953D0" w:rsidP="007743AE">
      <w:pPr>
        <w:pStyle w:val="a5"/>
        <w:ind w:left="0"/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582FC5C" wp14:editId="2D181EC7">
            <wp:extent cx="5943600" cy="219075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5C52F" w14:textId="77777777" w:rsidR="007743AE" w:rsidRPr="00703CBF" w:rsidRDefault="007743AE" w:rsidP="007743AE">
      <w:pPr>
        <w:pStyle w:val="a5"/>
        <w:rPr>
          <w:sz w:val="28"/>
          <w:szCs w:val="28"/>
        </w:rPr>
      </w:pPr>
    </w:p>
    <w:p w14:paraId="498A6BA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78" w:name="_Ref176863730"/>
      <w:bookmarkStart w:id="479" w:name="_Toc18363744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34</w:t>
      </w:r>
      <w:r w:rsidRPr="00703CBF">
        <w:rPr>
          <w:b w:val="0"/>
          <w:bCs/>
          <w:sz w:val="28"/>
          <w:szCs w:val="28"/>
        </w:rPr>
        <w:fldChar w:fldCharType="end"/>
      </w:r>
      <w:bookmarkEnd w:id="478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«Бухгалтерская справка (ф.0504833) из формуляра «Инвентаризация задолженности по реестрам ФНС (ЦБ)»</w:t>
      </w:r>
      <w:bookmarkEnd w:id="479"/>
    </w:p>
    <w:p w14:paraId="5E509565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11618B77" wp14:editId="66301F88">
            <wp:extent cx="5943600" cy="23749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0389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80" w:name="_Toc18363744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35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Формирование формуляра «Бухгалтерская справка (ф.0504833) из формуляра «Инвентаризация задолженности ФНС (импорт)»</w:t>
      </w:r>
      <w:bookmarkEnd w:id="480"/>
    </w:p>
    <w:p w14:paraId="56076D64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формирования в формуляре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_Ref176865440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_Ref176863716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/>
          <w:bCs/>
          <w:sz w:val="28"/>
          <w:szCs w:val="28"/>
        </w:rPr>
        <w:t>Ошибка! Источник ссылки не найден.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 и выдано сообщение пользователю, по двойному нажатию, на которое можно открыть сформированный формуляр:</w:t>
      </w:r>
    </w:p>
    <w:p w14:paraId="75FC772E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F36934C" wp14:editId="4BBDC438">
            <wp:extent cx="5213350" cy="73025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52874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81" w:name="_Toc183637443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36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формировании формуляра «Бухгалтерская справка (ф.0504833)»</w:t>
      </w:r>
      <w:bookmarkEnd w:id="481"/>
    </w:p>
    <w:p w14:paraId="369DD703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sz w:val="28"/>
          <w:szCs w:val="28"/>
        </w:rPr>
        <w:t xml:space="preserve">Если на кнопку «Операция бухгалтерская» нажать повторно после формирования формуляра </w:t>
      </w:r>
      <w:r w:rsidRPr="00703CBF">
        <w:rPr>
          <w:bCs/>
          <w:sz w:val="28"/>
          <w:szCs w:val="28"/>
        </w:rPr>
        <w:t xml:space="preserve">«Бухгалтерская справка (ф.0504833)», будет выдано сообщение пользователю о том, что формуляр уже был создан ранее, </w:t>
      </w:r>
      <w:r w:rsidRPr="00703CBF">
        <w:rPr>
          <w:sz w:val="28"/>
          <w:szCs w:val="28"/>
        </w:rPr>
        <w:t>по двойному нажатию на которое можно открыть ранее сформированный формуляр</w:t>
      </w:r>
      <w:r w:rsidRPr="00703CBF">
        <w:rPr>
          <w:bCs/>
          <w:sz w:val="28"/>
          <w:szCs w:val="28"/>
        </w:rPr>
        <w:t>:</w:t>
      </w:r>
    </w:p>
    <w:p w14:paraId="604E6514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4A1D6A9D" wp14:editId="658FF3CE">
            <wp:extent cx="5943600" cy="825500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8AC0C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82" w:name="_Toc183637444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37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Оповещение пользователя о существовании формуляра «Бухгалтерская справка (ф.0504833)»</w:t>
      </w:r>
      <w:bookmarkEnd w:id="482"/>
    </w:p>
    <w:p w14:paraId="283D24E6" w14:textId="77777777" w:rsidR="007743AE" w:rsidRPr="00703CBF" w:rsidRDefault="007743AE" w:rsidP="007743AE">
      <w:pPr>
        <w:rPr>
          <w:bCs/>
          <w:sz w:val="28"/>
          <w:szCs w:val="28"/>
        </w:rPr>
      </w:pPr>
      <w:r w:rsidRPr="00703CBF">
        <w:rPr>
          <w:bCs/>
          <w:sz w:val="28"/>
          <w:szCs w:val="28"/>
        </w:rPr>
        <w:t>Если формуляр «Бухгалтерская справка (ф.0504833)» необходимо переформировать, то ранее созданный формуляр необходимо пометить на удаление, после чего будет сформирован новый формуляр по кнопке «Операция бухгалтерская».</w:t>
      </w:r>
    </w:p>
    <w:p w14:paraId="4CBD4B8B" w14:textId="77777777" w:rsidR="007743AE" w:rsidRPr="00703CBF" w:rsidRDefault="003953D0" w:rsidP="007743AE">
      <w:pPr>
        <w:rPr>
          <w:bCs/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5E891FD1" wp14:editId="4D968A0A">
            <wp:extent cx="5936615" cy="31115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7F1FC" w14:textId="77777777" w:rsidR="007743AE" w:rsidRPr="00703CBF" w:rsidRDefault="007743AE" w:rsidP="007743AE">
      <w:pPr>
        <w:rPr>
          <w:bCs/>
          <w:sz w:val="28"/>
          <w:szCs w:val="28"/>
        </w:rPr>
      </w:pPr>
      <w:bookmarkStart w:id="483" w:name="_Toc183637445"/>
      <w:r w:rsidRPr="00703CBF">
        <w:rPr>
          <w:bCs/>
          <w:sz w:val="28"/>
          <w:szCs w:val="28"/>
        </w:rPr>
        <w:t xml:space="preserve">Рисунок 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STYLEREF 1 \s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12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>.</w:t>
      </w:r>
      <w:r w:rsidRPr="00703CBF">
        <w:rPr>
          <w:bCs/>
          <w:sz w:val="28"/>
          <w:szCs w:val="28"/>
        </w:rPr>
        <w:fldChar w:fldCharType="begin"/>
      </w:r>
      <w:r w:rsidRPr="00703CBF">
        <w:rPr>
          <w:bCs/>
          <w:sz w:val="28"/>
          <w:szCs w:val="28"/>
        </w:rPr>
        <w:instrText xml:space="preserve"> SEQ Рисунок \* ARABIC \s 1 </w:instrText>
      </w:r>
      <w:r w:rsidRPr="00703CBF">
        <w:rPr>
          <w:bCs/>
          <w:sz w:val="28"/>
          <w:szCs w:val="28"/>
        </w:rPr>
        <w:fldChar w:fldCharType="separate"/>
      </w:r>
      <w:r w:rsidR="00037880" w:rsidRPr="00703CBF">
        <w:rPr>
          <w:bCs/>
          <w:noProof/>
          <w:sz w:val="28"/>
          <w:szCs w:val="28"/>
        </w:rPr>
        <w:t>38</w:t>
      </w:r>
      <w:r w:rsidRPr="00703CBF">
        <w:rPr>
          <w:bCs/>
          <w:sz w:val="28"/>
          <w:szCs w:val="28"/>
        </w:rPr>
        <w:fldChar w:fldCharType="end"/>
      </w:r>
      <w:r w:rsidRPr="00703CBF">
        <w:rPr>
          <w:bCs/>
          <w:sz w:val="28"/>
          <w:szCs w:val="28"/>
        </w:rPr>
        <w:t xml:space="preserve"> – Пример сформированного формуляра «Бухгалтерская справка (ф.0504833)»</w:t>
      </w:r>
      <w:bookmarkEnd w:id="483"/>
    </w:p>
    <w:p w14:paraId="6CDB05E5" w14:textId="77777777" w:rsidR="007743AE" w:rsidRPr="00703CBF" w:rsidRDefault="007743AE" w:rsidP="007743AE">
      <w:pPr>
        <w:rPr>
          <w:sz w:val="28"/>
          <w:szCs w:val="28"/>
        </w:rPr>
      </w:pPr>
      <w:r w:rsidRPr="00703CBF">
        <w:rPr>
          <w:bCs/>
          <w:sz w:val="28"/>
          <w:szCs w:val="28"/>
        </w:rPr>
        <w:t>Для отражения в учете формуляра «Бухгалтерская справка (ф.0504833)» пользователям с ролью Бухгалтер и Главный бухгалтер необходимо выполнить задачи по стандартному бизнес-процессу формуляра.</w:t>
      </w:r>
    </w:p>
    <w:p w14:paraId="297E089F" w14:textId="77777777" w:rsidR="007743AE" w:rsidRPr="00703CBF" w:rsidRDefault="007743AE" w:rsidP="007743AE">
      <w:pPr>
        <w:pStyle w:val="2"/>
        <w:ind w:left="1080" w:hanging="720"/>
      </w:pPr>
      <w:bookmarkStart w:id="484" w:name="_Toc183637231"/>
      <w:r w:rsidRPr="00703CBF">
        <w:t>Согласование формуляра «Инвентаризация задолженности по реестрам ФНС (ЦБ)»</w:t>
      </w:r>
      <w:bookmarkEnd w:id="484"/>
    </w:p>
    <w:p w14:paraId="631D7AE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  <w:lang w:val="en-US"/>
        </w:rPr>
      </w:pPr>
      <w:r w:rsidRPr="00703CBF">
        <w:rPr>
          <w:sz w:val="28"/>
          <w:szCs w:val="28"/>
        </w:rPr>
        <w:t>После формирования бухгалтерской справки и проверки результатов загрузки необходимо согласовать формуляр по кнопке «На подписание» с наложением ЭП, документ будет передан на обработку пользователю с ролью «Главный бухгалтер» для отражения в учете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_Ref176863730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34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  <w:r w:rsidRPr="00703CBF">
        <w:rPr>
          <w:bCs/>
          <w:sz w:val="28"/>
          <w:szCs w:val="28"/>
        </w:rPr>
        <w:t>При отрицательном решении бухгалтер может нажать кнопку «Отказать», при этом формуляр перейдет на этап аннулирования пользователю с ролью «Ответственное лицо комиссии».</w:t>
      </w:r>
    </w:p>
    <w:p w14:paraId="7D01B4A7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233A77CD" wp14:editId="1512C8F8">
            <wp:extent cx="3473450" cy="73025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C73B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85" w:name="_Toc183637446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Согласование формуляра «Инвентаризация задолженности по реестрам ФНС (ЦБ)»</w:t>
      </w:r>
      <w:bookmarkEnd w:id="485"/>
    </w:p>
    <w:p w14:paraId="526FEF7F" w14:textId="77777777" w:rsidR="007743AE" w:rsidRPr="00703CBF" w:rsidRDefault="007743AE" w:rsidP="007743AE">
      <w:pPr>
        <w:pStyle w:val="2"/>
        <w:ind w:left="1080" w:hanging="720"/>
      </w:pPr>
      <w:bookmarkStart w:id="486" w:name="_Toc183637232"/>
      <w:r w:rsidRPr="00703CBF">
        <w:t>Отражение в учете созданных формуляров «Инвентаризация задолженности ФНС (ЦБ)»</w:t>
      </w:r>
      <w:bookmarkEnd w:id="486"/>
    </w:p>
    <w:p w14:paraId="2B43C7EF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Пользователь с ролью «Главный бухгалтер» в задачнице или через начальную страницу открывает загруженные формуляры «</w:t>
      </w:r>
      <w:r w:rsidRPr="00703CBF">
        <w:rPr>
          <w:bCs/>
          <w:sz w:val="28"/>
          <w:szCs w:val="28"/>
        </w:rPr>
        <w:t xml:space="preserve">Инвентаризация задолженности ФНС </w:t>
      </w:r>
      <w:r w:rsidRPr="00703CBF">
        <w:rPr>
          <w:sz w:val="28"/>
          <w:szCs w:val="28"/>
        </w:rPr>
        <w:t>(ЦБ)» принимает в работу формуляр и отражает его в учете по кнопке «Отразить в учете» с наложением ЭП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_Ref151117675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  <w:szCs w:val="28"/>
        </w:rPr>
        <w:t xml:space="preserve">Рисунок </w:t>
      </w:r>
      <w:r w:rsidR="00037880" w:rsidRPr="00703CBF">
        <w:rPr>
          <w:bCs/>
          <w:noProof/>
          <w:sz w:val="28"/>
          <w:szCs w:val="28"/>
        </w:rPr>
        <w:t>12</w:t>
      </w:r>
      <w:r w:rsidR="00037880" w:rsidRPr="00703CBF">
        <w:rPr>
          <w:bCs/>
          <w:sz w:val="28"/>
          <w:szCs w:val="28"/>
        </w:rPr>
        <w:t>.</w:t>
      </w:r>
      <w:r w:rsidR="00037880" w:rsidRPr="00703CBF">
        <w:rPr>
          <w:bCs/>
          <w:noProof/>
          <w:sz w:val="28"/>
          <w:szCs w:val="28"/>
        </w:rPr>
        <w:t>40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259EBC5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0CB48F3D" wp14:editId="05E7D308">
            <wp:extent cx="3568700" cy="64135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6DD81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87" w:name="_Ref151117675"/>
      <w:bookmarkStart w:id="488" w:name="_Toc18363744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40</w:t>
      </w:r>
      <w:r w:rsidRPr="00703CBF">
        <w:rPr>
          <w:b w:val="0"/>
          <w:bCs/>
          <w:sz w:val="28"/>
          <w:szCs w:val="28"/>
        </w:rPr>
        <w:fldChar w:fldCharType="end"/>
      </w:r>
      <w:bookmarkEnd w:id="48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Отражение в учете формуляра «Инвентаризация задолженности по реестрам ФНС (ЦБ)»</w:t>
      </w:r>
      <w:bookmarkEnd w:id="488"/>
    </w:p>
    <w:p w14:paraId="385C57C9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 результату отражения в учете будут сформированы бухгалтерские проводки в соответствии с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_Ref143259727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11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.</w:t>
      </w:r>
    </w:p>
    <w:p w14:paraId="49A07D28" w14:textId="77777777" w:rsidR="007743AE" w:rsidRPr="00703CBF" w:rsidRDefault="007743AE" w:rsidP="007743AE">
      <w:pPr>
        <w:pStyle w:val="2"/>
        <w:ind w:left="1080" w:hanging="720"/>
      </w:pPr>
      <w:bookmarkStart w:id="489" w:name="_Toc183637233"/>
      <w:r w:rsidRPr="00703CBF">
        <w:t>Выгрузка результатов инвентаризации в ВИС ФНС</w:t>
      </w:r>
      <w:bookmarkEnd w:id="489"/>
    </w:p>
    <w:p w14:paraId="2CEE37C8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После успешной загрузки и проверки результатов загрузки необходимо выполнить выгрузку результатов инвентаризации в ВИС ФНС по кнопке «Выгрузить результат инвентаризации». </w:t>
      </w:r>
    </w:p>
    <w:p w14:paraId="49DEBBBD" w14:textId="77777777" w:rsidR="007743AE" w:rsidRPr="00703CBF" w:rsidRDefault="003953D0" w:rsidP="007743AE">
      <w:pPr>
        <w:pStyle w:val="a5"/>
        <w:ind w:left="0" w:hanging="142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9979267" wp14:editId="36D8519C">
            <wp:extent cx="5950585" cy="191770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5117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90" w:name="_Toc18363744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41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Выгрузка результатов инвентаризации из формуляра «Инвентаризация задолженности ФНС (импорт)»</w:t>
      </w:r>
      <w:bookmarkEnd w:id="490"/>
    </w:p>
    <w:p w14:paraId="090BA081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В результате формирования будет добавлен в Присоединенные файлы файл сформированный по формату обмен с ВИС ФНС для сохранения в каталог пользователя (для сохранения необходимо установить курсор на строку с файлом выгрузки и по клику правой кнопки мыши в меню выбрать «Сохранить как») и дальнейшей передачи в ВИС ФНС</w:t>
      </w:r>
    </w:p>
    <w:p w14:paraId="1E193707" w14:textId="77777777" w:rsidR="007743AE" w:rsidRPr="00703CBF" w:rsidRDefault="003953D0" w:rsidP="007743AE">
      <w:pPr>
        <w:pStyle w:val="a5"/>
        <w:ind w:left="0"/>
        <w:jc w:val="both"/>
        <w:rPr>
          <w:sz w:val="28"/>
          <w:szCs w:val="28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3BF9F7F" wp14:editId="09568C1A">
            <wp:extent cx="5943600" cy="448310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0D56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91" w:name="_Toc18363744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42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Результат формирования выгрузки из формуляра «Инвентаризация задолженности ФНС (импорт)»</w:t>
      </w:r>
      <w:bookmarkEnd w:id="491"/>
    </w:p>
    <w:p w14:paraId="45E8C2E7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0D89E34D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</w:p>
    <w:p w14:paraId="7DE1AA1B" w14:textId="77777777" w:rsidR="007743AE" w:rsidRPr="00703CBF" w:rsidRDefault="007743AE" w:rsidP="007743AE">
      <w:pPr>
        <w:pStyle w:val="1"/>
      </w:pPr>
      <w:r w:rsidRPr="00703CBF">
        <w:br w:type="page"/>
      </w:r>
      <w:bookmarkStart w:id="492" w:name="_Ref151047097"/>
      <w:bookmarkStart w:id="493" w:name="_Toc183637234"/>
      <w:r w:rsidRPr="00703CBF">
        <w:lastRenderedPageBreak/>
        <w:t>Описание проводимых проверок файлов реестров</w:t>
      </w:r>
      <w:bookmarkEnd w:id="492"/>
      <w:bookmarkEnd w:id="493"/>
    </w:p>
    <w:p w14:paraId="5547C34C" w14:textId="77777777" w:rsidR="007743AE" w:rsidRPr="00703CBF" w:rsidRDefault="007743AE" w:rsidP="007743AE">
      <w:pPr>
        <w:pStyle w:val="2"/>
        <w:ind w:left="1080" w:hanging="720"/>
      </w:pPr>
      <w:bookmarkStart w:id="494" w:name="_Toc183637235"/>
      <w:r w:rsidRPr="00703CBF">
        <w:t>Проверка наличия соответствия КБК и КОСГУ</w:t>
      </w:r>
      <w:bookmarkEnd w:id="494"/>
    </w:p>
    <w:p w14:paraId="3D1C0D41" w14:textId="77777777" w:rsidR="007743AE" w:rsidRPr="00703CBF" w:rsidRDefault="007743AE" w:rsidP="007743AE">
      <w:pPr>
        <w:ind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проверке выполняется наличие необходимых записей по соответствию КБК и КОСГУ в справочнике «Настройка КБК для загрузки выписки 04 л/с и 08 л/с»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_Ref143264996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1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78355DDD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5849876D" wp14:editId="17DD5377">
            <wp:extent cx="5943600" cy="2927350"/>
            <wp:effectExtent l="0" t="0" r="0" b="0"/>
            <wp:docPr id="2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ECCAA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95" w:name="_Ref143264996"/>
      <w:bookmarkStart w:id="496" w:name="_Toc183637450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</w:t>
      </w:r>
      <w:r w:rsidRPr="00703CBF">
        <w:rPr>
          <w:b w:val="0"/>
          <w:bCs/>
          <w:sz w:val="28"/>
          <w:szCs w:val="28"/>
        </w:rPr>
        <w:fldChar w:fldCharType="end"/>
      </w:r>
      <w:bookmarkEnd w:id="495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Расположение справочника настроек соответствия КБК и КОСГУ</w:t>
      </w:r>
      <w:bookmarkEnd w:id="496"/>
    </w:p>
    <w:p w14:paraId="79DE6674" w14:textId="77777777" w:rsidR="007743AE" w:rsidRPr="00703CBF" w:rsidRDefault="007743AE" w:rsidP="007743AE">
      <w:pPr>
        <w:pStyle w:val="a5"/>
        <w:ind w:left="0" w:firstLine="709"/>
        <w:jc w:val="both"/>
      </w:pPr>
      <w:r w:rsidRPr="00703CBF">
        <w:rPr>
          <w:sz w:val="28"/>
          <w:szCs w:val="28"/>
        </w:rPr>
        <w:t xml:space="preserve">В справочнике должны содержаться записи по соответствию КБК, которые имеются в файлах загрузки, с КОСГУ и счетом расчетов для корректного формирования бухгалтерских проводок при отражении в учете загруженных реестров. Справочник заполняется автоматически на начальном этапе работы с данными интеграциями, процесс автоматического заполнения описан в Сценарии апробации. При отсутствии необходимых записей и наличии подобных сообщений в протоколе проверки или при необходимости </w:t>
      </w:r>
      <w:r w:rsidRPr="00703CBF">
        <w:rPr>
          <w:sz w:val="28"/>
          <w:szCs w:val="28"/>
        </w:rPr>
        <w:lastRenderedPageBreak/>
        <w:t>изменить существующие записи соответствия, необходимо внести новые записи в данный справочник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_Ref143265019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2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640D6208" w14:textId="77777777" w:rsidR="007743AE" w:rsidRPr="00703CBF" w:rsidRDefault="003953D0" w:rsidP="007743AE">
      <w:pPr>
        <w:pStyle w:val="a5"/>
        <w:ind w:left="0"/>
      </w:pPr>
      <w:r w:rsidRPr="00703CBF">
        <w:rPr>
          <w:noProof/>
          <w:lang w:eastAsia="ru-RU"/>
        </w:rPr>
        <w:drawing>
          <wp:inline distT="0" distB="0" distL="0" distR="0" wp14:anchorId="20D7C12B" wp14:editId="101A464C">
            <wp:extent cx="5943600" cy="5022215"/>
            <wp:effectExtent l="0" t="0" r="0" b="0"/>
            <wp:docPr id="2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2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6AA57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97" w:name="_Ref143265019"/>
      <w:bookmarkStart w:id="498" w:name="_Toc183637451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2</w:t>
      </w:r>
      <w:r w:rsidRPr="00703CBF">
        <w:rPr>
          <w:b w:val="0"/>
          <w:bCs/>
          <w:sz w:val="28"/>
          <w:szCs w:val="28"/>
        </w:rPr>
        <w:fldChar w:fldCharType="end"/>
      </w:r>
      <w:bookmarkEnd w:id="497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Справочник соответствия КБК и КОСГУ</w:t>
      </w:r>
      <w:bookmarkEnd w:id="498"/>
    </w:p>
    <w:p w14:paraId="1371B8DB" w14:textId="77777777" w:rsidR="007743AE" w:rsidRPr="00703CBF" w:rsidRDefault="007743AE" w:rsidP="007743AE">
      <w:pPr>
        <w:pStyle w:val="a5"/>
        <w:tabs>
          <w:tab w:val="left" w:pos="3828"/>
        </w:tabs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новой или существующей записи справочника соответствия необходимо указать КПС (КБК без кода главы), направление обмена = «Загрузка ФНС», соответствующий КОСГУ и групповой счет расчетов (205.00 или 209.00). Реквизит Организация и лицевой счет заполнять не обязательно, на загрузку заполнение не влияет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_Ref143265038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3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 xml:space="preserve">). </w:t>
      </w:r>
    </w:p>
    <w:p w14:paraId="0CCD56BE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5B078383" wp14:editId="4A4D1161">
            <wp:extent cx="3023235" cy="2101850"/>
            <wp:effectExtent l="0" t="0" r="0" b="0"/>
            <wp:docPr id="21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57ECE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499" w:name="_Ref143265038"/>
      <w:bookmarkStart w:id="500" w:name="_Toc183637452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3</w:t>
      </w:r>
      <w:r w:rsidRPr="00703CBF">
        <w:rPr>
          <w:b w:val="0"/>
          <w:bCs/>
          <w:sz w:val="28"/>
          <w:szCs w:val="28"/>
        </w:rPr>
        <w:fldChar w:fldCharType="end"/>
      </w:r>
      <w:bookmarkEnd w:id="499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Редактирование справочника соответствия КБК и КОСГУ</w:t>
      </w:r>
      <w:bookmarkEnd w:id="500"/>
    </w:p>
    <w:p w14:paraId="685E7F1F" w14:textId="77777777" w:rsidR="007743AE" w:rsidRPr="00703CBF" w:rsidRDefault="007743AE" w:rsidP="007743AE">
      <w:pPr>
        <w:pStyle w:val="a5"/>
        <w:ind w:left="0"/>
      </w:pPr>
    </w:p>
    <w:p w14:paraId="0C3FC3BF" w14:textId="77777777" w:rsidR="007743AE" w:rsidRPr="00703CBF" w:rsidRDefault="007743AE" w:rsidP="007743AE">
      <w:pPr>
        <w:pStyle w:val="2"/>
      </w:pPr>
      <w:bookmarkStart w:id="501" w:name="_Toc183637236"/>
      <w:r w:rsidRPr="00703CBF">
        <w:t>Проверка наличия организаций по коду ОКТМО</w:t>
      </w:r>
      <w:bookmarkEnd w:id="501"/>
    </w:p>
    <w:p w14:paraId="0545370E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На этапе проверки выполняется анализ наличия всех Организаций подчиненных бюджетов, имеющихся в файле реестра, по коду ОКТМО бюджета в справочнике Организации. </w:t>
      </w:r>
    </w:p>
    <w:p w14:paraId="4B5DBE32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При отсутствии в базе какой-либо Организации выдается соответствующее сообщение в Протоколе проверки и для устранения ошибки необходимо добавить такие Организации в справочник с обязательным заполнением Бюджета и привязке его к элементу бюджета и указанием кода ОКТМО (см. Рисунок ниже).</w:t>
      </w:r>
    </w:p>
    <w:p w14:paraId="6656612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Добавление новых записей в справочник Организации может осуществлять пользователь с ролью «Локальный администратор» полномочия «УИО Локальный администратор ЦБ ввод»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_Ref143265067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4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1AD9D89B" w14:textId="77777777" w:rsidR="007743AE" w:rsidRPr="00703CBF" w:rsidRDefault="007743AE" w:rsidP="007743AE">
      <w:pPr>
        <w:pStyle w:val="a5"/>
        <w:ind w:left="0"/>
      </w:pPr>
    </w:p>
    <w:p w14:paraId="32577811" w14:textId="77777777" w:rsidR="007743AE" w:rsidRPr="00703CBF" w:rsidRDefault="003953D0" w:rsidP="007743AE">
      <w:pPr>
        <w:pStyle w:val="a5"/>
        <w:ind w:left="0"/>
        <w:jc w:val="center"/>
      </w:pPr>
      <w:r w:rsidRPr="00703CBF">
        <w:rPr>
          <w:noProof/>
          <w:lang w:eastAsia="ru-RU"/>
        </w:rPr>
        <w:lastRenderedPageBreak/>
        <w:drawing>
          <wp:inline distT="0" distB="0" distL="0" distR="0" wp14:anchorId="09A09972" wp14:editId="712B70C5">
            <wp:extent cx="5943600" cy="3841750"/>
            <wp:effectExtent l="0" t="0" r="0" b="0"/>
            <wp:docPr id="21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60222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02" w:name="_Ref143265067"/>
      <w:bookmarkStart w:id="503" w:name="_Toc183637453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4</w:t>
      </w:r>
      <w:r w:rsidRPr="00703CBF">
        <w:rPr>
          <w:b w:val="0"/>
          <w:bCs/>
          <w:sz w:val="28"/>
          <w:szCs w:val="28"/>
        </w:rPr>
        <w:fldChar w:fldCharType="end"/>
      </w:r>
      <w:bookmarkEnd w:id="502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Карточка организации по бюджетам</w:t>
      </w:r>
      <w:bookmarkEnd w:id="503"/>
    </w:p>
    <w:p w14:paraId="5BACCA03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>Для элемента кода вида дохода «02» в основной организации должно быть заполнено поле Код по ОКАТО в поле Субъект Федерации, по которому определяется ОКТМО организации для данного подвида дохода. Например, для субъекта г. Москва в карточке основной организации должен быть выбран соответствующий Субъект Федерации и в нем должен быть указан код по ОКАТО = 45. Для него при загрузке по элементу кода вида дохода «02» будет осуществляться поиск и загрузка на организацию с ОКТМО = «45000000» (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_Ref143265085 \h 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sz w:val="28"/>
          <w:szCs w:val="28"/>
        </w:rPr>
        <w:t xml:space="preserve">Рисунок </w:t>
      </w:r>
      <w:r w:rsidR="00037880" w:rsidRPr="00703CBF">
        <w:rPr>
          <w:noProof/>
          <w:sz w:val="28"/>
          <w:szCs w:val="28"/>
        </w:rPr>
        <w:t>13</w:t>
      </w:r>
      <w:r w:rsidR="00037880" w:rsidRPr="00703CBF">
        <w:rPr>
          <w:sz w:val="28"/>
          <w:szCs w:val="28"/>
        </w:rPr>
        <w:t>.</w:t>
      </w:r>
      <w:r w:rsidR="00037880" w:rsidRPr="00703CBF">
        <w:rPr>
          <w:noProof/>
          <w:sz w:val="28"/>
          <w:szCs w:val="28"/>
        </w:rPr>
        <w:t>5</w:t>
      </w:r>
      <w:r w:rsidRPr="00703CBF">
        <w:rPr>
          <w:sz w:val="28"/>
          <w:szCs w:val="28"/>
        </w:rPr>
        <w:fldChar w:fldCharType="end"/>
      </w:r>
      <w:r w:rsidRPr="00703CBF">
        <w:rPr>
          <w:sz w:val="28"/>
          <w:szCs w:val="28"/>
        </w:rPr>
        <w:t>).</w:t>
      </w:r>
    </w:p>
    <w:p w14:paraId="0ECEB201" w14:textId="77777777" w:rsidR="007743AE" w:rsidRPr="00703CBF" w:rsidRDefault="003953D0" w:rsidP="007743AE">
      <w:pPr>
        <w:rPr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2A9224E9" wp14:editId="439ED57D">
            <wp:extent cx="5943600" cy="2012950"/>
            <wp:effectExtent l="0" t="0" r="0" b="0"/>
            <wp:docPr id="21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F8CD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04" w:name="_Ref143265085"/>
      <w:bookmarkStart w:id="505" w:name="_Toc183637454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5</w:t>
      </w:r>
      <w:r w:rsidRPr="00703CBF">
        <w:rPr>
          <w:b w:val="0"/>
          <w:bCs/>
          <w:sz w:val="28"/>
          <w:szCs w:val="28"/>
        </w:rPr>
        <w:fldChar w:fldCharType="end"/>
      </w:r>
      <w:bookmarkEnd w:id="504"/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Заполнение кода по ОКАТО в Субъекте Федерации карточки основной организации</w:t>
      </w:r>
      <w:bookmarkEnd w:id="505"/>
    </w:p>
    <w:p w14:paraId="601A9142" w14:textId="77777777" w:rsidR="007743AE" w:rsidRPr="00703CBF" w:rsidRDefault="007743AE" w:rsidP="007743AE">
      <w:pPr>
        <w:pStyle w:val="2"/>
      </w:pPr>
      <w:bookmarkStart w:id="506" w:name="_Toc183637237"/>
      <w:r w:rsidRPr="00703CBF">
        <w:t>Проверка соответствия ОКТМО и элементов бюджета</w:t>
      </w:r>
      <w:bookmarkEnd w:id="506"/>
      <w:r w:rsidRPr="00703CBF">
        <w:t xml:space="preserve"> </w:t>
      </w:r>
    </w:p>
    <w:p w14:paraId="76436E8F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 xml:space="preserve">При проверке файлов реестров перед их загрузкой выполняется контроль на соответствие контрольным соотношением в справочнике «Соответствия ОКТМО и элементов бюджета/КПС по реестрам ФНС». Проверка проверяет каждую строку реестра, выполняется чтение ОКТМО и КБК в файле реестра, затем в справочнике «Соответствия ОКТМО и элементов бюджета/КПС по реестрам ФНС» находятся строка соответствующая элементу бюджета и проверяется соответствие ОКТМО или части ОКТМО.  </w:t>
      </w:r>
    </w:p>
    <w:p w14:paraId="13F55F22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>Если соответствие не найдено, то в протокол проверки выводится предупреждающая ошибка соответствующую реквизиту «Наименование контроля в протоколе» найденных строк справочника с указанием номера строки файла, ОКТМО и КБК. Если суммовые показатели по такой строке реестра отсутствуют, то в протоколе комментарий дополняется соответствующим текстом. Загрузка реестров при этом не блокируется.</w:t>
      </w:r>
    </w:p>
    <w:p w14:paraId="474F6681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>Справочник редактируется пользователем с правами Бухгалтер или Главный бухгалтер, расположен в разделе Учет и отчетность – Прочее – Прочие.</w:t>
      </w:r>
    </w:p>
    <w:p w14:paraId="4C1C43D2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F70E3E4" wp14:editId="68E3869B">
            <wp:extent cx="5936615" cy="292036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2AAC6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07" w:name="_Toc183637455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6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</w:t>
      </w:r>
      <w:r w:rsidRPr="00703CBF">
        <w:rPr>
          <w:b w:val="0"/>
          <w:bCs/>
          <w:sz w:val="28"/>
          <w:szCs w:val="28"/>
        </w:rPr>
        <w:noBreakHyphen/>
        <w:t xml:space="preserve"> С</w:t>
      </w:r>
      <w:r w:rsidRPr="00703CBF">
        <w:rPr>
          <w:b w:val="0"/>
          <w:snapToGrid w:val="0"/>
          <w:color w:val="000000"/>
          <w:sz w:val="28"/>
          <w:szCs w:val="28"/>
        </w:rPr>
        <w:t>правочник «Соответствия ОКТМО и элементов бюджета/КПС по реестрам ФНС»</w:t>
      </w:r>
      <w:bookmarkEnd w:id="507"/>
    </w:p>
    <w:p w14:paraId="2B3E65D1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 xml:space="preserve">По кнопке «Установить стандартные настройки» выполняется заполнение / перезаполнение справочника значениями настроек по умолчанию, приведенными в </w:t>
      </w:r>
      <w:r w:rsidRPr="00703CBF">
        <w:rPr>
          <w:snapToGrid w:val="0"/>
          <w:color w:val="000000"/>
          <w:sz w:val="28"/>
          <w:szCs w:val="28"/>
        </w:rPr>
        <w:fldChar w:fldCharType="begin"/>
      </w:r>
      <w:r w:rsidRPr="00703CBF">
        <w:rPr>
          <w:snapToGrid w:val="0"/>
          <w:color w:val="000000"/>
          <w:sz w:val="28"/>
          <w:szCs w:val="28"/>
        </w:rPr>
        <w:instrText xml:space="preserve"> REF _Ref167286530 \h </w:instrText>
      </w:r>
      <w:r w:rsidR="00703CBF">
        <w:rPr>
          <w:snapToGrid w:val="0"/>
          <w:color w:val="000000"/>
          <w:sz w:val="28"/>
          <w:szCs w:val="28"/>
        </w:rPr>
        <w:instrText xml:space="preserve"> \* MERGEFORMAT </w:instrText>
      </w:r>
      <w:r w:rsidRPr="00703CBF">
        <w:rPr>
          <w:snapToGrid w:val="0"/>
          <w:color w:val="000000"/>
          <w:sz w:val="28"/>
          <w:szCs w:val="28"/>
        </w:rPr>
      </w:r>
      <w:r w:rsidRPr="00703CBF">
        <w:rPr>
          <w:snapToGrid w:val="0"/>
          <w:color w:val="000000"/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13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1</w:t>
      </w:r>
      <w:r w:rsidRPr="00703CBF">
        <w:rPr>
          <w:snapToGrid w:val="0"/>
          <w:color w:val="000000"/>
          <w:sz w:val="28"/>
          <w:szCs w:val="28"/>
        </w:rPr>
        <w:fldChar w:fldCharType="end"/>
      </w:r>
    </w:p>
    <w:p w14:paraId="13D4CE62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7BAFCDE8" wp14:editId="227B492D">
            <wp:extent cx="5943600" cy="255905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E35B4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08" w:name="_Toc183637456"/>
      <w:r w:rsidRPr="00703CBF">
        <w:rPr>
          <w:b w:val="0"/>
          <w:bCs/>
          <w:sz w:val="28"/>
          <w:szCs w:val="28"/>
        </w:rPr>
        <w:lastRenderedPageBreak/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7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Форма списка с</w:t>
      </w:r>
      <w:r w:rsidRPr="00703CBF">
        <w:rPr>
          <w:b w:val="0"/>
          <w:snapToGrid w:val="0"/>
          <w:color w:val="000000"/>
          <w:sz w:val="28"/>
          <w:szCs w:val="28"/>
        </w:rPr>
        <w:t>правочника «Соответствия ОКТМО и элементов бюджета/КПС по реестрам ФНС»</w:t>
      </w:r>
      <w:bookmarkEnd w:id="508"/>
    </w:p>
    <w:p w14:paraId="645F2BC1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</w:p>
    <w:p w14:paraId="321E8480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drawing>
          <wp:inline distT="0" distB="0" distL="0" distR="0" wp14:anchorId="6EB2FB9E" wp14:editId="636BC60C">
            <wp:extent cx="5943600" cy="3111500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DDFDD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snapToGrid w:val="0"/>
          <w:color w:val="000000"/>
          <w:sz w:val="28"/>
          <w:szCs w:val="28"/>
        </w:rPr>
      </w:pPr>
      <w:bookmarkStart w:id="509" w:name="_Toc183637457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8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заполнения строки с</w:t>
      </w:r>
      <w:r w:rsidRPr="00703CBF">
        <w:rPr>
          <w:b w:val="0"/>
          <w:snapToGrid w:val="0"/>
          <w:color w:val="000000"/>
          <w:sz w:val="28"/>
          <w:szCs w:val="28"/>
        </w:rPr>
        <w:t>правочника «Соответствия ОКТМО и элементов бюджета/КПС по реестрам ФНС»</w:t>
      </w:r>
      <w:bookmarkEnd w:id="509"/>
    </w:p>
    <w:p w14:paraId="1012186D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389998B2" wp14:editId="7783B270">
            <wp:extent cx="5943600" cy="301625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FB9BC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10" w:name="_Toc183637458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9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протокола проверки с</w:t>
      </w:r>
      <w:r w:rsidRPr="00703CBF">
        <w:rPr>
          <w:b w:val="0"/>
          <w:snapToGrid w:val="0"/>
          <w:color w:val="000000"/>
          <w:sz w:val="28"/>
          <w:szCs w:val="28"/>
        </w:rPr>
        <w:t>оответствия ОКТМО и элементов бюджета/КПС по реестрам ФНС</w:t>
      </w:r>
      <w:bookmarkEnd w:id="510"/>
    </w:p>
    <w:p w14:paraId="24C51440" w14:textId="77777777" w:rsidR="007743AE" w:rsidRPr="00703CBF" w:rsidRDefault="007743AE" w:rsidP="007743AE">
      <w:pPr>
        <w:rPr>
          <w:lang w:eastAsia="ru-RU"/>
        </w:rPr>
      </w:pPr>
    </w:p>
    <w:p w14:paraId="37A6A282" w14:textId="77777777" w:rsidR="007743AE" w:rsidRPr="00703CBF" w:rsidRDefault="007743AE" w:rsidP="007743AE">
      <w:bookmarkStart w:id="511" w:name="_Ref167286530"/>
      <w:bookmarkStart w:id="512" w:name="_Toc183637248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13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1</w:t>
      </w:r>
      <w:r w:rsidRPr="00703CBF">
        <w:rPr>
          <w:bCs/>
          <w:noProof/>
          <w:sz w:val="28"/>
        </w:rPr>
        <w:fldChar w:fldCharType="end"/>
      </w:r>
      <w:bookmarkEnd w:id="511"/>
      <w:r w:rsidRPr="00703CBF">
        <w:rPr>
          <w:bCs/>
          <w:sz w:val="28"/>
        </w:rPr>
        <w:t xml:space="preserve"> –</w:t>
      </w:r>
      <w:r w:rsidRPr="00703CBF">
        <w:t xml:space="preserve"> </w:t>
      </w:r>
      <w:r w:rsidRPr="00703CBF">
        <w:rPr>
          <w:bCs/>
          <w:sz w:val="28"/>
        </w:rPr>
        <w:t>Настройки используемые по умолчанию для заполнения справочника «Соответствия ОКТМО и элементов бюджета/КПС по реестрам ФНС»</w:t>
      </w:r>
      <w:bookmarkEnd w:id="512"/>
    </w:p>
    <w:tbl>
      <w:tblPr>
        <w:tblW w:w="1006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0"/>
        <w:gridCol w:w="1843"/>
        <w:gridCol w:w="3118"/>
      </w:tblGrid>
      <w:tr w:rsidR="007743AE" w:rsidRPr="00703CBF" w14:paraId="3B164130" w14:textId="77777777" w:rsidTr="008438E7">
        <w:tc>
          <w:tcPr>
            <w:tcW w:w="709" w:type="dxa"/>
            <w:vMerge w:val="restart"/>
            <w:shd w:val="clear" w:color="auto" w:fill="auto"/>
          </w:tcPr>
          <w:p w14:paraId="0EB5251A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65D220C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ОКТМО</w:t>
            </w:r>
          </w:p>
          <w:p w14:paraId="4DF00AC3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14:paraId="0CD9C3F8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Элементы бюджета и КБК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93FAE81" w14:textId="77777777" w:rsidR="007743AE" w:rsidRPr="00703CBF" w:rsidRDefault="007743AE" w:rsidP="008438E7">
            <w:pPr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Наименование контроля в протоколе</w:t>
            </w:r>
          </w:p>
        </w:tc>
      </w:tr>
      <w:tr w:rsidR="007743AE" w:rsidRPr="00703CBF" w14:paraId="4ED3CE9F" w14:textId="77777777" w:rsidTr="008438E7">
        <w:tc>
          <w:tcPr>
            <w:tcW w:w="709" w:type="dxa"/>
            <w:vMerge/>
            <w:shd w:val="clear" w:color="auto" w:fill="auto"/>
          </w:tcPr>
          <w:p w14:paraId="5FCF9C5C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3AAE7207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1595301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Тип</w:t>
            </w:r>
          </w:p>
        </w:tc>
        <w:tc>
          <w:tcPr>
            <w:tcW w:w="850" w:type="dxa"/>
            <w:shd w:val="clear" w:color="auto" w:fill="auto"/>
          </w:tcPr>
          <w:p w14:paraId="6AD22CBF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>Условие</w:t>
            </w:r>
          </w:p>
        </w:tc>
        <w:tc>
          <w:tcPr>
            <w:tcW w:w="1843" w:type="dxa"/>
            <w:shd w:val="clear" w:color="auto" w:fill="auto"/>
          </w:tcPr>
          <w:p w14:paraId="1C0B7DFF" w14:textId="77777777" w:rsidR="007743AE" w:rsidRPr="00703CBF" w:rsidRDefault="007743AE" w:rsidP="008438E7">
            <w:pPr>
              <w:rPr>
                <w:sz w:val="24"/>
                <w:szCs w:val="24"/>
              </w:rPr>
            </w:pPr>
            <w:r w:rsidRPr="00703CBF">
              <w:rPr>
                <w:sz w:val="24"/>
                <w:szCs w:val="24"/>
              </w:rPr>
              <w:t xml:space="preserve">Значение </w:t>
            </w:r>
          </w:p>
        </w:tc>
        <w:tc>
          <w:tcPr>
            <w:tcW w:w="3118" w:type="dxa"/>
            <w:vMerge/>
            <w:shd w:val="clear" w:color="auto" w:fill="auto"/>
          </w:tcPr>
          <w:p w14:paraId="7FED549C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</w:tr>
      <w:tr w:rsidR="007743AE" w:rsidRPr="00703CBF" w14:paraId="65ECF613" w14:textId="77777777" w:rsidTr="008438E7">
        <w:tc>
          <w:tcPr>
            <w:tcW w:w="709" w:type="dxa"/>
            <w:vMerge w:val="restart"/>
            <w:shd w:val="clear" w:color="auto" w:fill="auto"/>
          </w:tcPr>
          <w:p w14:paraId="2EAA7D9C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DA186F6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t>«Пустое значение»</w:t>
            </w:r>
          </w:p>
        </w:tc>
        <w:tc>
          <w:tcPr>
            <w:tcW w:w="1134" w:type="dxa"/>
            <w:shd w:val="clear" w:color="auto" w:fill="auto"/>
          </w:tcPr>
          <w:p w14:paraId="18C37B8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1E670D6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27967E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3693FA1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01</w:t>
            </w:r>
          </w:p>
        </w:tc>
      </w:tr>
      <w:tr w:rsidR="007743AE" w:rsidRPr="00703CBF" w14:paraId="0ACC9568" w14:textId="77777777" w:rsidTr="008438E7">
        <w:tc>
          <w:tcPr>
            <w:tcW w:w="709" w:type="dxa"/>
            <w:vMerge/>
            <w:shd w:val="clear" w:color="auto" w:fill="auto"/>
          </w:tcPr>
          <w:p w14:paraId="4EA934EE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C607C3B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C8AC13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224513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264DC30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11610122010001140</w:t>
            </w:r>
          </w:p>
        </w:tc>
        <w:tc>
          <w:tcPr>
            <w:tcW w:w="3118" w:type="dxa"/>
            <w:vMerge/>
            <w:shd w:val="clear" w:color="auto" w:fill="auto"/>
          </w:tcPr>
          <w:p w14:paraId="104038B8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484B1648" w14:textId="77777777" w:rsidTr="008438E7">
        <w:tc>
          <w:tcPr>
            <w:tcW w:w="709" w:type="dxa"/>
            <w:vMerge/>
            <w:shd w:val="clear" w:color="auto" w:fill="auto"/>
          </w:tcPr>
          <w:p w14:paraId="658C70D9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7D22C4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4F91B13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39070BB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741A50D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5C65CBDF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6657EF72" w14:textId="77777777" w:rsidTr="008438E7">
        <w:tc>
          <w:tcPr>
            <w:tcW w:w="709" w:type="dxa"/>
            <w:vMerge/>
            <w:shd w:val="clear" w:color="auto" w:fill="auto"/>
          </w:tcPr>
          <w:p w14:paraId="03A2B40F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3E24625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AA9B0BC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0AEE1E73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6C12E8CF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11610123010031140</w:t>
            </w:r>
          </w:p>
        </w:tc>
        <w:tc>
          <w:tcPr>
            <w:tcW w:w="3118" w:type="dxa"/>
            <w:vMerge/>
            <w:shd w:val="clear" w:color="auto" w:fill="auto"/>
          </w:tcPr>
          <w:p w14:paraId="2C7A2E88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2FC33B8B" w14:textId="77777777" w:rsidTr="008438E7">
        <w:tc>
          <w:tcPr>
            <w:tcW w:w="709" w:type="dxa"/>
            <w:vMerge/>
            <w:shd w:val="clear" w:color="auto" w:fill="auto"/>
          </w:tcPr>
          <w:p w14:paraId="5689D2A9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00638CF8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623A4F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07C6B4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602C58F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11610123010041140</w:t>
            </w:r>
          </w:p>
        </w:tc>
        <w:tc>
          <w:tcPr>
            <w:tcW w:w="3118" w:type="dxa"/>
            <w:vMerge/>
            <w:shd w:val="clear" w:color="auto" w:fill="auto"/>
          </w:tcPr>
          <w:p w14:paraId="205D20E2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BA94FEE" w14:textId="77777777" w:rsidTr="008438E7">
        <w:tc>
          <w:tcPr>
            <w:tcW w:w="709" w:type="dxa"/>
            <w:vMerge/>
            <w:shd w:val="clear" w:color="auto" w:fill="auto"/>
          </w:tcPr>
          <w:p w14:paraId="6FD01B3C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DB1C18A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75A7E9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75B7F85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2DBF215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11610123010051140</w:t>
            </w:r>
          </w:p>
        </w:tc>
        <w:tc>
          <w:tcPr>
            <w:tcW w:w="3118" w:type="dxa"/>
            <w:vMerge/>
            <w:shd w:val="clear" w:color="auto" w:fill="auto"/>
          </w:tcPr>
          <w:p w14:paraId="186F94BA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11AE5C38" w14:textId="77777777" w:rsidTr="008438E7">
        <w:tc>
          <w:tcPr>
            <w:tcW w:w="709" w:type="dxa"/>
            <w:vMerge/>
            <w:shd w:val="clear" w:color="auto" w:fill="auto"/>
          </w:tcPr>
          <w:p w14:paraId="796C2550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4E075AF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20F8BB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5970072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39D05AE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11610123010101140</w:t>
            </w:r>
          </w:p>
        </w:tc>
        <w:tc>
          <w:tcPr>
            <w:tcW w:w="3118" w:type="dxa"/>
            <w:vMerge/>
            <w:shd w:val="clear" w:color="auto" w:fill="auto"/>
          </w:tcPr>
          <w:p w14:paraId="093D59E5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4B7E44D1" w14:textId="77777777" w:rsidTr="008438E7">
        <w:tc>
          <w:tcPr>
            <w:tcW w:w="709" w:type="dxa"/>
            <w:vMerge/>
            <w:shd w:val="clear" w:color="auto" w:fill="auto"/>
          </w:tcPr>
          <w:p w14:paraId="69148265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2DB436B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0B63AD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9FBEAD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406D6F2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11610123010111140</w:t>
            </w:r>
          </w:p>
        </w:tc>
        <w:tc>
          <w:tcPr>
            <w:tcW w:w="3118" w:type="dxa"/>
            <w:vMerge/>
            <w:shd w:val="clear" w:color="auto" w:fill="auto"/>
          </w:tcPr>
          <w:p w14:paraId="414D3F32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1205D06B" w14:textId="77777777" w:rsidTr="008438E7">
        <w:tc>
          <w:tcPr>
            <w:tcW w:w="709" w:type="dxa"/>
            <w:vMerge/>
            <w:shd w:val="clear" w:color="auto" w:fill="auto"/>
          </w:tcPr>
          <w:p w14:paraId="4622F618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647CD56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B9D352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90E16D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5C8F8DA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11610123010121140</w:t>
            </w:r>
          </w:p>
        </w:tc>
        <w:tc>
          <w:tcPr>
            <w:tcW w:w="3118" w:type="dxa"/>
            <w:vMerge/>
            <w:shd w:val="clear" w:color="auto" w:fill="auto"/>
          </w:tcPr>
          <w:p w14:paraId="0A3AEF95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51537D78" w14:textId="77777777" w:rsidTr="008438E7">
        <w:tc>
          <w:tcPr>
            <w:tcW w:w="709" w:type="dxa"/>
            <w:vMerge/>
            <w:shd w:val="clear" w:color="auto" w:fill="auto"/>
          </w:tcPr>
          <w:p w14:paraId="04194F93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A0E5E7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449FD0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557DBA0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53579F4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11610123010131140</w:t>
            </w:r>
          </w:p>
        </w:tc>
        <w:tc>
          <w:tcPr>
            <w:tcW w:w="3118" w:type="dxa"/>
            <w:vMerge/>
            <w:shd w:val="clear" w:color="auto" w:fill="auto"/>
          </w:tcPr>
          <w:p w14:paraId="63871C3F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51EF1BBE" w14:textId="77777777" w:rsidTr="008438E7">
        <w:tc>
          <w:tcPr>
            <w:tcW w:w="709" w:type="dxa"/>
            <w:vMerge/>
            <w:shd w:val="clear" w:color="auto" w:fill="auto"/>
          </w:tcPr>
          <w:p w14:paraId="0B01439B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4A8B5112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DB20F7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1308C9C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Не равно</w:t>
            </w:r>
          </w:p>
        </w:tc>
        <w:tc>
          <w:tcPr>
            <w:tcW w:w="1843" w:type="dxa"/>
            <w:shd w:val="clear" w:color="auto" w:fill="auto"/>
          </w:tcPr>
          <w:p w14:paraId="5330FCC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11610123010141140</w:t>
            </w:r>
          </w:p>
        </w:tc>
        <w:tc>
          <w:tcPr>
            <w:tcW w:w="3118" w:type="dxa"/>
            <w:vMerge/>
            <w:shd w:val="clear" w:color="auto" w:fill="auto"/>
          </w:tcPr>
          <w:p w14:paraId="195E4E50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54FE0815" w14:textId="77777777" w:rsidTr="008438E7">
        <w:tc>
          <w:tcPr>
            <w:tcW w:w="709" w:type="dxa"/>
            <w:vMerge w:val="restart"/>
            <w:shd w:val="clear" w:color="auto" w:fill="auto"/>
          </w:tcPr>
          <w:p w14:paraId="5D082934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t>2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1D21A049" w14:textId="77777777" w:rsidR="007743AE" w:rsidRPr="00703CBF" w:rsidRDefault="007743AE" w:rsidP="007743AE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3-8 знак = 000000</w:t>
            </w:r>
          </w:p>
          <w:p w14:paraId="2E0ED5AE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03731000</w:t>
            </w:r>
          </w:p>
          <w:p w14:paraId="0A2840CB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11800000</w:t>
            </w:r>
          </w:p>
          <w:p w14:paraId="454A5149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71900000</w:t>
            </w:r>
          </w:p>
          <w:p w14:paraId="4F1D376F" w14:textId="77777777" w:rsidR="007743AE" w:rsidRPr="00703CBF" w:rsidRDefault="007743AE" w:rsidP="007743AE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295"/>
              <w:rPr>
                <w:sz w:val="22"/>
              </w:rPr>
            </w:pPr>
            <w:r w:rsidRPr="00703CBF">
              <w:rPr>
                <w:sz w:val="22"/>
              </w:rPr>
              <w:t>ОКТМО = 71800000</w:t>
            </w:r>
          </w:p>
        </w:tc>
        <w:tc>
          <w:tcPr>
            <w:tcW w:w="1134" w:type="dxa"/>
            <w:shd w:val="clear" w:color="auto" w:fill="auto"/>
          </w:tcPr>
          <w:p w14:paraId="2EE475F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0D8E5A0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91F809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02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38955C2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02</w:t>
            </w:r>
          </w:p>
        </w:tc>
      </w:tr>
      <w:tr w:rsidR="007743AE" w:rsidRPr="00703CBF" w14:paraId="3D407558" w14:textId="77777777" w:rsidTr="008438E7">
        <w:trPr>
          <w:trHeight w:val="1168"/>
        </w:trPr>
        <w:tc>
          <w:tcPr>
            <w:tcW w:w="709" w:type="dxa"/>
            <w:vMerge/>
            <w:shd w:val="clear" w:color="auto" w:fill="auto"/>
          </w:tcPr>
          <w:p w14:paraId="3088F063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07AC8E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1791B1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E10C91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4FEAC9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11610122010001140</w:t>
            </w:r>
          </w:p>
        </w:tc>
        <w:tc>
          <w:tcPr>
            <w:tcW w:w="3118" w:type="dxa"/>
            <w:vMerge/>
            <w:shd w:val="clear" w:color="auto" w:fill="auto"/>
          </w:tcPr>
          <w:p w14:paraId="492F78F7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3690AF18" w14:textId="77777777" w:rsidTr="008438E7">
        <w:trPr>
          <w:trHeight w:val="591"/>
        </w:trPr>
        <w:tc>
          <w:tcPr>
            <w:tcW w:w="709" w:type="dxa"/>
            <w:vMerge w:val="restart"/>
            <w:shd w:val="clear" w:color="auto" w:fill="auto"/>
          </w:tcPr>
          <w:p w14:paraId="6CE29419" w14:textId="77777777" w:rsidR="007743AE" w:rsidRPr="00703CBF" w:rsidRDefault="007743AE" w:rsidP="008438E7">
            <w:pPr>
              <w:jc w:val="center"/>
              <w:rPr>
                <w:sz w:val="22"/>
              </w:rPr>
            </w:pPr>
            <w:r w:rsidRPr="00703CBF">
              <w:rPr>
                <w:sz w:val="22"/>
              </w:rPr>
              <w:t>3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4B5868D6" w14:textId="77777777" w:rsidR="007743AE" w:rsidRPr="00703CBF" w:rsidRDefault="007743AE" w:rsidP="007743AE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268"/>
              <w:rPr>
                <w:sz w:val="22"/>
              </w:rPr>
            </w:pPr>
            <w:r w:rsidRPr="00703CBF">
              <w:rPr>
                <w:sz w:val="22"/>
              </w:rPr>
              <w:t>ОКТМО 3 знак = 3</w:t>
            </w:r>
          </w:p>
          <w:p w14:paraId="19BAA6FF" w14:textId="77777777" w:rsidR="007743AE" w:rsidRPr="00703CBF" w:rsidRDefault="007743AE" w:rsidP="007743AE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268"/>
              <w:rPr>
                <w:sz w:val="22"/>
              </w:rPr>
            </w:pPr>
            <w:r w:rsidRPr="00703CBF">
              <w:rPr>
                <w:sz w:val="22"/>
              </w:rPr>
              <w:t>ОКТМО 6-8 знак = 000</w:t>
            </w:r>
          </w:p>
          <w:p w14:paraId="28A54287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 xml:space="preserve">ОКТМО = 55000000 </w:t>
            </w:r>
          </w:p>
          <w:p w14:paraId="66F6103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45000000</w:t>
            </w:r>
          </w:p>
          <w:p w14:paraId="08D9837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40000000</w:t>
            </w:r>
          </w:p>
          <w:p w14:paraId="1B94885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67000000</w:t>
            </w:r>
          </w:p>
          <w:p w14:paraId="2C3FB9A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23C287D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78E2688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20D19F1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24D14CA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0C75D8C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00A937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03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0C87DD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03</w:t>
            </w:r>
          </w:p>
        </w:tc>
      </w:tr>
      <w:tr w:rsidR="007743AE" w:rsidRPr="00703CBF" w14:paraId="259F7DA1" w14:textId="77777777" w:rsidTr="008438E7">
        <w:tc>
          <w:tcPr>
            <w:tcW w:w="709" w:type="dxa"/>
            <w:vMerge/>
            <w:shd w:val="clear" w:color="auto" w:fill="auto"/>
          </w:tcPr>
          <w:p w14:paraId="679A0D93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C07A2C9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BFCBF73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850" w:type="dxa"/>
            <w:shd w:val="clear" w:color="auto" w:fill="auto"/>
          </w:tcPr>
          <w:p w14:paraId="5A499516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3E96600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3BFAF540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101A8FC4" w14:textId="77777777" w:rsidTr="008438E7">
        <w:tc>
          <w:tcPr>
            <w:tcW w:w="709" w:type="dxa"/>
            <w:vMerge/>
            <w:shd w:val="clear" w:color="auto" w:fill="auto"/>
          </w:tcPr>
          <w:p w14:paraId="72A35A1C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FC4CF17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C49AD5A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718C233E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83101A7" w14:textId="77777777" w:rsidR="007743AE" w:rsidRPr="00703CBF" w:rsidDel="00734C88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11610123010031140</w:t>
            </w:r>
          </w:p>
        </w:tc>
        <w:tc>
          <w:tcPr>
            <w:tcW w:w="3118" w:type="dxa"/>
            <w:vMerge/>
            <w:shd w:val="clear" w:color="auto" w:fill="auto"/>
          </w:tcPr>
          <w:p w14:paraId="7B192E85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32981BED" w14:textId="77777777" w:rsidTr="008438E7">
        <w:tc>
          <w:tcPr>
            <w:tcW w:w="709" w:type="dxa"/>
            <w:vMerge/>
            <w:shd w:val="clear" w:color="auto" w:fill="auto"/>
          </w:tcPr>
          <w:p w14:paraId="660A17F6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2C461654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7D365D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3F5B97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4D939C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11610123010051140</w:t>
            </w:r>
          </w:p>
        </w:tc>
        <w:tc>
          <w:tcPr>
            <w:tcW w:w="3118" w:type="dxa"/>
            <w:vMerge/>
            <w:shd w:val="clear" w:color="auto" w:fill="auto"/>
          </w:tcPr>
          <w:p w14:paraId="3C8AC443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5DC99341" w14:textId="77777777" w:rsidTr="008438E7">
        <w:tc>
          <w:tcPr>
            <w:tcW w:w="709" w:type="dxa"/>
            <w:vMerge w:val="restart"/>
            <w:shd w:val="clear" w:color="auto" w:fill="auto"/>
          </w:tcPr>
          <w:p w14:paraId="107427E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4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32C2D8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7</w:t>
            </w:r>
          </w:p>
          <w:p w14:paraId="60DB4EA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ОКТМО 6-8 знак = 000</w:t>
            </w:r>
          </w:p>
          <w:p w14:paraId="58649EB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272930E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72464C7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0DF0215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503BAB6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  <w:p w14:paraId="1C2B22A7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03731000</w:t>
            </w:r>
          </w:p>
          <w:p w14:paraId="3DDD15C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11851000</w:t>
            </w:r>
          </w:p>
        </w:tc>
        <w:tc>
          <w:tcPr>
            <w:tcW w:w="1134" w:type="dxa"/>
            <w:shd w:val="clear" w:color="auto" w:fill="auto"/>
          </w:tcPr>
          <w:p w14:paraId="6599DE4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5AF0C88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62496CC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04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35DF260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04</w:t>
            </w:r>
          </w:p>
          <w:p w14:paraId="4CC28733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1C3807DC" w14:textId="77777777" w:rsidTr="008438E7">
        <w:tc>
          <w:tcPr>
            <w:tcW w:w="709" w:type="dxa"/>
            <w:vMerge/>
            <w:shd w:val="clear" w:color="auto" w:fill="auto"/>
          </w:tcPr>
          <w:p w14:paraId="19231BC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2EC673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241B53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5DD1532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426FA8C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11610123010041140</w:t>
            </w:r>
          </w:p>
        </w:tc>
        <w:tc>
          <w:tcPr>
            <w:tcW w:w="3118" w:type="dxa"/>
            <w:vMerge/>
            <w:shd w:val="clear" w:color="auto" w:fill="auto"/>
          </w:tcPr>
          <w:p w14:paraId="50A9C6AF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8F854A2" w14:textId="77777777" w:rsidTr="008438E7">
        <w:tc>
          <w:tcPr>
            <w:tcW w:w="709" w:type="dxa"/>
            <w:vMerge w:val="restart"/>
            <w:shd w:val="clear" w:color="auto" w:fill="auto"/>
          </w:tcPr>
          <w:p w14:paraId="2C92460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5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02967DB4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6</w:t>
            </w:r>
          </w:p>
          <w:p w14:paraId="6261041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8</w:t>
            </w:r>
          </w:p>
          <w:p w14:paraId="3EE775F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6-8 знак = 000</w:t>
            </w:r>
          </w:p>
          <w:p w14:paraId="50A5AD1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7EEE512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17AD14ED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6608790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6E17CC7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220C0A0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42E8D6A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97F9C0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05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2F91D72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05</w:t>
            </w:r>
          </w:p>
        </w:tc>
      </w:tr>
      <w:tr w:rsidR="007743AE" w:rsidRPr="00703CBF" w14:paraId="0B3B45B0" w14:textId="77777777" w:rsidTr="008438E7">
        <w:tc>
          <w:tcPr>
            <w:tcW w:w="709" w:type="dxa"/>
            <w:vMerge/>
            <w:shd w:val="clear" w:color="auto" w:fill="auto"/>
          </w:tcPr>
          <w:p w14:paraId="39D36D52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F15AB8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D62DBA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5491355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61B9045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11610123010051140</w:t>
            </w:r>
          </w:p>
        </w:tc>
        <w:tc>
          <w:tcPr>
            <w:tcW w:w="3118" w:type="dxa"/>
            <w:vMerge/>
            <w:shd w:val="clear" w:color="auto" w:fill="auto"/>
          </w:tcPr>
          <w:p w14:paraId="11E7F8AA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1329443D" w14:textId="77777777" w:rsidTr="008438E7">
        <w:tc>
          <w:tcPr>
            <w:tcW w:w="709" w:type="dxa"/>
            <w:shd w:val="clear" w:color="auto" w:fill="auto"/>
          </w:tcPr>
          <w:p w14:paraId="7BED1FB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14:paraId="52E5B054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00000006</w:t>
            </w:r>
          </w:p>
        </w:tc>
        <w:tc>
          <w:tcPr>
            <w:tcW w:w="1134" w:type="dxa"/>
            <w:shd w:val="clear" w:color="auto" w:fill="auto"/>
          </w:tcPr>
          <w:p w14:paraId="50AA571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31DAE4C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358718E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06</w:t>
            </w:r>
          </w:p>
        </w:tc>
        <w:tc>
          <w:tcPr>
            <w:tcW w:w="3118" w:type="dxa"/>
            <w:shd w:val="clear" w:color="auto" w:fill="auto"/>
          </w:tcPr>
          <w:p w14:paraId="1AD25C3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06</w:t>
            </w:r>
          </w:p>
        </w:tc>
      </w:tr>
      <w:tr w:rsidR="007743AE" w:rsidRPr="00703CBF" w14:paraId="5B75D80D" w14:textId="77777777" w:rsidTr="008438E7">
        <w:tc>
          <w:tcPr>
            <w:tcW w:w="709" w:type="dxa"/>
            <w:shd w:val="clear" w:color="auto" w:fill="auto"/>
          </w:tcPr>
          <w:p w14:paraId="312B94D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14:paraId="6FFA4DF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00000008</w:t>
            </w:r>
          </w:p>
        </w:tc>
        <w:tc>
          <w:tcPr>
            <w:tcW w:w="1134" w:type="dxa"/>
            <w:shd w:val="clear" w:color="auto" w:fill="auto"/>
          </w:tcPr>
          <w:p w14:paraId="708E676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2221D6B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07375E3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08</w:t>
            </w:r>
          </w:p>
        </w:tc>
        <w:tc>
          <w:tcPr>
            <w:tcW w:w="3118" w:type="dxa"/>
            <w:shd w:val="clear" w:color="auto" w:fill="auto"/>
          </w:tcPr>
          <w:p w14:paraId="7226F44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08</w:t>
            </w:r>
          </w:p>
        </w:tc>
      </w:tr>
      <w:tr w:rsidR="007743AE" w:rsidRPr="00703CBF" w14:paraId="388DBB03" w14:textId="77777777" w:rsidTr="008438E7">
        <w:tc>
          <w:tcPr>
            <w:tcW w:w="709" w:type="dxa"/>
            <w:vMerge w:val="restart"/>
            <w:shd w:val="clear" w:color="auto" w:fill="auto"/>
          </w:tcPr>
          <w:p w14:paraId="52EE5498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8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1C303E50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 знак = 4</w:t>
            </w:r>
          </w:p>
          <w:p w14:paraId="01D3368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1EE01DC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16E4413B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4DA7334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2267D3A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042FC733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37F9A9F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FFA830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10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4880BD7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10</w:t>
            </w:r>
          </w:p>
          <w:p w14:paraId="0DF255A1" w14:textId="77777777" w:rsidR="007743AE" w:rsidRPr="00703CBF" w:rsidRDefault="007743AE" w:rsidP="008438E7">
            <w:pPr>
              <w:rPr>
                <w:sz w:val="22"/>
              </w:rPr>
            </w:pPr>
          </w:p>
          <w:p w14:paraId="24CBC693" w14:textId="77777777" w:rsidR="007743AE" w:rsidRPr="00703CBF" w:rsidRDefault="007743AE" w:rsidP="008438E7">
            <w:pPr>
              <w:ind w:firstLine="708"/>
              <w:rPr>
                <w:sz w:val="22"/>
              </w:rPr>
            </w:pPr>
          </w:p>
        </w:tc>
      </w:tr>
      <w:tr w:rsidR="007743AE" w:rsidRPr="00703CBF" w14:paraId="17DCF88E" w14:textId="77777777" w:rsidTr="008438E7">
        <w:tc>
          <w:tcPr>
            <w:tcW w:w="709" w:type="dxa"/>
            <w:vMerge/>
            <w:shd w:val="clear" w:color="auto" w:fill="auto"/>
          </w:tcPr>
          <w:p w14:paraId="304C321D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762B5C12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8782110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33994CD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1B25887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11610123010101140</w:t>
            </w:r>
          </w:p>
        </w:tc>
        <w:tc>
          <w:tcPr>
            <w:tcW w:w="3118" w:type="dxa"/>
            <w:vMerge/>
            <w:shd w:val="clear" w:color="auto" w:fill="auto"/>
          </w:tcPr>
          <w:p w14:paraId="09F1AF41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577B8AF3" w14:textId="77777777" w:rsidTr="008438E7">
        <w:tc>
          <w:tcPr>
            <w:tcW w:w="709" w:type="dxa"/>
            <w:vMerge w:val="restart"/>
            <w:shd w:val="clear" w:color="auto" w:fill="auto"/>
          </w:tcPr>
          <w:p w14:paraId="13380BF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9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682F0AC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7</w:t>
            </w:r>
          </w:p>
          <w:p w14:paraId="6FBD08D2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5 знак = 1</w:t>
            </w:r>
          </w:p>
          <w:p w14:paraId="420857A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551762C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7D356693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04AD0007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7BE6D24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611EB1E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719CEF4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C9414E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47F32FBF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11</w:t>
            </w:r>
          </w:p>
        </w:tc>
      </w:tr>
      <w:tr w:rsidR="007743AE" w:rsidRPr="00703CBF" w14:paraId="124E1879" w14:textId="77777777" w:rsidTr="008438E7">
        <w:tc>
          <w:tcPr>
            <w:tcW w:w="709" w:type="dxa"/>
            <w:vMerge/>
            <w:shd w:val="clear" w:color="auto" w:fill="auto"/>
          </w:tcPr>
          <w:p w14:paraId="398E80F1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2AF5704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4E0F54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652ED2C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058ED4A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11610123010111140</w:t>
            </w:r>
          </w:p>
        </w:tc>
        <w:tc>
          <w:tcPr>
            <w:tcW w:w="3118" w:type="dxa"/>
            <w:vMerge/>
            <w:shd w:val="clear" w:color="auto" w:fill="auto"/>
          </w:tcPr>
          <w:p w14:paraId="7E941748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348D221F" w14:textId="77777777" w:rsidTr="008438E7">
        <w:tc>
          <w:tcPr>
            <w:tcW w:w="709" w:type="dxa"/>
            <w:vMerge w:val="restart"/>
            <w:shd w:val="clear" w:color="auto" w:fill="auto"/>
          </w:tcPr>
          <w:p w14:paraId="590DA26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10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7B1C88C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 знак = 3</w:t>
            </w:r>
          </w:p>
          <w:p w14:paraId="10B85D6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0BE46F9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ОКТМО = 21000000</w:t>
            </w:r>
          </w:p>
          <w:p w14:paraId="559ADE82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3157007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71B9838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74F8025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697EF99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473A911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12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2CDCFAC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12</w:t>
            </w:r>
          </w:p>
        </w:tc>
      </w:tr>
      <w:tr w:rsidR="007743AE" w:rsidRPr="00703CBF" w14:paraId="474686B3" w14:textId="77777777" w:rsidTr="008438E7">
        <w:tc>
          <w:tcPr>
            <w:tcW w:w="709" w:type="dxa"/>
            <w:vMerge/>
            <w:shd w:val="clear" w:color="auto" w:fill="auto"/>
          </w:tcPr>
          <w:p w14:paraId="2562CED6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5AA5BDD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370894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2F4EDD5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7F8DC15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11610123010121140</w:t>
            </w:r>
          </w:p>
        </w:tc>
        <w:tc>
          <w:tcPr>
            <w:tcW w:w="3118" w:type="dxa"/>
            <w:vMerge/>
            <w:shd w:val="clear" w:color="auto" w:fill="auto"/>
          </w:tcPr>
          <w:p w14:paraId="7C403BE4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23A2FD75" w14:textId="77777777" w:rsidTr="008438E7">
        <w:tc>
          <w:tcPr>
            <w:tcW w:w="709" w:type="dxa"/>
            <w:vMerge w:val="restart"/>
            <w:shd w:val="clear" w:color="auto" w:fill="auto"/>
          </w:tcPr>
          <w:p w14:paraId="77AA580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CFF8D3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 знак = 1</w:t>
            </w:r>
          </w:p>
          <w:p w14:paraId="52DA135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13248A3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7BD7D7EA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22832E16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1D8BC20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15A0788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483D1DB9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6BAA2902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13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79F413A8" w14:textId="77777777" w:rsidR="007743AE" w:rsidRPr="00703CBF" w:rsidRDefault="007743AE" w:rsidP="008438E7">
            <w:pPr>
              <w:tabs>
                <w:tab w:val="left" w:pos="1695"/>
              </w:tabs>
              <w:rPr>
                <w:sz w:val="22"/>
              </w:rPr>
            </w:pPr>
            <w:r w:rsidRPr="00703CBF">
              <w:rPr>
                <w:sz w:val="22"/>
              </w:rPr>
              <w:t>ОКТМО по строке реестра не соответствует указанному элементу бюджета 13</w:t>
            </w:r>
            <w:r w:rsidRPr="00703CBF">
              <w:rPr>
                <w:sz w:val="22"/>
              </w:rPr>
              <w:tab/>
            </w:r>
          </w:p>
        </w:tc>
      </w:tr>
      <w:tr w:rsidR="007743AE" w:rsidRPr="00703CBF" w14:paraId="2C06C1DC" w14:textId="77777777" w:rsidTr="008438E7">
        <w:tc>
          <w:tcPr>
            <w:tcW w:w="709" w:type="dxa"/>
            <w:vMerge/>
            <w:shd w:val="clear" w:color="auto" w:fill="auto"/>
          </w:tcPr>
          <w:p w14:paraId="3EE23ADC" w14:textId="77777777" w:rsidR="007743AE" w:rsidRPr="00703CBF" w:rsidRDefault="007743AE" w:rsidP="008438E7">
            <w:pPr>
              <w:rPr>
                <w:sz w:val="22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07F8DD19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146AD05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3F6887B6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282B245D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11610123010131140</w:t>
            </w:r>
          </w:p>
        </w:tc>
        <w:tc>
          <w:tcPr>
            <w:tcW w:w="3118" w:type="dxa"/>
            <w:vMerge/>
            <w:shd w:val="clear" w:color="auto" w:fill="auto"/>
          </w:tcPr>
          <w:p w14:paraId="1A1ED60F" w14:textId="77777777" w:rsidR="007743AE" w:rsidRPr="00703CBF" w:rsidRDefault="007743AE" w:rsidP="008438E7">
            <w:pPr>
              <w:rPr>
                <w:sz w:val="22"/>
              </w:rPr>
            </w:pPr>
          </w:p>
        </w:tc>
      </w:tr>
      <w:tr w:rsidR="007743AE" w:rsidRPr="00703CBF" w14:paraId="06A56CD4" w14:textId="77777777" w:rsidTr="008438E7">
        <w:tc>
          <w:tcPr>
            <w:tcW w:w="709" w:type="dxa"/>
            <w:vMerge w:val="restart"/>
            <w:shd w:val="clear" w:color="auto" w:fill="auto"/>
          </w:tcPr>
          <w:p w14:paraId="1A47E88B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12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53B0EB3F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3 знак = 5</w:t>
            </w:r>
          </w:p>
          <w:p w14:paraId="453DA60E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6-8 знак = 000</w:t>
            </w:r>
          </w:p>
          <w:p w14:paraId="69183C94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55000000</w:t>
            </w:r>
          </w:p>
          <w:p w14:paraId="61D8DD4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21000000</w:t>
            </w:r>
          </w:p>
          <w:p w14:paraId="57AD824C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43000000</w:t>
            </w:r>
          </w:p>
          <w:p w14:paraId="366C7C7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74000000</w:t>
            </w:r>
          </w:p>
          <w:p w14:paraId="7AEFDFC8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2"/>
              </w:rPr>
            </w:pPr>
            <w:r w:rsidRPr="00703CBF">
              <w:rPr>
                <w:sz w:val="22"/>
              </w:rPr>
              <w:t>ОКТМО = 23000000</w:t>
            </w:r>
          </w:p>
        </w:tc>
        <w:tc>
          <w:tcPr>
            <w:tcW w:w="1134" w:type="dxa"/>
            <w:shd w:val="clear" w:color="auto" w:fill="auto"/>
          </w:tcPr>
          <w:p w14:paraId="5F68F3D7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Элемент бюджета</w:t>
            </w:r>
          </w:p>
        </w:tc>
        <w:tc>
          <w:tcPr>
            <w:tcW w:w="850" w:type="dxa"/>
            <w:shd w:val="clear" w:color="auto" w:fill="auto"/>
          </w:tcPr>
          <w:p w14:paraId="585F666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EE9764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14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3D6C8134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color w:val="000000"/>
                <w:sz w:val="22"/>
              </w:rPr>
              <w:t>ОКТМО по строке реестра не соответствует указанному элементу бюджета 14</w:t>
            </w:r>
          </w:p>
        </w:tc>
      </w:tr>
      <w:tr w:rsidR="007743AE" w:rsidRPr="00703CBF" w14:paraId="630C5A78" w14:textId="77777777" w:rsidTr="008438E7">
        <w:tc>
          <w:tcPr>
            <w:tcW w:w="709" w:type="dxa"/>
            <w:vMerge/>
            <w:shd w:val="clear" w:color="auto" w:fill="auto"/>
          </w:tcPr>
          <w:p w14:paraId="134CB8B1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01561035" w14:textId="77777777" w:rsidR="007743AE" w:rsidRPr="00703CBF" w:rsidRDefault="007743AE" w:rsidP="007743AE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259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DB873A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КБК</w:t>
            </w:r>
          </w:p>
        </w:tc>
        <w:tc>
          <w:tcPr>
            <w:tcW w:w="850" w:type="dxa"/>
            <w:shd w:val="clear" w:color="auto" w:fill="auto"/>
          </w:tcPr>
          <w:p w14:paraId="083ABD6C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sz w:val="22"/>
              </w:rPr>
              <w:t>Равно</w:t>
            </w:r>
          </w:p>
        </w:tc>
        <w:tc>
          <w:tcPr>
            <w:tcW w:w="1843" w:type="dxa"/>
            <w:shd w:val="clear" w:color="auto" w:fill="auto"/>
          </w:tcPr>
          <w:p w14:paraId="508183B1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color w:val="000000"/>
                <w:sz w:val="22"/>
              </w:rPr>
              <w:t>11610123010141140</w:t>
            </w:r>
          </w:p>
        </w:tc>
        <w:tc>
          <w:tcPr>
            <w:tcW w:w="3118" w:type="dxa"/>
            <w:vMerge/>
            <w:shd w:val="clear" w:color="auto" w:fill="auto"/>
          </w:tcPr>
          <w:p w14:paraId="13A604A1" w14:textId="77777777" w:rsidR="007743AE" w:rsidRPr="00703CBF" w:rsidRDefault="007743AE" w:rsidP="008438E7">
            <w:pPr>
              <w:rPr>
                <w:sz w:val="24"/>
                <w:szCs w:val="24"/>
              </w:rPr>
            </w:pPr>
          </w:p>
        </w:tc>
      </w:tr>
    </w:tbl>
    <w:p w14:paraId="6BF7A075" w14:textId="77777777" w:rsidR="007743AE" w:rsidRPr="00703CBF" w:rsidRDefault="007743AE" w:rsidP="007743AE">
      <w:pPr>
        <w:pStyle w:val="2"/>
      </w:pPr>
      <w:bookmarkStart w:id="513" w:name="_Toc183637238"/>
      <w:r w:rsidRPr="00703CBF">
        <w:t>Проверка наличия КБК относящихся к ФХД</w:t>
      </w:r>
      <w:bookmarkEnd w:id="513"/>
      <w:r w:rsidRPr="00703CBF">
        <w:t xml:space="preserve"> </w:t>
      </w:r>
    </w:p>
    <w:p w14:paraId="15D393CE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>При проверке файлов реестров перед их загрузкой выполняется контроль на наличие в реестрах строк с КБК, относящихся к ФХД. Список КБК, относящихся к ФХД, передается УЦБ ФК и содержится в конфигурации</w:t>
      </w:r>
    </w:p>
    <w:p w14:paraId="70D9FD81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 xml:space="preserve">Проверка проверяет каждую строку реестра, выполняется чтение КБК в файле реестра, затем в конфигурации выполняется поиск этого КБК в списке КБК ФХД.  </w:t>
      </w:r>
    </w:p>
    <w:p w14:paraId="75DF3C7D" w14:textId="77777777" w:rsidR="007743AE" w:rsidRPr="00703CBF" w:rsidRDefault="007743AE" w:rsidP="007743AE">
      <w:pPr>
        <w:rPr>
          <w:snapToGrid w:val="0"/>
          <w:color w:val="000000"/>
          <w:sz w:val="28"/>
          <w:szCs w:val="28"/>
        </w:rPr>
      </w:pPr>
      <w:r w:rsidRPr="00703CBF">
        <w:rPr>
          <w:snapToGrid w:val="0"/>
          <w:color w:val="000000"/>
          <w:sz w:val="28"/>
          <w:szCs w:val="28"/>
        </w:rPr>
        <w:t>Если КБК строки реестра относится к ФХД, то в протокол проверки выводится предупреждение о наличии такого КБК в реестре, с указанием номера строки реестра, КБК и ОКТМО. Загрузка реестров при этом не блокируется.</w:t>
      </w:r>
    </w:p>
    <w:p w14:paraId="102086B7" w14:textId="77777777" w:rsidR="007743AE" w:rsidRPr="00703CBF" w:rsidRDefault="003953D0" w:rsidP="007743AE">
      <w:pPr>
        <w:rPr>
          <w:noProof/>
          <w:lang w:eastAsia="ru-RU"/>
        </w:rPr>
      </w:pPr>
      <w:r w:rsidRPr="00703CBF">
        <w:rPr>
          <w:noProof/>
          <w:lang w:eastAsia="ru-RU"/>
        </w:rPr>
        <w:lastRenderedPageBreak/>
        <w:drawing>
          <wp:inline distT="0" distB="0" distL="0" distR="0" wp14:anchorId="1261615C" wp14:editId="3CE0C4D6">
            <wp:extent cx="5943600" cy="255905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CE555" w14:textId="77777777" w:rsidR="007743AE" w:rsidRPr="00703CBF" w:rsidRDefault="007743AE" w:rsidP="007743AE">
      <w:pPr>
        <w:pStyle w:val="GOSTFigName"/>
        <w:numPr>
          <w:ilvl w:val="0"/>
          <w:numId w:val="0"/>
        </w:numPr>
        <w:rPr>
          <w:b w:val="0"/>
          <w:bCs/>
          <w:sz w:val="28"/>
          <w:szCs w:val="28"/>
        </w:rPr>
      </w:pPr>
      <w:bookmarkStart w:id="514" w:name="_Toc183637459"/>
      <w:r w:rsidRPr="00703CBF">
        <w:rPr>
          <w:b w:val="0"/>
          <w:bCs/>
          <w:sz w:val="28"/>
          <w:szCs w:val="28"/>
        </w:rPr>
        <w:t xml:space="preserve">Рисунок 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STYLEREF 1 \s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13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>.</w:t>
      </w:r>
      <w:r w:rsidRPr="00703CBF">
        <w:rPr>
          <w:b w:val="0"/>
          <w:bCs/>
          <w:sz w:val="28"/>
          <w:szCs w:val="28"/>
        </w:rPr>
        <w:fldChar w:fldCharType="begin"/>
      </w:r>
      <w:r w:rsidRPr="00703CBF">
        <w:rPr>
          <w:b w:val="0"/>
          <w:bCs/>
          <w:sz w:val="28"/>
          <w:szCs w:val="28"/>
        </w:rPr>
        <w:instrText xml:space="preserve"> SEQ Рисунок \* ARABIC \s 1 </w:instrText>
      </w:r>
      <w:r w:rsidRPr="00703CBF">
        <w:rPr>
          <w:b w:val="0"/>
          <w:bCs/>
          <w:sz w:val="28"/>
          <w:szCs w:val="28"/>
        </w:rPr>
        <w:fldChar w:fldCharType="separate"/>
      </w:r>
      <w:r w:rsidR="00037880" w:rsidRPr="00703CBF">
        <w:rPr>
          <w:b w:val="0"/>
          <w:bCs/>
          <w:noProof/>
          <w:sz w:val="28"/>
          <w:szCs w:val="28"/>
        </w:rPr>
        <w:t>10</w:t>
      </w:r>
      <w:r w:rsidRPr="00703CBF">
        <w:rPr>
          <w:b w:val="0"/>
          <w:bCs/>
          <w:sz w:val="28"/>
          <w:szCs w:val="28"/>
        </w:rPr>
        <w:fldChar w:fldCharType="end"/>
      </w:r>
      <w:r w:rsidRPr="00703CBF">
        <w:rPr>
          <w:b w:val="0"/>
          <w:bCs/>
          <w:sz w:val="28"/>
          <w:szCs w:val="28"/>
        </w:rPr>
        <w:t xml:space="preserve"> – Пример протокола ошибок по проверке принадлежности КБК к ФХД</w:t>
      </w:r>
      <w:bookmarkEnd w:id="514"/>
    </w:p>
    <w:p w14:paraId="1756D954" w14:textId="77777777" w:rsidR="007743AE" w:rsidRPr="00703CBF" w:rsidRDefault="007743AE" w:rsidP="007743AE">
      <w:pPr>
        <w:rPr>
          <w:lang w:eastAsia="ru-RU"/>
        </w:rPr>
      </w:pPr>
    </w:p>
    <w:p w14:paraId="79DC311F" w14:textId="77777777" w:rsidR="007743AE" w:rsidRPr="00703CBF" w:rsidRDefault="007743AE" w:rsidP="007743AE">
      <w:pPr>
        <w:rPr>
          <w:bCs/>
          <w:sz w:val="28"/>
        </w:rPr>
        <w:sectPr w:rsidR="007743AE" w:rsidRPr="00703CBF" w:rsidSect="005F3049">
          <w:headerReference w:type="default" r:id="rId200"/>
          <w:footerReference w:type="first" r:id="rId201"/>
          <w:pgSz w:w="11906" w:h="16838"/>
          <w:pgMar w:top="1134" w:right="850" w:bottom="851" w:left="1701" w:header="708" w:footer="708" w:gutter="0"/>
          <w:cols w:space="708"/>
          <w:titlePg/>
          <w:docGrid w:linePitch="360"/>
        </w:sectPr>
      </w:pPr>
    </w:p>
    <w:p w14:paraId="0F5568A7" w14:textId="77777777" w:rsidR="007743AE" w:rsidRPr="00703CBF" w:rsidRDefault="007743AE" w:rsidP="007743AE">
      <w:pPr>
        <w:rPr>
          <w:bCs/>
          <w:sz w:val="28"/>
        </w:rPr>
      </w:pPr>
      <w:bookmarkStart w:id="515" w:name="_Toc183637249"/>
      <w:r w:rsidRPr="00703CBF">
        <w:rPr>
          <w:bCs/>
          <w:sz w:val="28"/>
        </w:rPr>
        <w:lastRenderedPageBreak/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13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SEQ Таблица \* ARABIC \s 1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2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 xml:space="preserve"> – Перечень КБК относящихся к ФХД</w:t>
      </w:r>
      <w:bookmarkEnd w:id="515"/>
    </w:p>
    <w:tbl>
      <w:tblPr>
        <w:tblW w:w="47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1795"/>
        <w:gridCol w:w="2311"/>
        <w:gridCol w:w="2311"/>
        <w:gridCol w:w="1929"/>
      </w:tblGrid>
      <w:tr w:rsidR="007743AE" w:rsidRPr="00703CBF" w14:paraId="686091A1" w14:textId="77777777" w:rsidTr="00A56E5E">
        <w:trPr>
          <w:tblHeader/>
          <w:jc w:val="center"/>
        </w:trPr>
        <w:tc>
          <w:tcPr>
            <w:tcW w:w="1253" w:type="dxa"/>
            <w:shd w:val="clear" w:color="auto" w:fill="BFBFBF"/>
            <w:vAlign w:val="center"/>
          </w:tcPr>
          <w:p w14:paraId="5A9C81D8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bCs/>
                <w:sz w:val="22"/>
              </w:rPr>
              <w:t>№</w:t>
            </w:r>
            <w:r w:rsidRPr="00703CBF">
              <w:rPr>
                <w:b/>
                <w:bCs/>
                <w:sz w:val="22"/>
              </w:rPr>
              <w:br/>
              <w:t>п/п</w:t>
            </w:r>
          </w:p>
        </w:tc>
        <w:tc>
          <w:tcPr>
            <w:tcW w:w="2826" w:type="dxa"/>
            <w:shd w:val="clear" w:color="auto" w:fill="BFBFBF"/>
            <w:vAlign w:val="center"/>
          </w:tcPr>
          <w:p w14:paraId="412E17A1" w14:textId="77777777" w:rsidR="007743AE" w:rsidRPr="00703CBF" w:rsidRDefault="007743AE" w:rsidP="008438E7">
            <w:pPr>
              <w:rPr>
                <w:b/>
                <w:sz w:val="22"/>
              </w:rPr>
            </w:pPr>
            <w:r w:rsidRPr="00703CBF">
              <w:rPr>
                <w:b/>
                <w:bCs/>
                <w:sz w:val="22"/>
              </w:rPr>
              <w:t>Код классификации доходов бюджетов субъектов Российской Федерации</w:t>
            </w:r>
          </w:p>
        </w:tc>
        <w:tc>
          <w:tcPr>
            <w:tcW w:w="3639" w:type="dxa"/>
            <w:shd w:val="clear" w:color="auto" w:fill="BFBFBF"/>
            <w:vAlign w:val="center"/>
          </w:tcPr>
          <w:p w14:paraId="204D655D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bCs/>
                <w:sz w:val="22"/>
              </w:rPr>
              <w:t>Наименование кода классификации доходов бюджетов субъектов Российской Федерации</w:t>
            </w:r>
          </w:p>
        </w:tc>
        <w:tc>
          <w:tcPr>
            <w:tcW w:w="3639" w:type="dxa"/>
            <w:shd w:val="clear" w:color="auto" w:fill="BFBFBF"/>
            <w:vAlign w:val="center"/>
          </w:tcPr>
          <w:p w14:paraId="54366D83" w14:textId="77777777" w:rsidR="007743AE" w:rsidRPr="00703CBF" w:rsidRDefault="007743AE" w:rsidP="008438E7">
            <w:pPr>
              <w:rPr>
                <w:b/>
                <w:sz w:val="24"/>
                <w:szCs w:val="24"/>
              </w:rPr>
            </w:pPr>
            <w:r w:rsidRPr="00703CBF">
              <w:rPr>
                <w:b/>
                <w:bCs/>
                <w:sz w:val="22"/>
              </w:rPr>
              <w:t>Наименование источника доходов бюджетов субъектов Российской Федерации</w:t>
            </w:r>
          </w:p>
        </w:tc>
        <w:tc>
          <w:tcPr>
            <w:tcW w:w="3037" w:type="dxa"/>
            <w:shd w:val="clear" w:color="auto" w:fill="BFBFBF"/>
            <w:vAlign w:val="center"/>
          </w:tcPr>
          <w:p w14:paraId="4714146E" w14:textId="77777777" w:rsidR="007743AE" w:rsidRPr="00703CBF" w:rsidRDefault="007743AE" w:rsidP="008438E7">
            <w:pPr>
              <w:rPr>
                <w:sz w:val="22"/>
              </w:rPr>
            </w:pPr>
            <w:r w:rsidRPr="00703CBF">
              <w:rPr>
                <w:b/>
                <w:bCs/>
                <w:sz w:val="22"/>
              </w:rPr>
              <w:t>Правовое основание по источнику доходов бюджетов субъектов Российской Федерации</w:t>
            </w:r>
          </w:p>
        </w:tc>
      </w:tr>
      <w:tr w:rsidR="007743AE" w:rsidRPr="00703CBF" w14:paraId="35E3CC6E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5BBFCD3D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1</w:t>
            </w:r>
          </w:p>
        </w:tc>
        <w:tc>
          <w:tcPr>
            <w:tcW w:w="2826" w:type="dxa"/>
            <w:shd w:val="clear" w:color="auto" w:fill="auto"/>
          </w:tcPr>
          <w:p w14:paraId="683191BF" w14:textId="77777777" w:rsidR="007743AE" w:rsidRPr="00703CBF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182 1 11 02012 01 6000 120</w:t>
            </w:r>
          </w:p>
        </w:tc>
        <w:tc>
          <w:tcPr>
            <w:tcW w:w="3639" w:type="dxa"/>
          </w:tcPr>
          <w:p w14:paraId="50B13E80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по остаткам средств на счетах федерального бюджета и от их размещения, кроме средств Фонда национального благосостояния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639" w:type="dxa"/>
            <w:shd w:val="clear" w:color="auto" w:fill="auto"/>
          </w:tcPr>
          <w:p w14:paraId="3AB7A6D7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по остаткам средств на счетах федерального бюджета и от их размещения, кроме средств Фонда национального благосостояния</w:t>
            </w:r>
          </w:p>
        </w:tc>
        <w:tc>
          <w:tcPr>
            <w:tcW w:w="3037" w:type="dxa"/>
          </w:tcPr>
          <w:p w14:paraId="328866FD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- Бюджетный кодекс Российской Федерации от 31.07.1998 №145-ФЗ, статья 41 «Виды доходов  бюджетов»;</w:t>
            </w:r>
            <w:r w:rsidRPr="00703CBF">
              <w:rPr>
                <w:sz w:val="20"/>
              </w:rPr>
              <w:br/>
              <w:t>- п. 5.1.1 Положения "О Федеральной налоговой службе", утвержденного постановлением Правительства Российской Федерации от 30.09.2004 № 506</w:t>
            </w:r>
          </w:p>
        </w:tc>
      </w:tr>
      <w:tr w:rsidR="007743AE" w:rsidRPr="00703CBF" w14:paraId="683DC09A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7F266D9A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2</w:t>
            </w:r>
          </w:p>
        </w:tc>
        <w:tc>
          <w:tcPr>
            <w:tcW w:w="2826" w:type="dxa"/>
            <w:shd w:val="clear" w:color="auto" w:fill="auto"/>
          </w:tcPr>
          <w:p w14:paraId="00479E64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182 1 11 05031 01 6000 120</w:t>
            </w:r>
          </w:p>
        </w:tc>
        <w:tc>
          <w:tcPr>
            <w:tcW w:w="3639" w:type="dxa"/>
          </w:tcPr>
          <w:p w14:paraId="5694161A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от сдачи в аренду имущества, находящегося в оперативном управлении федеральных органов государственной власти и созданных ими учреждений (за исключением имущества федеральных бюджетных и автономных учреждений)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639" w:type="dxa"/>
            <w:shd w:val="clear" w:color="auto" w:fill="auto"/>
          </w:tcPr>
          <w:p w14:paraId="0A20D0FF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Плата за предоставление в аренду имущества, находящегося в оперативном управлении федеральных органов государственной власти и созданных ими учреждений, в соответствии с условиями договора аренды</w:t>
            </w:r>
          </w:p>
        </w:tc>
        <w:tc>
          <w:tcPr>
            <w:tcW w:w="3037" w:type="dxa"/>
          </w:tcPr>
          <w:p w14:paraId="27FE7791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- Бюджетный кодекс Российской Федерации  от 31.07.1998 №145-ФЗ, статья 41 «Виды доходов  бюджетов»; статья 42 «Доходы от использования имущества, находящегося в государственной или муниципальной собственности»</w:t>
            </w:r>
            <w:r w:rsidRPr="00703CBF">
              <w:rPr>
                <w:sz w:val="20"/>
              </w:rPr>
              <w:br/>
              <w:t xml:space="preserve">- постановление Правительства Российской Федерации от 26.07.2010 № 537 «О порядке осуществления федеральными органами исполнительной власти функций и полномочий учредителя федерального государственного учреждения»; </w:t>
            </w:r>
            <w:r w:rsidRPr="00703CBF">
              <w:rPr>
                <w:sz w:val="20"/>
              </w:rPr>
              <w:br/>
              <w:t>- Федеральный закон от 26.07.2006 № 135-ФЗ «О защите конкуренции»;</w:t>
            </w:r>
            <w:r w:rsidRPr="00703CBF">
              <w:rPr>
                <w:sz w:val="20"/>
              </w:rPr>
              <w:br/>
            </w:r>
            <w:r w:rsidRPr="00703CBF">
              <w:rPr>
                <w:sz w:val="20"/>
              </w:rPr>
              <w:lastRenderedPageBreak/>
              <w:t>- п. 7 Положения «О Федеральной налоговой службе», утвержденного постановлением Правительства Российской Федерации от 30.09.2004 №506;</w:t>
            </w:r>
          </w:p>
        </w:tc>
      </w:tr>
      <w:tr w:rsidR="007743AE" w:rsidRPr="00703CBF" w14:paraId="5330974A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2412C65D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3</w:t>
            </w:r>
          </w:p>
        </w:tc>
        <w:tc>
          <w:tcPr>
            <w:tcW w:w="2826" w:type="dxa"/>
            <w:shd w:val="clear" w:color="auto" w:fill="auto"/>
          </w:tcPr>
          <w:p w14:paraId="7F509F45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182 1 11 05321 01 0000 120</w:t>
            </w:r>
          </w:p>
        </w:tc>
        <w:tc>
          <w:tcPr>
            <w:tcW w:w="3639" w:type="dxa"/>
          </w:tcPr>
          <w:p w14:paraId="52FB10D4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Плата по соглашениям об установлении сервитута, заключенным федеральными органами исполнительной власти,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федеральной собственности</w:t>
            </w:r>
          </w:p>
        </w:tc>
        <w:tc>
          <w:tcPr>
            <w:tcW w:w="3639" w:type="dxa"/>
            <w:shd w:val="clear" w:color="auto" w:fill="auto"/>
          </w:tcPr>
          <w:p w14:paraId="04C16B1D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Плата за предоставление права ограниченного пользования                     (сервитута) в отношении земельных участков, находящихся в федеральной собственности</w:t>
            </w:r>
          </w:p>
        </w:tc>
        <w:tc>
          <w:tcPr>
            <w:tcW w:w="3037" w:type="dxa"/>
          </w:tcPr>
          <w:p w14:paraId="0B36DFB3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Бюджетный кодекс Российской Федерации от 31.07.1998 №145-ФЗ, статья 41 «Виды доходов  бюджетов»; статья 42 «Доходы от использования имущества, находящегося в государственной или муниципальной собственности»</w:t>
            </w:r>
            <w:r w:rsidRPr="00703CBF">
              <w:rPr>
                <w:sz w:val="20"/>
              </w:rPr>
              <w:br/>
              <w:t xml:space="preserve">Земельный кодекс Российской Федерации от 25.10.2001 №136-ФЗ (в ред. от 25.12.2018 № 485-ФЗ), статья 39.25. </w:t>
            </w:r>
          </w:p>
        </w:tc>
      </w:tr>
      <w:tr w:rsidR="007743AE" w:rsidRPr="00703CBF" w14:paraId="6E386243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0A28D3BE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4</w:t>
            </w:r>
          </w:p>
        </w:tc>
        <w:tc>
          <w:tcPr>
            <w:tcW w:w="2826" w:type="dxa"/>
            <w:shd w:val="clear" w:color="auto" w:fill="auto"/>
          </w:tcPr>
          <w:p w14:paraId="5B4FDC0A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182 1 11 09041 01 6100 120</w:t>
            </w:r>
          </w:p>
        </w:tc>
        <w:tc>
          <w:tcPr>
            <w:tcW w:w="3639" w:type="dxa"/>
          </w:tcPr>
          <w:p w14:paraId="21B9586E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Прочие поступления от использования имущества, находящегося в собственности Российской Федерации (за исключением имущества </w:t>
            </w:r>
            <w:r w:rsidRPr="00703CBF">
              <w:rPr>
                <w:sz w:val="20"/>
              </w:rPr>
              <w:lastRenderedPageBreak/>
              <w:t>федеральных бюджетных и автономных учреждений, а также имущества федеральных государственных унитарных предприятий, в том числе казенных) (плата, вносимая победителем аукциона в случае приобретения им права заключения государственного контракта для нужд Российской Федерации с федеральными государственными органами)</w:t>
            </w:r>
          </w:p>
        </w:tc>
        <w:tc>
          <w:tcPr>
            <w:tcW w:w="3639" w:type="dxa"/>
            <w:shd w:val="clear" w:color="auto" w:fill="auto"/>
          </w:tcPr>
          <w:p w14:paraId="5E8243E8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18"/>
                <w:szCs w:val="18"/>
              </w:rPr>
              <w:lastRenderedPageBreak/>
              <w:t>Поступление средств от платы, вносимой победителем аукциона, в случае приобретения их права на заключение контракта для нужд Российской Федерации</w:t>
            </w:r>
          </w:p>
        </w:tc>
        <w:tc>
          <w:tcPr>
            <w:tcW w:w="3037" w:type="dxa"/>
          </w:tcPr>
          <w:p w14:paraId="46741437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 xml:space="preserve">Часть 23 статьи 68 Федерального закона от 05.04.2013 № 44-ФЗ «О контрактной системе в сфере закупок товаров, работ, услуг для </w:t>
            </w:r>
            <w:r w:rsidRPr="00703CBF">
              <w:rPr>
                <w:sz w:val="20"/>
              </w:rPr>
              <w:lastRenderedPageBreak/>
              <w:t>обеспечения государственных и муниципальных нужд».</w:t>
            </w:r>
          </w:p>
        </w:tc>
      </w:tr>
      <w:tr w:rsidR="007743AE" w:rsidRPr="00703CBF" w14:paraId="1F012D0A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041E8DD8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5</w:t>
            </w:r>
          </w:p>
        </w:tc>
        <w:tc>
          <w:tcPr>
            <w:tcW w:w="2826" w:type="dxa"/>
            <w:shd w:val="clear" w:color="auto" w:fill="auto"/>
          </w:tcPr>
          <w:p w14:paraId="2334415B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182 1 11 09041 01 6200 120</w:t>
            </w:r>
          </w:p>
        </w:tc>
        <w:tc>
          <w:tcPr>
            <w:tcW w:w="3639" w:type="dxa"/>
          </w:tcPr>
          <w:p w14:paraId="26BC0824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Прочие поступления от использования имущества, находящегося в собственности Российской Федерации (за исключением имущества федеральных бюджетных и автономных учреждений, а также имущества федеральных государственных унитарных предприятий, в том числе казенных) (иные </w:t>
            </w:r>
            <w:r w:rsidRPr="00703CBF">
              <w:rPr>
                <w:sz w:val="20"/>
              </w:rPr>
              <w:lastRenderedPageBreak/>
              <w:t>поступления от использования имущества, находящегося в собственности Российской Федерации, право распоряжения которым в соответствии с законодательством Российской Федерации предоставлено федеральным государственным органам)</w:t>
            </w:r>
          </w:p>
        </w:tc>
        <w:tc>
          <w:tcPr>
            <w:tcW w:w="3639" w:type="dxa"/>
            <w:shd w:val="clear" w:color="auto" w:fill="auto"/>
          </w:tcPr>
          <w:p w14:paraId="16911CE1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>Плата за предоставление во владение и в пользование, находящегося в оперативном управлении федеральных органов государственной власти и созданных ими учреждений, в соответствии с условиями договора найма служебного жилого помещения</w:t>
            </w:r>
          </w:p>
        </w:tc>
        <w:tc>
          <w:tcPr>
            <w:tcW w:w="3037" w:type="dxa"/>
          </w:tcPr>
          <w:p w14:paraId="580DA85F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- Бюджетный кодекс Российской Федерации  от 31.07.1998 №145-ФЗ, статья 41 «Виды доходов  бюджетов»; статья 42 «Доходы от использования имущества, находящегося в государственной или муниципальной собственности»</w:t>
            </w:r>
            <w:r w:rsidRPr="00703CBF">
              <w:rPr>
                <w:sz w:val="20"/>
              </w:rPr>
              <w:br/>
              <w:t xml:space="preserve">- Гражданский кодекс Российской Федерации от 26.01.1996 №14-ФЗ, </w:t>
            </w:r>
            <w:r w:rsidRPr="00703CBF">
              <w:rPr>
                <w:sz w:val="20"/>
              </w:rPr>
              <w:lastRenderedPageBreak/>
              <w:t>статья 671 «Договор найма жилого помещения»</w:t>
            </w:r>
            <w:r w:rsidRPr="00703CBF">
              <w:rPr>
                <w:sz w:val="20"/>
              </w:rPr>
              <w:br/>
              <w:t>- Жилищный кодекс Российской Федерации от 29.12.2004 № 188-ФЗ статья 104 «Предоставление служебных жилых помещений»</w:t>
            </w:r>
            <w:r w:rsidRPr="00703CBF">
              <w:rPr>
                <w:sz w:val="20"/>
              </w:rPr>
              <w:br/>
              <w:t xml:space="preserve">- Постановление Правительства Российской Федерации от 26.07.2010 № 537 «О порядке осуществления федеральными органами исполнительной власти функций и полномочий учредителя федерального государственного учреждения»; </w:t>
            </w:r>
            <w:r w:rsidRPr="00703CBF">
              <w:rPr>
                <w:sz w:val="20"/>
              </w:rPr>
              <w:br/>
              <w:t>- Федеральный закон от 26.07.2006 № 135-ФЗ «О защите конкуренции»;</w:t>
            </w:r>
            <w:r w:rsidRPr="00703CBF">
              <w:rPr>
                <w:sz w:val="20"/>
              </w:rPr>
              <w:br/>
              <w:t xml:space="preserve">- п. 7 Положения «О Федеральной налоговой службе», утвержденного постановлением </w:t>
            </w:r>
            <w:r w:rsidRPr="00703CBF">
              <w:rPr>
                <w:sz w:val="20"/>
              </w:rPr>
              <w:lastRenderedPageBreak/>
              <w:t>Правительства Российской Федерации от 30.09.2004 №506;</w:t>
            </w:r>
          </w:p>
        </w:tc>
      </w:tr>
      <w:tr w:rsidR="007743AE" w:rsidRPr="00703CBF" w14:paraId="543D3D4F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0B299B06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6</w:t>
            </w:r>
          </w:p>
        </w:tc>
        <w:tc>
          <w:tcPr>
            <w:tcW w:w="2826" w:type="dxa"/>
            <w:shd w:val="clear" w:color="auto" w:fill="auto"/>
          </w:tcPr>
          <w:p w14:paraId="562CE61B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182 1 11 09041 01 7100 120</w:t>
            </w:r>
          </w:p>
        </w:tc>
        <w:tc>
          <w:tcPr>
            <w:tcW w:w="3639" w:type="dxa"/>
          </w:tcPr>
          <w:p w14:paraId="13848B1A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Прочие поступления от использования имущества, находящегося в собственности Российской Федерации (за исключением имущества федеральных бюджетных и автономных учреждений, а также имущества федеральных государственных унитарных предприятий, в том числе казенных) (плата, вносимая победителем аукциона в случае приобретения им права заключения государственного контракта для нужд Российской Федерации с федеральными казенными учреждениями).</w:t>
            </w:r>
          </w:p>
        </w:tc>
        <w:tc>
          <w:tcPr>
            <w:tcW w:w="3639" w:type="dxa"/>
            <w:shd w:val="clear" w:color="auto" w:fill="auto"/>
          </w:tcPr>
          <w:p w14:paraId="5ED9307F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Плата, вносимая победителем аукциона в случае приобретения права заключения государственного контракта для нужд Российской Федерации с федеральными казенными учреждениями.</w:t>
            </w:r>
          </w:p>
        </w:tc>
        <w:tc>
          <w:tcPr>
            <w:tcW w:w="3037" w:type="dxa"/>
          </w:tcPr>
          <w:p w14:paraId="4D265FFD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Часть 23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7743AE" w:rsidRPr="00703CBF" w14:paraId="39613152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4C65D5B7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7</w:t>
            </w:r>
          </w:p>
        </w:tc>
        <w:tc>
          <w:tcPr>
            <w:tcW w:w="2826" w:type="dxa"/>
            <w:shd w:val="clear" w:color="auto" w:fill="auto"/>
          </w:tcPr>
          <w:p w14:paraId="79C4BB66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182 1 13 02061 01 6000 130</w:t>
            </w:r>
          </w:p>
        </w:tc>
        <w:tc>
          <w:tcPr>
            <w:tcW w:w="3639" w:type="dxa"/>
          </w:tcPr>
          <w:p w14:paraId="0B5623CE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Доходы, поступающие в порядке возмещения расходов, понесенных в связи с эксплуатацией федерального имущества </w:t>
            </w:r>
            <w:r w:rsidRPr="00703CBF">
              <w:rPr>
                <w:sz w:val="20"/>
              </w:rPr>
              <w:lastRenderedPageBreak/>
              <w:t>(федеральные государственные органы, Банк России, органы управления государстве иными внебюджетными фондами Российской Федерации)</w:t>
            </w:r>
          </w:p>
        </w:tc>
        <w:tc>
          <w:tcPr>
            <w:tcW w:w="3639" w:type="dxa"/>
            <w:shd w:val="clear" w:color="auto" w:fill="auto"/>
          </w:tcPr>
          <w:p w14:paraId="02A8511C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>Доходы, поступающие в порядке возмещения расходов, понесенных в связи с эксплуатацией федерального имущества</w:t>
            </w:r>
          </w:p>
        </w:tc>
        <w:tc>
          <w:tcPr>
            <w:tcW w:w="3037" w:type="dxa"/>
          </w:tcPr>
          <w:p w14:paraId="0E3C464A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 xml:space="preserve">Бюджетный кодекс Российской Федерации от 31.07.1998 N 145-ФЗ статья 42 «Доходы от </w:t>
            </w:r>
            <w:r w:rsidRPr="00703CBF">
              <w:rPr>
                <w:sz w:val="20"/>
              </w:rPr>
              <w:lastRenderedPageBreak/>
              <w:t>использования имущества, находящегося в государственной или муниципальной собственности», статья 51 «Неналоговые доходы федерального бюджета»</w:t>
            </w:r>
            <w:r w:rsidRPr="00703CBF">
              <w:rPr>
                <w:sz w:val="20"/>
              </w:rPr>
              <w:br/>
              <w:t xml:space="preserve">Гражданский кодекс Российской Федерации от 26.01.1996 № 14-ФЗ глава 34 «Аренда» и глава 36 «Безвозмездное пользование» </w:t>
            </w:r>
          </w:p>
        </w:tc>
      </w:tr>
      <w:tr w:rsidR="007743AE" w:rsidRPr="00703CBF" w14:paraId="7CEBF70F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60ADD640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8</w:t>
            </w:r>
          </w:p>
        </w:tc>
        <w:tc>
          <w:tcPr>
            <w:tcW w:w="2826" w:type="dxa"/>
            <w:shd w:val="clear" w:color="auto" w:fill="auto"/>
          </w:tcPr>
          <w:p w14:paraId="08014FB0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182 1 13 02061 01 7000 130</w:t>
            </w:r>
          </w:p>
        </w:tc>
        <w:tc>
          <w:tcPr>
            <w:tcW w:w="3639" w:type="dxa"/>
          </w:tcPr>
          <w:p w14:paraId="355ABEC6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Доходы, поступающие в порядке возмещения расходов, понесенных в связи с эксплуатацией федерального имущества (федеральные казенные учреждения)</w:t>
            </w:r>
          </w:p>
        </w:tc>
        <w:tc>
          <w:tcPr>
            <w:tcW w:w="3639" w:type="dxa"/>
            <w:shd w:val="clear" w:color="auto" w:fill="auto"/>
          </w:tcPr>
          <w:p w14:paraId="75556F5E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Доходы, поступающие в порядке возмещения расходов, понесенных в связи с эксплуатацией федерального имущества</w:t>
            </w:r>
          </w:p>
        </w:tc>
        <w:tc>
          <w:tcPr>
            <w:tcW w:w="3037" w:type="dxa"/>
          </w:tcPr>
          <w:p w14:paraId="699E6740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Бюджетный кодекс Российской Федерации от 31.07.1998 N 145-ФЗ статья 42 «Доходы от использования имущества, находящегося в государственной или муниципальной собственности», статья 51 «Неналоговые доходы федерального бюджета»</w:t>
            </w:r>
            <w:r w:rsidRPr="00703CBF">
              <w:rPr>
                <w:sz w:val="20"/>
              </w:rPr>
              <w:br/>
              <w:t xml:space="preserve">Гражданский кодекс Российской </w:t>
            </w:r>
            <w:r w:rsidRPr="00703CBF">
              <w:rPr>
                <w:sz w:val="20"/>
              </w:rPr>
              <w:lastRenderedPageBreak/>
              <w:t>Федерации от 26.01.1996 № 14-ФЗ глава 34 «Аренда» и глава 36 «Безвозмездное пользование»</w:t>
            </w:r>
          </w:p>
        </w:tc>
      </w:tr>
      <w:tr w:rsidR="007743AE" w:rsidRPr="00703CBF" w14:paraId="50111CD5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03720179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9</w:t>
            </w:r>
          </w:p>
        </w:tc>
        <w:tc>
          <w:tcPr>
            <w:tcW w:w="2826" w:type="dxa"/>
            <w:shd w:val="clear" w:color="auto" w:fill="auto"/>
          </w:tcPr>
          <w:p w14:paraId="47AF3EB9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182 1 13 02991 01 0300 130</w:t>
            </w:r>
          </w:p>
        </w:tc>
        <w:tc>
          <w:tcPr>
            <w:tcW w:w="3639" w:type="dxa"/>
          </w:tcPr>
          <w:p w14:paraId="290608CA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Прочие доходы от компенсации затрат федерального бюджета (средства, поступающие от деятельности прочих учреждений)  ФКУ "Налог-Сервис"</w:t>
            </w:r>
          </w:p>
        </w:tc>
        <w:tc>
          <w:tcPr>
            <w:tcW w:w="3639" w:type="dxa"/>
            <w:shd w:val="clear" w:color="auto" w:fill="auto"/>
          </w:tcPr>
          <w:p w14:paraId="678BEF18" w14:textId="77777777" w:rsidR="007743AE" w:rsidRPr="00703CBF" w:rsidDel="00025F01" w:rsidRDefault="007743AE" w:rsidP="00703CBF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Прочие доходы от компенсации затрат федерального бюджета в части: </w:t>
            </w:r>
            <w:r w:rsidRPr="00703CBF">
              <w:rPr>
                <w:sz w:val="20"/>
              </w:rPr>
              <w:br/>
              <w:t xml:space="preserve"> - возврата дебиторской задолженности прошлых лет;</w:t>
            </w:r>
            <w:r w:rsidRPr="00703CBF">
              <w:rPr>
                <w:sz w:val="20"/>
              </w:rPr>
              <w:br/>
              <w:t>- возмещение  затрат, понесенных работодателем при  приобретении трудовых книжек и вкладышей к ним;</w:t>
            </w:r>
            <w:r w:rsidRPr="00703CBF">
              <w:rPr>
                <w:sz w:val="20"/>
              </w:rPr>
              <w:br/>
              <w:t>- иные аналогичные расходы.</w:t>
            </w:r>
          </w:p>
        </w:tc>
        <w:tc>
          <w:tcPr>
            <w:tcW w:w="3037" w:type="dxa"/>
          </w:tcPr>
          <w:p w14:paraId="7E605105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br/>
              <w:t xml:space="preserve">Бюджетный кодекс Российской Федерации от 31.07.1998 N 145-ФЗ статья 41 «Виды доходов бюджетов», статья 51 «Неналоговые доходы федерального бюджета». </w:t>
            </w:r>
            <w:r w:rsidRPr="00703CBF">
              <w:rPr>
                <w:sz w:val="20"/>
              </w:rPr>
              <w:br/>
              <w:t xml:space="preserve"> Постановление Правительства Российской Федерации от 16.04.2003 N 225 "О трудовых книжках", п. 47 Правил ведения и хранения трудовых книжек, изготовления бланков трудовых книжек и обеспечения ими работодателей</w:t>
            </w:r>
          </w:p>
        </w:tc>
      </w:tr>
      <w:tr w:rsidR="007743AE" w:rsidRPr="00703CBF" w14:paraId="40919F5A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3B8C0680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10</w:t>
            </w:r>
          </w:p>
        </w:tc>
        <w:tc>
          <w:tcPr>
            <w:tcW w:w="2826" w:type="dxa"/>
            <w:shd w:val="clear" w:color="auto" w:fill="auto"/>
          </w:tcPr>
          <w:p w14:paraId="05E21E4A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182 1 13 02991 01 0400 130</w:t>
            </w:r>
          </w:p>
        </w:tc>
        <w:tc>
          <w:tcPr>
            <w:tcW w:w="3639" w:type="dxa"/>
          </w:tcPr>
          <w:p w14:paraId="4EB0C2CA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Прочие доходы от компенсации затрат федерального бюджета (средства, поступающие от возврата </w:t>
            </w:r>
            <w:r w:rsidRPr="00703CBF">
              <w:rPr>
                <w:sz w:val="20"/>
              </w:rPr>
              <w:lastRenderedPageBreak/>
              <w:t>учреждениями субсидий на выполнение ими государственного задания прошлых лет)</w:t>
            </w:r>
          </w:p>
        </w:tc>
        <w:tc>
          <w:tcPr>
            <w:tcW w:w="3639" w:type="dxa"/>
            <w:shd w:val="clear" w:color="auto" w:fill="auto"/>
          </w:tcPr>
          <w:p w14:paraId="6E2DAB47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 xml:space="preserve">Доходы федерального бюджета от возврата бюджетными учреждениями остатков субсидий на </w:t>
            </w:r>
            <w:r w:rsidRPr="00703CBF">
              <w:rPr>
                <w:sz w:val="20"/>
              </w:rPr>
              <w:lastRenderedPageBreak/>
              <w:t>выполнение ими государственного задания прошлых лет</w:t>
            </w:r>
          </w:p>
        </w:tc>
        <w:tc>
          <w:tcPr>
            <w:tcW w:w="3037" w:type="dxa"/>
          </w:tcPr>
          <w:p w14:paraId="6910B236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lastRenderedPageBreak/>
              <w:t xml:space="preserve">Бюджетный кодекс Российской Федерации пункт1 статья 78.1.   Постановление </w:t>
            </w:r>
            <w:r w:rsidRPr="00703CBF">
              <w:rPr>
                <w:sz w:val="20"/>
              </w:rPr>
              <w:lastRenderedPageBreak/>
              <w:t>Правительства Российской Федерации о мерах по реализации Федерального закона о Федеральном бюджете на соответствующий период.</w:t>
            </w:r>
          </w:p>
        </w:tc>
      </w:tr>
      <w:tr w:rsidR="007743AE" w:rsidRPr="00703CBF" w14:paraId="485A4EB4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2D9B2274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11</w:t>
            </w:r>
          </w:p>
        </w:tc>
        <w:tc>
          <w:tcPr>
            <w:tcW w:w="2826" w:type="dxa"/>
            <w:shd w:val="clear" w:color="auto" w:fill="auto"/>
          </w:tcPr>
          <w:p w14:paraId="33857F0D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182 1 13 02991 01 6000 130</w:t>
            </w:r>
          </w:p>
        </w:tc>
        <w:tc>
          <w:tcPr>
            <w:tcW w:w="3639" w:type="dxa"/>
          </w:tcPr>
          <w:p w14:paraId="2367F76E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Прочие доходы от компенсации затрат федерального бюджета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639" w:type="dxa"/>
            <w:shd w:val="clear" w:color="auto" w:fill="auto"/>
          </w:tcPr>
          <w:p w14:paraId="668C0B67" w14:textId="77777777" w:rsidR="007743AE" w:rsidRPr="00703CBF" w:rsidDel="00025F01" w:rsidRDefault="007743AE" w:rsidP="00703CBF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Прочие доходы от компенсации затрат федерального бюджета в части: </w:t>
            </w:r>
            <w:r w:rsidRPr="00703CBF">
              <w:rPr>
                <w:sz w:val="20"/>
              </w:rPr>
              <w:br/>
              <w:t xml:space="preserve"> - возврата дебиторской задолженности прошлых лет;</w:t>
            </w:r>
            <w:r w:rsidRPr="00703CBF">
              <w:rPr>
                <w:sz w:val="20"/>
              </w:rPr>
              <w:br/>
              <w:t>- возмещение  затрат, понесенных работодателем при  приобретении трудовых книжек и вкладышей к ним;</w:t>
            </w:r>
            <w:r w:rsidRPr="00703CBF">
              <w:rPr>
                <w:sz w:val="20"/>
              </w:rPr>
              <w:br/>
              <w:t>- иные аналогичные расходы.</w:t>
            </w:r>
          </w:p>
        </w:tc>
        <w:tc>
          <w:tcPr>
            <w:tcW w:w="3037" w:type="dxa"/>
          </w:tcPr>
          <w:p w14:paraId="259E6375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Бюджетный кодекс Российской Федерации от 31.07.1998 N 145-ФЗ статья 41 «Виды доходов бюджетов», статья 51 «Неналоговые доходы федерального бюджета»</w:t>
            </w:r>
            <w:r w:rsidRPr="00703CBF">
              <w:rPr>
                <w:sz w:val="20"/>
              </w:rPr>
              <w:br/>
              <w:t>Постановление Правительства Российской Федерации от 16.04.2003 N 225 "О трудовых книжках", п. 47 Правил ведения и хранения трудовых книжек, изготовления бланков трудовых книжек и обеспечения ими работодателей</w:t>
            </w:r>
          </w:p>
        </w:tc>
      </w:tr>
      <w:tr w:rsidR="007743AE" w:rsidRPr="00703CBF" w14:paraId="6A72ABE7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4B8A2901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12</w:t>
            </w:r>
          </w:p>
        </w:tc>
        <w:tc>
          <w:tcPr>
            <w:tcW w:w="2826" w:type="dxa"/>
            <w:shd w:val="clear" w:color="auto" w:fill="auto"/>
          </w:tcPr>
          <w:p w14:paraId="0E53EE7F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182 1 13 02991 01 0300 130</w:t>
            </w:r>
          </w:p>
        </w:tc>
        <w:tc>
          <w:tcPr>
            <w:tcW w:w="3639" w:type="dxa"/>
          </w:tcPr>
          <w:p w14:paraId="44F13D87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Прочие доходы от компенсации затрат федерального бюджета (средства, поступающие от деятельности прочих учреждений)  ФКУ "Налог-Сервис"</w:t>
            </w:r>
          </w:p>
        </w:tc>
        <w:tc>
          <w:tcPr>
            <w:tcW w:w="3639" w:type="dxa"/>
            <w:shd w:val="clear" w:color="auto" w:fill="auto"/>
          </w:tcPr>
          <w:p w14:paraId="75D23124" w14:textId="77777777" w:rsidR="007743AE" w:rsidRPr="00703CBF" w:rsidDel="00025F01" w:rsidRDefault="007743AE" w:rsidP="00703CBF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Прочие доходы от компенсации затрат федерального бюджета в части: </w:t>
            </w:r>
            <w:r w:rsidRPr="00703CBF">
              <w:rPr>
                <w:sz w:val="20"/>
              </w:rPr>
              <w:br/>
              <w:t xml:space="preserve"> - возврата дебиторской задолженности прошлых лет;</w:t>
            </w:r>
            <w:r w:rsidRPr="00703CBF">
              <w:rPr>
                <w:sz w:val="20"/>
              </w:rPr>
              <w:br/>
              <w:t>- возмещение  затрат, понесенных работодателем при  приобретении трудовых книжек и вкладышей к ним;</w:t>
            </w:r>
            <w:r w:rsidRPr="00703CBF">
              <w:rPr>
                <w:sz w:val="20"/>
              </w:rPr>
              <w:br/>
              <w:t>- иные аналогичные расходы.</w:t>
            </w:r>
          </w:p>
        </w:tc>
        <w:tc>
          <w:tcPr>
            <w:tcW w:w="3037" w:type="dxa"/>
          </w:tcPr>
          <w:p w14:paraId="1BB42EC3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 xml:space="preserve">Бюджетный кодекс Российской Федерации от 31.07.1998 N 145-ФЗ, статья 42 "Доходы от использования имущества, находящегося в государственной или муниципальной собственности".  </w:t>
            </w:r>
            <w:r w:rsidRPr="00703CBF">
              <w:rPr>
                <w:sz w:val="20"/>
              </w:rPr>
              <w:br/>
              <w:t xml:space="preserve">Бюджетный кодекс Российской Федерации от 31.07.1998 N 145-ФЗ статья 41 «Виды доходов бюджетов», статья 51 «Неналоговые доходы федерального бюджета». </w:t>
            </w:r>
            <w:r w:rsidRPr="00703CBF">
              <w:rPr>
                <w:sz w:val="20"/>
              </w:rPr>
              <w:br/>
              <w:t xml:space="preserve"> Постановление Правительства Российской Федерации от 16.04.2003 N 225 "О трудовых книжках", п. 47 Правил ведения и хранения трудовых книжек, изготовления бланков трудовых книжек и обеспечения ими работодателей</w:t>
            </w:r>
          </w:p>
        </w:tc>
      </w:tr>
      <w:tr w:rsidR="007743AE" w:rsidRPr="00703CBF" w14:paraId="1F5BC5EE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4C39BE8B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13</w:t>
            </w:r>
          </w:p>
        </w:tc>
        <w:tc>
          <w:tcPr>
            <w:tcW w:w="2826" w:type="dxa"/>
            <w:shd w:val="clear" w:color="auto" w:fill="auto"/>
          </w:tcPr>
          <w:p w14:paraId="5E4FBD7A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182 1 14 02013 01 6000 410</w:t>
            </w:r>
          </w:p>
        </w:tc>
        <w:tc>
          <w:tcPr>
            <w:tcW w:w="3639" w:type="dxa"/>
          </w:tcPr>
          <w:p w14:paraId="3424C923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от реализации имущества, находящегося в оперативном управлении федеральных учреждений (за исключением имущества федеральных бюджетных и автономных учреждений), в части реализации основных средств по указанному имуществу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639" w:type="dxa"/>
            <w:shd w:val="clear" w:color="auto" w:fill="auto"/>
          </w:tcPr>
          <w:p w14:paraId="02451910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Доходы от реализации имущества, находящегося в оперативном управлении федеральных учреждений (за исключением имущества федеральных бюджетных и автономных учреждений), в части реализации основных средств по указанному имуществу.  </w:t>
            </w:r>
            <w:r w:rsidRPr="00703CBF">
              <w:rPr>
                <w:sz w:val="20"/>
              </w:rPr>
              <w:br/>
            </w:r>
            <w:r w:rsidRPr="00703CBF">
              <w:rPr>
                <w:sz w:val="20"/>
              </w:rPr>
              <w:br/>
              <w:t>Поступления от возмещения недостач, хищений в части основных средств, выявленных в результате инвентаризации, по актам ревизии и материалам служебных проверок.</w:t>
            </w:r>
          </w:p>
        </w:tc>
        <w:tc>
          <w:tcPr>
            <w:tcW w:w="3037" w:type="dxa"/>
          </w:tcPr>
          <w:p w14:paraId="2FDF2A05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 xml:space="preserve">Бюджетный кодекс Российской Федерации от 31.07.1998 № 145-ФЗ, статья 51 «Неналоговые доходы федерального бюджета»; </w:t>
            </w:r>
            <w:r w:rsidRPr="00703CBF">
              <w:rPr>
                <w:sz w:val="20"/>
              </w:rPr>
              <w:br/>
              <w:t>Гражданский кодекс Российской Федерации от 30.11.1994 № 51-ФЗ, статьи 297, 298</w:t>
            </w:r>
            <w:r w:rsidRPr="00703CBF">
              <w:rPr>
                <w:sz w:val="20"/>
              </w:rPr>
              <w:br/>
              <w:t>Трудовой кодекс Российской Федерации от 30.12.2001 №197-ФЗ. статьи 233, 238, 243, 244, 246, 248;</w:t>
            </w:r>
            <w:r w:rsidRPr="00703CBF">
              <w:rPr>
                <w:sz w:val="20"/>
              </w:rPr>
              <w:br/>
              <w:t>Постановление Правительства Российской Федерации от 14.10.2010   № 834  «Об особенностях списания федерального имущества».</w:t>
            </w:r>
          </w:p>
        </w:tc>
      </w:tr>
      <w:tr w:rsidR="007743AE" w:rsidRPr="00703CBF" w14:paraId="41AC8B23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1EC50A37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14</w:t>
            </w:r>
          </w:p>
        </w:tc>
        <w:tc>
          <w:tcPr>
            <w:tcW w:w="2826" w:type="dxa"/>
            <w:shd w:val="clear" w:color="auto" w:fill="auto"/>
          </w:tcPr>
          <w:p w14:paraId="08258FCA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182 1 14 02013 01 6000 440</w:t>
            </w:r>
          </w:p>
        </w:tc>
        <w:tc>
          <w:tcPr>
            <w:tcW w:w="3639" w:type="dxa"/>
          </w:tcPr>
          <w:p w14:paraId="2409E784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Доходы от реализации имущества, находящегося в оперативном управлении федеральных учреждений (за исключением имущества </w:t>
            </w:r>
            <w:r w:rsidRPr="00703CBF">
              <w:rPr>
                <w:sz w:val="20"/>
              </w:rPr>
              <w:lastRenderedPageBreak/>
              <w:t>федеральных бюджетных и автономных учреждений), в части реализации материальных запасов по указанному имуществу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639" w:type="dxa"/>
            <w:shd w:val="clear" w:color="auto" w:fill="auto"/>
          </w:tcPr>
          <w:p w14:paraId="2B037019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 xml:space="preserve">Доходы от реализации имущества, находящегося в оперативном управлении федеральных учреждений (за исключением имущества </w:t>
            </w:r>
            <w:r w:rsidRPr="00703CBF">
              <w:rPr>
                <w:sz w:val="20"/>
              </w:rPr>
              <w:lastRenderedPageBreak/>
              <w:t>федеральных бюджетных и автономных учреждений), в части реализации материальных запасов по указанному имуществу.</w:t>
            </w:r>
            <w:r w:rsidRPr="00703CBF">
              <w:rPr>
                <w:sz w:val="20"/>
              </w:rPr>
              <w:br/>
              <w:t>Поступления от реализации металлического лома и отходов черных, цветных и драгоценных металлов, а также иных материальных ценностей, полученных в результате разборки (разделки, демонтажа) и списания объектов основных средств.</w:t>
            </w:r>
            <w:r w:rsidRPr="00703CBF">
              <w:rPr>
                <w:sz w:val="20"/>
              </w:rPr>
              <w:br/>
              <w:t>Поступления от возмещения недостач, хищений, выявленным по результатам инвентаризации, по актам ревизии и материалам служебных проверок.</w:t>
            </w:r>
          </w:p>
        </w:tc>
        <w:tc>
          <w:tcPr>
            <w:tcW w:w="3037" w:type="dxa"/>
          </w:tcPr>
          <w:p w14:paraId="3DF02AF3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lastRenderedPageBreak/>
              <w:t xml:space="preserve">Бюджетный кодекс Российской Федерации от 31.07.1998 № 145-ФЗ, статья 51«Неналоговые доходы федерального бюджета»; </w:t>
            </w:r>
            <w:r w:rsidRPr="00703CBF">
              <w:rPr>
                <w:sz w:val="20"/>
              </w:rPr>
              <w:br/>
            </w:r>
            <w:r w:rsidRPr="00703CBF">
              <w:rPr>
                <w:sz w:val="20"/>
              </w:rPr>
              <w:lastRenderedPageBreak/>
              <w:t>Гражданский кодекс Российской Федерации от 30.11.1994 № 51-ФЗ, статьи 297, 298</w:t>
            </w:r>
            <w:r w:rsidRPr="00703CBF">
              <w:rPr>
                <w:sz w:val="20"/>
              </w:rPr>
              <w:br/>
              <w:t>Трудовой кодекс Российской Федерации от 30.12.2001 №197-ФЗ. статьи 233, 238, 243, 244, 246, 248;</w:t>
            </w:r>
            <w:r w:rsidRPr="00703CBF">
              <w:rPr>
                <w:sz w:val="20"/>
              </w:rPr>
              <w:br/>
              <w:t>Постановление Правительства Российской Федерации от 14.10.2010 № 834 «Об особенностях списания федерального имущества».</w:t>
            </w:r>
          </w:p>
        </w:tc>
      </w:tr>
      <w:tr w:rsidR="007743AE" w:rsidRPr="00703CBF" w14:paraId="0EA8CB87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136295E9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15</w:t>
            </w:r>
          </w:p>
        </w:tc>
        <w:tc>
          <w:tcPr>
            <w:tcW w:w="2826" w:type="dxa"/>
            <w:shd w:val="clear" w:color="auto" w:fill="auto"/>
          </w:tcPr>
          <w:p w14:paraId="481DB71A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182 1 14 04010 01 6000 420</w:t>
            </w:r>
          </w:p>
        </w:tc>
        <w:tc>
          <w:tcPr>
            <w:tcW w:w="3639" w:type="dxa"/>
          </w:tcPr>
          <w:p w14:paraId="370647C6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от продажи нематериальных активов, находящихся в федеральной собственности</w:t>
            </w:r>
          </w:p>
        </w:tc>
        <w:tc>
          <w:tcPr>
            <w:tcW w:w="3639" w:type="dxa"/>
            <w:shd w:val="clear" w:color="auto" w:fill="auto"/>
          </w:tcPr>
          <w:p w14:paraId="06FC3CEB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от продажи нематериальных активов, находящихся в федеральной собственности.</w:t>
            </w:r>
            <w:r w:rsidRPr="00703CBF">
              <w:rPr>
                <w:sz w:val="20"/>
              </w:rPr>
              <w:br/>
              <w:t xml:space="preserve">Поступления от возмещения недостач, хищений в части НМА, выявленных в результате </w:t>
            </w:r>
            <w:r w:rsidRPr="00703CBF">
              <w:rPr>
                <w:sz w:val="20"/>
              </w:rPr>
              <w:lastRenderedPageBreak/>
              <w:t>инвентаризации, по актам ревизии и материалам служебных проверок.</w:t>
            </w:r>
          </w:p>
        </w:tc>
        <w:tc>
          <w:tcPr>
            <w:tcW w:w="3037" w:type="dxa"/>
          </w:tcPr>
          <w:p w14:paraId="15B9A983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lastRenderedPageBreak/>
              <w:t>Бюджетный кодекс Российской Федерации от 31.07.1998 N 145-ФЗ, статья 51 "Неналоговые доходы федерального бюджета";</w:t>
            </w:r>
            <w:r w:rsidRPr="00703CBF">
              <w:rPr>
                <w:sz w:val="20"/>
              </w:rPr>
              <w:br/>
              <w:t xml:space="preserve">Гражданский </w:t>
            </w:r>
            <w:r w:rsidRPr="00703CBF">
              <w:rPr>
                <w:sz w:val="20"/>
              </w:rPr>
              <w:lastRenderedPageBreak/>
              <w:t>кодекс Российской Федерации от 30.11.1994 N 51-ФЗ, статьи 297, 298;</w:t>
            </w:r>
            <w:r w:rsidRPr="00703CBF">
              <w:rPr>
                <w:sz w:val="20"/>
              </w:rPr>
              <w:br/>
              <w:t>Постановление Правительства Российской Федерации от 14.10.2010 N 834 "Об особенностях списания федерального имущества"</w:t>
            </w:r>
          </w:p>
        </w:tc>
      </w:tr>
      <w:tr w:rsidR="007743AE" w:rsidRPr="00703CBF" w14:paraId="6311F230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7C94B1B6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16</w:t>
            </w:r>
          </w:p>
        </w:tc>
        <w:tc>
          <w:tcPr>
            <w:tcW w:w="2826" w:type="dxa"/>
            <w:shd w:val="clear" w:color="auto" w:fill="auto"/>
          </w:tcPr>
          <w:p w14:paraId="6F7291BE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182 1 16 07010 01 9000 140</w:t>
            </w:r>
          </w:p>
        </w:tc>
        <w:tc>
          <w:tcPr>
            <w:tcW w:w="3639" w:type="dxa"/>
          </w:tcPr>
          <w:p w14:paraId="194E2554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федеральным государственным органом, федеральным казенным учреждением, государственной корпорацией</w:t>
            </w:r>
          </w:p>
        </w:tc>
        <w:tc>
          <w:tcPr>
            <w:tcW w:w="3639" w:type="dxa"/>
            <w:shd w:val="clear" w:color="auto" w:fill="auto"/>
          </w:tcPr>
          <w:p w14:paraId="65FAD25E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федеральным государственным органом, федеральным казенным учреждением, государственной корпорацией</w:t>
            </w:r>
          </w:p>
        </w:tc>
        <w:tc>
          <w:tcPr>
            <w:tcW w:w="3037" w:type="dxa"/>
          </w:tcPr>
          <w:p w14:paraId="62654B98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Части 6, 7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7743AE" w:rsidRPr="00703CBF" w14:paraId="1406BF18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428511D3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17</w:t>
            </w:r>
          </w:p>
        </w:tc>
        <w:tc>
          <w:tcPr>
            <w:tcW w:w="2826" w:type="dxa"/>
            <w:shd w:val="clear" w:color="auto" w:fill="auto"/>
          </w:tcPr>
          <w:p w14:paraId="0609A532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182 1 16 07090 01 9000 140</w:t>
            </w:r>
          </w:p>
        </w:tc>
        <w:tc>
          <w:tcPr>
            <w:tcW w:w="3639" w:type="dxa"/>
          </w:tcPr>
          <w:p w14:paraId="3B1324F7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</w:t>
            </w:r>
            <w:r w:rsidRPr="00703CBF">
              <w:rPr>
                <w:sz w:val="20"/>
              </w:rPr>
              <w:lastRenderedPageBreak/>
              <w:t>исполнения обязательств перед федеральным государственным органом, федеральным казенным учреждением, Центральным банком Российской Федерации</w:t>
            </w:r>
          </w:p>
        </w:tc>
        <w:tc>
          <w:tcPr>
            <w:tcW w:w="3639" w:type="dxa"/>
            <w:shd w:val="clear" w:color="auto" w:fill="auto"/>
          </w:tcPr>
          <w:p w14:paraId="687DDB3D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 xml:space="preserve">Иные штрафы, неустойки, пени, уплаченные в соответствии с законом или договором в случае неисполнения или ненадлежащего </w:t>
            </w:r>
            <w:r w:rsidRPr="00703CBF">
              <w:rPr>
                <w:sz w:val="20"/>
              </w:rPr>
              <w:lastRenderedPageBreak/>
              <w:t>исполнения обязательств перед федеральным государственным органом, федеральным казенным учреждением, Центральным банком Российской Федерации</w:t>
            </w:r>
          </w:p>
        </w:tc>
        <w:tc>
          <w:tcPr>
            <w:tcW w:w="3037" w:type="dxa"/>
          </w:tcPr>
          <w:p w14:paraId="3F50A640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lastRenderedPageBreak/>
              <w:t xml:space="preserve">Глава III.2 Федерального закона от 26.10.2002 № 127-ФЗ "О несостоятельности (банкротстве)" (при </w:t>
            </w:r>
            <w:r w:rsidRPr="00703CBF">
              <w:rPr>
                <w:sz w:val="20"/>
              </w:rPr>
              <w:lastRenderedPageBreak/>
              <w:t>ликвидации ЮЛ);</w:t>
            </w:r>
            <w:r w:rsidRPr="00703CBF">
              <w:rPr>
                <w:sz w:val="20"/>
              </w:rPr>
              <w:br/>
              <w:t>пункт 3.1 статьи 3 Федерального закона от 08.02.1998 № 14-ФЗ;</w:t>
            </w:r>
            <w:r w:rsidRPr="00703CBF">
              <w:rPr>
                <w:sz w:val="20"/>
              </w:rPr>
              <w:br/>
              <w:t>пп. 1 п. 3 ст. 45 НК РФ (при ликвидации ЮЛ);</w:t>
            </w:r>
            <w:r w:rsidRPr="00703CBF">
              <w:rPr>
                <w:sz w:val="20"/>
              </w:rPr>
              <w:br/>
              <w:t>п. 4 ст. 63, п. 2 ст. 81, п. 2 ст. 95, п. 2.1 ст. 126 Федерального закона от 26.10.2002 № 127-ФЗ "О несостоятельности (банкротстве)";</w:t>
            </w:r>
            <w:r w:rsidRPr="00703CBF">
              <w:rPr>
                <w:sz w:val="20"/>
              </w:rPr>
              <w:br/>
              <w:t>Часть 8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      </w:r>
          </w:p>
        </w:tc>
      </w:tr>
      <w:tr w:rsidR="007743AE" w:rsidRPr="00703CBF" w14:paraId="36B1617E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61DDA707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18</w:t>
            </w:r>
          </w:p>
        </w:tc>
        <w:tc>
          <w:tcPr>
            <w:tcW w:w="2826" w:type="dxa"/>
            <w:shd w:val="clear" w:color="auto" w:fill="auto"/>
          </w:tcPr>
          <w:p w14:paraId="0F5D90F0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182 1 16 10051 01 9000 140</w:t>
            </w:r>
          </w:p>
        </w:tc>
        <w:tc>
          <w:tcPr>
            <w:tcW w:w="3639" w:type="dxa"/>
          </w:tcPr>
          <w:p w14:paraId="138DEF0D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Платежи в целях возмещения убытков, причиненных уклонением от заключения с федеральным государственным органом (федеральным </w:t>
            </w:r>
            <w:r w:rsidRPr="00703CBF">
              <w:rPr>
                <w:sz w:val="20"/>
              </w:rPr>
              <w:lastRenderedPageBreak/>
              <w:t>казенным учреждением, государственной корпорацией) государственного контракта, а также иные денежные средства, подлежащие зачислению в федеральный бюджет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государственного контракта, финансируемого за счет средств Федерального дорожного фонда)</w:t>
            </w:r>
          </w:p>
        </w:tc>
        <w:tc>
          <w:tcPr>
            <w:tcW w:w="3639" w:type="dxa"/>
            <w:shd w:val="clear" w:color="auto" w:fill="auto"/>
          </w:tcPr>
          <w:p w14:paraId="4718917A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 xml:space="preserve">Платежи в целях возмещения убытков, причиненных уклонением от заключения с федеральным государственным органом (федеральным </w:t>
            </w:r>
            <w:r w:rsidRPr="00703CBF">
              <w:rPr>
                <w:sz w:val="20"/>
              </w:rPr>
              <w:lastRenderedPageBreak/>
              <w:t>казенным учреждением) государственного контракта;</w:t>
            </w:r>
            <w:r w:rsidRPr="00703CBF">
              <w:rPr>
                <w:sz w:val="20"/>
              </w:rPr>
              <w:br/>
              <w:t>Иные денежные средства, подлежащие зачислению в федеральный бюджет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037" w:type="dxa"/>
          </w:tcPr>
          <w:p w14:paraId="1491C14D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lastRenderedPageBreak/>
              <w:t xml:space="preserve">Часть 15 статьи 44, часть 4 статьи 54 Федерального закона от 05.04.2013 № 44-ФЗ «О контрактной системе в сфере закупок товаров, </w:t>
            </w:r>
            <w:r w:rsidRPr="00703CBF">
              <w:rPr>
                <w:sz w:val="20"/>
              </w:rPr>
              <w:lastRenderedPageBreak/>
              <w:t>работ, услуг для обеспечения государственных и муниципальных нужд».</w:t>
            </w:r>
            <w:r w:rsidRPr="00703CBF">
              <w:rPr>
                <w:sz w:val="20"/>
              </w:rPr>
              <w:br/>
              <w:t>Статья 46 «Штрафы и иные суммы принудительного изъятия» Бюджетного кодекса Российской Федерации от 31.07.1998 № 145-ФЗ.</w:t>
            </w:r>
          </w:p>
        </w:tc>
      </w:tr>
      <w:tr w:rsidR="007743AE" w:rsidRPr="00703CBF" w14:paraId="4C8CAFC7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4DF5F34B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19</w:t>
            </w:r>
          </w:p>
        </w:tc>
        <w:tc>
          <w:tcPr>
            <w:tcW w:w="2826" w:type="dxa"/>
            <w:shd w:val="clear" w:color="auto" w:fill="auto"/>
          </w:tcPr>
          <w:p w14:paraId="6F8359E3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182 1 16 10071 01 9000 140</w:t>
            </w:r>
          </w:p>
        </w:tc>
        <w:tc>
          <w:tcPr>
            <w:tcW w:w="3639" w:type="dxa"/>
          </w:tcPr>
          <w:p w14:paraId="1D1C4AE9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Платежи в целях возмещения ущерба при расторжении государственного контракта, заключенного с федеральным государственным органом (федеральным казенным учреждением, государственной корпорацией), в связи с односторонним отказом исполнителя </w:t>
            </w:r>
            <w:r w:rsidRPr="00703CBF">
              <w:rPr>
                <w:sz w:val="20"/>
              </w:rPr>
              <w:lastRenderedPageBreak/>
              <w:t>(подрядчика) от его исполнения (за исключением государственного контракта, финансируемого за счет средств Федерального дорожного фонда)</w:t>
            </w:r>
          </w:p>
        </w:tc>
        <w:tc>
          <w:tcPr>
            <w:tcW w:w="3639" w:type="dxa"/>
            <w:shd w:val="clear" w:color="auto" w:fill="auto"/>
          </w:tcPr>
          <w:p w14:paraId="6172806B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 xml:space="preserve">Платежи в целях возмещения ущерба при расторжении государственного контракта, заключенного с федеральным государственным органом (федеральным казенным учреждением), в связи с односторонним отказом исполнителя </w:t>
            </w:r>
            <w:r w:rsidRPr="00703CBF">
              <w:rPr>
                <w:sz w:val="20"/>
              </w:rPr>
              <w:lastRenderedPageBreak/>
              <w:t>(подрядчика) от его исполнения</w:t>
            </w:r>
          </w:p>
        </w:tc>
        <w:tc>
          <w:tcPr>
            <w:tcW w:w="3037" w:type="dxa"/>
          </w:tcPr>
          <w:p w14:paraId="00B5766C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lastRenderedPageBreak/>
              <w:t>Часть 23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7743AE" w:rsidRPr="00703CBF" w14:paraId="7682CE91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4C403504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20</w:t>
            </w:r>
          </w:p>
        </w:tc>
        <w:tc>
          <w:tcPr>
            <w:tcW w:w="2826" w:type="dxa"/>
            <w:shd w:val="clear" w:color="auto" w:fill="auto"/>
          </w:tcPr>
          <w:p w14:paraId="563EC9F2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182 1 16 10121 01 0001 140</w:t>
            </w:r>
          </w:p>
        </w:tc>
        <w:tc>
          <w:tcPr>
            <w:tcW w:w="3639" w:type="dxa"/>
          </w:tcPr>
          <w:p w14:paraId="41D62D8B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по нормативам, действующим до 1 января 2020 года</w:t>
            </w:r>
          </w:p>
        </w:tc>
        <w:tc>
          <w:tcPr>
            <w:tcW w:w="3639" w:type="dxa"/>
            <w:shd w:val="clear" w:color="auto" w:fill="auto"/>
          </w:tcPr>
          <w:p w14:paraId="509E0529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по нормативам, действующим до 1 января 2020 года</w:t>
            </w:r>
          </w:p>
        </w:tc>
        <w:tc>
          <w:tcPr>
            <w:tcW w:w="3037" w:type="dxa"/>
          </w:tcPr>
          <w:p w14:paraId="5938E3AA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Уголовный кодекс Российской Федерации Раздел VIII, Глава 22, статьи 198 - 199.2;</w:t>
            </w:r>
            <w:r w:rsidRPr="00703CBF">
              <w:rPr>
                <w:sz w:val="20"/>
              </w:rPr>
              <w:br/>
              <w:t>Уголовно-процессуальный кодекс Российской Федерации статья 44;</w:t>
            </w:r>
            <w:r w:rsidRPr="00703CBF">
              <w:rPr>
                <w:sz w:val="20"/>
              </w:rPr>
              <w:br/>
              <w:t>Гражданский кодекс Российской Федерации статья 1064</w:t>
            </w:r>
            <w:r w:rsidRPr="00703CBF">
              <w:rPr>
                <w:sz w:val="20"/>
              </w:rPr>
              <w:br/>
              <w:t>пп. 1 п. 1 статья 46, статья 51 Бюджетного кодекса Российской Федерации</w:t>
            </w:r>
            <w:r w:rsidRPr="00703CBF">
              <w:rPr>
                <w:sz w:val="20"/>
              </w:rPr>
              <w:br/>
              <w:t xml:space="preserve">ч. 5, 5.1 ст. 14.13, ст. 19.6, 20.25, статья 14.27, ст.15.27, ст.19.7.6, п.3 ч.1 ст.22.1, ст.28.3, ст. 14.25 ст.7.29, ст. 15.1, статья 15.25, часть I статьи 23.60, ст. 17.7, ч. 1 ст. 19.4, ст. 19.4.1, ч. 1 ст. 19.5, ст. 19.6, ст. </w:t>
            </w:r>
            <w:r w:rsidRPr="00703CBF">
              <w:rPr>
                <w:sz w:val="20"/>
              </w:rPr>
              <w:lastRenderedPageBreak/>
              <w:t>19.7 КоАП РФ</w:t>
            </w:r>
            <w:r w:rsidRPr="00703CBF">
              <w:rPr>
                <w:sz w:val="20"/>
              </w:rPr>
              <w:br/>
              <w:t>Федеральный закон от 25.04.2002 № 40-ФЗ  «Об обязательном страховании гражданской   ответственности владельцев транспортных средств» Глава 2, ст.7-12.</w:t>
            </w:r>
            <w:r w:rsidRPr="00703CBF">
              <w:rPr>
                <w:sz w:val="20"/>
              </w:rPr>
              <w:br/>
              <w:t>Закон РФ от 27.11.1992 № 4015-1 «Об организации страхового дела в Российской Федерации»</w:t>
            </w:r>
            <w:r w:rsidRPr="00703CBF">
              <w:rPr>
                <w:sz w:val="20"/>
              </w:rPr>
              <w:br/>
              <w:t>Часть 7 статьи 14 Федерального закона от 27.06.2011 № 161-ФЗ «О национальной платежной системе»;</w:t>
            </w:r>
            <w:r w:rsidRPr="00703CBF">
              <w:rPr>
                <w:sz w:val="20"/>
              </w:rPr>
              <w:br/>
              <w:t>Часть 4 статьи 7 Федерального закона от 03.06.2009 № 103-ФЗ «О деятельности по приему платежей физических лиц, осуществляемой платежными агентами»</w:t>
            </w:r>
            <w:r w:rsidRPr="00703CBF">
              <w:rPr>
                <w:sz w:val="20"/>
              </w:rPr>
              <w:br/>
              <w:t xml:space="preserve">в случае, если </w:t>
            </w:r>
            <w:r w:rsidRPr="00703CBF">
              <w:rPr>
                <w:sz w:val="20"/>
              </w:rPr>
              <w:lastRenderedPageBreak/>
              <w:t>правонарушения связаны и (или) стали следствием нарушения виновным лицом законодательства Российской Федерации о несостоятельности (банкротстве) глава III.2 Федерального закона от 26.10.2002 № 127-ФЗ «О несостоятельности (банкротстве)», с учетом правовой позиции, содержащейся в постановлении Пленума ВАС РФ от 30.07.2013 № 62 «О некоторых вопросах возмещения убытков лицами, входящими в состав органов юридического лица» и постановлении Пленума ВАС РФ от 30.06.2011 № 51 «О рассмотрении дел о банкротстве индивидуальных предпринимателей»</w:t>
            </w:r>
            <w:r w:rsidRPr="00703CBF">
              <w:rPr>
                <w:sz w:val="20"/>
              </w:rPr>
              <w:br/>
              <w:t xml:space="preserve">ст.20.2, ст.20.4, ст. </w:t>
            </w:r>
            <w:r w:rsidRPr="00703CBF">
              <w:rPr>
                <w:sz w:val="20"/>
              </w:rPr>
              <w:lastRenderedPageBreak/>
              <w:t>24.1, ст. 25.1 Федерального закона от 26.10.2002 № 127-ФЗ «О несостоятельности (банкротстве)»</w:t>
            </w:r>
            <w:r w:rsidRPr="00703CBF">
              <w:rPr>
                <w:sz w:val="20"/>
              </w:rPr>
              <w:br/>
              <w:t>Федеральный закон от 05.04.2013 № 44-ФЗ «О контрактной системе в сфере закупок товаров, работ, услуг для обеспечения государственных и муниципальных нужд», статьи 1, 44, 48, 51</w:t>
            </w:r>
          </w:p>
        </w:tc>
      </w:tr>
      <w:tr w:rsidR="007743AE" w:rsidRPr="00703CBF" w14:paraId="0F2B9487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133B7A67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lastRenderedPageBreak/>
              <w:t>21</w:t>
            </w:r>
          </w:p>
        </w:tc>
        <w:tc>
          <w:tcPr>
            <w:tcW w:w="2826" w:type="dxa"/>
            <w:shd w:val="clear" w:color="auto" w:fill="auto"/>
          </w:tcPr>
          <w:p w14:paraId="6BD38048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182 1 16 10012 01 9000 140</w:t>
            </w:r>
          </w:p>
        </w:tc>
        <w:tc>
          <w:tcPr>
            <w:tcW w:w="3639" w:type="dxa"/>
          </w:tcPr>
          <w:p w14:paraId="2BED3335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Возмещение ущерба при возникновении страховых случаев, когда выгодоприобретателями выступают получатели средств федерального бюджета</w:t>
            </w:r>
          </w:p>
        </w:tc>
        <w:tc>
          <w:tcPr>
            <w:tcW w:w="3639" w:type="dxa"/>
            <w:shd w:val="clear" w:color="auto" w:fill="auto"/>
          </w:tcPr>
          <w:p w14:paraId="45D24535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>Возмещение ущерба при возникновении страховых случаев, когда выгодоприобретателями выступают получатели средств федерального бюджета</w:t>
            </w:r>
          </w:p>
        </w:tc>
        <w:tc>
          <w:tcPr>
            <w:tcW w:w="3037" w:type="dxa"/>
          </w:tcPr>
          <w:p w14:paraId="2EB5CAA3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t>Федеральный закон от 25.04.2002 № 40-ФЗ    "Об обязательном страховании гражданской   ответственности владельцев транспортных средств" Глава 2, ст.7-12.</w:t>
            </w:r>
            <w:r w:rsidRPr="00703CBF">
              <w:rPr>
                <w:sz w:val="20"/>
              </w:rPr>
              <w:br/>
              <w:t>Закон РФ от 27.11.1992 № 4015-1 "Об организации страхового дела в Российской Федерации"</w:t>
            </w:r>
          </w:p>
        </w:tc>
      </w:tr>
      <w:tr w:rsidR="007743AE" w:rsidRPr="00703CBF" w14:paraId="6082404A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15EDB332" w14:textId="77777777" w:rsidR="007743AE" w:rsidRPr="00703CBF" w:rsidRDefault="007743AE" w:rsidP="008438E7">
            <w:pPr>
              <w:ind w:left="360"/>
              <w:rPr>
                <w:sz w:val="24"/>
                <w:szCs w:val="24"/>
              </w:rPr>
            </w:pPr>
            <w:r w:rsidRPr="00703CBF">
              <w:rPr>
                <w:sz w:val="22"/>
              </w:rPr>
              <w:t>22</w:t>
            </w:r>
          </w:p>
        </w:tc>
        <w:tc>
          <w:tcPr>
            <w:tcW w:w="2826" w:type="dxa"/>
            <w:shd w:val="clear" w:color="auto" w:fill="auto"/>
          </w:tcPr>
          <w:p w14:paraId="5B0048D3" w14:textId="77777777" w:rsidR="007743AE" w:rsidRPr="00703CBF" w:rsidDel="00025F01" w:rsidRDefault="007743AE" w:rsidP="008438E7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182 2 18 01010 01 6000 150</w:t>
            </w:r>
          </w:p>
        </w:tc>
        <w:tc>
          <w:tcPr>
            <w:tcW w:w="3639" w:type="dxa"/>
          </w:tcPr>
          <w:p w14:paraId="34F6A151" w14:textId="77777777" w:rsidR="007743AE" w:rsidRPr="00703CBF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t xml:space="preserve">Доходы федерального бюджета от возврата бюджетными </w:t>
            </w:r>
            <w:r w:rsidRPr="00703CBF">
              <w:rPr>
                <w:sz w:val="20"/>
              </w:rPr>
              <w:lastRenderedPageBreak/>
              <w:t>учреждениями остатков субсидий прошлых лет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3639" w:type="dxa"/>
            <w:shd w:val="clear" w:color="auto" w:fill="auto"/>
          </w:tcPr>
          <w:p w14:paraId="74977205" w14:textId="77777777" w:rsidR="007743AE" w:rsidRPr="00703CBF" w:rsidDel="00025F01" w:rsidRDefault="007743AE" w:rsidP="008438E7">
            <w:pPr>
              <w:pStyle w:val="aff2"/>
              <w:rPr>
                <w:rFonts w:eastAsia="Times"/>
                <w:szCs w:val="24"/>
              </w:rPr>
            </w:pPr>
            <w:r w:rsidRPr="00703CBF">
              <w:rPr>
                <w:sz w:val="20"/>
              </w:rPr>
              <w:lastRenderedPageBreak/>
              <w:t xml:space="preserve">Доходы федерального бюджета от возврата бюджетными </w:t>
            </w:r>
            <w:r w:rsidRPr="00703CBF">
              <w:rPr>
                <w:sz w:val="20"/>
              </w:rPr>
              <w:lastRenderedPageBreak/>
              <w:t>учреждениями остатков субсидий прошлых лет.</w:t>
            </w:r>
          </w:p>
        </w:tc>
        <w:tc>
          <w:tcPr>
            <w:tcW w:w="3037" w:type="dxa"/>
          </w:tcPr>
          <w:p w14:paraId="70FE2299" w14:textId="77777777" w:rsidR="007743AE" w:rsidRPr="00703CBF" w:rsidRDefault="007743AE" w:rsidP="008438E7">
            <w:pPr>
              <w:pStyle w:val="aff2"/>
              <w:rPr>
                <w:sz w:val="22"/>
                <w:szCs w:val="22"/>
              </w:rPr>
            </w:pPr>
            <w:r w:rsidRPr="00703CBF">
              <w:rPr>
                <w:sz w:val="20"/>
              </w:rPr>
              <w:lastRenderedPageBreak/>
              <w:t xml:space="preserve">Бюджетный кодекс Российской Федерации пункт 1 </w:t>
            </w:r>
            <w:r w:rsidRPr="00703CBF">
              <w:rPr>
                <w:sz w:val="20"/>
              </w:rPr>
              <w:lastRenderedPageBreak/>
              <w:t>статья 78.1.</w:t>
            </w:r>
            <w:r w:rsidRPr="00703CBF">
              <w:rPr>
                <w:sz w:val="20"/>
              </w:rPr>
              <w:br/>
              <w:t xml:space="preserve">Приказ Минфина России от 28.07.2010 № 82н "О взыскании в соответствующий бюджет неиспользованных остатков субсидий, предоставленных из бюджетов бюджетной системы Российской Федерации государственным (муниципальным) учреждениям государственным (муниципальным) унитарным предприятиям" (вместе с "Общими требованиями к порядку взыскания в соответствующий бюджет неиспользованных остатков субсидий, предоставленных из бюджетов бюджетной системы Российской Федерации государственным (муниципальным) бюджетным и </w:t>
            </w:r>
            <w:r w:rsidRPr="00703CBF">
              <w:rPr>
                <w:sz w:val="20"/>
              </w:rPr>
              <w:lastRenderedPageBreak/>
              <w:t>автономным учреждениям, государственным (муниципальным) унитарным предприятиям, лицевые счета которым открыты в территориальных органах Федерального казначейства, финансовых органах субъектов Российской Федерации, муниципальных образований" (приложение №2)</w:t>
            </w:r>
          </w:p>
        </w:tc>
      </w:tr>
      <w:tr w:rsidR="00A56E5E" w:rsidRPr="00703CBF" w14:paraId="25302ED1" w14:textId="77777777" w:rsidTr="00A56E5E">
        <w:trPr>
          <w:jc w:val="center"/>
        </w:trPr>
        <w:tc>
          <w:tcPr>
            <w:tcW w:w="1253" w:type="dxa"/>
            <w:shd w:val="clear" w:color="auto" w:fill="auto"/>
            <w:vAlign w:val="center"/>
          </w:tcPr>
          <w:p w14:paraId="7FE948B2" w14:textId="77777777" w:rsidR="00A56E5E" w:rsidRPr="00703CBF" w:rsidRDefault="00A56E5E" w:rsidP="00A56E5E">
            <w:pPr>
              <w:ind w:left="360"/>
              <w:rPr>
                <w:sz w:val="22"/>
              </w:rPr>
            </w:pPr>
            <w:r w:rsidRPr="00703CBF">
              <w:rPr>
                <w:sz w:val="22"/>
              </w:rPr>
              <w:lastRenderedPageBreak/>
              <w:t>23</w:t>
            </w:r>
          </w:p>
        </w:tc>
        <w:tc>
          <w:tcPr>
            <w:tcW w:w="2826" w:type="dxa"/>
            <w:shd w:val="clear" w:color="auto" w:fill="auto"/>
          </w:tcPr>
          <w:p w14:paraId="3396D17F" w14:textId="77777777" w:rsidR="00A56E5E" w:rsidRPr="00703CBF" w:rsidRDefault="00A56E5E" w:rsidP="00A56E5E">
            <w:pPr>
              <w:pStyle w:val="a5"/>
              <w:ind w:left="0"/>
              <w:rPr>
                <w:sz w:val="22"/>
              </w:rPr>
            </w:pPr>
            <w:r w:rsidRPr="00703CBF">
              <w:rPr>
                <w:sz w:val="22"/>
              </w:rPr>
              <w:t>182 1 17 05010 01 7000 180</w:t>
            </w:r>
          </w:p>
        </w:tc>
        <w:tc>
          <w:tcPr>
            <w:tcW w:w="3639" w:type="dxa"/>
          </w:tcPr>
          <w:p w14:paraId="3BEFC04A" w14:textId="77777777" w:rsidR="00A56E5E" w:rsidRPr="00703CBF" w:rsidRDefault="00A56E5E" w:rsidP="00A56E5E">
            <w:pPr>
              <w:pStyle w:val="aff2"/>
              <w:rPr>
                <w:sz w:val="20"/>
              </w:rPr>
            </w:pPr>
            <w:r w:rsidRPr="00703CBF">
              <w:rPr>
                <w:sz w:val="20"/>
              </w:rPr>
              <w:t>Прочие неналоговые доходы федерального бюджета (федеральные казенные учреждения)</w:t>
            </w:r>
          </w:p>
        </w:tc>
        <w:tc>
          <w:tcPr>
            <w:tcW w:w="3639" w:type="dxa"/>
            <w:shd w:val="clear" w:color="auto" w:fill="auto"/>
          </w:tcPr>
          <w:p w14:paraId="77B0B7D6" w14:textId="77777777" w:rsidR="00A56E5E" w:rsidRPr="00703CBF" w:rsidRDefault="00A56E5E" w:rsidP="00A56E5E">
            <w:pPr>
              <w:pStyle w:val="aff2"/>
              <w:rPr>
                <w:sz w:val="20"/>
              </w:rPr>
            </w:pPr>
          </w:p>
        </w:tc>
        <w:tc>
          <w:tcPr>
            <w:tcW w:w="3037" w:type="dxa"/>
          </w:tcPr>
          <w:p w14:paraId="51898E98" w14:textId="77777777" w:rsidR="00A56E5E" w:rsidRPr="00703CBF" w:rsidRDefault="00A56E5E" w:rsidP="00A56E5E">
            <w:pPr>
              <w:pStyle w:val="aff2"/>
              <w:rPr>
                <w:sz w:val="20"/>
              </w:rPr>
            </w:pPr>
          </w:p>
        </w:tc>
      </w:tr>
    </w:tbl>
    <w:p w14:paraId="4480DA59" w14:textId="77777777" w:rsidR="007743AE" w:rsidRPr="00703CBF" w:rsidRDefault="007743AE" w:rsidP="007743AE">
      <w:pPr>
        <w:sectPr w:rsidR="007743AE" w:rsidRPr="00703CBF" w:rsidSect="00703CBF">
          <w:pgSz w:w="11906" w:h="16838"/>
          <w:pgMar w:top="851" w:right="1701" w:bottom="1134" w:left="851" w:header="709" w:footer="709" w:gutter="0"/>
          <w:cols w:space="708"/>
          <w:titlePg/>
          <w:docGrid w:linePitch="490"/>
        </w:sectPr>
      </w:pPr>
    </w:p>
    <w:p w14:paraId="1E455AAE" w14:textId="77777777" w:rsidR="007743AE" w:rsidRPr="00703CBF" w:rsidRDefault="007743AE" w:rsidP="007743AE">
      <w:pPr>
        <w:pStyle w:val="2"/>
      </w:pPr>
      <w:bookmarkStart w:id="516" w:name="_Toc183637239"/>
      <w:r w:rsidRPr="00703CBF">
        <w:lastRenderedPageBreak/>
        <w:t>Контроли реестров ФНС по доходам</w:t>
      </w:r>
      <w:bookmarkEnd w:id="516"/>
    </w:p>
    <w:p w14:paraId="65B49096" w14:textId="77777777" w:rsidR="007743AE" w:rsidRPr="00703CBF" w:rsidRDefault="007743AE" w:rsidP="007743AE">
      <w:pPr>
        <w:pStyle w:val="a5"/>
        <w:ind w:left="0" w:firstLine="709"/>
        <w:jc w:val="both"/>
        <w:rPr>
          <w:sz w:val="28"/>
          <w:szCs w:val="28"/>
        </w:rPr>
      </w:pPr>
      <w:r w:rsidRPr="00703CBF">
        <w:rPr>
          <w:sz w:val="28"/>
          <w:szCs w:val="28"/>
        </w:rPr>
        <w:t xml:space="preserve">Дополнительно проводятся контроли на корректность сумм в отдельных графах реестров, их соответствие учетным данным. Проводимые проверки приведены в </w:t>
      </w:r>
      <w:r w:rsidRPr="00703CBF">
        <w:rPr>
          <w:sz w:val="28"/>
          <w:szCs w:val="28"/>
        </w:rPr>
        <w:fldChar w:fldCharType="begin"/>
      </w:r>
      <w:r w:rsidRPr="00703CBF">
        <w:rPr>
          <w:sz w:val="28"/>
          <w:szCs w:val="28"/>
        </w:rPr>
        <w:instrText xml:space="preserve"> REF _Ref177039650 \h </w:instrText>
      </w:r>
      <w:r w:rsidR="00703CBF">
        <w:rPr>
          <w:sz w:val="28"/>
          <w:szCs w:val="28"/>
        </w:rPr>
        <w:instrText xml:space="preserve"> \* MERGEFORMAT </w:instrText>
      </w:r>
      <w:r w:rsidRPr="00703CBF">
        <w:rPr>
          <w:sz w:val="28"/>
          <w:szCs w:val="28"/>
        </w:rPr>
      </w:r>
      <w:r w:rsidRPr="00703CBF">
        <w:rPr>
          <w:sz w:val="28"/>
          <w:szCs w:val="28"/>
        </w:rPr>
        <w:fldChar w:fldCharType="separate"/>
      </w:r>
      <w:r w:rsidR="00037880" w:rsidRPr="00703CBF">
        <w:rPr>
          <w:bCs/>
          <w:sz w:val="28"/>
        </w:rPr>
        <w:t xml:space="preserve">Таблица </w:t>
      </w:r>
      <w:r w:rsidR="00037880" w:rsidRPr="00703CBF">
        <w:rPr>
          <w:bCs/>
          <w:noProof/>
          <w:sz w:val="28"/>
        </w:rPr>
        <w:t>13</w:t>
      </w:r>
      <w:r w:rsidR="00037880" w:rsidRPr="00703CBF">
        <w:rPr>
          <w:bCs/>
          <w:sz w:val="28"/>
        </w:rPr>
        <w:t>.</w:t>
      </w:r>
      <w:r w:rsidR="00037880" w:rsidRPr="00703CBF">
        <w:rPr>
          <w:bCs/>
          <w:noProof/>
          <w:sz w:val="28"/>
        </w:rPr>
        <w:t>3</w:t>
      </w:r>
      <w:r w:rsidRPr="00703CBF">
        <w:rPr>
          <w:sz w:val="28"/>
          <w:szCs w:val="28"/>
        </w:rPr>
        <w:fldChar w:fldCharType="end"/>
      </w:r>
    </w:p>
    <w:p w14:paraId="5B1BC05A" w14:textId="77777777" w:rsidR="007743AE" w:rsidRPr="00703CBF" w:rsidRDefault="007743AE" w:rsidP="007743AE">
      <w:pPr>
        <w:pStyle w:val="a5"/>
        <w:ind w:left="0"/>
      </w:pPr>
      <w:r w:rsidRPr="00703CBF">
        <w:rPr>
          <w:lang w:eastAsia="ru-RU"/>
        </w:rPr>
        <w:t xml:space="preserve"> </w:t>
      </w:r>
      <w:bookmarkStart w:id="517" w:name="_Ref177039650"/>
      <w:bookmarkStart w:id="518" w:name="_Toc183637250"/>
      <w:r w:rsidRPr="00703CBF">
        <w:rPr>
          <w:bCs/>
          <w:sz w:val="28"/>
        </w:rPr>
        <w:t xml:space="preserve">Таблица </w:t>
      </w:r>
      <w:r w:rsidRPr="00703CBF">
        <w:rPr>
          <w:bCs/>
          <w:sz w:val="28"/>
        </w:rPr>
        <w:fldChar w:fldCharType="begin"/>
      </w:r>
      <w:r w:rsidRPr="00703CBF">
        <w:rPr>
          <w:bCs/>
          <w:sz w:val="28"/>
        </w:rPr>
        <w:instrText xml:space="preserve"> STYLEREF 1 \s </w:instrText>
      </w:r>
      <w:r w:rsidRPr="00703CBF">
        <w:rPr>
          <w:bCs/>
          <w:sz w:val="28"/>
        </w:rPr>
        <w:fldChar w:fldCharType="separate"/>
      </w:r>
      <w:r w:rsidR="00037880" w:rsidRPr="00703CBF">
        <w:rPr>
          <w:bCs/>
          <w:noProof/>
          <w:sz w:val="28"/>
        </w:rPr>
        <w:t>13</w:t>
      </w:r>
      <w:r w:rsidRPr="00703CBF">
        <w:rPr>
          <w:bCs/>
          <w:sz w:val="28"/>
        </w:rPr>
        <w:fldChar w:fldCharType="end"/>
      </w:r>
      <w:r w:rsidRPr="00703CBF">
        <w:rPr>
          <w:bCs/>
          <w:sz w:val="28"/>
        </w:rPr>
        <w:t>.</w:t>
      </w:r>
      <w:r w:rsidRPr="00703CBF">
        <w:rPr>
          <w:bCs/>
          <w:noProof/>
          <w:sz w:val="28"/>
        </w:rPr>
        <w:fldChar w:fldCharType="begin"/>
      </w:r>
      <w:r w:rsidRPr="00703CBF">
        <w:rPr>
          <w:bCs/>
          <w:noProof/>
          <w:sz w:val="28"/>
        </w:rPr>
        <w:instrText xml:space="preserve"> SEQ Таблица \* ARABIC \s 1 </w:instrText>
      </w:r>
      <w:r w:rsidRPr="00703CBF">
        <w:rPr>
          <w:bCs/>
          <w:noProof/>
          <w:sz w:val="28"/>
        </w:rPr>
        <w:fldChar w:fldCharType="separate"/>
      </w:r>
      <w:r w:rsidR="00037880" w:rsidRPr="00703CBF">
        <w:rPr>
          <w:bCs/>
          <w:noProof/>
          <w:sz w:val="28"/>
        </w:rPr>
        <w:t>3</w:t>
      </w:r>
      <w:r w:rsidRPr="00703CBF">
        <w:rPr>
          <w:bCs/>
          <w:noProof/>
          <w:sz w:val="28"/>
        </w:rPr>
        <w:fldChar w:fldCharType="end"/>
      </w:r>
      <w:bookmarkEnd w:id="517"/>
      <w:r w:rsidRPr="00703CBF">
        <w:rPr>
          <w:bCs/>
          <w:sz w:val="28"/>
        </w:rPr>
        <w:t xml:space="preserve"> –</w:t>
      </w:r>
      <w:r w:rsidRPr="00703CBF">
        <w:t xml:space="preserve"> </w:t>
      </w:r>
      <w:r w:rsidRPr="00703CBF">
        <w:rPr>
          <w:bCs/>
          <w:sz w:val="28"/>
        </w:rPr>
        <w:t>Контроли Реестров ФНС по доходам</w:t>
      </w:r>
      <w:bookmarkEnd w:id="518"/>
    </w:p>
    <w:tbl>
      <w:tblPr>
        <w:tblpPr w:leftFromText="180" w:rightFromText="180" w:vertAnchor="text" w:tblpX="-176" w:tblpY="1"/>
        <w:tblOverlap w:val="never"/>
        <w:tblW w:w="54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3021"/>
        <w:gridCol w:w="2354"/>
        <w:gridCol w:w="2768"/>
      </w:tblGrid>
      <w:tr w:rsidR="007743AE" w:rsidRPr="00703CBF" w14:paraId="0ECD42C8" w14:textId="77777777" w:rsidTr="00176551">
        <w:tc>
          <w:tcPr>
            <w:tcW w:w="1961" w:type="dxa"/>
            <w:shd w:val="clear" w:color="auto" w:fill="D9D9D9"/>
            <w:vAlign w:val="center"/>
          </w:tcPr>
          <w:p w14:paraId="52AF322F" w14:textId="77777777" w:rsidR="007743AE" w:rsidRPr="00703CBF" w:rsidRDefault="007743AE" w:rsidP="00703CBF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Наименование контрольного соотношения</w:t>
            </w:r>
          </w:p>
        </w:tc>
        <w:tc>
          <w:tcPr>
            <w:tcW w:w="3021" w:type="dxa"/>
            <w:shd w:val="clear" w:color="auto" w:fill="D9D9D9"/>
            <w:vAlign w:val="center"/>
          </w:tcPr>
          <w:p w14:paraId="262507B9" w14:textId="77777777" w:rsidR="007743AE" w:rsidRPr="00703CBF" w:rsidRDefault="007743AE" w:rsidP="00703CBF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Пояснения для вывода в протоколе проверки при загрузке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75A60518" w14:textId="77777777" w:rsidR="007743AE" w:rsidRPr="00703CBF" w:rsidRDefault="007743AE" w:rsidP="00703CBF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Уровень контроля</w:t>
            </w:r>
          </w:p>
        </w:tc>
        <w:tc>
          <w:tcPr>
            <w:tcW w:w="2768" w:type="dxa"/>
            <w:shd w:val="clear" w:color="auto" w:fill="D9D9D9"/>
          </w:tcPr>
          <w:p w14:paraId="7D1E4F18" w14:textId="77777777" w:rsidR="007743AE" w:rsidRPr="00703CBF" w:rsidRDefault="007743AE" w:rsidP="00703CBF">
            <w:pPr>
              <w:pStyle w:val="a5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703CBF">
              <w:rPr>
                <w:b/>
                <w:sz w:val="24"/>
                <w:szCs w:val="24"/>
              </w:rPr>
              <w:t>Вид реестра</w:t>
            </w:r>
          </w:p>
        </w:tc>
      </w:tr>
      <w:tr w:rsidR="00404C79" w:rsidRPr="00703CBF" w14:paraId="61798346" w14:textId="77777777" w:rsidTr="00176551">
        <w:tc>
          <w:tcPr>
            <w:tcW w:w="1961" w:type="dxa"/>
            <w:shd w:val="clear" w:color="auto" w:fill="auto"/>
            <w:vAlign w:val="center"/>
          </w:tcPr>
          <w:p w14:paraId="7387BE42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гр.5 &lt; гр. 7 + гр. 9 + гр. 10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99ACE62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Общая сумма дебиторской задолженности меньше суммы долгосрочной и просроченной задолженности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02EC485E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3DA0EB8E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404C79" w:rsidRPr="00703CBF" w14:paraId="7E4E1AA3" w14:textId="77777777" w:rsidTr="00176551">
        <w:tc>
          <w:tcPr>
            <w:tcW w:w="1961" w:type="dxa"/>
            <w:shd w:val="clear" w:color="auto" w:fill="auto"/>
            <w:vAlign w:val="center"/>
          </w:tcPr>
          <w:p w14:paraId="0DADF95D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гр.5 &lt; &gt; гр. 6 + гр. 8 + гр. 10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6440B99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Итоговая сумма дебиторской задолженности не равна детализированным показателям 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5B7DC9DE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03B628F6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404C79" w:rsidRPr="00703CBF" w14:paraId="30E67B22" w14:textId="77777777" w:rsidTr="00176551">
        <w:tc>
          <w:tcPr>
            <w:tcW w:w="1961" w:type="dxa"/>
            <w:shd w:val="clear" w:color="auto" w:fill="auto"/>
            <w:vAlign w:val="center"/>
          </w:tcPr>
          <w:p w14:paraId="1560E50A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6 &lt; гр. 7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413F73FE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Сумма отсроченных/ рассроченных платежей, реструктуризация, мировое соглашение меньше суммы долгосрочной задолженности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3A51BC6D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6CB683AD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404C79" w:rsidRPr="00703CBF" w14:paraId="520D870B" w14:textId="77777777" w:rsidTr="00176551">
        <w:tc>
          <w:tcPr>
            <w:tcW w:w="1961" w:type="dxa"/>
            <w:shd w:val="clear" w:color="auto" w:fill="auto"/>
            <w:vAlign w:val="center"/>
          </w:tcPr>
          <w:p w14:paraId="150EA7CA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8 &lt; гр. 9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E479B17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Показатель задолженности с ненаступившими сроками, которые по НК РФ не является долгом меньше суммы долгосрочной задолженности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4C15AFB9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77033B79" w14:textId="77777777" w:rsidR="00404C79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Сводный реестр дебиторской, кредиторской задолженности по доходам бюджетов, администрируемым ФНС России</w:t>
            </w:r>
          </w:p>
        </w:tc>
      </w:tr>
      <w:tr w:rsidR="007743AE" w:rsidRPr="00703CBF" w14:paraId="0C02FF61" w14:textId="77777777" w:rsidTr="00176551">
        <w:tc>
          <w:tcPr>
            <w:tcW w:w="1961" w:type="dxa"/>
            <w:shd w:val="clear" w:color="auto" w:fill="auto"/>
            <w:vAlign w:val="center"/>
          </w:tcPr>
          <w:p w14:paraId="6C029506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6 &lt; &gt; остаткам на начало года по данным бюджетного учета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A1BF3D4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5D65CE2D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  <w:r w:rsidR="00404C79" w:rsidRPr="00703CBF">
              <w:rPr>
                <w:color w:val="000000"/>
                <w:sz w:val="20"/>
                <w:szCs w:val="20"/>
              </w:rPr>
              <w:t>,</w:t>
            </w:r>
            <w:r w:rsidR="00404C79" w:rsidRPr="00703CBF">
              <w:t xml:space="preserve"> </w:t>
            </w:r>
            <w:r w:rsidR="00404C79" w:rsidRPr="00703CBF">
              <w:rPr>
                <w:color w:val="000000"/>
                <w:sz w:val="20"/>
                <w:szCs w:val="20"/>
              </w:rPr>
              <w:t>за исключением КБК 18211607090019000140, 18211608030010000140, 18211610013010000140, 18211610121010001140 - предупреждающий</w:t>
            </w:r>
          </w:p>
        </w:tc>
        <w:tc>
          <w:tcPr>
            <w:tcW w:w="2768" w:type="dxa"/>
            <w:shd w:val="clear" w:color="auto" w:fill="auto"/>
          </w:tcPr>
          <w:p w14:paraId="25A37D19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703CBF" w14:paraId="4E6129AB" w14:textId="77777777" w:rsidTr="00176551">
        <w:tc>
          <w:tcPr>
            <w:tcW w:w="1961" w:type="dxa"/>
            <w:shd w:val="clear" w:color="auto" w:fill="auto"/>
            <w:vAlign w:val="center"/>
          </w:tcPr>
          <w:p w14:paraId="6A0BD0CD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lastRenderedPageBreak/>
              <w:t>гр. 15 &lt; &gt; гр. 6 + гр. 8 - гр. 10 - гр. 12 - гр. 14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2563AE3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Остатки показателей сомнительной задолженности на отчетную дату (на конец месяца) не соответствуют операциям восстановления и списания сомнительной задолженности </w:t>
            </w:r>
            <w:r w:rsidR="00404C79" w:rsidRPr="00703CBF">
              <w:rPr>
                <w:color w:val="000000"/>
                <w:sz w:val="20"/>
                <w:szCs w:val="20"/>
              </w:rPr>
              <w:t>(без учета показателей верификации)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211DFE51" w14:textId="77777777" w:rsidR="007743AE" w:rsidRPr="00703CBF" w:rsidRDefault="00404C79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Предупреждающий</w:t>
            </w:r>
          </w:p>
        </w:tc>
        <w:tc>
          <w:tcPr>
            <w:tcW w:w="2768" w:type="dxa"/>
            <w:shd w:val="clear" w:color="auto" w:fill="auto"/>
          </w:tcPr>
          <w:p w14:paraId="16B239D4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703CBF" w14:paraId="49B98293" w14:textId="77777777" w:rsidTr="00176551">
        <w:tc>
          <w:tcPr>
            <w:tcW w:w="1961" w:type="dxa"/>
            <w:shd w:val="clear" w:color="auto" w:fill="auto"/>
            <w:vAlign w:val="center"/>
          </w:tcPr>
          <w:p w14:paraId="0088730C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8 &lt; &gt; остаткам на начало года по данным бюджетного учета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0DB23262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084394BA" w14:textId="77777777" w:rsidR="007743AE" w:rsidRPr="00703CBF" w:rsidRDefault="002E4064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Блок,</w:t>
            </w:r>
            <w:r w:rsidRPr="00703CBF">
              <w:t xml:space="preserve"> </w:t>
            </w:r>
            <w:r w:rsidRPr="00703CBF">
              <w:rPr>
                <w:color w:val="000000"/>
                <w:sz w:val="20"/>
                <w:szCs w:val="20"/>
              </w:rPr>
              <w:t>за исключением КБК 18211607090019000140, 18211608030010000140, 18211610013010000140, 18211610121010001140 - предупреждающий</w:t>
            </w:r>
          </w:p>
        </w:tc>
        <w:tc>
          <w:tcPr>
            <w:tcW w:w="2768" w:type="dxa"/>
            <w:shd w:val="clear" w:color="auto" w:fill="auto"/>
          </w:tcPr>
          <w:p w14:paraId="23AD4840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Детализация реестра движения сомнительной задолженности должников, находящихся в процедурах, применяемых в деле о банкротстве, по доходам бюджетов, администрируемым ФНС России</w:t>
            </w:r>
          </w:p>
        </w:tc>
      </w:tr>
      <w:tr w:rsidR="002E4064" w:rsidRPr="00703CBF" w14:paraId="1190C1AF" w14:textId="77777777" w:rsidTr="00176551">
        <w:tc>
          <w:tcPr>
            <w:tcW w:w="1961" w:type="dxa"/>
            <w:shd w:val="clear" w:color="auto" w:fill="auto"/>
            <w:vAlign w:val="center"/>
          </w:tcPr>
          <w:p w14:paraId="6CD30FE3" w14:textId="77777777" w:rsidR="002E4064" w:rsidRPr="00703CBF" w:rsidRDefault="002E4064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5 &lt; &gt; остаткам на начало года по данным бюджетного учета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78156EBF" w14:textId="77777777" w:rsidR="002E4064" w:rsidRPr="00703CBF" w:rsidRDefault="002E4064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69469C2E" w14:textId="77777777" w:rsidR="002E4064" w:rsidRPr="00703CBF" w:rsidRDefault="002E4064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Блок,</w:t>
            </w:r>
            <w:r w:rsidRPr="00703CBF">
              <w:t xml:space="preserve"> </w:t>
            </w:r>
            <w:r w:rsidRPr="00703CBF">
              <w:rPr>
                <w:color w:val="000000"/>
                <w:sz w:val="20"/>
                <w:szCs w:val="20"/>
              </w:rPr>
              <w:t>за исключением КБК 18211607090019000140, 18211608030010000140, 18211610013010000140, 18211610121010001140 - предупреждающий</w:t>
            </w:r>
          </w:p>
        </w:tc>
        <w:tc>
          <w:tcPr>
            <w:tcW w:w="2768" w:type="dxa"/>
            <w:shd w:val="clear" w:color="auto" w:fill="auto"/>
          </w:tcPr>
          <w:p w14:paraId="54E28838" w14:textId="77777777" w:rsidR="002E4064" w:rsidRPr="00703CBF" w:rsidRDefault="002E4064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703CBF" w14:paraId="07DC3D2F" w14:textId="77777777" w:rsidTr="00176551">
        <w:tc>
          <w:tcPr>
            <w:tcW w:w="1961" w:type="dxa"/>
            <w:shd w:val="clear" w:color="auto" w:fill="auto"/>
            <w:vAlign w:val="center"/>
          </w:tcPr>
          <w:p w14:paraId="79631B48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12 &lt; &gt; гр. 5 + гр. 7 - гр. 9 - гр. 11 - гр. 13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A1A88A6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Остатки показателей сомнительной задолженности на отчетную дату (на конец месяца) не соответствуют операциям восстановления и списания сомнительной задолженности 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16F92CF0" w14:textId="77777777" w:rsidR="007743AE" w:rsidRPr="00703CBF" w:rsidRDefault="002E4064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Предупреждающий</w:t>
            </w:r>
          </w:p>
        </w:tc>
        <w:tc>
          <w:tcPr>
            <w:tcW w:w="2768" w:type="dxa"/>
            <w:shd w:val="clear" w:color="auto" w:fill="auto"/>
          </w:tcPr>
          <w:p w14:paraId="703DA47D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703CBF" w14:paraId="5CDB81BC" w14:textId="77777777" w:rsidTr="00176551">
        <w:tc>
          <w:tcPr>
            <w:tcW w:w="1961" w:type="dxa"/>
            <w:shd w:val="clear" w:color="auto" w:fill="auto"/>
            <w:vAlign w:val="center"/>
          </w:tcPr>
          <w:p w14:paraId="2723EB99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7 &lt; &gt; остаткам на начало года по данным бюджетного учета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281216EA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Остатки показателей сомнительной задолженности на начало текущего финансового года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5905C9AD" w14:textId="77777777" w:rsidR="007743AE" w:rsidRPr="00703CBF" w:rsidRDefault="002E4064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Блок,</w:t>
            </w:r>
            <w:r w:rsidRPr="00703CBF">
              <w:t xml:space="preserve"> </w:t>
            </w:r>
            <w:r w:rsidRPr="00703CBF">
              <w:rPr>
                <w:color w:val="000000"/>
                <w:sz w:val="20"/>
                <w:szCs w:val="20"/>
              </w:rPr>
              <w:t>за исключением КБК 18211607090019000140, 18211608030010000140, 18211610013010000140, 18211610121010001140 - предупреждающий</w:t>
            </w:r>
          </w:p>
        </w:tc>
        <w:tc>
          <w:tcPr>
            <w:tcW w:w="2768" w:type="dxa"/>
            <w:shd w:val="clear" w:color="auto" w:fill="auto"/>
          </w:tcPr>
          <w:p w14:paraId="4E16D44E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Детализация реестра движения сомнительной задолженности по неналоговым обязательствам, администрируемым ФНС России</w:t>
            </w:r>
          </w:p>
        </w:tc>
      </w:tr>
      <w:tr w:rsidR="007743AE" w:rsidRPr="00703CBF" w14:paraId="1C94A817" w14:textId="77777777" w:rsidTr="00176551">
        <w:tc>
          <w:tcPr>
            <w:tcW w:w="1961" w:type="dxa"/>
            <w:shd w:val="clear" w:color="auto" w:fill="auto"/>
            <w:vAlign w:val="center"/>
          </w:tcPr>
          <w:p w14:paraId="6C0CFB7C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2, 3, 4, 5, 6, 7, 8, 9 не содержит показатели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4918BD5B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просроченной задолженности не содержит показателей (гр. 2, 3, 4, 5, 6, 7, 8, 9)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552528E5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0D9EB50F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просроченной задолженности</w:t>
            </w:r>
          </w:p>
        </w:tc>
      </w:tr>
      <w:tr w:rsidR="007743AE" w:rsidRPr="00703CBF" w14:paraId="50214845" w14:textId="77777777" w:rsidTr="00176551">
        <w:tc>
          <w:tcPr>
            <w:tcW w:w="1961" w:type="dxa"/>
            <w:shd w:val="clear" w:color="auto" w:fill="auto"/>
            <w:vAlign w:val="center"/>
          </w:tcPr>
          <w:p w14:paraId="0E013135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lastRenderedPageBreak/>
              <w:t>Гр. 3  &lt; 500 млн. рублей</w:t>
            </w:r>
          </w:p>
        </w:tc>
        <w:tc>
          <w:tcPr>
            <w:tcW w:w="3021" w:type="dxa"/>
            <w:shd w:val="clear" w:color="auto" w:fill="auto"/>
            <w:vAlign w:val="bottom"/>
          </w:tcPr>
          <w:p w14:paraId="5EC9703B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Сумма задолженности менее 500 млн. рублей по федеральному бюджету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70E36730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5EFAA1E2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просроченной задолженности</w:t>
            </w:r>
          </w:p>
        </w:tc>
      </w:tr>
      <w:tr w:rsidR="007743AE" w:rsidRPr="00703CBF" w14:paraId="12D861FC" w14:textId="77777777" w:rsidTr="00176551">
        <w:tc>
          <w:tcPr>
            <w:tcW w:w="1961" w:type="dxa"/>
            <w:shd w:val="clear" w:color="auto" w:fill="auto"/>
            <w:vAlign w:val="center"/>
          </w:tcPr>
          <w:p w14:paraId="27DE71DC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3  &lt; 500 млн. рублей</w:t>
            </w:r>
          </w:p>
        </w:tc>
        <w:tc>
          <w:tcPr>
            <w:tcW w:w="3021" w:type="dxa"/>
            <w:shd w:val="clear" w:color="auto" w:fill="auto"/>
            <w:vAlign w:val="bottom"/>
          </w:tcPr>
          <w:p w14:paraId="1BC2C2E4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Сумма задолженности менее 500 млн. рублей (за исключением федерального бюджета)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19BB60A0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Предупреждающий</w:t>
            </w:r>
          </w:p>
        </w:tc>
        <w:tc>
          <w:tcPr>
            <w:tcW w:w="2768" w:type="dxa"/>
            <w:shd w:val="clear" w:color="auto" w:fill="auto"/>
          </w:tcPr>
          <w:p w14:paraId="44768BA7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просроченной задолженности</w:t>
            </w:r>
          </w:p>
        </w:tc>
      </w:tr>
      <w:tr w:rsidR="007743AE" w:rsidRPr="00703CBF" w14:paraId="775A7844" w14:textId="77777777" w:rsidTr="00176551">
        <w:tc>
          <w:tcPr>
            <w:tcW w:w="1961" w:type="dxa"/>
            <w:shd w:val="clear" w:color="auto" w:fill="auto"/>
            <w:vAlign w:val="center"/>
          </w:tcPr>
          <w:p w14:paraId="1233ABA2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Гр. 4, гр. 5   &gt; отчетной даты</w:t>
            </w:r>
          </w:p>
        </w:tc>
        <w:tc>
          <w:tcPr>
            <w:tcW w:w="3021" w:type="dxa"/>
            <w:shd w:val="clear" w:color="auto" w:fill="auto"/>
            <w:vAlign w:val="bottom"/>
          </w:tcPr>
          <w:p w14:paraId="634C2A56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Дата и год возникновения и исполнения задолженности превышают отчетную дату</w:t>
            </w:r>
          </w:p>
        </w:tc>
        <w:tc>
          <w:tcPr>
            <w:tcW w:w="2354" w:type="dxa"/>
            <w:shd w:val="clear" w:color="auto" w:fill="auto"/>
            <w:vAlign w:val="bottom"/>
          </w:tcPr>
          <w:p w14:paraId="7C00FFD4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4D635902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просроченной задолженности</w:t>
            </w:r>
          </w:p>
        </w:tc>
      </w:tr>
      <w:tr w:rsidR="007743AE" w:rsidRPr="00703CBF" w14:paraId="3177B695" w14:textId="77777777" w:rsidTr="00176551">
        <w:tc>
          <w:tcPr>
            <w:tcW w:w="1961" w:type="dxa"/>
            <w:shd w:val="clear" w:color="auto" w:fill="auto"/>
            <w:vAlign w:val="center"/>
          </w:tcPr>
          <w:p w14:paraId="64C4C109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гр. 7 и гр. 9  РСЗ (б) &lt; &gt; гр. 8 и гр. 10 РСЗ (б) 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B2E6BAE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Задолженность признанная сомнительной (начисленная) с начала года не равна показателям задолженности признанной сомнительной (начисленная) за месяц (в части РСЗ (б) на 01.08.2024)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6EE5E440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047256C7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703CBF" w14:paraId="6B98DED9" w14:textId="77777777" w:rsidTr="00176551">
        <w:tc>
          <w:tcPr>
            <w:tcW w:w="1961" w:type="dxa"/>
            <w:shd w:val="clear" w:color="auto" w:fill="auto"/>
            <w:vAlign w:val="center"/>
          </w:tcPr>
          <w:p w14:paraId="58A44500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гр. 11  РСЗ (б) &lt; &gt; гр. 12 РСЗ (б) 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0F7E6CB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Списание сомнительной задолженности с начало года не равно списанию за месяц (в части РСЗ (б) на 01.08.2024)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315DD2C3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776B5495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</w:tc>
      </w:tr>
      <w:tr w:rsidR="007743AE" w:rsidRPr="00703CBF" w14:paraId="02CF6380" w14:textId="77777777" w:rsidTr="00176551">
        <w:tc>
          <w:tcPr>
            <w:tcW w:w="1961" w:type="dxa"/>
            <w:shd w:val="clear" w:color="auto" w:fill="auto"/>
            <w:vAlign w:val="center"/>
          </w:tcPr>
          <w:p w14:paraId="62AA1B73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гр. 6 РСЗ (н) &lt; &gt; гр. 7 РСЗ (н) 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32EBE4EB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Задолженность признанная сомнительной (начисленная) с начала года не равна показателям задолженности признанной сомнительной (начисленная) за месяц (в части РСЗ (н) на 01.08.2024)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1EB9D28E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59CF5A7D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703CBF" w14:paraId="3A1D6F6B" w14:textId="77777777" w:rsidTr="00176551">
        <w:tc>
          <w:tcPr>
            <w:tcW w:w="1961" w:type="dxa"/>
            <w:shd w:val="clear" w:color="auto" w:fill="auto"/>
            <w:vAlign w:val="center"/>
          </w:tcPr>
          <w:p w14:paraId="6928E32A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гр. 8  РСЗ (н) &lt; &gt; гр. 9 РСЗ (н) 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09FAEE8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Списание сомнительной задолженности с начало года не равно списанию за месяц (в части РСЗ (н) на 01.08.2024)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6905D34B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1F87DC5C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703CBF" w14:paraId="10B3B6CC" w14:textId="77777777" w:rsidTr="00176551">
        <w:tc>
          <w:tcPr>
            <w:tcW w:w="1961" w:type="dxa"/>
            <w:shd w:val="clear" w:color="auto" w:fill="auto"/>
            <w:vAlign w:val="center"/>
          </w:tcPr>
          <w:p w14:paraId="164825FA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lastRenderedPageBreak/>
              <w:t xml:space="preserve">гр. 10  РСЗ (н) &lt; &gt; гр. 11 РСЗ (н) 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68E5B3F2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Задолженность, восстановленная на балансовом учете с начала года не равна задолженности, восстановленной на балансовом учете за месяц (в части РСЗ (н) на 01.08.2024)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4F3539BB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47F4AD93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7743AE" w:rsidRPr="00703CBF" w14:paraId="224EA273" w14:textId="77777777" w:rsidTr="00176551">
        <w:tc>
          <w:tcPr>
            <w:tcW w:w="1961" w:type="dxa"/>
            <w:shd w:val="clear" w:color="auto" w:fill="auto"/>
            <w:vAlign w:val="center"/>
          </w:tcPr>
          <w:p w14:paraId="59787425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гр. 12  РСЗ (н) &lt; &gt; гр. 13 РСЗ (н) 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7D0C8694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Сомнительная задолженность по неналоговым обязательствам ответчиков, в отношении которых в отчетном периоде введена процедура банкротства с начала года не равна сомнительной задолженности по неналоговым обязательствам ответчиков, в отношении которых в отчетном периоде введена процедура банкротства за месяц (в части РСЗ (н) на 01.08.2024) 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6493E57B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18D79A7E" w14:textId="77777777" w:rsidR="007743AE" w:rsidRPr="00703CBF" w:rsidRDefault="007743AE" w:rsidP="00703CBF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Реестр движения сомнительной задолженности по неналоговым обязательствам, администрируемым ФНС России </w:t>
            </w:r>
          </w:p>
        </w:tc>
      </w:tr>
      <w:tr w:rsidR="00176551" w:rsidRPr="00703CBF" w14:paraId="1E0ECC92" w14:textId="77777777" w:rsidTr="00176551">
        <w:tc>
          <w:tcPr>
            <w:tcW w:w="1961" w:type="dxa"/>
            <w:shd w:val="clear" w:color="auto" w:fill="auto"/>
            <w:vAlign w:val="center"/>
          </w:tcPr>
          <w:p w14:paraId="3DBAE4FA" w14:textId="77777777" w:rsidR="00176551" w:rsidRPr="00703CBF" w:rsidRDefault="00176551" w:rsidP="00703CBF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>гр. 6 РСЗ (б) &lt; &gt; гр. 8 Детализации РСЗ (б)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45EF246F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 xml:space="preserve">Остатки показателей сомнительной задолженности на начало года в РСЗ (б)  не равны аналогичным показателям Детализации РСЗ (б) - 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02559975" w14:textId="77777777" w:rsidR="00176551" w:rsidRPr="00703CBF" w:rsidRDefault="00176551" w:rsidP="00703CBF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>Блок, за исключением КБК 182 1 16 07090 01 9000 140, 182 1 16 08030 01 0000 140, 182 1 16 10013 01 9000 140, 182 1 16 10121</w:t>
            </w:r>
          </w:p>
        </w:tc>
        <w:tc>
          <w:tcPr>
            <w:tcW w:w="2768" w:type="dxa"/>
            <w:shd w:val="clear" w:color="auto" w:fill="auto"/>
          </w:tcPr>
          <w:p w14:paraId="28ECDCE5" w14:textId="77777777" w:rsidR="00176551" w:rsidRDefault="00176551" w:rsidP="00176551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  <w:r>
              <w:rPr>
                <w:color w:val="000000"/>
                <w:sz w:val="20"/>
                <w:szCs w:val="20"/>
              </w:rPr>
              <w:t xml:space="preserve"> и Детализация реестра </w:t>
            </w:r>
            <w:r w:rsidRPr="00703CBF">
              <w:rPr>
                <w:color w:val="000000"/>
                <w:sz w:val="20"/>
                <w:szCs w:val="20"/>
              </w:rPr>
              <w:t>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</w:p>
          <w:p w14:paraId="21E30A4C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перед загрузкой в формуляр Инвентаризация задолженности по реестрам ФНС</w:t>
            </w:r>
          </w:p>
        </w:tc>
      </w:tr>
      <w:tr w:rsidR="00176551" w:rsidRPr="00703CBF" w14:paraId="4326238E" w14:textId="77777777" w:rsidTr="00176551">
        <w:tc>
          <w:tcPr>
            <w:tcW w:w="1961" w:type="dxa"/>
            <w:shd w:val="clear" w:color="auto" w:fill="auto"/>
            <w:vAlign w:val="center"/>
          </w:tcPr>
          <w:p w14:paraId="38CAB10A" w14:textId="77777777" w:rsidR="00176551" w:rsidRPr="00703CBF" w:rsidRDefault="00176551" w:rsidP="00703CBF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 xml:space="preserve">гр. 6 РСЗ (б) + гр. 5 РСЗ (н) &lt; &gt; гр. 8 Детализации РСЗ </w:t>
            </w:r>
            <w:r w:rsidRPr="00176551">
              <w:rPr>
                <w:color w:val="000000"/>
                <w:sz w:val="20"/>
                <w:szCs w:val="20"/>
              </w:rPr>
              <w:lastRenderedPageBreak/>
              <w:t>(б) + гр.7 Детализации РСЗ (н) по КБК 182 1 16 07090 01 9000 140, 182 1 16 08030 01 0000 140, 182 1 16 10013 01 9000 140, 182 1 16 10121 01 0001 140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52F6A8B8" w14:textId="77777777" w:rsidR="00176551" w:rsidRPr="00703CBF" w:rsidRDefault="00176551" w:rsidP="00703CBF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lastRenderedPageBreak/>
              <w:t xml:space="preserve">Остатки показателей сомнительной задолженности на начало текущего финансового </w:t>
            </w:r>
            <w:r w:rsidRPr="00176551">
              <w:rPr>
                <w:color w:val="000000"/>
                <w:sz w:val="20"/>
                <w:szCs w:val="20"/>
              </w:rPr>
              <w:lastRenderedPageBreak/>
              <w:t>года по РСЗ (б) и РСЗ (н) не соответствуют остаткам  на начало текущего года по Детализации РСЗ (б) и Детализации РСЗ (н) по КБК 182 1 16 07090 01 9000 140, 182 1 16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BB37DBF" w14:textId="77777777" w:rsidR="00176551" w:rsidRPr="00703CBF" w:rsidRDefault="00176551" w:rsidP="00703C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Блок</w:t>
            </w:r>
          </w:p>
        </w:tc>
        <w:tc>
          <w:tcPr>
            <w:tcW w:w="2768" w:type="dxa"/>
            <w:shd w:val="clear" w:color="auto" w:fill="auto"/>
          </w:tcPr>
          <w:p w14:paraId="0FEBFF9A" w14:textId="77777777" w:rsidR="00176551" w:rsidRDefault="00176551" w:rsidP="00176551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 xml:space="preserve">Реестр движения сомнительной задолженности должников, </w:t>
            </w:r>
            <w:r w:rsidRPr="00703CBF">
              <w:rPr>
                <w:color w:val="000000"/>
                <w:sz w:val="20"/>
                <w:szCs w:val="20"/>
              </w:rPr>
              <w:lastRenderedPageBreak/>
              <w:t>находящихся в процедурах, применяемых в деле о банкротстве по доходам бюджетов, администрируемым ФНС России</w:t>
            </w:r>
            <w:r>
              <w:rPr>
                <w:color w:val="000000"/>
                <w:sz w:val="20"/>
                <w:szCs w:val="20"/>
              </w:rPr>
              <w:t xml:space="preserve">; Детализация реестра </w:t>
            </w:r>
            <w:r w:rsidRPr="00703CBF">
              <w:rPr>
                <w:color w:val="000000"/>
                <w:sz w:val="20"/>
                <w:szCs w:val="20"/>
              </w:rPr>
              <w:t>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  <w:r>
              <w:rPr>
                <w:color w:val="000000"/>
                <w:sz w:val="20"/>
                <w:szCs w:val="20"/>
              </w:rPr>
              <w:t xml:space="preserve"> и Детализация р</w:t>
            </w:r>
            <w:r w:rsidRPr="00703CBF">
              <w:rPr>
                <w:color w:val="000000"/>
                <w:sz w:val="20"/>
                <w:szCs w:val="20"/>
              </w:rPr>
              <w:t>еестр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03CBF">
              <w:rPr>
                <w:color w:val="000000"/>
                <w:sz w:val="20"/>
                <w:szCs w:val="20"/>
              </w:rPr>
              <w:t xml:space="preserve"> движения сомнительной задолженности по неналоговым обязательствам, администрируемым ФНС России</w:t>
            </w:r>
          </w:p>
          <w:p w14:paraId="6BB96A0B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перед загрузкой в формуляр Инвентаризация задолженности по реестрам ФНС</w:t>
            </w:r>
          </w:p>
        </w:tc>
      </w:tr>
      <w:tr w:rsidR="00176551" w:rsidRPr="00703CBF" w14:paraId="50BB5A64" w14:textId="77777777" w:rsidTr="00176551">
        <w:tc>
          <w:tcPr>
            <w:tcW w:w="1961" w:type="dxa"/>
            <w:shd w:val="clear" w:color="auto" w:fill="auto"/>
            <w:vAlign w:val="center"/>
          </w:tcPr>
          <w:p w14:paraId="292EC64B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lastRenderedPageBreak/>
              <w:t>гр. 6 РСЗ (б) + гр. 5 РСЗ (н) &lt; &gt; данным бюджетного учета по КБК 182 1 16 07090 01 9000 140, 182 1 16 08030 01 0000 140, 182 1 16 10013 01 0000 140, 182 1 16 10121 01 0001 140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0279FE92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>Остатки показателей сомнительной задолженности на начало текущего финансового года не соответствуют данным бюджетного учета с учетом данных РСЗ (б) и РСЗ (н)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1D27D9EB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1CDFCCAA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должников, находящихся в процедурах, применяемых в деле о банкротстве по доходам бюджетов, администрируемым ФНС России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176551" w:rsidRPr="00703CBF" w14:paraId="1DA03C5E" w14:textId="77777777" w:rsidTr="00176551">
        <w:tc>
          <w:tcPr>
            <w:tcW w:w="1961" w:type="dxa"/>
            <w:shd w:val="clear" w:color="auto" w:fill="auto"/>
            <w:vAlign w:val="center"/>
          </w:tcPr>
          <w:p w14:paraId="3E8796DA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lastRenderedPageBreak/>
              <w:t>гр. 7 Детализации РСЗ (н)  &lt; &gt; РСЗ (н)  гр. 5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72B311F1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 xml:space="preserve">Остатки показателей сомнительной задолженности на начало текущего финансового года Детализации РСЗ (н) не соответствуют остаткам  на начало текущего года РСЗ (н) 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AC44834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>Блок, за исключением КБК 182 1 16 07090 01 9000 140, 182 1 16 08030 01 0000 140, 182</w:t>
            </w:r>
          </w:p>
        </w:tc>
        <w:tc>
          <w:tcPr>
            <w:tcW w:w="2768" w:type="dxa"/>
            <w:shd w:val="clear" w:color="auto" w:fill="auto"/>
          </w:tcPr>
          <w:p w14:paraId="3712E442" w14:textId="77777777" w:rsidR="00176551" w:rsidRDefault="00176551" w:rsidP="00176551">
            <w:pPr>
              <w:rPr>
                <w:color w:val="000000"/>
                <w:sz w:val="20"/>
                <w:szCs w:val="20"/>
              </w:rPr>
            </w:pPr>
            <w:r w:rsidRPr="00703CBF">
              <w:rPr>
                <w:color w:val="000000"/>
                <w:sz w:val="20"/>
                <w:szCs w:val="20"/>
              </w:rPr>
              <w:t>Реестр движения сомнительной задолженности по неналоговым обязательствам, администрируемым ФНС России</w:t>
            </w:r>
            <w:r>
              <w:rPr>
                <w:color w:val="000000"/>
                <w:sz w:val="20"/>
                <w:szCs w:val="20"/>
              </w:rPr>
              <w:t xml:space="preserve"> и Детализация р</w:t>
            </w:r>
            <w:r w:rsidRPr="00703CBF">
              <w:rPr>
                <w:color w:val="000000"/>
                <w:sz w:val="20"/>
                <w:szCs w:val="20"/>
              </w:rPr>
              <w:t>еестр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703CBF">
              <w:rPr>
                <w:color w:val="000000"/>
                <w:sz w:val="20"/>
                <w:szCs w:val="20"/>
              </w:rPr>
              <w:t xml:space="preserve"> движения сомнительной задолженности по неналоговым обязательствам, администрируемым ФНС России</w:t>
            </w:r>
          </w:p>
          <w:p w14:paraId="6ACB8AFF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перед загрузкой в формуляр Инвентаризация задолженности по реестрам ФНС</w:t>
            </w:r>
          </w:p>
        </w:tc>
      </w:tr>
      <w:tr w:rsidR="00176551" w:rsidRPr="00703CBF" w14:paraId="14039EF9" w14:textId="77777777" w:rsidTr="00176551">
        <w:tc>
          <w:tcPr>
            <w:tcW w:w="1961" w:type="dxa"/>
            <w:shd w:val="clear" w:color="auto" w:fill="auto"/>
            <w:vAlign w:val="center"/>
          </w:tcPr>
          <w:p w14:paraId="2738B2FF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>гр. 5 Сводного реестра задолженности + гр.3.5 Реестра верификации &lt; &gt; дебетового остатка по счетам 205.ХХ.ХХХ по данным бюджетного учета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4537BA1A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 w:rsidRPr="00176551">
              <w:rPr>
                <w:color w:val="000000"/>
                <w:sz w:val="20"/>
                <w:szCs w:val="20"/>
              </w:rPr>
              <w:t>Показатели дебиторской задолженности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05EB4CA5" w14:textId="77777777" w:rsidR="00176551" w:rsidRPr="00703CBF" w:rsidRDefault="00176551" w:rsidP="0017655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2EE7F736" w14:textId="77777777" w:rsidR="00176551" w:rsidRPr="00703CBF" w:rsidRDefault="00176551" w:rsidP="008B64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перед отражение в учете формуляр</w:t>
            </w:r>
            <w:r w:rsidR="008B646B">
              <w:rPr>
                <w:color w:val="000000"/>
                <w:sz w:val="20"/>
                <w:szCs w:val="20"/>
              </w:rPr>
              <w:t>а</w:t>
            </w:r>
            <w:r>
              <w:rPr>
                <w:color w:val="000000"/>
                <w:sz w:val="20"/>
                <w:szCs w:val="20"/>
              </w:rPr>
              <w:t xml:space="preserve"> Инвентаризация задолженности по реестрам ФНС, остаток по бюджетному учету рассчитывается с учетом проводок формируемых отражаемым в учете формуляром</w:t>
            </w:r>
          </w:p>
        </w:tc>
      </w:tr>
      <w:tr w:rsidR="008B646B" w:rsidRPr="00703CBF" w14:paraId="1C077E2A" w14:textId="77777777" w:rsidTr="00176551">
        <w:tc>
          <w:tcPr>
            <w:tcW w:w="1961" w:type="dxa"/>
            <w:shd w:val="clear" w:color="auto" w:fill="auto"/>
            <w:vAlign w:val="center"/>
          </w:tcPr>
          <w:p w14:paraId="69F66D74" w14:textId="77777777" w:rsidR="008B646B" w:rsidRPr="00176551" w:rsidRDefault="008B646B" w:rsidP="008B646B">
            <w:pPr>
              <w:rPr>
                <w:color w:val="000000"/>
                <w:sz w:val="20"/>
                <w:szCs w:val="20"/>
              </w:rPr>
            </w:pPr>
            <w:r w:rsidRPr="008B646B">
              <w:rPr>
                <w:color w:val="000000"/>
                <w:sz w:val="20"/>
                <w:szCs w:val="20"/>
              </w:rPr>
              <w:t>гр. 16 Сводного реестра задо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8B646B">
              <w:rPr>
                <w:color w:val="000000"/>
                <w:sz w:val="20"/>
                <w:szCs w:val="20"/>
              </w:rPr>
              <w:t>женности + гр. 3 Реестра платежей, отнесенных налоговыми органами к НВС (за исключением подвида 4000) + гр. 4.3 (за исключением подвида 4000) + гр. 3.16 Реестра верификации &lt; &gt; кредитового остатка по счетам 205.ХХ.ХХХ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8B646B">
              <w:rPr>
                <w:color w:val="000000"/>
                <w:sz w:val="20"/>
                <w:szCs w:val="20"/>
              </w:rPr>
              <w:t>(за исключением подвида 4000)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2DD1E16B" w14:textId="77777777" w:rsidR="008B646B" w:rsidRPr="00176551" w:rsidRDefault="008B646B" w:rsidP="008B646B">
            <w:pPr>
              <w:rPr>
                <w:color w:val="000000"/>
                <w:sz w:val="20"/>
                <w:szCs w:val="20"/>
              </w:rPr>
            </w:pPr>
            <w:r w:rsidRPr="008B646B">
              <w:rPr>
                <w:color w:val="000000"/>
                <w:sz w:val="20"/>
                <w:szCs w:val="20"/>
              </w:rPr>
              <w:t>Показатели кредиторской задолженности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67C19D63" w14:textId="77777777" w:rsidR="008B646B" w:rsidRDefault="008B646B" w:rsidP="008B64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09BFBECD" w14:textId="77777777" w:rsidR="008B646B" w:rsidRDefault="008B646B" w:rsidP="008B64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перед отражение в учете формуляра Инвентаризация задолженности по реестрам ФНС, остаток по бюджетному учету рассчитывается с учетом проводок формируемых отражаемым в учете формуляром</w:t>
            </w:r>
          </w:p>
        </w:tc>
      </w:tr>
      <w:tr w:rsidR="008B646B" w:rsidRPr="00703CBF" w14:paraId="073580B9" w14:textId="77777777" w:rsidTr="00176551">
        <w:tc>
          <w:tcPr>
            <w:tcW w:w="1961" w:type="dxa"/>
            <w:shd w:val="clear" w:color="auto" w:fill="auto"/>
            <w:vAlign w:val="center"/>
          </w:tcPr>
          <w:p w14:paraId="667FD3DE" w14:textId="77777777" w:rsidR="008B646B" w:rsidRPr="00176551" w:rsidRDefault="008B646B" w:rsidP="008B646B">
            <w:pPr>
              <w:rPr>
                <w:color w:val="000000"/>
                <w:sz w:val="20"/>
                <w:szCs w:val="20"/>
              </w:rPr>
            </w:pPr>
            <w:r w:rsidRPr="008B646B">
              <w:rPr>
                <w:color w:val="000000"/>
                <w:sz w:val="20"/>
                <w:szCs w:val="20"/>
              </w:rPr>
              <w:lastRenderedPageBreak/>
              <w:t>гр. 8 Сводного реестра задолженности + гр. 3.8 Реестра верификации &lt; &gt;  кредитового остатка по счетам 401.40.ХХХ по данным бюджетного учета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50EFD7D8" w14:textId="77777777" w:rsidR="008B646B" w:rsidRPr="00176551" w:rsidRDefault="008B646B" w:rsidP="008B646B">
            <w:pPr>
              <w:rPr>
                <w:color w:val="000000"/>
                <w:sz w:val="20"/>
                <w:szCs w:val="20"/>
              </w:rPr>
            </w:pPr>
            <w:r w:rsidRPr="008B646B">
              <w:rPr>
                <w:color w:val="000000"/>
                <w:sz w:val="20"/>
                <w:szCs w:val="20"/>
              </w:rPr>
              <w:t>Показатели доходов будущих периодов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1C385E66" w14:textId="77777777" w:rsidR="008B646B" w:rsidRDefault="008B646B" w:rsidP="008B64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398A3C3B" w14:textId="77777777" w:rsidR="008B646B" w:rsidRDefault="008B646B" w:rsidP="008B64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перед отражение в учете формуляра Инвентаризация задолженности по реестрам ФНС, остаток по бюджетному учету рассчитывается с учетом проводок формируемых отражаемым в учете формуляром</w:t>
            </w:r>
          </w:p>
        </w:tc>
      </w:tr>
      <w:tr w:rsidR="008B646B" w:rsidRPr="00703CBF" w14:paraId="3FD45C82" w14:textId="77777777" w:rsidTr="00176551">
        <w:tc>
          <w:tcPr>
            <w:tcW w:w="1961" w:type="dxa"/>
            <w:shd w:val="clear" w:color="auto" w:fill="auto"/>
            <w:vAlign w:val="center"/>
          </w:tcPr>
          <w:p w14:paraId="2A97F227" w14:textId="77777777" w:rsidR="008B646B" w:rsidRPr="00176551" w:rsidRDefault="008B646B" w:rsidP="008B646B">
            <w:pPr>
              <w:rPr>
                <w:color w:val="000000"/>
                <w:sz w:val="20"/>
                <w:szCs w:val="20"/>
              </w:rPr>
            </w:pPr>
            <w:r w:rsidRPr="008B646B">
              <w:rPr>
                <w:color w:val="000000"/>
                <w:sz w:val="20"/>
                <w:szCs w:val="20"/>
              </w:rPr>
              <w:t>гр. 20 Детализации СЗ (н) + гр. 25 Детализации СЗ (б) + гр. 7.15 + гр. 8.14 Верификации</w:t>
            </w:r>
          </w:p>
        </w:tc>
        <w:tc>
          <w:tcPr>
            <w:tcW w:w="3021" w:type="dxa"/>
            <w:shd w:val="clear" w:color="auto" w:fill="auto"/>
            <w:vAlign w:val="center"/>
          </w:tcPr>
          <w:p w14:paraId="22319DCF" w14:textId="77777777" w:rsidR="008B646B" w:rsidRPr="00176551" w:rsidRDefault="008B646B" w:rsidP="008B646B">
            <w:pPr>
              <w:rPr>
                <w:color w:val="000000"/>
                <w:sz w:val="20"/>
                <w:szCs w:val="20"/>
              </w:rPr>
            </w:pPr>
            <w:r w:rsidRPr="008B646B">
              <w:rPr>
                <w:color w:val="000000"/>
                <w:sz w:val="20"/>
                <w:szCs w:val="20"/>
              </w:rPr>
              <w:t>Остатки показателей сомнительной задолженности не соответствуют данным бюджетного учета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647FC74B" w14:textId="77777777" w:rsidR="008B646B" w:rsidRDefault="008B646B" w:rsidP="008B64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Блок</w:t>
            </w:r>
          </w:p>
        </w:tc>
        <w:tc>
          <w:tcPr>
            <w:tcW w:w="2768" w:type="dxa"/>
            <w:shd w:val="clear" w:color="auto" w:fill="auto"/>
          </w:tcPr>
          <w:p w14:paraId="150D71D3" w14:textId="77777777" w:rsidR="008B646B" w:rsidRDefault="008B646B" w:rsidP="008B64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перед отражение в учете формуляра Инвентаризация задолженности по реестрам ФНС, остаток по бюджетному учету рассчитывается с учетом проводок формируемых отражаемым в учете формуляром</w:t>
            </w:r>
          </w:p>
        </w:tc>
      </w:tr>
    </w:tbl>
    <w:p w14:paraId="50EDAB30" w14:textId="77777777" w:rsidR="007743AE" w:rsidRPr="00703CBF" w:rsidRDefault="00703CBF" w:rsidP="007743AE">
      <w:pPr>
        <w:rPr>
          <w:lang w:eastAsia="ru-RU"/>
        </w:rPr>
      </w:pPr>
      <w:r>
        <w:rPr>
          <w:lang w:eastAsia="ru-RU"/>
        </w:rPr>
        <w:br w:type="textWrapping" w:clear="all"/>
      </w:r>
    </w:p>
    <w:p w14:paraId="48CD209C" w14:textId="77777777" w:rsidR="00B96AE4" w:rsidRPr="00745434" w:rsidRDefault="00B96AE4" w:rsidP="007743AE">
      <w:pPr>
        <w:overflowPunct w:val="0"/>
        <w:autoSpaceDE w:val="0"/>
        <w:autoSpaceDN w:val="0"/>
        <w:adjustRightInd w:val="0"/>
        <w:spacing w:after="0" w:line="276" w:lineRule="auto"/>
        <w:ind w:firstLine="709"/>
        <w:jc w:val="both"/>
        <w:textAlignment w:val="baseline"/>
      </w:pPr>
    </w:p>
    <w:sectPr w:rsidR="00B96AE4" w:rsidRPr="00745434" w:rsidSect="00BD6FD6">
      <w:headerReference w:type="even" r:id="rId202"/>
      <w:headerReference w:type="default" r:id="rId203"/>
      <w:footerReference w:type="even" r:id="rId204"/>
      <w:footerReference w:type="default" r:id="rId205"/>
      <w:headerReference w:type="first" r:id="rId206"/>
      <w:footerReference w:type="first" r:id="rId20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DBDEF" w14:textId="77777777" w:rsidR="00AA65D3" w:rsidRDefault="00AA65D3" w:rsidP="0025212B">
      <w:pPr>
        <w:spacing w:after="0" w:line="240" w:lineRule="auto"/>
      </w:pPr>
      <w:r>
        <w:separator/>
      </w:r>
    </w:p>
  </w:endnote>
  <w:endnote w:type="continuationSeparator" w:id="0">
    <w:p w14:paraId="378AC753" w14:textId="77777777" w:rsidR="00AA65D3" w:rsidRDefault="00AA65D3" w:rsidP="00252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CA3FA" w14:textId="4AABC4D1" w:rsidR="00703CBF" w:rsidRPr="00D63C74" w:rsidRDefault="00703CBF" w:rsidP="00D63C74">
    <w:pPr>
      <w:pStyle w:val="aa"/>
      <w:jc w:val="center"/>
      <w:rPr>
        <w:sz w:val="28"/>
        <w:szCs w:val="28"/>
      </w:rPr>
    </w:pPr>
    <w:r w:rsidRPr="00D63C74">
      <w:rPr>
        <w:sz w:val="28"/>
        <w:szCs w:val="28"/>
      </w:rPr>
      <w:t>202</w:t>
    </w:r>
    <w:r w:rsidR="00270E3B">
      <w:rPr>
        <w:sz w:val="28"/>
        <w:szCs w:val="28"/>
      </w:rPr>
      <w:t>5</w:t>
    </w:r>
    <w:r w:rsidRPr="00D63C74">
      <w:rPr>
        <w:sz w:val="28"/>
        <w:szCs w:val="28"/>
      </w:rPr>
      <w:t xml:space="preserve">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3C8DB" w14:textId="77777777" w:rsidR="00703CBF" w:rsidRDefault="00703CBF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2ACB9" w14:textId="77777777" w:rsidR="00703CBF" w:rsidRDefault="00703CBF">
    <w:pPr>
      <w:pStyle w:val="a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34B3" w14:textId="77777777" w:rsidR="00703CBF" w:rsidRPr="00703CBF" w:rsidRDefault="00703CBF" w:rsidP="00703CB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4B214" w14:textId="77777777" w:rsidR="00AA65D3" w:rsidRDefault="00AA65D3" w:rsidP="0025212B">
      <w:pPr>
        <w:spacing w:after="0" w:line="240" w:lineRule="auto"/>
      </w:pPr>
      <w:r>
        <w:separator/>
      </w:r>
    </w:p>
  </w:footnote>
  <w:footnote w:type="continuationSeparator" w:id="0">
    <w:p w14:paraId="7597B7D7" w14:textId="77777777" w:rsidR="00AA65D3" w:rsidRDefault="00AA65D3" w:rsidP="00252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10412" w14:textId="77777777" w:rsidR="00703CBF" w:rsidRDefault="00703CBF">
    <w:pPr>
      <w:pStyle w:val="a8"/>
    </w:pPr>
  </w:p>
  <w:tbl>
    <w:tblPr>
      <w:tblW w:w="4971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09"/>
      <w:gridCol w:w="5954"/>
      <w:gridCol w:w="1028"/>
    </w:tblGrid>
    <w:tr w:rsidR="00703CBF" w:rsidRPr="008A088F" w14:paraId="0C816DF4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0185EEA0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0A201990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2A2C1829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5C63D0F0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7C537E95" w14:textId="77777777" w:rsidR="00703CBF" w:rsidRPr="005A0E59" w:rsidRDefault="00703CBF" w:rsidP="00703CBF">
          <w:pPr>
            <w:pStyle w:val="-0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Приложение </w:t>
          </w:r>
          <w:r>
            <w:rPr>
              <w:rFonts w:ascii="Times New Roman" w:hAnsi="Times New Roman"/>
              <w:bCs/>
              <w:sz w:val="24"/>
              <w:szCs w:val="24"/>
            </w:rPr>
            <w:t>5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0073FB8B" w14:textId="77777777" w:rsidTr="002A3794">
      <w:trPr>
        <w:cantSplit/>
        <w:trHeight w:val="20"/>
      </w:trPr>
      <w:tc>
        <w:tcPr>
          <w:tcW w:w="1243" w:type="pct"/>
          <w:vAlign w:val="center"/>
        </w:tcPr>
        <w:p w14:paraId="78A7A473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525CBB86" w14:textId="699E3C49" w:rsidR="00703CBF" w:rsidRPr="005A0E59" w:rsidRDefault="00946AA8" w:rsidP="00703CBF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73827463.20.09,01.ЭБ26.001-19.00 1(2,7,8,10)</w:t>
          </w:r>
        </w:p>
      </w:tc>
      <w:tc>
        <w:tcPr>
          <w:tcW w:w="553" w:type="pct"/>
        </w:tcPr>
        <w:p w14:paraId="4A92E550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967F21">
            <w:rPr>
              <w:b w:val="0"/>
              <w:bCs/>
              <w:noProof/>
            </w:rPr>
            <w:t>246</w:t>
          </w:r>
          <w:r w:rsidRPr="005A0E59">
            <w:rPr>
              <w:b w:val="0"/>
              <w:bCs/>
            </w:rPr>
            <w:fldChar w:fldCharType="end"/>
          </w:r>
        </w:p>
      </w:tc>
    </w:tr>
  </w:tbl>
  <w:p w14:paraId="7C85AFED" w14:textId="77777777" w:rsidR="00703CBF" w:rsidRDefault="00703CBF">
    <w:pPr>
      <w:pStyle w:val="a8"/>
    </w:pPr>
  </w:p>
  <w:p w14:paraId="2FBB0C4A" w14:textId="77777777" w:rsidR="00703CBF" w:rsidRDefault="00703CB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51202" w14:textId="77777777" w:rsidR="00703CBF" w:rsidRDefault="00703CBF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71" w:type="pc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05"/>
      <w:gridCol w:w="5941"/>
      <w:gridCol w:w="1025"/>
    </w:tblGrid>
    <w:tr w:rsidR="00703CBF" w:rsidRPr="008A088F" w14:paraId="32E8BCDE" w14:textId="77777777" w:rsidTr="00145D9A">
      <w:trPr>
        <w:cantSplit/>
        <w:trHeight w:val="20"/>
      </w:trPr>
      <w:tc>
        <w:tcPr>
          <w:tcW w:w="1243" w:type="pct"/>
          <w:vAlign w:val="center"/>
        </w:tcPr>
        <w:p w14:paraId="6B9536DB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56667022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23F136BE" w14:textId="77777777" w:rsidTr="00145D9A">
      <w:trPr>
        <w:cantSplit/>
        <w:trHeight w:val="20"/>
      </w:trPr>
      <w:tc>
        <w:tcPr>
          <w:tcW w:w="1243" w:type="pct"/>
          <w:vAlign w:val="center"/>
        </w:tcPr>
        <w:p w14:paraId="25A2556F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5FB4536C" w14:textId="77777777" w:rsidR="00703CBF" w:rsidRPr="005A0E59" w:rsidRDefault="00703CBF" w:rsidP="005F3049">
          <w:pPr>
            <w:pStyle w:val="-0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Приложение </w:t>
          </w:r>
          <w:r>
            <w:rPr>
              <w:rFonts w:ascii="Times New Roman" w:hAnsi="Times New Roman"/>
              <w:bCs/>
              <w:sz w:val="24"/>
              <w:szCs w:val="24"/>
            </w:rPr>
            <w:t>5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2464D2CB" w14:textId="77777777" w:rsidTr="00145D9A">
      <w:trPr>
        <w:cantSplit/>
        <w:trHeight w:val="20"/>
      </w:trPr>
      <w:tc>
        <w:tcPr>
          <w:tcW w:w="1243" w:type="pct"/>
          <w:vAlign w:val="center"/>
        </w:tcPr>
        <w:p w14:paraId="77CDEF10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32592310" w14:textId="017D13FB" w:rsidR="00703CBF" w:rsidRPr="005A0E59" w:rsidRDefault="00946AA8" w:rsidP="005F3049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73827463.20.09,01.ЭБ26.001-19.00 1(2,7,8,10)</w:t>
          </w:r>
        </w:p>
      </w:tc>
      <w:tc>
        <w:tcPr>
          <w:tcW w:w="553" w:type="pct"/>
        </w:tcPr>
        <w:p w14:paraId="20A2E62B" w14:textId="77777777" w:rsidR="00703CBF" w:rsidRPr="005A0E59" w:rsidRDefault="00703CBF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bookmarkStart w:id="519" w:name="List_izm"/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967F21">
            <w:rPr>
              <w:b w:val="0"/>
              <w:bCs/>
              <w:noProof/>
            </w:rPr>
            <w:t>253</w:t>
          </w:r>
          <w:r w:rsidRPr="005A0E59">
            <w:rPr>
              <w:b w:val="0"/>
              <w:bCs/>
            </w:rPr>
            <w:fldChar w:fldCharType="end"/>
          </w:r>
          <w:bookmarkEnd w:id="519"/>
        </w:p>
      </w:tc>
    </w:tr>
  </w:tbl>
  <w:p w14:paraId="4AF7810C" w14:textId="77777777" w:rsidR="00703CBF" w:rsidRPr="000D439C" w:rsidRDefault="00703CBF">
    <w:pPr>
      <w:rPr>
        <w:sz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71" w:type="pc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05"/>
      <w:gridCol w:w="5941"/>
      <w:gridCol w:w="1025"/>
    </w:tblGrid>
    <w:tr w:rsidR="00703CBF" w:rsidRPr="008A088F" w14:paraId="20E42BB9" w14:textId="77777777" w:rsidTr="00703CBF">
      <w:trPr>
        <w:cantSplit/>
        <w:trHeight w:val="20"/>
      </w:trPr>
      <w:tc>
        <w:tcPr>
          <w:tcW w:w="1243" w:type="pct"/>
          <w:vAlign w:val="center"/>
        </w:tcPr>
        <w:p w14:paraId="5A6B23B6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5B45D408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0C749068" w14:textId="77777777" w:rsidTr="00703CBF">
      <w:trPr>
        <w:cantSplit/>
        <w:trHeight w:val="20"/>
      </w:trPr>
      <w:tc>
        <w:tcPr>
          <w:tcW w:w="1243" w:type="pct"/>
          <w:vAlign w:val="center"/>
        </w:tcPr>
        <w:p w14:paraId="6C6E1280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55C89E7A" w14:textId="77777777" w:rsidR="00703CBF" w:rsidRPr="005A0E59" w:rsidRDefault="00703CBF" w:rsidP="00703CBF">
          <w:pPr>
            <w:pStyle w:val="-0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Приложение </w:t>
          </w:r>
          <w:r>
            <w:rPr>
              <w:rFonts w:ascii="Times New Roman" w:hAnsi="Times New Roman"/>
              <w:bCs/>
              <w:sz w:val="24"/>
              <w:szCs w:val="24"/>
            </w:rPr>
            <w:t>5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    </w:r>
        </w:p>
      </w:tc>
    </w:tr>
    <w:tr w:rsidR="00703CBF" w:rsidRPr="008A088F" w14:paraId="78FF61B4" w14:textId="77777777" w:rsidTr="00703CBF">
      <w:trPr>
        <w:cantSplit/>
        <w:trHeight w:val="20"/>
      </w:trPr>
      <w:tc>
        <w:tcPr>
          <w:tcW w:w="1243" w:type="pct"/>
          <w:vAlign w:val="center"/>
        </w:tcPr>
        <w:p w14:paraId="6ED49057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6BB23A09" w14:textId="2473D577" w:rsidR="00703CBF" w:rsidRPr="005A0E59" w:rsidRDefault="00946AA8" w:rsidP="00703CBF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73827463.20.09,01.ЭБ26.001-19.00 1(2,7,8,10)</w:t>
          </w:r>
        </w:p>
      </w:tc>
      <w:tc>
        <w:tcPr>
          <w:tcW w:w="553" w:type="pct"/>
        </w:tcPr>
        <w:p w14:paraId="2F6962C8" w14:textId="77777777" w:rsidR="00703CBF" w:rsidRPr="005A0E59" w:rsidRDefault="00703CBF" w:rsidP="00703CBF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967F21">
            <w:rPr>
              <w:b w:val="0"/>
              <w:bCs/>
              <w:noProof/>
            </w:rPr>
            <w:t>247</w:t>
          </w:r>
          <w:r w:rsidRPr="005A0E59">
            <w:rPr>
              <w:b w:val="0"/>
              <w:bCs/>
            </w:rPr>
            <w:fldChar w:fldCharType="end"/>
          </w:r>
        </w:p>
      </w:tc>
    </w:tr>
  </w:tbl>
  <w:p w14:paraId="7854286E" w14:textId="77777777" w:rsidR="00703CBF" w:rsidRDefault="00703CB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F7A07"/>
    <w:multiLevelType w:val="hybridMultilevel"/>
    <w:tmpl w:val="796CB184"/>
    <w:lvl w:ilvl="0" w:tplc="0419000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9" w:hanging="360"/>
      </w:pPr>
      <w:rPr>
        <w:rFonts w:ascii="Wingdings" w:hAnsi="Wingdings" w:hint="default"/>
      </w:rPr>
    </w:lvl>
  </w:abstractNum>
  <w:abstractNum w:abstractNumId="1" w15:restartNumberingAfterBreak="0">
    <w:nsid w:val="06040314"/>
    <w:multiLevelType w:val="hybridMultilevel"/>
    <w:tmpl w:val="AE847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512A0"/>
    <w:multiLevelType w:val="hybridMultilevel"/>
    <w:tmpl w:val="30601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775AC"/>
    <w:multiLevelType w:val="hybridMultilevel"/>
    <w:tmpl w:val="9F5065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B1E79"/>
    <w:multiLevelType w:val="hybridMultilevel"/>
    <w:tmpl w:val="94A62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1581B"/>
    <w:multiLevelType w:val="hybridMultilevel"/>
    <w:tmpl w:val="010204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57199"/>
    <w:multiLevelType w:val="hybridMultilevel"/>
    <w:tmpl w:val="C3948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921C6"/>
    <w:multiLevelType w:val="multilevel"/>
    <w:tmpl w:val="AB00B2B6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02C1623"/>
    <w:multiLevelType w:val="hybridMultilevel"/>
    <w:tmpl w:val="F2B6D1F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DBC7628"/>
    <w:multiLevelType w:val="hybridMultilevel"/>
    <w:tmpl w:val="A2FC212E"/>
    <w:lvl w:ilvl="0" w:tplc="DFDA3278">
      <w:start w:val="1"/>
      <w:numFmt w:val="decimal"/>
      <w:lvlText w:val="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D5EBF"/>
    <w:multiLevelType w:val="hybridMultilevel"/>
    <w:tmpl w:val="635C4146"/>
    <w:lvl w:ilvl="0" w:tplc="29B8EA80">
      <w:start w:val="1"/>
      <w:numFmt w:val="decimal"/>
      <w:pStyle w:val="a"/>
      <w:lvlText w:val="%1)"/>
      <w:lvlJc w:val="left"/>
      <w:pPr>
        <w:ind w:left="1429" w:hanging="360"/>
      </w:p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93F1ACF"/>
    <w:multiLevelType w:val="hybridMultilevel"/>
    <w:tmpl w:val="3E8E4D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B422C93"/>
    <w:multiLevelType w:val="hybridMultilevel"/>
    <w:tmpl w:val="C3948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02359"/>
    <w:multiLevelType w:val="hybridMultilevel"/>
    <w:tmpl w:val="660E9AD6"/>
    <w:lvl w:ilvl="0" w:tplc="C74410BC">
      <w:start w:val="2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5D3E80"/>
    <w:multiLevelType w:val="hybridMultilevel"/>
    <w:tmpl w:val="0650AEB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41DD7C37"/>
    <w:multiLevelType w:val="hybridMultilevel"/>
    <w:tmpl w:val="C1FC86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06B26"/>
    <w:multiLevelType w:val="hybridMultilevel"/>
    <w:tmpl w:val="CEE601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5337C"/>
    <w:multiLevelType w:val="hybridMultilevel"/>
    <w:tmpl w:val="A50E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044427"/>
    <w:multiLevelType w:val="hybridMultilevel"/>
    <w:tmpl w:val="7B34F26E"/>
    <w:lvl w:ilvl="0" w:tplc="E0F22250">
      <w:start w:val="1"/>
      <w:numFmt w:val="none"/>
      <w:pStyle w:val="GOSTNameTable"/>
      <w:lvlText w:val="Таблица "/>
      <w:lvlJc w:val="left"/>
      <w:pPr>
        <w:tabs>
          <w:tab w:val="num" w:pos="567"/>
        </w:tabs>
        <w:ind w:left="0"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D9C611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0E2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47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E5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C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2C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C8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4D5423"/>
    <w:multiLevelType w:val="hybridMultilevel"/>
    <w:tmpl w:val="B2EEDEE8"/>
    <w:lvl w:ilvl="0" w:tplc="E47CE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4F57A4E"/>
    <w:multiLevelType w:val="hybridMultilevel"/>
    <w:tmpl w:val="F2B6D1F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58A0436E"/>
    <w:multiLevelType w:val="hybridMultilevel"/>
    <w:tmpl w:val="42A2B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6219B"/>
    <w:multiLevelType w:val="hybridMultilevel"/>
    <w:tmpl w:val="F08A6806"/>
    <w:lvl w:ilvl="0" w:tplc="5E6CE476">
      <w:start w:val="1"/>
      <w:numFmt w:val="decimal"/>
      <w:lvlText w:val="%1)"/>
      <w:lvlJc w:val="left"/>
      <w:pPr>
        <w:ind w:left="3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D5AD2"/>
    <w:multiLevelType w:val="hybridMultilevel"/>
    <w:tmpl w:val="0B1A2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E79C4"/>
    <w:multiLevelType w:val="hybridMultilevel"/>
    <w:tmpl w:val="18EEC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0F43FD"/>
    <w:multiLevelType w:val="hybridMultilevel"/>
    <w:tmpl w:val="92A8C8EA"/>
    <w:lvl w:ilvl="0" w:tplc="723AA962">
      <w:start w:val="1"/>
      <w:numFmt w:val="none"/>
      <w:pStyle w:val="GOSTFigName"/>
      <w:lvlText w:val="Рисунок "/>
      <w:lvlJc w:val="left"/>
      <w:pPr>
        <w:tabs>
          <w:tab w:val="num" w:pos="3828"/>
        </w:tabs>
        <w:ind w:left="3828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68"/>
        </w:tabs>
        <w:ind w:left="52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88"/>
        </w:tabs>
        <w:ind w:left="59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08"/>
        </w:tabs>
        <w:ind w:left="67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428"/>
        </w:tabs>
        <w:ind w:left="74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48"/>
        </w:tabs>
        <w:ind w:left="81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68"/>
        </w:tabs>
        <w:ind w:left="88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588"/>
        </w:tabs>
        <w:ind w:left="95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08"/>
        </w:tabs>
        <w:ind w:left="10308" w:hanging="180"/>
      </w:pPr>
    </w:lvl>
  </w:abstractNum>
  <w:abstractNum w:abstractNumId="26" w15:restartNumberingAfterBreak="0">
    <w:nsid w:val="67D942B4"/>
    <w:multiLevelType w:val="hybridMultilevel"/>
    <w:tmpl w:val="A2483AF6"/>
    <w:lvl w:ilvl="0" w:tplc="6E0E90BE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BF63C0"/>
    <w:multiLevelType w:val="hybridMultilevel"/>
    <w:tmpl w:val="05FAB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F0848AE"/>
    <w:multiLevelType w:val="hybridMultilevel"/>
    <w:tmpl w:val="04CA3124"/>
    <w:lvl w:ilvl="0" w:tplc="E47CE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80F3A64"/>
    <w:multiLevelType w:val="hybridMultilevel"/>
    <w:tmpl w:val="4142ECA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5E6CE476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D43457C"/>
    <w:multiLevelType w:val="hybridMultilevel"/>
    <w:tmpl w:val="99945B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685B70"/>
    <w:multiLevelType w:val="hybridMultilevel"/>
    <w:tmpl w:val="6408FC8E"/>
    <w:lvl w:ilvl="0" w:tplc="C80E3A92">
      <w:start w:val="1"/>
      <w:numFmt w:val="bullet"/>
      <w:pStyle w:val="a0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EAB46CC"/>
    <w:multiLevelType w:val="hybridMultilevel"/>
    <w:tmpl w:val="89ACF9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D027D4"/>
    <w:multiLevelType w:val="hybridMultilevel"/>
    <w:tmpl w:val="5768B11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8"/>
  </w:num>
  <w:num w:numId="3">
    <w:abstractNumId w:val="25"/>
  </w:num>
  <w:num w:numId="4">
    <w:abstractNumId w:val="0"/>
  </w:num>
  <w:num w:numId="5">
    <w:abstractNumId w:val="30"/>
  </w:num>
  <w:num w:numId="6">
    <w:abstractNumId w:val="16"/>
  </w:num>
  <w:num w:numId="7">
    <w:abstractNumId w:val="15"/>
  </w:num>
  <w:num w:numId="8">
    <w:abstractNumId w:val="32"/>
  </w:num>
  <w:num w:numId="9">
    <w:abstractNumId w:val="31"/>
  </w:num>
  <w:num w:numId="10">
    <w:abstractNumId w:val="1"/>
  </w:num>
  <w:num w:numId="11">
    <w:abstractNumId w:val="10"/>
  </w:num>
  <w:num w:numId="12">
    <w:abstractNumId w:val="14"/>
  </w:num>
  <w:num w:numId="13">
    <w:abstractNumId w:val="5"/>
  </w:num>
  <w:num w:numId="14">
    <w:abstractNumId w:val="26"/>
  </w:num>
  <w:num w:numId="15">
    <w:abstractNumId w:val="19"/>
  </w:num>
  <w:num w:numId="16">
    <w:abstractNumId w:val="28"/>
  </w:num>
  <w:num w:numId="17">
    <w:abstractNumId w:val="7"/>
  </w:num>
  <w:num w:numId="18">
    <w:abstractNumId w:val="7"/>
  </w:num>
  <w:num w:numId="19">
    <w:abstractNumId w:val="27"/>
  </w:num>
  <w:num w:numId="20">
    <w:abstractNumId w:val="2"/>
  </w:num>
  <w:num w:numId="21">
    <w:abstractNumId w:val="23"/>
  </w:num>
  <w:num w:numId="22">
    <w:abstractNumId w:val="4"/>
  </w:num>
  <w:num w:numId="23">
    <w:abstractNumId w:val="21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17"/>
  </w:num>
  <w:num w:numId="27">
    <w:abstractNumId w:val="33"/>
  </w:num>
  <w:num w:numId="28">
    <w:abstractNumId w:val="6"/>
  </w:num>
  <w:num w:numId="29">
    <w:abstractNumId w:val="29"/>
  </w:num>
  <w:num w:numId="30">
    <w:abstractNumId w:val="22"/>
  </w:num>
  <w:num w:numId="31">
    <w:abstractNumId w:val="12"/>
  </w:num>
  <w:num w:numId="32">
    <w:abstractNumId w:val="3"/>
  </w:num>
  <w:num w:numId="33">
    <w:abstractNumId w:val="11"/>
  </w:num>
  <w:num w:numId="34">
    <w:abstractNumId w:val="8"/>
  </w:num>
  <w:num w:numId="35">
    <w:abstractNumId w:val="20"/>
  </w:num>
  <w:num w:numId="36">
    <w:abstractNumId w:val="13"/>
  </w:num>
  <w:num w:numId="37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43F"/>
    <w:rsid w:val="00003958"/>
    <w:rsid w:val="00003D83"/>
    <w:rsid w:val="00013C3C"/>
    <w:rsid w:val="00025E1A"/>
    <w:rsid w:val="00037880"/>
    <w:rsid w:val="00046A2D"/>
    <w:rsid w:val="00050614"/>
    <w:rsid w:val="000534C6"/>
    <w:rsid w:val="00057064"/>
    <w:rsid w:val="00057164"/>
    <w:rsid w:val="00065AB9"/>
    <w:rsid w:val="000775CB"/>
    <w:rsid w:val="0008226E"/>
    <w:rsid w:val="00096BE9"/>
    <w:rsid w:val="000A15C7"/>
    <w:rsid w:val="000A5FAA"/>
    <w:rsid w:val="000B0117"/>
    <w:rsid w:val="000B50FD"/>
    <w:rsid w:val="000B5CE9"/>
    <w:rsid w:val="000C2273"/>
    <w:rsid w:val="000C4DC4"/>
    <w:rsid w:val="000C60B7"/>
    <w:rsid w:val="000C6B0F"/>
    <w:rsid w:val="000C713B"/>
    <w:rsid w:val="000D439C"/>
    <w:rsid w:val="000E11C0"/>
    <w:rsid w:val="000E30F4"/>
    <w:rsid w:val="000E4223"/>
    <w:rsid w:val="000E68A6"/>
    <w:rsid w:val="000F478C"/>
    <w:rsid w:val="00120888"/>
    <w:rsid w:val="00124915"/>
    <w:rsid w:val="00126995"/>
    <w:rsid w:val="00140730"/>
    <w:rsid w:val="00145D9A"/>
    <w:rsid w:val="00157AD7"/>
    <w:rsid w:val="001644D0"/>
    <w:rsid w:val="00166301"/>
    <w:rsid w:val="00171A86"/>
    <w:rsid w:val="00176551"/>
    <w:rsid w:val="00181D88"/>
    <w:rsid w:val="00183F06"/>
    <w:rsid w:val="00186447"/>
    <w:rsid w:val="0018756C"/>
    <w:rsid w:val="00191963"/>
    <w:rsid w:val="00193EB5"/>
    <w:rsid w:val="00195730"/>
    <w:rsid w:val="001A2A83"/>
    <w:rsid w:val="001A4899"/>
    <w:rsid w:val="001A696B"/>
    <w:rsid w:val="001D06F5"/>
    <w:rsid w:val="001D44E0"/>
    <w:rsid w:val="001E0CA5"/>
    <w:rsid w:val="001F0013"/>
    <w:rsid w:val="00211905"/>
    <w:rsid w:val="002122D2"/>
    <w:rsid w:val="00224F53"/>
    <w:rsid w:val="002422CA"/>
    <w:rsid w:val="0025212B"/>
    <w:rsid w:val="00264EEA"/>
    <w:rsid w:val="00270E3B"/>
    <w:rsid w:val="00274F71"/>
    <w:rsid w:val="00280189"/>
    <w:rsid w:val="00284541"/>
    <w:rsid w:val="00294BD9"/>
    <w:rsid w:val="00296F2C"/>
    <w:rsid w:val="002A3794"/>
    <w:rsid w:val="002B0E6E"/>
    <w:rsid w:val="002B1B0B"/>
    <w:rsid w:val="002C5BC6"/>
    <w:rsid w:val="002E0B1E"/>
    <w:rsid w:val="002E4064"/>
    <w:rsid w:val="002E604A"/>
    <w:rsid w:val="002F30F7"/>
    <w:rsid w:val="002F519C"/>
    <w:rsid w:val="002F6ABD"/>
    <w:rsid w:val="00325796"/>
    <w:rsid w:val="00337B33"/>
    <w:rsid w:val="003542F2"/>
    <w:rsid w:val="003577C5"/>
    <w:rsid w:val="00357BB0"/>
    <w:rsid w:val="00386768"/>
    <w:rsid w:val="00391C39"/>
    <w:rsid w:val="003953D0"/>
    <w:rsid w:val="003A4D17"/>
    <w:rsid w:val="003C0B2D"/>
    <w:rsid w:val="003D2D55"/>
    <w:rsid w:val="003F051B"/>
    <w:rsid w:val="003F6DA3"/>
    <w:rsid w:val="00400A2E"/>
    <w:rsid w:val="00403973"/>
    <w:rsid w:val="00404C79"/>
    <w:rsid w:val="00406697"/>
    <w:rsid w:val="004410E7"/>
    <w:rsid w:val="00442441"/>
    <w:rsid w:val="00445384"/>
    <w:rsid w:val="00453B02"/>
    <w:rsid w:val="0046634D"/>
    <w:rsid w:val="00475771"/>
    <w:rsid w:val="004833D9"/>
    <w:rsid w:val="00484D69"/>
    <w:rsid w:val="00487509"/>
    <w:rsid w:val="004A62BC"/>
    <w:rsid w:val="004A7882"/>
    <w:rsid w:val="004B154F"/>
    <w:rsid w:val="004C02AD"/>
    <w:rsid w:val="004C46DC"/>
    <w:rsid w:val="004C736F"/>
    <w:rsid w:val="004D5336"/>
    <w:rsid w:val="004E0BE2"/>
    <w:rsid w:val="004F143F"/>
    <w:rsid w:val="005011D9"/>
    <w:rsid w:val="0050765B"/>
    <w:rsid w:val="00512C3C"/>
    <w:rsid w:val="005159BE"/>
    <w:rsid w:val="00533836"/>
    <w:rsid w:val="00537752"/>
    <w:rsid w:val="00545E51"/>
    <w:rsid w:val="0055416F"/>
    <w:rsid w:val="00555A39"/>
    <w:rsid w:val="0056132D"/>
    <w:rsid w:val="0056738B"/>
    <w:rsid w:val="00570A17"/>
    <w:rsid w:val="0058294A"/>
    <w:rsid w:val="005A0E59"/>
    <w:rsid w:val="005A7EBE"/>
    <w:rsid w:val="005C01C9"/>
    <w:rsid w:val="005D0C37"/>
    <w:rsid w:val="005E5B29"/>
    <w:rsid w:val="005F3049"/>
    <w:rsid w:val="0060276F"/>
    <w:rsid w:val="00616950"/>
    <w:rsid w:val="00620205"/>
    <w:rsid w:val="0062405F"/>
    <w:rsid w:val="0062578A"/>
    <w:rsid w:val="00627D78"/>
    <w:rsid w:val="00644B93"/>
    <w:rsid w:val="006501C8"/>
    <w:rsid w:val="00651B26"/>
    <w:rsid w:val="00660B64"/>
    <w:rsid w:val="00670F8F"/>
    <w:rsid w:val="0067399B"/>
    <w:rsid w:val="00677873"/>
    <w:rsid w:val="00693B7B"/>
    <w:rsid w:val="006A2196"/>
    <w:rsid w:val="006B0BAA"/>
    <w:rsid w:val="006B0E8C"/>
    <w:rsid w:val="006C60D3"/>
    <w:rsid w:val="006D7BD6"/>
    <w:rsid w:val="006D7DE9"/>
    <w:rsid w:val="006E65D4"/>
    <w:rsid w:val="006F5875"/>
    <w:rsid w:val="00703080"/>
    <w:rsid w:val="00703CBF"/>
    <w:rsid w:val="00712AD6"/>
    <w:rsid w:val="00712C6A"/>
    <w:rsid w:val="00724127"/>
    <w:rsid w:val="00725C42"/>
    <w:rsid w:val="00745434"/>
    <w:rsid w:val="00762802"/>
    <w:rsid w:val="00771A22"/>
    <w:rsid w:val="007743AE"/>
    <w:rsid w:val="00774727"/>
    <w:rsid w:val="00777BAD"/>
    <w:rsid w:val="00784331"/>
    <w:rsid w:val="007846A8"/>
    <w:rsid w:val="00791BDE"/>
    <w:rsid w:val="007A40B9"/>
    <w:rsid w:val="007A7395"/>
    <w:rsid w:val="007B07A2"/>
    <w:rsid w:val="007B1E92"/>
    <w:rsid w:val="007C2156"/>
    <w:rsid w:val="007D02A2"/>
    <w:rsid w:val="007D493D"/>
    <w:rsid w:val="007D768B"/>
    <w:rsid w:val="007E3C6F"/>
    <w:rsid w:val="007E72AD"/>
    <w:rsid w:val="007E7F0F"/>
    <w:rsid w:val="007F16C6"/>
    <w:rsid w:val="007F442A"/>
    <w:rsid w:val="007F6BF1"/>
    <w:rsid w:val="007F6BF9"/>
    <w:rsid w:val="00807DA9"/>
    <w:rsid w:val="00814FE0"/>
    <w:rsid w:val="00830CA5"/>
    <w:rsid w:val="00831171"/>
    <w:rsid w:val="0083571A"/>
    <w:rsid w:val="008438E7"/>
    <w:rsid w:val="008438E8"/>
    <w:rsid w:val="008636CE"/>
    <w:rsid w:val="008710F1"/>
    <w:rsid w:val="00897D54"/>
    <w:rsid w:val="008A3608"/>
    <w:rsid w:val="008A6A8D"/>
    <w:rsid w:val="008B3E60"/>
    <w:rsid w:val="008B646B"/>
    <w:rsid w:val="008C4552"/>
    <w:rsid w:val="008D02D9"/>
    <w:rsid w:val="008D0907"/>
    <w:rsid w:val="008D4C75"/>
    <w:rsid w:val="008D5C19"/>
    <w:rsid w:val="008E0CBA"/>
    <w:rsid w:val="008E434F"/>
    <w:rsid w:val="008F4199"/>
    <w:rsid w:val="00900181"/>
    <w:rsid w:val="009142C4"/>
    <w:rsid w:val="00927DAA"/>
    <w:rsid w:val="00934922"/>
    <w:rsid w:val="00942671"/>
    <w:rsid w:val="00943764"/>
    <w:rsid w:val="00946AA8"/>
    <w:rsid w:val="00967F21"/>
    <w:rsid w:val="009762CE"/>
    <w:rsid w:val="00993ED4"/>
    <w:rsid w:val="0099683A"/>
    <w:rsid w:val="009B490D"/>
    <w:rsid w:val="009F4338"/>
    <w:rsid w:val="00A03D49"/>
    <w:rsid w:val="00A06D1A"/>
    <w:rsid w:val="00A14561"/>
    <w:rsid w:val="00A15A14"/>
    <w:rsid w:val="00A17DC8"/>
    <w:rsid w:val="00A3002B"/>
    <w:rsid w:val="00A40D8F"/>
    <w:rsid w:val="00A45B97"/>
    <w:rsid w:val="00A54173"/>
    <w:rsid w:val="00A56E5E"/>
    <w:rsid w:val="00A86395"/>
    <w:rsid w:val="00AA298C"/>
    <w:rsid w:val="00AA5442"/>
    <w:rsid w:val="00AA65D3"/>
    <w:rsid w:val="00AB2DB7"/>
    <w:rsid w:val="00AC1CDC"/>
    <w:rsid w:val="00AD4822"/>
    <w:rsid w:val="00AD5D24"/>
    <w:rsid w:val="00AE0528"/>
    <w:rsid w:val="00AE467B"/>
    <w:rsid w:val="00AF6762"/>
    <w:rsid w:val="00B2356E"/>
    <w:rsid w:val="00B2555C"/>
    <w:rsid w:val="00B27851"/>
    <w:rsid w:val="00B33C22"/>
    <w:rsid w:val="00B3735E"/>
    <w:rsid w:val="00B37D63"/>
    <w:rsid w:val="00B41C50"/>
    <w:rsid w:val="00B45562"/>
    <w:rsid w:val="00B476E1"/>
    <w:rsid w:val="00B5232C"/>
    <w:rsid w:val="00B57D4A"/>
    <w:rsid w:val="00B57D8E"/>
    <w:rsid w:val="00B91E76"/>
    <w:rsid w:val="00B94BB3"/>
    <w:rsid w:val="00B96AE4"/>
    <w:rsid w:val="00BA15FD"/>
    <w:rsid w:val="00BA2B08"/>
    <w:rsid w:val="00BB1C48"/>
    <w:rsid w:val="00BB374C"/>
    <w:rsid w:val="00BB7F13"/>
    <w:rsid w:val="00BC6040"/>
    <w:rsid w:val="00BC66C3"/>
    <w:rsid w:val="00BD5038"/>
    <w:rsid w:val="00BD6FD6"/>
    <w:rsid w:val="00BF4A74"/>
    <w:rsid w:val="00C155C1"/>
    <w:rsid w:val="00C15601"/>
    <w:rsid w:val="00C17398"/>
    <w:rsid w:val="00C216BF"/>
    <w:rsid w:val="00C33EF8"/>
    <w:rsid w:val="00C36E51"/>
    <w:rsid w:val="00C47A3E"/>
    <w:rsid w:val="00C552C5"/>
    <w:rsid w:val="00C80293"/>
    <w:rsid w:val="00C82E1C"/>
    <w:rsid w:val="00C95DFB"/>
    <w:rsid w:val="00CA16A8"/>
    <w:rsid w:val="00CA1BDA"/>
    <w:rsid w:val="00CC5631"/>
    <w:rsid w:val="00CD5AD5"/>
    <w:rsid w:val="00CD7E5B"/>
    <w:rsid w:val="00CE0C6A"/>
    <w:rsid w:val="00CF2CDB"/>
    <w:rsid w:val="00CF345E"/>
    <w:rsid w:val="00CF3610"/>
    <w:rsid w:val="00D03EAE"/>
    <w:rsid w:val="00D042B5"/>
    <w:rsid w:val="00D04367"/>
    <w:rsid w:val="00D10AEC"/>
    <w:rsid w:val="00D15CB3"/>
    <w:rsid w:val="00D16071"/>
    <w:rsid w:val="00D16F98"/>
    <w:rsid w:val="00D30FD7"/>
    <w:rsid w:val="00D35391"/>
    <w:rsid w:val="00D422D5"/>
    <w:rsid w:val="00D504B9"/>
    <w:rsid w:val="00D55431"/>
    <w:rsid w:val="00D55AFC"/>
    <w:rsid w:val="00D57687"/>
    <w:rsid w:val="00D63C74"/>
    <w:rsid w:val="00D75E58"/>
    <w:rsid w:val="00D9253F"/>
    <w:rsid w:val="00DA0CA8"/>
    <w:rsid w:val="00DD08D1"/>
    <w:rsid w:val="00DD5C6A"/>
    <w:rsid w:val="00DE24A9"/>
    <w:rsid w:val="00DF17AB"/>
    <w:rsid w:val="00DF786E"/>
    <w:rsid w:val="00E001B7"/>
    <w:rsid w:val="00E27952"/>
    <w:rsid w:val="00E43E4B"/>
    <w:rsid w:val="00E47A6D"/>
    <w:rsid w:val="00E602C7"/>
    <w:rsid w:val="00E63DF0"/>
    <w:rsid w:val="00E66B25"/>
    <w:rsid w:val="00E70F02"/>
    <w:rsid w:val="00E7198D"/>
    <w:rsid w:val="00E7407C"/>
    <w:rsid w:val="00E763FC"/>
    <w:rsid w:val="00E96055"/>
    <w:rsid w:val="00E96545"/>
    <w:rsid w:val="00E977E0"/>
    <w:rsid w:val="00E9793D"/>
    <w:rsid w:val="00EA3E1A"/>
    <w:rsid w:val="00EA3F99"/>
    <w:rsid w:val="00EA54DC"/>
    <w:rsid w:val="00EB3B9F"/>
    <w:rsid w:val="00EC60C2"/>
    <w:rsid w:val="00EC6768"/>
    <w:rsid w:val="00ED3CDE"/>
    <w:rsid w:val="00ED4E99"/>
    <w:rsid w:val="00ED6879"/>
    <w:rsid w:val="00F00573"/>
    <w:rsid w:val="00F12DE5"/>
    <w:rsid w:val="00F21518"/>
    <w:rsid w:val="00F2343F"/>
    <w:rsid w:val="00F435B2"/>
    <w:rsid w:val="00F4749B"/>
    <w:rsid w:val="00F5234F"/>
    <w:rsid w:val="00F82860"/>
    <w:rsid w:val="00FA2671"/>
    <w:rsid w:val="00FA55B6"/>
    <w:rsid w:val="00FB4882"/>
    <w:rsid w:val="00FB7398"/>
    <w:rsid w:val="00FD0CF7"/>
    <w:rsid w:val="00FE1ED3"/>
    <w:rsid w:val="00FE2C22"/>
    <w:rsid w:val="00FE5533"/>
    <w:rsid w:val="00FE6917"/>
    <w:rsid w:val="00FF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7B5D15"/>
  <w15:chartTrackingRefBased/>
  <w15:docId w15:val="{9067A5C1-27B8-4235-9B08-57B9C230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F3049"/>
    <w:pPr>
      <w:spacing w:after="160" w:line="259" w:lineRule="auto"/>
    </w:pPr>
    <w:rPr>
      <w:rFonts w:ascii="Times New Roman" w:hAnsi="Times New Roman"/>
      <w:sz w:val="36"/>
      <w:szCs w:val="22"/>
      <w:lang w:eastAsia="en-US"/>
    </w:rPr>
  </w:style>
  <w:style w:type="paragraph" w:styleId="1">
    <w:name w:val="heading 1"/>
    <w:aliases w:val="_GOST_1"/>
    <w:basedOn w:val="a1"/>
    <w:next w:val="a1"/>
    <w:link w:val="10"/>
    <w:qFormat/>
    <w:rsid w:val="003F051B"/>
    <w:pPr>
      <w:keepNext/>
      <w:keepLines/>
      <w:numPr>
        <w:numId w:val="1"/>
      </w:numPr>
      <w:spacing w:before="480" w:after="0" w:line="276" w:lineRule="auto"/>
      <w:outlineLvl w:val="0"/>
    </w:pPr>
    <w:rPr>
      <w:rFonts w:eastAsia="Times New Roman"/>
      <w:b/>
      <w:bCs/>
      <w:szCs w:val="36"/>
    </w:rPr>
  </w:style>
  <w:style w:type="paragraph" w:styleId="2">
    <w:name w:val="heading 2"/>
    <w:aliases w:val="_GOST_2"/>
    <w:basedOn w:val="a1"/>
    <w:next w:val="a1"/>
    <w:link w:val="20"/>
    <w:unhideWhenUsed/>
    <w:qFormat/>
    <w:rsid w:val="005A0E59"/>
    <w:pPr>
      <w:keepNext/>
      <w:keepLines/>
      <w:numPr>
        <w:ilvl w:val="1"/>
        <w:numId w:val="1"/>
      </w:numPr>
      <w:tabs>
        <w:tab w:val="left" w:pos="709"/>
      </w:tabs>
      <w:suppressAutoHyphens/>
      <w:spacing w:before="240" w:after="240" w:line="240" w:lineRule="auto"/>
      <w:ind w:left="709" w:hanging="709"/>
      <w:contextualSpacing/>
      <w:jc w:val="both"/>
      <w:outlineLvl w:val="1"/>
    </w:pPr>
    <w:rPr>
      <w:rFonts w:eastAsia="Times New Roman"/>
      <w:b/>
      <w:bCs/>
      <w:iCs/>
      <w:sz w:val="32"/>
      <w:szCs w:val="32"/>
      <w:lang w:eastAsia="ru-RU"/>
    </w:rPr>
  </w:style>
  <w:style w:type="paragraph" w:styleId="3">
    <w:name w:val="heading 3"/>
    <w:aliases w:val="_GOST_3"/>
    <w:basedOn w:val="a1"/>
    <w:next w:val="a1"/>
    <w:link w:val="30"/>
    <w:unhideWhenUsed/>
    <w:qFormat/>
    <w:rsid w:val="000D439C"/>
    <w:pPr>
      <w:keepNext/>
      <w:keepLines/>
      <w:spacing w:before="40" w:after="0"/>
      <w:outlineLvl w:val="2"/>
    </w:pPr>
    <w:rPr>
      <w:rFonts w:eastAsia="Times New Roman"/>
      <w:b/>
      <w:bCs/>
      <w:szCs w:val="36"/>
    </w:rPr>
  </w:style>
  <w:style w:type="paragraph" w:styleId="4">
    <w:name w:val="heading 4"/>
    <w:aliases w:val="_GOST_4"/>
    <w:basedOn w:val="a1"/>
    <w:next w:val="a1"/>
    <w:link w:val="40"/>
    <w:unhideWhenUsed/>
    <w:qFormat/>
    <w:rsid w:val="0025212B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5">
    <w:name w:val="heading 5"/>
    <w:aliases w:val="_GOST_5"/>
    <w:basedOn w:val="4"/>
    <w:next w:val="GOSTNormal"/>
    <w:link w:val="50"/>
    <w:qFormat/>
    <w:rsid w:val="0025212B"/>
    <w:pPr>
      <w:tabs>
        <w:tab w:val="left" w:pos="1276"/>
      </w:tabs>
      <w:suppressAutoHyphens/>
      <w:spacing w:before="240" w:after="120" w:line="240" w:lineRule="auto"/>
      <w:ind w:left="1008" w:hanging="1008"/>
      <w:contextualSpacing/>
      <w:outlineLvl w:val="4"/>
    </w:pPr>
    <w:rPr>
      <w:rFonts w:ascii="Times New Roman" w:hAnsi="Times New Roman"/>
      <w:b/>
      <w:bCs/>
      <w:i w:val="0"/>
      <w:iCs w:val="0"/>
      <w:color w:val="auto"/>
      <w:sz w:val="24"/>
      <w:szCs w:val="26"/>
      <w:lang w:eastAsia="ko-KR"/>
    </w:rPr>
  </w:style>
  <w:style w:type="paragraph" w:styleId="6">
    <w:name w:val="heading 6"/>
    <w:aliases w:val="_GOST_6"/>
    <w:basedOn w:val="5"/>
    <w:next w:val="GOSTNormal"/>
    <w:link w:val="60"/>
    <w:autoRedefine/>
    <w:qFormat/>
    <w:rsid w:val="0025212B"/>
    <w:pPr>
      <w:tabs>
        <w:tab w:val="clear" w:pos="1276"/>
        <w:tab w:val="left" w:pos="1418"/>
      </w:tabs>
      <w:ind w:left="1152" w:hanging="1152"/>
      <w:outlineLvl w:val="5"/>
    </w:pPr>
    <w:rPr>
      <w:bCs w:val="0"/>
      <w:i/>
      <w:szCs w:val="22"/>
    </w:rPr>
  </w:style>
  <w:style w:type="paragraph" w:styleId="7">
    <w:name w:val="heading 7"/>
    <w:basedOn w:val="a1"/>
    <w:next w:val="a1"/>
    <w:link w:val="70"/>
    <w:qFormat/>
    <w:rsid w:val="000D439C"/>
    <w:pPr>
      <w:spacing w:before="240" w:after="60" w:line="240" w:lineRule="auto"/>
      <w:jc w:val="both"/>
      <w:outlineLvl w:val="6"/>
    </w:pPr>
    <w:rPr>
      <w:rFonts w:eastAsia="Times New Roman"/>
      <w:b/>
      <w:bCs/>
      <w:szCs w:val="36"/>
      <w:lang w:eastAsia="ru-RU"/>
    </w:rPr>
  </w:style>
  <w:style w:type="paragraph" w:styleId="8">
    <w:name w:val="heading 8"/>
    <w:basedOn w:val="a1"/>
    <w:next w:val="a1"/>
    <w:link w:val="80"/>
    <w:qFormat/>
    <w:rsid w:val="0025212B"/>
    <w:pPr>
      <w:spacing w:before="240" w:after="60" w:line="240" w:lineRule="auto"/>
      <w:ind w:left="1440" w:hanging="1440"/>
      <w:jc w:val="both"/>
      <w:outlineLvl w:val="7"/>
    </w:pPr>
    <w:rPr>
      <w:rFonts w:eastAsia="Times New Roman"/>
      <w:i/>
      <w:iCs/>
      <w:sz w:val="24"/>
      <w:szCs w:val="20"/>
      <w:lang w:eastAsia="ru-RU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25212B"/>
    <w:pPr>
      <w:keepNext/>
      <w:keepLines/>
      <w:spacing w:before="200" w:after="0" w:line="276" w:lineRule="auto"/>
      <w:ind w:left="1584" w:hanging="1584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aliases w:val="it_List1,Абзац списка1,List Paragraph,Абзац списка5,Абзац маркированнный,FooterText,numbered,Paragraphe de liste1,lp1"/>
    <w:basedOn w:val="a1"/>
    <w:link w:val="a6"/>
    <w:uiPriority w:val="34"/>
    <w:qFormat/>
    <w:rsid w:val="00F2343F"/>
    <w:pPr>
      <w:ind w:left="720"/>
      <w:contextualSpacing/>
    </w:pPr>
  </w:style>
  <w:style w:type="table" w:styleId="a7">
    <w:name w:val="Table Grid"/>
    <w:basedOn w:val="a3"/>
    <w:uiPriority w:val="39"/>
    <w:qFormat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OSTTitul1">
    <w:name w:val="_GOST_Titul_1"/>
    <w:rsid w:val="0025212B"/>
    <w:pPr>
      <w:suppressAutoHyphens/>
      <w:spacing w:before="240" w:after="240"/>
      <w:contextualSpacing/>
      <w:jc w:val="center"/>
    </w:pPr>
    <w:rPr>
      <w:rFonts w:ascii="Times New Roman" w:eastAsia="Times New Roman" w:hAnsi="Times New Roman"/>
      <w:sz w:val="32"/>
      <w:szCs w:val="28"/>
    </w:rPr>
  </w:style>
  <w:style w:type="paragraph" w:customStyle="1" w:styleId="GOSTTitulnamedoc">
    <w:name w:val="_GOST_Titul_name_doc"/>
    <w:rsid w:val="0025212B"/>
    <w:pPr>
      <w:suppressAutoHyphens/>
      <w:spacing w:before="200" w:after="400"/>
      <w:contextualSpacing/>
      <w:jc w:val="center"/>
    </w:pPr>
    <w:rPr>
      <w:rFonts w:ascii="Times New Roman" w:eastAsia="Times New Roman" w:hAnsi="Times New Roman"/>
      <w:b/>
      <w:sz w:val="32"/>
      <w:szCs w:val="28"/>
    </w:rPr>
  </w:style>
  <w:style w:type="paragraph" w:styleId="a8">
    <w:name w:val="header"/>
    <w:basedOn w:val="a1"/>
    <w:link w:val="a9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rsid w:val="0025212B"/>
  </w:style>
  <w:style w:type="paragraph" w:styleId="aa">
    <w:name w:val="footer"/>
    <w:basedOn w:val="a1"/>
    <w:link w:val="ab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2"/>
    <w:link w:val="aa"/>
    <w:uiPriority w:val="99"/>
    <w:rsid w:val="0025212B"/>
  </w:style>
  <w:style w:type="character" w:styleId="ac">
    <w:name w:val="Hyperlink"/>
    <w:uiPriority w:val="99"/>
    <w:rsid w:val="0025212B"/>
    <w:rPr>
      <w:color w:val="0000FF"/>
      <w:u w:val="single"/>
    </w:rPr>
  </w:style>
  <w:style w:type="paragraph" w:styleId="11">
    <w:name w:val="toc 1"/>
    <w:uiPriority w:val="39"/>
    <w:rsid w:val="0025212B"/>
    <w:pPr>
      <w:tabs>
        <w:tab w:val="left" w:pos="454"/>
        <w:tab w:val="right" w:leader="dot" w:pos="9631"/>
      </w:tabs>
      <w:spacing w:before="60" w:after="60"/>
      <w:ind w:left="454" w:right="567" w:hanging="454"/>
    </w:pPr>
    <w:rPr>
      <w:rFonts w:ascii="Times New Roman" w:eastAsia="Times New Roman" w:hAnsi="Times New Roman"/>
      <w:b/>
      <w:bCs/>
      <w:caps/>
      <w:noProof/>
      <w:sz w:val="24"/>
      <w:szCs w:val="24"/>
    </w:rPr>
  </w:style>
  <w:style w:type="paragraph" w:styleId="21">
    <w:name w:val="toc 2"/>
    <w:basedOn w:val="11"/>
    <w:uiPriority w:val="39"/>
    <w:rsid w:val="0025212B"/>
    <w:pPr>
      <w:tabs>
        <w:tab w:val="clear" w:pos="454"/>
        <w:tab w:val="left" w:pos="851"/>
      </w:tabs>
      <w:ind w:left="851" w:hanging="567"/>
      <w:contextualSpacing/>
    </w:pPr>
    <w:rPr>
      <w:b w:val="0"/>
      <w:caps w:val="0"/>
    </w:rPr>
  </w:style>
  <w:style w:type="paragraph" w:customStyle="1" w:styleId="GOSTSign">
    <w:name w:val="_GOST_Sign"/>
    <w:basedOn w:val="a1"/>
    <w:next w:val="a1"/>
    <w:rsid w:val="0025212B"/>
    <w:pPr>
      <w:keepNext/>
      <w:spacing w:before="120" w:after="120" w:line="240" w:lineRule="auto"/>
      <w:contextualSpacing/>
      <w:jc w:val="center"/>
    </w:pPr>
    <w:rPr>
      <w:rFonts w:eastAsia="Times New Roman"/>
      <w:b/>
      <w:caps/>
      <w:sz w:val="28"/>
      <w:szCs w:val="20"/>
      <w:lang w:eastAsia="ru-RU"/>
    </w:rPr>
  </w:style>
  <w:style w:type="character" w:customStyle="1" w:styleId="10">
    <w:name w:val="Заголовок 1 Знак"/>
    <w:aliases w:val="_GOST_1 Знак"/>
    <w:link w:val="1"/>
    <w:rsid w:val="003F051B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20">
    <w:name w:val="Заголовок 2 Знак"/>
    <w:aliases w:val="_GOST_2 Знак"/>
    <w:link w:val="2"/>
    <w:rsid w:val="005A0E59"/>
    <w:rPr>
      <w:rFonts w:ascii="Times New Roman" w:eastAsia="Times New Roman" w:hAnsi="Times New Roman"/>
      <w:b/>
      <w:bCs/>
      <w:iCs/>
      <w:sz w:val="32"/>
      <w:szCs w:val="32"/>
    </w:rPr>
  </w:style>
  <w:style w:type="character" w:customStyle="1" w:styleId="30">
    <w:name w:val="Заголовок 3 Знак"/>
    <w:aliases w:val="_GOST_3 Знак"/>
    <w:link w:val="3"/>
    <w:rsid w:val="000D439C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40">
    <w:name w:val="Заголовок 4 Знак"/>
    <w:aliases w:val="_GOST_4 Знак"/>
    <w:link w:val="4"/>
    <w:uiPriority w:val="9"/>
    <w:semiHidden/>
    <w:rsid w:val="0025212B"/>
    <w:rPr>
      <w:rFonts w:ascii="Calibri Light" w:eastAsia="Times New Roman" w:hAnsi="Calibri Light" w:cs="Times New Roman"/>
      <w:i/>
      <w:iCs/>
      <w:color w:val="2E74B5"/>
    </w:rPr>
  </w:style>
  <w:style w:type="paragraph" w:customStyle="1" w:styleId="GOSTReg">
    <w:name w:val="_GOST_Reg"/>
    <w:next w:val="a1"/>
    <w:link w:val="GOSTReg0"/>
    <w:rsid w:val="0025212B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styleId="ad">
    <w:name w:val="table of figures"/>
    <w:aliases w:val="таблиц_GOST"/>
    <w:basedOn w:val="a1"/>
    <w:next w:val="a1"/>
    <w:uiPriority w:val="99"/>
    <w:rsid w:val="0025212B"/>
    <w:pPr>
      <w:tabs>
        <w:tab w:val="left" w:leader="dot" w:pos="567"/>
        <w:tab w:val="left" w:pos="1134"/>
        <w:tab w:val="right" w:leader="dot" w:pos="9631"/>
      </w:tabs>
      <w:spacing w:before="120" w:after="120" w:line="240" w:lineRule="auto"/>
      <w:ind w:left="567" w:right="567" w:hanging="567"/>
      <w:contextualSpacing/>
    </w:pPr>
    <w:rPr>
      <w:rFonts w:eastAsia="Times New Roman"/>
      <w:noProof/>
      <w:sz w:val="24"/>
      <w:szCs w:val="20"/>
      <w:lang w:eastAsia="ru-RU"/>
    </w:rPr>
  </w:style>
  <w:style w:type="character" w:customStyle="1" w:styleId="50">
    <w:name w:val="Заголовок 5 Знак"/>
    <w:aliases w:val="_GOST_5 Знак"/>
    <w:link w:val="5"/>
    <w:rsid w:val="0025212B"/>
    <w:rPr>
      <w:rFonts w:ascii="Times New Roman" w:eastAsia="Times New Roman" w:hAnsi="Times New Roman" w:cs="Times New Roman"/>
      <w:b/>
      <w:bCs/>
      <w:sz w:val="24"/>
      <w:szCs w:val="26"/>
      <w:lang w:eastAsia="ko-KR"/>
    </w:rPr>
  </w:style>
  <w:style w:type="character" w:customStyle="1" w:styleId="60">
    <w:name w:val="Заголовок 6 Знак"/>
    <w:aliases w:val="_GOST_6 Знак"/>
    <w:link w:val="6"/>
    <w:rsid w:val="0025212B"/>
    <w:rPr>
      <w:rFonts w:ascii="Times New Roman" w:eastAsia="Times New Roman" w:hAnsi="Times New Roman" w:cs="Times New Roman"/>
      <w:b/>
      <w:i/>
      <w:sz w:val="24"/>
      <w:lang w:eastAsia="ko-KR"/>
    </w:rPr>
  </w:style>
  <w:style w:type="character" w:customStyle="1" w:styleId="70">
    <w:name w:val="Заголовок 7 Знак"/>
    <w:link w:val="7"/>
    <w:rsid w:val="000D439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80">
    <w:name w:val="Заголовок 8 Знак"/>
    <w:link w:val="8"/>
    <w:rsid w:val="0025212B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25212B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customStyle="1" w:styleId="GOSTTablenorm">
    <w:name w:val="_GOST_Table_norm"/>
    <w:link w:val="GOSTTablenorm0"/>
    <w:rsid w:val="0025212B"/>
    <w:pPr>
      <w:ind w:left="57" w:right="57"/>
      <w:jc w:val="both"/>
    </w:pPr>
    <w:rPr>
      <w:rFonts w:ascii="Times New Roman" w:eastAsia="Times New Roman" w:hAnsi="Times New Roman"/>
      <w:sz w:val="22"/>
    </w:rPr>
  </w:style>
  <w:style w:type="paragraph" w:customStyle="1" w:styleId="ae">
    <w:name w:val="Заголовки без нумерации"/>
    <w:basedOn w:val="1"/>
    <w:next w:val="af"/>
    <w:rsid w:val="0025212B"/>
    <w:pPr>
      <w:keepLines w:val="0"/>
      <w:pageBreakBefore/>
      <w:tabs>
        <w:tab w:val="left" w:pos="567"/>
      </w:tabs>
      <w:suppressAutoHyphens/>
      <w:spacing w:before="360" w:after="360" w:line="240" w:lineRule="auto"/>
      <w:ind w:left="432" w:hanging="432"/>
      <w:contextualSpacing/>
    </w:pPr>
    <w:rPr>
      <w:rFonts w:ascii="Arial" w:hAnsi="Arial"/>
      <w:b w:val="0"/>
      <w:bCs w:val="0"/>
      <w:caps/>
      <w:snapToGrid w:val="0"/>
      <w:color w:val="000000"/>
      <w:szCs w:val="20"/>
      <w:lang w:eastAsia="ru-RU"/>
    </w:rPr>
  </w:style>
  <w:style w:type="paragraph" w:customStyle="1" w:styleId="GOSTNormal">
    <w:name w:val="_GOST_Normal"/>
    <w:link w:val="GOSTNormal0"/>
    <w:rsid w:val="0025212B"/>
    <w:pPr>
      <w:spacing w:before="120" w:after="60"/>
      <w:ind w:firstLine="567"/>
      <w:contextualSpacing/>
      <w:jc w:val="both"/>
    </w:pPr>
    <w:rPr>
      <w:rFonts w:ascii="Times New Roman" w:eastAsia="Times New Roman" w:hAnsi="Times New Roman"/>
      <w:sz w:val="24"/>
    </w:rPr>
  </w:style>
  <w:style w:type="paragraph" w:customStyle="1" w:styleId="GOSTNameTable">
    <w:name w:val="_GOST_Name_Table"/>
    <w:rsid w:val="0025212B"/>
    <w:pPr>
      <w:keepNext/>
      <w:numPr>
        <w:numId w:val="2"/>
      </w:numPr>
      <w:suppressAutoHyphens/>
      <w:spacing w:before="240" w:after="120"/>
    </w:pPr>
    <w:rPr>
      <w:rFonts w:ascii="Times New Roman" w:eastAsia="Times New Roman" w:hAnsi="Times New Roman"/>
      <w:b/>
      <w:sz w:val="24"/>
    </w:rPr>
  </w:style>
  <w:style w:type="character" w:customStyle="1" w:styleId="GOSTNormal0">
    <w:name w:val="_GOST_Normal Знак"/>
    <w:link w:val="GOSTNormal"/>
    <w:qFormat/>
    <w:rsid w:val="0025212B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GOSTTable">
    <w:name w:val="_GOST_Table"/>
    <w:basedOn w:val="a3"/>
    <w:rsid w:val="0025212B"/>
    <w:pPr>
      <w:jc w:val="both"/>
    </w:pPr>
    <w:rPr>
      <w:rFonts w:ascii="Times New Roman" w:eastAsia="Times New Roman" w:hAnsi="Times New Roma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Head">
    <w:name w:val="_GOST_Table_Head"/>
    <w:basedOn w:val="GOSTTablenorm"/>
    <w:rsid w:val="0025212B"/>
    <w:pPr>
      <w:keepNext/>
      <w:suppressAutoHyphens/>
      <w:ind w:left="0" w:right="0"/>
      <w:jc w:val="center"/>
    </w:pPr>
    <w:rPr>
      <w:b/>
      <w:bCs/>
    </w:rPr>
  </w:style>
  <w:style w:type="character" w:customStyle="1" w:styleId="GOSTTablenorm0">
    <w:name w:val="_GOST_Table_norm Знак"/>
    <w:link w:val="GOSTTablenorm"/>
    <w:qFormat/>
    <w:rsid w:val="0025212B"/>
    <w:rPr>
      <w:rFonts w:ascii="Times New Roman" w:eastAsia="Times New Roman" w:hAnsi="Times New Roman" w:cs="Times New Roman"/>
      <w:szCs w:val="20"/>
      <w:lang w:eastAsia="ru-RU"/>
    </w:rPr>
  </w:style>
  <w:style w:type="paragraph" w:styleId="af">
    <w:name w:val="Body Text"/>
    <w:basedOn w:val="a1"/>
    <w:link w:val="af0"/>
    <w:unhideWhenUsed/>
    <w:qFormat/>
    <w:rsid w:val="005F3049"/>
    <w:pPr>
      <w:spacing w:before="120" w:after="120"/>
    </w:pPr>
    <w:rPr>
      <w:b/>
      <w:szCs w:val="36"/>
    </w:rPr>
  </w:style>
  <w:style w:type="character" w:customStyle="1" w:styleId="af0">
    <w:name w:val="Основной текст Знак"/>
    <w:link w:val="af"/>
    <w:rsid w:val="005F3049"/>
    <w:rPr>
      <w:rFonts w:ascii="Times New Roman" w:hAnsi="Times New Roman"/>
      <w:b/>
      <w:sz w:val="36"/>
      <w:szCs w:val="36"/>
      <w:lang w:eastAsia="en-US"/>
    </w:rPr>
  </w:style>
  <w:style w:type="paragraph" w:customStyle="1" w:styleId="GOSTFigName">
    <w:name w:val="_GOST_Fig_Name"/>
    <w:basedOn w:val="a1"/>
    <w:next w:val="a1"/>
    <w:rsid w:val="00CA16A8"/>
    <w:pPr>
      <w:numPr>
        <w:numId w:val="3"/>
      </w:numPr>
      <w:suppressAutoHyphens/>
      <w:spacing w:before="120" w:after="120" w:line="240" w:lineRule="auto"/>
      <w:contextualSpacing/>
      <w:jc w:val="center"/>
    </w:pPr>
    <w:rPr>
      <w:rFonts w:eastAsia="Times New Roman"/>
      <w:b/>
      <w:sz w:val="24"/>
      <w:szCs w:val="24"/>
      <w:lang w:eastAsia="ru-RU"/>
    </w:rPr>
  </w:style>
  <w:style w:type="character" w:styleId="af1">
    <w:name w:val="annotation reference"/>
    <w:uiPriority w:val="99"/>
    <w:unhideWhenUsed/>
    <w:rsid w:val="00693B7B"/>
    <w:rPr>
      <w:sz w:val="16"/>
      <w:szCs w:val="16"/>
    </w:rPr>
  </w:style>
  <w:style w:type="paragraph" w:styleId="af2">
    <w:name w:val="annotation text"/>
    <w:basedOn w:val="a1"/>
    <w:link w:val="af3"/>
    <w:uiPriority w:val="99"/>
    <w:unhideWhenUsed/>
    <w:rsid w:val="00693B7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link w:val="af2"/>
    <w:uiPriority w:val="99"/>
    <w:rsid w:val="00693B7B"/>
    <w:rPr>
      <w:sz w:val="20"/>
      <w:szCs w:val="20"/>
    </w:rPr>
  </w:style>
  <w:style w:type="paragraph" w:styleId="af4">
    <w:name w:val="Balloon Text"/>
    <w:basedOn w:val="a1"/>
    <w:link w:val="af5"/>
    <w:uiPriority w:val="99"/>
    <w:semiHidden/>
    <w:unhideWhenUsed/>
    <w:rsid w:val="00693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693B7B"/>
    <w:rPr>
      <w:rFonts w:ascii="Segoe UI" w:hAnsi="Segoe UI" w:cs="Segoe UI"/>
      <w:sz w:val="18"/>
      <w:szCs w:val="18"/>
    </w:rPr>
  </w:style>
  <w:style w:type="paragraph" w:styleId="af6">
    <w:name w:val="annotation subject"/>
    <w:basedOn w:val="af2"/>
    <w:next w:val="af2"/>
    <w:link w:val="af7"/>
    <w:uiPriority w:val="99"/>
    <w:semiHidden/>
    <w:unhideWhenUsed/>
    <w:rsid w:val="00693B7B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693B7B"/>
    <w:rPr>
      <w:b/>
      <w:bCs/>
      <w:sz w:val="20"/>
      <w:szCs w:val="20"/>
    </w:rPr>
  </w:style>
  <w:style w:type="paragraph" w:customStyle="1" w:styleId="a0">
    <w:name w:val="Список с маркером"/>
    <w:basedOn w:val="af"/>
    <w:qFormat/>
    <w:rsid w:val="001D06F5"/>
    <w:pPr>
      <w:numPr>
        <w:numId w:val="9"/>
      </w:numPr>
      <w:spacing w:line="240" w:lineRule="auto"/>
      <w:jc w:val="both"/>
    </w:pPr>
    <w:rPr>
      <w:sz w:val="28"/>
    </w:rPr>
  </w:style>
  <w:style w:type="paragraph" w:customStyle="1" w:styleId="a">
    <w:name w:val="Список нумерованный"/>
    <w:basedOn w:val="af"/>
    <w:qFormat/>
    <w:rsid w:val="0050765B"/>
    <w:pPr>
      <w:numPr>
        <w:numId w:val="11"/>
      </w:numPr>
      <w:spacing w:line="240" w:lineRule="auto"/>
      <w:jc w:val="both"/>
    </w:pPr>
    <w:rPr>
      <w:sz w:val="28"/>
    </w:rPr>
  </w:style>
  <w:style w:type="paragraph" w:customStyle="1" w:styleId="af8">
    <w:name w:val="Основной текст (центр/одинарный)"/>
    <w:basedOn w:val="af"/>
    <w:link w:val="af9"/>
    <w:rsid w:val="00745434"/>
    <w:pPr>
      <w:spacing w:line="240" w:lineRule="auto"/>
      <w:jc w:val="center"/>
    </w:pPr>
    <w:rPr>
      <w:rFonts w:eastAsia="Times New Roman"/>
      <w:snapToGrid w:val="0"/>
      <w:color w:val="000000"/>
      <w:sz w:val="28"/>
      <w:szCs w:val="20"/>
      <w:lang w:eastAsia="ru-RU"/>
    </w:rPr>
  </w:style>
  <w:style w:type="character" w:customStyle="1" w:styleId="af9">
    <w:name w:val="Основной текст (центр/одинарный) Знак"/>
    <w:link w:val="af8"/>
    <w:rsid w:val="00745434"/>
    <w:rPr>
      <w:rFonts w:ascii="Times New Roman" w:eastAsia="Times New Roman" w:hAnsi="Times New Roman"/>
      <w:snapToGrid w:val="0"/>
      <w:color w:val="000000"/>
      <w:sz w:val="28"/>
    </w:rPr>
  </w:style>
  <w:style w:type="paragraph" w:customStyle="1" w:styleId="afa">
    <w:name w:val="Основной текст (без отступа)"/>
    <w:basedOn w:val="af"/>
    <w:rsid w:val="00745434"/>
    <w:pPr>
      <w:spacing w:line="240" w:lineRule="auto"/>
      <w:jc w:val="both"/>
    </w:pPr>
    <w:rPr>
      <w:rFonts w:eastAsia="Times New Roman"/>
      <w:snapToGrid w:val="0"/>
      <w:color w:val="000000"/>
      <w:sz w:val="28"/>
      <w:szCs w:val="20"/>
      <w:lang w:eastAsia="ru-RU"/>
    </w:rPr>
  </w:style>
  <w:style w:type="paragraph" w:customStyle="1" w:styleId="-">
    <w:name w:val="Титльный лист - заголовок документа"/>
    <w:basedOn w:val="a1"/>
    <w:qFormat/>
    <w:rsid w:val="00745434"/>
    <w:pPr>
      <w:spacing w:after="0" w:line="240" w:lineRule="auto"/>
      <w:ind w:firstLine="709"/>
      <w:jc w:val="center"/>
    </w:pPr>
    <w:rPr>
      <w:rFonts w:ascii="Arial" w:eastAsia="Times New Roman" w:hAnsi="Arial"/>
      <w:b/>
      <w:snapToGrid w:val="0"/>
      <w:color w:val="000000"/>
      <w:szCs w:val="20"/>
      <w:lang w:eastAsia="ru-RU"/>
    </w:rPr>
  </w:style>
  <w:style w:type="paragraph" w:customStyle="1" w:styleId="-0">
    <w:name w:val="Титульный лист - название документа"/>
    <w:basedOn w:val="-"/>
    <w:link w:val="-1"/>
    <w:qFormat/>
    <w:rsid w:val="00745434"/>
    <w:rPr>
      <w:b w:val="0"/>
    </w:rPr>
  </w:style>
  <w:style w:type="character" w:customStyle="1" w:styleId="-1">
    <w:name w:val="Титульный лист - название документа Знак"/>
    <w:link w:val="-0"/>
    <w:rsid w:val="00745434"/>
    <w:rPr>
      <w:rFonts w:ascii="Arial" w:eastAsia="Times New Roman" w:hAnsi="Arial"/>
      <w:snapToGrid w:val="0"/>
      <w:color w:val="000000"/>
      <w:sz w:val="36"/>
    </w:rPr>
  </w:style>
  <w:style w:type="character" w:customStyle="1" w:styleId="12">
    <w:name w:val="я_Технический стиль 1 Знак"/>
    <w:link w:val="13"/>
    <w:rsid w:val="00745434"/>
    <w:rPr>
      <w:rFonts w:ascii="Arial" w:hAnsi="Arial" w:cs="Arial"/>
      <w:b/>
      <w:bCs/>
      <w:color w:val="000000"/>
      <w:sz w:val="24"/>
      <w:szCs w:val="24"/>
    </w:rPr>
  </w:style>
  <w:style w:type="paragraph" w:customStyle="1" w:styleId="13">
    <w:name w:val="я_Технический стиль 1"/>
    <w:basedOn w:val="a1"/>
    <w:link w:val="12"/>
    <w:qFormat/>
    <w:rsid w:val="00745434"/>
    <w:pPr>
      <w:pBdr>
        <w:bottom w:val="single" w:sz="12" w:space="1" w:color="auto"/>
      </w:pBdr>
      <w:suppressAutoHyphens/>
      <w:spacing w:after="0" w:line="240" w:lineRule="auto"/>
      <w:ind w:left="142" w:right="140" w:firstLine="709"/>
      <w:jc w:val="center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31">
    <w:name w:val="я_Технический стиль 3"/>
    <w:basedOn w:val="a1"/>
    <w:link w:val="32"/>
    <w:qFormat/>
    <w:rsid w:val="00745434"/>
    <w:pPr>
      <w:spacing w:after="0" w:line="240" w:lineRule="auto"/>
    </w:pPr>
    <w:rPr>
      <w:rFonts w:ascii="Arial" w:eastAsia="Times New Roman" w:hAnsi="Arial"/>
      <w:b/>
      <w:sz w:val="28"/>
      <w:szCs w:val="20"/>
      <w:lang w:eastAsia="ru-RU"/>
    </w:rPr>
  </w:style>
  <w:style w:type="character" w:customStyle="1" w:styleId="32">
    <w:name w:val="я_Технический стиль 3 Знак"/>
    <w:link w:val="31"/>
    <w:rsid w:val="00745434"/>
    <w:rPr>
      <w:rFonts w:ascii="Arial" w:eastAsia="Times New Roman" w:hAnsi="Arial"/>
      <w:b/>
      <w:sz w:val="28"/>
    </w:rPr>
  </w:style>
  <w:style w:type="paragraph" w:customStyle="1" w:styleId="12-">
    <w:name w:val="Таблица (12) - осн. текст"/>
    <w:basedOn w:val="afa"/>
    <w:qFormat/>
    <w:rsid w:val="00745434"/>
    <w:pPr>
      <w:spacing w:before="60" w:after="60"/>
      <w:jc w:val="left"/>
    </w:pPr>
    <w:rPr>
      <w:sz w:val="24"/>
    </w:rPr>
  </w:style>
  <w:style w:type="paragraph" w:customStyle="1" w:styleId="afb">
    <w:name w:val="ТаблОбычный"/>
    <w:link w:val="afc"/>
    <w:qFormat/>
    <w:rsid w:val="005F3049"/>
    <w:pPr>
      <w:spacing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afc">
    <w:name w:val="ТаблОбычный Знак"/>
    <w:link w:val="afb"/>
    <w:rsid w:val="005F3049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afd">
    <w:name w:val="ТаблШапка"/>
    <w:link w:val="afe"/>
    <w:qFormat/>
    <w:rsid w:val="005F3049"/>
    <w:pPr>
      <w:spacing w:line="276" w:lineRule="auto"/>
    </w:pPr>
    <w:rPr>
      <w:rFonts w:ascii="Times New Roman" w:eastAsia="Times New Roman" w:hAnsi="Times New Roman"/>
      <w:b/>
      <w:sz w:val="24"/>
      <w:szCs w:val="22"/>
      <w:lang w:eastAsia="en-US"/>
    </w:rPr>
  </w:style>
  <w:style w:type="character" w:customStyle="1" w:styleId="afe">
    <w:name w:val="ТаблШапка Знак"/>
    <w:link w:val="afd"/>
    <w:rsid w:val="005F3049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33">
    <w:name w:val="toc 3"/>
    <w:basedOn w:val="a1"/>
    <w:next w:val="a1"/>
    <w:autoRedefine/>
    <w:uiPriority w:val="39"/>
    <w:unhideWhenUsed/>
    <w:rsid w:val="00D55AFC"/>
    <w:pPr>
      <w:ind w:left="720"/>
    </w:pPr>
  </w:style>
  <w:style w:type="paragraph" w:styleId="aff">
    <w:name w:val="TOC Heading"/>
    <w:basedOn w:val="1"/>
    <w:next w:val="a1"/>
    <w:uiPriority w:val="39"/>
    <w:semiHidden/>
    <w:unhideWhenUsed/>
    <w:qFormat/>
    <w:rsid w:val="00D55AFC"/>
    <w:pPr>
      <w:keepLines w:val="0"/>
      <w:numPr>
        <w:numId w:val="0"/>
      </w:numPr>
      <w:spacing w:before="240" w:after="60" w:line="259" w:lineRule="auto"/>
      <w:outlineLvl w:val="9"/>
    </w:pPr>
    <w:rPr>
      <w:rFonts w:ascii="Calibri Light" w:hAnsi="Calibri Light"/>
      <w:kern w:val="32"/>
      <w:sz w:val="32"/>
      <w:szCs w:val="32"/>
    </w:rPr>
  </w:style>
  <w:style w:type="paragraph" w:customStyle="1" w:styleId="EBReg">
    <w:name w:val="_EB_Reg"/>
    <w:uiPriority w:val="99"/>
    <w:rsid w:val="00D55AFC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aff0">
    <w:name w:val="Перечень таблиц"/>
    <w:basedOn w:val="GOSTReg"/>
    <w:link w:val="aff1"/>
    <w:qFormat/>
    <w:rsid w:val="003F051B"/>
    <w:pPr>
      <w:jc w:val="left"/>
    </w:pPr>
    <w:rPr>
      <w:caps w:val="0"/>
      <w:sz w:val="36"/>
      <w:szCs w:val="36"/>
    </w:rPr>
  </w:style>
  <w:style w:type="character" w:customStyle="1" w:styleId="GOSTReg0">
    <w:name w:val="_GOST_Reg Знак"/>
    <w:link w:val="GOSTReg"/>
    <w:rsid w:val="003F051B"/>
    <w:rPr>
      <w:rFonts w:ascii="Times New Roman" w:eastAsia="Times New Roman" w:hAnsi="Times New Roman"/>
      <w:b/>
      <w:caps/>
      <w:sz w:val="28"/>
    </w:rPr>
  </w:style>
  <w:style w:type="character" w:customStyle="1" w:styleId="aff1">
    <w:name w:val="Перечень таблиц Знак"/>
    <w:link w:val="aff0"/>
    <w:rsid w:val="003F051B"/>
    <w:rPr>
      <w:rFonts w:ascii="Times New Roman" w:eastAsia="Times New Roman" w:hAnsi="Times New Roman"/>
      <w:b/>
      <w:caps w:val="0"/>
      <w:sz w:val="36"/>
      <w:szCs w:val="36"/>
    </w:rPr>
  </w:style>
  <w:style w:type="paragraph" w:styleId="aff2">
    <w:name w:val="No Spacing"/>
    <w:uiPriority w:val="1"/>
    <w:qFormat/>
    <w:rsid w:val="00FB4882"/>
    <w:pPr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character" w:customStyle="1" w:styleId="a6">
    <w:name w:val="Абзац списка Знак"/>
    <w:aliases w:val="it_List1 Знак,Абзац списка1 Знак,List Paragraph Знак,Абзац списка5 Знак,Абзац маркированнный Знак,FooterText Знак,numbered Знак,Paragraphe de liste1 Знак,lp1 Знак"/>
    <w:link w:val="a5"/>
    <w:uiPriority w:val="34"/>
    <w:locked/>
    <w:rsid w:val="00FB4882"/>
    <w:rPr>
      <w:rFonts w:ascii="Times New Roman" w:hAnsi="Times New Roman"/>
      <w:sz w:val="36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0E4223"/>
    <w:rPr>
      <w:color w:val="605E5C"/>
      <w:shd w:val="clear" w:color="auto" w:fill="E1DFDD"/>
    </w:rPr>
  </w:style>
  <w:style w:type="paragraph" w:styleId="41">
    <w:name w:val="toc 4"/>
    <w:basedOn w:val="a1"/>
    <w:next w:val="a1"/>
    <w:autoRedefine/>
    <w:uiPriority w:val="39"/>
    <w:unhideWhenUsed/>
    <w:rsid w:val="007743AE"/>
    <w:pPr>
      <w:spacing w:after="100"/>
      <w:ind w:left="660"/>
    </w:pPr>
    <w:rPr>
      <w:rFonts w:ascii="Calibri" w:eastAsia="Times New Roman" w:hAnsi="Calibri"/>
      <w:sz w:val="22"/>
      <w:lang w:eastAsia="ru-RU"/>
    </w:rPr>
  </w:style>
  <w:style w:type="paragraph" w:styleId="51">
    <w:name w:val="toc 5"/>
    <w:basedOn w:val="a1"/>
    <w:next w:val="a1"/>
    <w:autoRedefine/>
    <w:uiPriority w:val="39"/>
    <w:unhideWhenUsed/>
    <w:rsid w:val="007743AE"/>
    <w:pPr>
      <w:spacing w:after="100"/>
      <w:ind w:left="880"/>
    </w:pPr>
    <w:rPr>
      <w:rFonts w:ascii="Calibri" w:eastAsia="Times New Roman" w:hAnsi="Calibri"/>
      <w:sz w:val="22"/>
      <w:lang w:eastAsia="ru-RU"/>
    </w:rPr>
  </w:style>
  <w:style w:type="paragraph" w:styleId="61">
    <w:name w:val="toc 6"/>
    <w:basedOn w:val="a1"/>
    <w:next w:val="a1"/>
    <w:autoRedefine/>
    <w:uiPriority w:val="39"/>
    <w:unhideWhenUsed/>
    <w:rsid w:val="007743AE"/>
    <w:pPr>
      <w:spacing w:after="100"/>
      <w:ind w:left="1100"/>
    </w:pPr>
    <w:rPr>
      <w:rFonts w:ascii="Calibri" w:eastAsia="Times New Roman" w:hAnsi="Calibri"/>
      <w:sz w:val="22"/>
      <w:lang w:eastAsia="ru-RU"/>
    </w:rPr>
  </w:style>
  <w:style w:type="paragraph" w:styleId="71">
    <w:name w:val="toc 7"/>
    <w:basedOn w:val="a1"/>
    <w:next w:val="a1"/>
    <w:autoRedefine/>
    <w:uiPriority w:val="39"/>
    <w:unhideWhenUsed/>
    <w:rsid w:val="007743AE"/>
    <w:pPr>
      <w:spacing w:after="100"/>
      <w:ind w:left="1320"/>
    </w:pPr>
    <w:rPr>
      <w:rFonts w:ascii="Calibri" w:eastAsia="Times New Roman" w:hAnsi="Calibri"/>
      <w:sz w:val="22"/>
      <w:lang w:eastAsia="ru-RU"/>
    </w:rPr>
  </w:style>
  <w:style w:type="paragraph" w:styleId="81">
    <w:name w:val="toc 8"/>
    <w:basedOn w:val="a1"/>
    <w:next w:val="a1"/>
    <w:autoRedefine/>
    <w:uiPriority w:val="39"/>
    <w:unhideWhenUsed/>
    <w:rsid w:val="007743AE"/>
    <w:pPr>
      <w:spacing w:after="100"/>
      <w:ind w:left="1540"/>
    </w:pPr>
    <w:rPr>
      <w:rFonts w:ascii="Calibri" w:eastAsia="Times New Roman" w:hAnsi="Calibri"/>
      <w:sz w:val="22"/>
      <w:lang w:eastAsia="ru-RU"/>
    </w:rPr>
  </w:style>
  <w:style w:type="paragraph" w:styleId="91">
    <w:name w:val="toc 9"/>
    <w:basedOn w:val="a1"/>
    <w:next w:val="a1"/>
    <w:autoRedefine/>
    <w:uiPriority w:val="39"/>
    <w:unhideWhenUsed/>
    <w:rsid w:val="007743AE"/>
    <w:pPr>
      <w:spacing w:after="100"/>
      <w:ind w:left="1760"/>
    </w:pPr>
    <w:rPr>
      <w:rFonts w:ascii="Calibri" w:eastAsia="Times New Roman" w:hAnsi="Calibr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63" Type="http://schemas.openxmlformats.org/officeDocument/2006/relationships/image" Target="media/image56.pn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159" Type="http://schemas.openxmlformats.org/officeDocument/2006/relationships/image" Target="media/image152.png"/><Relationship Id="rId170" Type="http://schemas.openxmlformats.org/officeDocument/2006/relationships/image" Target="media/image163.png"/><Relationship Id="rId191" Type="http://schemas.openxmlformats.org/officeDocument/2006/relationships/image" Target="media/image184.png"/><Relationship Id="rId205" Type="http://schemas.openxmlformats.org/officeDocument/2006/relationships/footer" Target="footer3.xml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53" Type="http://schemas.openxmlformats.org/officeDocument/2006/relationships/image" Target="media/image46.png"/><Relationship Id="rId74" Type="http://schemas.openxmlformats.org/officeDocument/2006/relationships/image" Target="media/image67.png"/><Relationship Id="rId128" Type="http://schemas.openxmlformats.org/officeDocument/2006/relationships/image" Target="media/image121.png"/><Relationship Id="rId149" Type="http://schemas.openxmlformats.org/officeDocument/2006/relationships/image" Target="media/image142.png"/><Relationship Id="rId5" Type="http://schemas.openxmlformats.org/officeDocument/2006/relationships/webSettings" Target="webSettings.xml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181" Type="http://schemas.openxmlformats.org/officeDocument/2006/relationships/image" Target="media/image174.png"/><Relationship Id="rId22" Type="http://schemas.openxmlformats.org/officeDocument/2006/relationships/image" Target="media/image15.png"/><Relationship Id="rId43" Type="http://schemas.openxmlformats.org/officeDocument/2006/relationships/image" Target="media/image36.png"/><Relationship Id="rId64" Type="http://schemas.openxmlformats.org/officeDocument/2006/relationships/image" Target="media/image57.png"/><Relationship Id="rId118" Type="http://schemas.openxmlformats.org/officeDocument/2006/relationships/image" Target="media/image111.png"/><Relationship Id="rId139" Type="http://schemas.openxmlformats.org/officeDocument/2006/relationships/image" Target="media/image132.png"/><Relationship Id="rId85" Type="http://schemas.openxmlformats.org/officeDocument/2006/relationships/image" Target="media/image78.png"/><Relationship Id="rId150" Type="http://schemas.openxmlformats.org/officeDocument/2006/relationships/image" Target="media/image143.png"/><Relationship Id="rId171" Type="http://schemas.openxmlformats.org/officeDocument/2006/relationships/image" Target="media/image164.png"/><Relationship Id="rId192" Type="http://schemas.openxmlformats.org/officeDocument/2006/relationships/image" Target="media/image185.png"/><Relationship Id="rId206" Type="http://schemas.openxmlformats.org/officeDocument/2006/relationships/header" Target="header4.xml"/><Relationship Id="rId12" Type="http://schemas.openxmlformats.org/officeDocument/2006/relationships/image" Target="media/image5.png"/><Relationship Id="rId33" Type="http://schemas.openxmlformats.org/officeDocument/2006/relationships/image" Target="media/image26.png"/><Relationship Id="rId108" Type="http://schemas.openxmlformats.org/officeDocument/2006/relationships/image" Target="media/image101.png"/><Relationship Id="rId129" Type="http://schemas.openxmlformats.org/officeDocument/2006/relationships/image" Target="media/image122.png"/><Relationship Id="rId54" Type="http://schemas.openxmlformats.org/officeDocument/2006/relationships/image" Target="media/image47.png"/><Relationship Id="rId75" Type="http://schemas.openxmlformats.org/officeDocument/2006/relationships/image" Target="media/image68.png"/><Relationship Id="rId96" Type="http://schemas.openxmlformats.org/officeDocument/2006/relationships/image" Target="media/image89.png"/><Relationship Id="rId140" Type="http://schemas.openxmlformats.org/officeDocument/2006/relationships/image" Target="media/image133.png"/><Relationship Id="rId161" Type="http://schemas.openxmlformats.org/officeDocument/2006/relationships/image" Target="media/image154.png"/><Relationship Id="rId182" Type="http://schemas.openxmlformats.org/officeDocument/2006/relationships/image" Target="media/image175.png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44" Type="http://schemas.openxmlformats.org/officeDocument/2006/relationships/image" Target="media/image37.png"/><Relationship Id="rId65" Type="http://schemas.openxmlformats.org/officeDocument/2006/relationships/image" Target="media/image58.png"/><Relationship Id="rId86" Type="http://schemas.openxmlformats.org/officeDocument/2006/relationships/image" Target="media/image79.png"/><Relationship Id="rId130" Type="http://schemas.openxmlformats.org/officeDocument/2006/relationships/image" Target="media/image123.png"/><Relationship Id="rId151" Type="http://schemas.openxmlformats.org/officeDocument/2006/relationships/image" Target="media/image144.png"/><Relationship Id="rId172" Type="http://schemas.openxmlformats.org/officeDocument/2006/relationships/image" Target="media/image165.png"/><Relationship Id="rId193" Type="http://schemas.openxmlformats.org/officeDocument/2006/relationships/image" Target="media/image186.png"/><Relationship Id="rId207" Type="http://schemas.openxmlformats.org/officeDocument/2006/relationships/footer" Target="footer4.xml"/><Relationship Id="rId13" Type="http://schemas.openxmlformats.org/officeDocument/2006/relationships/image" Target="media/image6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20" Type="http://schemas.openxmlformats.org/officeDocument/2006/relationships/image" Target="media/image113.png"/><Relationship Id="rId141" Type="http://schemas.openxmlformats.org/officeDocument/2006/relationships/image" Target="media/image134.png"/><Relationship Id="rId7" Type="http://schemas.openxmlformats.org/officeDocument/2006/relationships/endnotes" Target="endnotes.xml"/><Relationship Id="rId162" Type="http://schemas.openxmlformats.org/officeDocument/2006/relationships/image" Target="media/image155.png"/><Relationship Id="rId183" Type="http://schemas.openxmlformats.org/officeDocument/2006/relationships/image" Target="media/image176.png"/><Relationship Id="rId24" Type="http://schemas.openxmlformats.org/officeDocument/2006/relationships/image" Target="media/image17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31" Type="http://schemas.openxmlformats.org/officeDocument/2006/relationships/image" Target="media/image124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73" Type="http://schemas.openxmlformats.org/officeDocument/2006/relationships/image" Target="media/image166.png"/><Relationship Id="rId194" Type="http://schemas.openxmlformats.org/officeDocument/2006/relationships/image" Target="media/image187.png"/><Relationship Id="rId199" Type="http://schemas.openxmlformats.org/officeDocument/2006/relationships/image" Target="media/image192.png"/><Relationship Id="rId203" Type="http://schemas.openxmlformats.org/officeDocument/2006/relationships/header" Target="header3.xml"/><Relationship Id="rId208" Type="http://schemas.openxmlformats.org/officeDocument/2006/relationships/fontTable" Target="fontTable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png"/><Relationship Id="rId168" Type="http://schemas.openxmlformats.org/officeDocument/2006/relationships/image" Target="media/image16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163" Type="http://schemas.openxmlformats.org/officeDocument/2006/relationships/image" Target="media/image156.png"/><Relationship Id="rId184" Type="http://schemas.openxmlformats.org/officeDocument/2006/relationships/image" Target="media/image177.png"/><Relationship Id="rId189" Type="http://schemas.openxmlformats.org/officeDocument/2006/relationships/image" Target="media/image182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137" Type="http://schemas.openxmlformats.org/officeDocument/2006/relationships/image" Target="media/image130.png"/><Relationship Id="rId158" Type="http://schemas.openxmlformats.org/officeDocument/2006/relationships/image" Target="media/image151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53" Type="http://schemas.openxmlformats.org/officeDocument/2006/relationships/image" Target="media/image146.png"/><Relationship Id="rId174" Type="http://schemas.openxmlformats.org/officeDocument/2006/relationships/image" Target="media/image167.png"/><Relationship Id="rId179" Type="http://schemas.openxmlformats.org/officeDocument/2006/relationships/image" Target="media/image172.png"/><Relationship Id="rId195" Type="http://schemas.openxmlformats.org/officeDocument/2006/relationships/image" Target="media/image188.png"/><Relationship Id="rId209" Type="http://schemas.openxmlformats.org/officeDocument/2006/relationships/theme" Target="theme/theme1.xml"/><Relationship Id="rId190" Type="http://schemas.openxmlformats.org/officeDocument/2006/relationships/image" Target="media/image183.png"/><Relationship Id="rId204" Type="http://schemas.openxmlformats.org/officeDocument/2006/relationships/footer" Target="footer2.xml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image" Target="media/image12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43" Type="http://schemas.openxmlformats.org/officeDocument/2006/relationships/image" Target="media/image136.png"/><Relationship Id="rId148" Type="http://schemas.openxmlformats.org/officeDocument/2006/relationships/image" Target="media/image141.png"/><Relationship Id="rId164" Type="http://schemas.openxmlformats.org/officeDocument/2006/relationships/image" Target="media/image157.png"/><Relationship Id="rId169" Type="http://schemas.openxmlformats.org/officeDocument/2006/relationships/image" Target="media/image162.png"/><Relationship Id="rId185" Type="http://schemas.openxmlformats.org/officeDocument/2006/relationships/image" Target="media/image17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80" Type="http://schemas.openxmlformats.org/officeDocument/2006/relationships/image" Target="media/image173.png"/><Relationship Id="rId26" Type="http://schemas.openxmlformats.org/officeDocument/2006/relationships/image" Target="media/image19.png"/><Relationship Id="rId47" Type="http://schemas.openxmlformats.org/officeDocument/2006/relationships/image" Target="media/image40.png"/><Relationship Id="rId68" Type="http://schemas.openxmlformats.org/officeDocument/2006/relationships/image" Target="media/image61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54" Type="http://schemas.openxmlformats.org/officeDocument/2006/relationships/image" Target="media/image147.png"/><Relationship Id="rId175" Type="http://schemas.openxmlformats.org/officeDocument/2006/relationships/image" Target="media/image168.png"/><Relationship Id="rId196" Type="http://schemas.openxmlformats.org/officeDocument/2006/relationships/image" Target="media/image189.png"/><Relationship Id="rId200" Type="http://schemas.openxmlformats.org/officeDocument/2006/relationships/header" Target="header1.xml"/><Relationship Id="rId16" Type="http://schemas.openxmlformats.org/officeDocument/2006/relationships/image" Target="media/image9.png"/><Relationship Id="rId37" Type="http://schemas.openxmlformats.org/officeDocument/2006/relationships/image" Target="media/image30.png"/><Relationship Id="rId58" Type="http://schemas.openxmlformats.org/officeDocument/2006/relationships/image" Target="media/image51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44" Type="http://schemas.openxmlformats.org/officeDocument/2006/relationships/image" Target="media/image137.png"/><Relationship Id="rId90" Type="http://schemas.openxmlformats.org/officeDocument/2006/relationships/image" Target="media/image83.png"/><Relationship Id="rId165" Type="http://schemas.openxmlformats.org/officeDocument/2006/relationships/image" Target="media/image158.png"/><Relationship Id="rId186" Type="http://schemas.openxmlformats.org/officeDocument/2006/relationships/image" Target="media/image179.png"/><Relationship Id="rId27" Type="http://schemas.openxmlformats.org/officeDocument/2006/relationships/image" Target="media/image20.png"/><Relationship Id="rId48" Type="http://schemas.openxmlformats.org/officeDocument/2006/relationships/image" Target="media/image41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34" Type="http://schemas.openxmlformats.org/officeDocument/2006/relationships/image" Target="media/image127.png"/><Relationship Id="rId80" Type="http://schemas.openxmlformats.org/officeDocument/2006/relationships/image" Target="media/image73.png"/><Relationship Id="rId155" Type="http://schemas.openxmlformats.org/officeDocument/2006/relationships/image" Target="media/image148.png"/><Relationship Id="rId176" Type="http://schemas.openxmlformats.org/officeDocument/2006/relationships/image" Target="media/image169.png"/><Relationship Id="rId197" Type="http://schemas.openxmlformats.org/officeDocument/2006/relationships/image" Target="media/image190.png"/><Relationship Id="rId201" Type="http://schemas.openxmlformats.org/officeDocument/2006/relationships/footer" Target="footer1.xml"/><Relationship Id="rId17" Type="http://schemas.openxmlformats.org/officeDocument/2006/relationships/image" Target="media/image10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24" Type="http://schemas.openxmlformats.org/officeDocument/2006/relationships/image" Target="media/image117.png"/><Relationship Id="rId70" Type="http://schemas.openxmlformats.org/officeDocument/2006/relationships/image" Target="media/image63.png"/><Relationship Id="rId91" Type="http://schemas.openxmlformats.org/officeDocument/2006/relationships/image" Target="media/image84.png"/><Relationship Id="rId145" Type="http://schemas.openxmlformats.org/officeDocument/2006/relationships/image" Target="media/image138.png"/><Relationship Id="rId166" Type="http://schemas.openxmlformats.org/officeDocument/2006/relationships/image" Target="media/image159.png"/><Relationship Id="rId187" Type="http://schemas.openxmlformats.org/officeDocument/2006/relationships/image" Target="media/image180.png"/><Relationship Id="rId1" Type="http://schemas.openxmlformats.org/officeDocument/2006/relationships/customXml" Target="../customXml/item1.xml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60" Type="http://schemas.openxmlformats.org/officeDocument/2006/relationships/image" Target="media/image53.png"/><Relationship Id="rId81" Type="http://schemas.openxmlformats.org/officeDocument/2006/relationships/image" Target="media/image74.png"/><Relationship Id="rId135" Type="http://schemas.openxmlformats.org/officeDocument/2006/relationships/image" Target="media/image128.png"/><Relationship Id="rId156" Type="http://schemas.openxmlformats.org/officeDocument/2006/relationships/image" Target="media/image149.png"/><Relationship Id="rId177" Type="http://schemas.openxmlformats.org/officeDocument/2006/relationships/image" Target="media/image170.png"/><Relationship Id="rId198" Type="http://schemas.openxmlformats.org/officeDocument/2006/relationships/image" Target="media/image191.png"/><Relationship Id="rId202" Type="http://schemas.openxmlformats.org/officeDocument/2006/relationships/header" Target="header2.xml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50" Type="http://schemas.openxmlformats.org/officeDocument/2006/relationships/image" Target="media/image43.png"/><Relationship Id="rId104" Type="http://schemas.openxmlformats.org/officeDocument/2006/relationships/image" Target="media/image97.png"/><Relationship Id="rId125" Type="http://schemas.openxmlformats.org/officeDocument/2006/relationships/image" Target="media/image118.png"/><Relationship Id="rId146" Type="http://schemas.openxmlformats.org/officeDocument/2006/relationships/image" Target="media/image139.png"/><Relationship Id="rId167" Type="http://schemas.openxmlformats.org/officeDocument/2006/relationships/image" Target="media/image160.png"/><Relationship Id="rId188" Type="http://schemas.openxmlformats.org/officeDocument/2006/relationships/image" Target="media/image181.png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40" Type="http://schemas.openxmlformats.org/officeDocument/2006/relationships/image" Target="media/image33.png"/><Relationship Id="rId115" Type="http://schemas.openxmlformats.org/officeDocument/2006/relationships/image" Target="media/image108.png"/><Relationship Id="rId136" Type="http://schemas.openxmlformats.org/officeDocument/2006/relationships/image" Target="media/image129.png"/><Relationship Id="rId157" Type="http://schemas.openxmlformats.org/officeDocument/2006/relationships/image" Target="media/image150.png"/><Relationship Id="rId178" Type="http://schemas.openxmlformats.org/officeDocument/2006/relationships/image" Target="media/image17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F8256-3271-4DA3-A17B-3B592DE5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37033</Words>
  <Characters>211090</Characters>
  <Application>Microsoft Office Word</Application>
  <DocSecurity>0</DocSecurity>
  <Lines>1759</Lines>
  <Paragraphs>495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247628</CharactersWithSpaces>
  <SharedDoc>false</SharedDoc>
  <HLinks>
    <vt:vector size="576" baseType="variant">
      <vt:variant>
        <vt:i4>1245237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_Toc143263114</vt:lpwstr>
      </vt:variant>
      <vt:variant>
        <vt:i4>1245237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_Toc143263113</vt:lpwstr>
      </vt:variant>
      <vt:variant>
        <vt:i4>1245237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_Toc143263112</vt:lpwstr>
      </vt:variant>
      <vt:variant>
        <vt:i4>1245237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_Toc143263111</vt:lpwstr>
      </vt:variant>
      <vt:variant>
        <vt:i4>1245237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_Toc143263110</vt:lpwstr>
      </vt:variant>
      <vt:variant>
        <vt:i4>1179701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_Toc143263109</vt:lpwstr>
      </vt:variant>
      <vt:variant>
        <vt:i4>1179701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_Toc143263108</vt:lpwstr>
      </vt:variant>
      <vt:variant>
        <vt:i4>1179701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_Toc143263107</vt:lpwstr>
      </vt:variant>
      <vt:variant>
        <vt:i4>1179701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_Toc143263106</vt:lpwstr>
      </vt:variant>
      <vt:variant>
        <vt:i4>1179701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_Toc143263105</vt:lpwstr>
      </vt:variant>
      <vt:variant>
        <vt:i4>1179701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_Toc143263104</vt:lpwstr>
      </vt:variant>
      <vt:variant>
        <vt:i4>1179701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_Toc143263103</vt:lpwstr>
      </vt:variant>
      <vt:variant>
        <vt:i4>1179701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_Toc143263102</vt:lpwstr>
      </vt:variant>
      <vt:variant>
        <vt:i4>1179701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_Toc143263101</vt:lpwstr>
      </vt:variant>
      <vt:variant>
        <vt:i4>1179701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_Toc143263100</vt:lpwstr>
      </vt:variant>
      <vt:variant>
        <vt:i4>1769524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_Toc143263099</vt:lpwstr>
      </vt:variant>
      <vt:variant>
        <vt:i4>1769524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_Toc143263098</vt:lpwstr>
      </vt:variant>
      <vt:variant>
        <vt:i4>1769524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_Toc143263097</vt:lpwstr>
      </vt:variant>
      <vt:variant>
        <vt:i4>1769524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_Toc143263096</vt:lpwstr>
      </vt:variant>
      <vt:variant>
        <vt:i4>1769524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_Toc143263095</vt:lpwstr>
      </vt:variant>
      <vt:variant>
        <vt:i4>1769524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_Toc143263094</vt:lpwstr>
      </vt:variant>
      <vt:variant>
        <vt:i4>1769524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_Toc143263093</vt:lpwstr>
      </vt:variant>
      <vt:variant>
        <vt:i4>1769524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_Toc143263092</vt:lpwstr>
      </vt:variant>
      <vt:variant>
        <vt:i4>1769524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_Toc143263091</vt:lpwstr>
      </vt:variant>
      <vt:variant>
        <vt:i4>1769524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_Toc143263090</vt:lpwstr>
      </vt:variant>
      <vt:variant>
        <vt:i4>1703988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_Toc143263089</vt:lpwstr>
      </vt:variant>
      <vt:variant>
        <vt:i4>1703988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_Toc143263088</vt:lpwstr>
      </vt:variant>
      <vt:variant>
        <vt:i4>1703988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_Toc143263087</vt:lpwstr>
      </vt:variant>
      <vt:variant>
        <vt:i4>1703988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_Toc143263086</vt:lpwstr>
      </vt:variant>
      <vt:variant>
        <vt:i4>1703988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_Toc143263085</vt:lpwstr>
      </vt:variant>
      <vt:variant>
        <vt:i4>1703988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_Toc143263084</vt:lpwstr>
      </vt:variant>
      <vt:variant>
        <vt:i4>1703988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_Toc143263083</vt:lpwstr>
      </vt:variant>
      <vt:variant>
        <vt:i4>1703988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_Toc143263082</vt:lpwstr>
      </vt:variant>
      <vt:variant>
        <vt:i4>1703988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_Toc143263081</vt:lpwstr>
      </vt:variant>
      <vt:variant>
        <vt:i4>1703988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_Toc143263080</vt:lpwstr>
      </vt:variant>
      <vt:variant>
        <vt:i4>1376308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_Toc143263079</vt:lpwstr>
      </vt:variant>
      <vt:variant>
        <vt:i4>1376308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_Toc143263078</vt:lpwstr>
      </vt:variant>
      <vt:variant>
        <vt:i4>1376308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_Toc143263077</vt:lpwstr>
      </vt:variant>
      <vt:variant>
        <vt:i4>1376308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_Toc143263076</vt:lpwstr>
      </vt:variant>
      <vt:variant>
        <vt:i4>1376308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_Toc143263075</vt:lpwstr>
      </vt:variant>
      <vt:variant>
        <vt:i4>1376308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_Toc143263074</vt:lpwstr>
      </vt:variant>
      <vt:variant>
        <vt:i4>1376308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_Toc143263073</vt:lpwstr>
      </vt:variant>
      <vt:variant>
        <vt:i4>1376308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_Toc143263072</vt:lpwstr>
      </vt:variant>
      <vt:variant>
        <vt:i4>1376308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_Toc143263071</vt:lpwstr>
      </vt:variant>
      <vt:variant>
        <vt:i4>1376308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_Toc143263070</vt:lpwstr>
      </vt:variant>
      <vt:variant>
        <vt:i4>1310772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_Toc143263069</vt:lpwstr>
      </vt:variant>
      <vt:variant>
        <vt:i4>1310772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_Toc143263068</vt:lpwstr>
      </vt:variant>
      <vt:variant>
        <vt:i4>1310772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_Toc143263067</vt:lpwstr>
      </vt:variant>
      <vt:variant>
        <vt:i4>1310772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_Toc143263066</vt:lpwstr>
      </vt:variant>
      <vt:variant>
        <vt:i4>1310772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_Toc143263065</vt:lpwstr>
      </vt:variant>
      <vt:variant>
        <vt:i4>1310772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_Toc143263064</vt:lpwstr>
      </vt:variant>
      <vt:variant>
        <vt:i4>1310772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_Toc143263063</vt:lpwstr>
      </vt:variant>
      <vt:variant>
        <vt:i4>1310772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_Toc143263062</vt:lpwstr>
      </vt:variant>
      <vt:variant>
        <vt:i4>1310772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_Toc143263061</vt:lpwstr>
      </vt:variant>
      <vt:variant>
        <vt:i4>1310772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_Toc143263060</vt:lpwstr>
      </vt:variant>
      <vt:variant>
        <vt:i4>1507380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_Toc143263059</vt:lpwstr>
      </vt:variant>
      <vt:variant>
        <vt:i4>1507380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_Toc143263058</vt:lpwstr>
      </vt:variant>
      <vt:variant>
        <vt:i4>1507380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_Toc143263057</vt:lpwstr>
      </vt:variant>
      <vt:variant>
        <vt:i4>1507380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_Toc143263056</vt:lpwstr>
      </vt:variant>
      <vt:variant>
        <vt:i4>1507380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_Toc143263055</vt:lpwstr>
      </vt:variant>
      <vt:variant>
        <vt:i4>1507380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_Toc143263054</vt:lpwstr>
      </vt:variant>
      <vt:variant>
        <vt:i4>1638461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_Toc143260985</vt:lpwstr>
      </vt:variant>
      <vt:variant>
        <vt:i4>1638461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_Toc143260984</vt:lpwstr>
      </vt:variant>
      <vt:variant>
        <vt:i4>1638461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_Toc143260983</vt:lpwstr>
      </vt:variant>
      <vt:variant>
        <vt:i4>1638461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_Toc143260982</vt:lpwstr>
      </vt:variant>
      <vt:variant>
        <vt:i4>1638461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_Toc143260981</vt:lpwstr>
      </vt:variant>
      <vt:variant>
        <vt:i4>1835064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_Toc159503081</vt:lpwstr>
      </vt:variant>
      <vt:variant>
        <vt:i4>1835064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_Toc159503080</vt:lpwstr>
      </vt:variant>
      <vt:variant>
        <vt:i4>1245240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_Toc159503079</vt:lpwstr>
      </vt:variant>
      <vt:variant>
        <vt:i4>1245240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_Toc159503078</vt:lpwstr>
      </vt:variant>
      <vt:variant>
        <vt:i4>1245240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_Toc159503077</vt:lpwstr>
      </vt:variant>
      <vt:variant>
        <vt:i4>1245240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_Toc159503076</vt:lpwstr>
      </vt:variant>
      <vt:variant>
        <vt:i4>1245240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_Toc159503075</vt:lpwstr>
      </vt:variant>
      <vt:variant>
        <vt:i4>1245240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_Toc159503074</vt:lpwstr>
      </vt:variant>
      <vt:variant>
        <vt:i4>1245240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_Toc159503073</vt:lpwstr>
      </vt:variant>
      <vt:variant>
        <vt:i4>1245240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_Toc159503072</vt:lpwstr>
      </vt:variant>
      <vt:variant>
        <vt:i4>1245240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_Toc159503071</vt:lpwstr>
      </vt:variant>
      <vt:variant>
        <vt:i4>1245240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_Toc159503070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_Toc159503069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_Toc159503068</vt:lpwstr>
      </vt:variant>
      <vt:variant>
        <vt:i4>1179704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_Toc159503067</vt:lpwstr>
      </vt:variant>
      <vt:variant>
        <vt:i4>1179704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_Toc159503066</vt:lpwstr>
      </vt:variant>
      <vt:variant>
        <vt:i4>1179704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_Toc159503065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_Toc159503064</vt:lpwstr>
      </vt:variant>
      <vt:variant>
        <vt:i4>1179704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_Toc159503063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_Toc159503062</vt:lpwstr>
      </vt:variant>
      <vt:variant>
        <vt:i4>1179704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_Toc159503061</vt:lpwstr>
      </vt:variant>
      <vt:variant>
        <vt:i4>1179704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_Toc159503060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_Toc159503059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_Toc159503058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_Toc159503057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_Toc159503056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_Toc159503055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_Toc159503054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_Toc159503053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_Toc159503052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ipozdniakov@1c-p.ru</cp:lastModifiedBy>
  <cp:revision>5</cp:revision>
  <dcterms:created xsi:type="dcterms:W3CDTF">2025-02-20T07:33:00Z</dcterms:created>
  <dcterms:modified xsi:type="dcterms:W3CDTF">2025-02-27T07:47:00Z</dcterms:modified>
</cp:coreProperties>
</file>