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E8" w:rsidRPr="00CB746B" w:rsidRDefault="001D3FE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Зарегистрировано в Минюсте России 8 ноября 2024 г. N 80075</w:t>
      </w:r>
    </w:p>
    <w:p w:rsidR="001D3FE8" w:rsidRPr="00CB746B" w:rsidRDefault="001D3FE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ПРИКАЗ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ПОСТУПЛЕНИЯ В ЦЕНТРАЛЬНЫЙ АППАРАТ ФЕДЕРАЛЬНОГО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И ЕГО ТЕРРИТОРИАЛЬНЫЕ ОРГАНЫ ОБРАЩЕНИЙ,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 ОСНОВАНИЯМИ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ДЛЯ ПРОВЕДЕНИЯ ЗАСЕДАНИЙ КОМИССИЙ ФЕДЕРАЛЬНОГО КАЗНАЧЕЙСТВА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ФЕДЕРАЛЬНЫХ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ГОСУДАРСТВЕННЫХ ГРАЖДАНСКИХ СЛУЖАЩИХ, РАБОТНИКОВ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 "ЦЕНТР ПО ОБЕСПЕЧЕНИЮ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ДЕЯТЕЛЬНОСТИ КАЗНАЧЕЙСТВА РОССИИ" И УРЕГУЛИРОВАНИЮ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частью 3.1 статьи 17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с </w:t>
      </w:r>
      <w:hyperlink r:id="rId8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3 статьи 1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статьей 12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частью 6 статьи 13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коррупции", </w:t>
      </w:r>
      <w:hyperlink r:id="rId1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частью 2.1 статьи 3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закона от 7 мая 2013 г. N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2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16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июля 2010 г. N 821, приказываю: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7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13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12 декабря 2018 г., регистрационный N 52978).</w:t>
      </w:r>
      <w:proofErr w:type="gramEnd"/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Р.Е.АРТЮХИН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Pr="00CB746B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Утвержден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CB746B">
        <w:rPr>
          <w:rFonts w:ascii="Times New Roman" w:hAnsi="Times New Roman" w:cs="Times New Roman"/>
          <w:sz w:val="24"/>
          <w:szCs w:val="24"/>
        </w:rPr>
        <w:t>ПОРЯДОК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ПОСТУПЛЕНИЯ В ЦЕНТРАЛЬНЫЙ АППАРАТ ФЕДЕРАЛЬНОГО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И ЕГО ТЕРРИТОРИАЛЬНЫЕ ОРГАНЫ ОБРАЩЕНИЙ,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 ОСНОВАНИЯМИ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ДЛЯ ПРОВЕДЕНИЯ ЗАСЕДАНИЙ КОМИССИЙ ФЕДЕРАЛЬНОГО КАЗНАЧЕЙСТВА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ФЕДЕРАЛЬНЫХ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ГОСУДАРСТВЕННЫХ ГРАЖДАНСКИХ СЛУЖАЩИХ, РАБОТНИКОВ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 "ЦЕНТР ПО ОБЕСПЕЧЕНИЮ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ДЕЯТЕЛЬНОСТИ КАЗНАЧЕЙСТВА РОССИИ" И УРЕГУЛИРОВАНИЮ</w:t>
      </w:r>
    </w:p>
    <w:p w:rsidR="001D3FE8" w:rsidRPr="00CB746B" w:rsidRDefault="001D3F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  <w:proofErr w:type="gramEnd"/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4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двух лет со дня увольнения с гражданской службы (далее - обращение гражданина) (рекомендуемый образец приведен в </w:t>
      </w:r>
      <w:hyperlink w:anchor="P10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1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lastRenderedPageBreak/>
        <w:t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1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6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2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г) заявлений гражданских служащих, работников учреждения, замещающих должности, включенные в </w:t>
      </w:r>
      <w:hyperlink r:id="rId17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8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3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от 25 декабря 2008 г. N 273-ФЗ "О </w:t>
      </w:r>
      <w:r w:rsidRPr="00CB746B">
        <w:rPr>
          <w:rFonts w:ascii="Times New Roman" w:hAnsi="Times New Roman" w:cs="Times New Roman"/>
          <w:sz w:val="24"/>
          <w:szCs w:val="24"/>
        </w:rPr>
        <w:lastRenderedPageBreak/>
        <w:t>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стандартов поведения) (рекомендуемый образец приведен в </w:t>
      </w:r>
      <w:hyperlink w:anchor="P34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4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20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а) в Отдел по профилактике коррупционных и иных правонарушений: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б) в уполномоченное подразделение территориального органа: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</w:t>
      </w:r>
      <w:r w:rsidRPr="00CB746B">
        <w:rPr>
          <w:rFonts w:ascii="Times New Roman" w:hAnsi="Times New Roman" w:cs="Times New Roman"/>
          <w:sz w:val="24"/>
          <w:szCs w:val="24"/>
        </w:rPr>
        <w:lastRenderedPageBreak/>
        <w:t>время замещения им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приведен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46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приложении N 5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Обращение, заявление, уведомление направляются на рассмотрение в порядке и сроки, предусмотренные </w:t>
      </w:r>
      <w:hyperlink r:id="rId2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2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формирования и деятельности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  <w:proofErr w:type="gramEnd"/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4748" w:rsidRPr="00CB746B" w:rsidRDefault="00FB47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к Порядку поступления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центральный</w:t>
      </w:r>
      <w:proofErr w:type="gramEnd"/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аппарат Федерального казначейства и его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территориальные органы обращений,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комиссий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 соблюдению требований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служебному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поведению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гражданских служащих, работников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lastRenderedPageBreak/>
        <w:t>Федерального казенного учреждения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"Центр по обеспечению деятельности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России" и урегулированию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1D3FE8" w:rsidRPr="00CB746B" w:rsidRDefault="001D3FE8" w:rsidP="00FB47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В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Комиссии </w:t>
      </w:r>
      <w:hyperlink w:anchor="P17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CB746B">
        <w:rPr>
          <w:rFonts w:ascii="Times New Roman" w:hAnsi="Times New Roman" w:cs="Times New Roman"/>
          <w:sz w:val="24"/>
          <w:szCs w:val="24"/>
        </w:rPr>
        <w:t>)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от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наличии),</w:t>
      </w:r>
      <w:proofErr w:type="gramEnd"/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дата рождения, адрес места</w:t>
      </w:r>
    </w:p>
    <w:p w:rsidR="001D3FE8" w:rsidRPr="00CB746B" w:rsidRDefault="001D3FE8" w:rsidP="005B3B7D">
      <w:pPr>
        <w:pStyle w:val="ConsPlu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жительства, телефон)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01"/>
      <w:bookmarkEnd w:id="1"/>
      <w:r w:rsidRPr="00CB746B">
        <w:rPr>
          <w:rFonts w:ascii="Times New Roman" w:hAnsi="Times New Roman" w:cs="Times New Roman"/>
          <w:sz w:val="24"/>
          <w:szCs w:val="24"/>
        </w:rPr>
        <w:t>ОБРАЩЕНИЕ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о даче согласия на замещение должности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коммерческой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или некоммерческой организации (выполнение работы на условиях</w:t>
      </w:r>
      <w:proofErr w:type="gramEnd"/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гражданско-правового договора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коммерческой</w:t>
      </w:r>
      <w:proofErr w:type="gramEnd"/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или некоммерческой организации)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Замещающий (замещающая), замещавший (замещавшая) до 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(дата увольнения)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в ___________________________________________________ должность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федеральной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(наименование государственного органа)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государственной гражданской службы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(наименование должности с указанием структурного подразделения)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замещении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которой в мои должностные обязанности входило (входит):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(перечислить должностные обязанности)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включенную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 (включенные)  в  перечень, установленный нормативными правовыми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актами  Российской  Федерации,  в  соответствии  с  </w:t>
      </w:r>
      <w:hyperlink r:id="rId23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частью  3.1  статьи  17</w:t>
        </w:r>
      </w:hyperlink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Федерального   закона   от  27  июля  2004  г.  N  79-ФЗ "О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гражданской  службе",  </w:t>
      </w:r>
      <w:hyperlink r:id="rId24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статьей 12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N 273 "О противодействии коррупции" прошу дать мне согласие на замещение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условиях   трудового  договора  должности (заключение  гражданско-правового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договора) (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подчеркнуть) 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(планируемая должность (в случае заключения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трудового договора),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планируемое выполнение работ (в случае заключения гражданско-правового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договора) наименование и местонахождение организации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(фактический и юридический адрес), характер ее деятельности)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 замещении должности (должностей) 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(замещаемые должности в течение последних двух лет до дня увольнения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с государственной службы)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я  осуществлял (осуществляла) следующие функции государственного управления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в отношении этой организации: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___________________________________________________________________.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В  мои должностные обязанности будет входить (выполняемая мною работа будет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lastRenderedPageBreak/>
        <w:t>включать):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___________________________________________________________________;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(краткое описание должностных обязанностей, характер выполняемой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работы в случае заключения трудового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___________________________________________________________________;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или гражданско-правового договора)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Предполагаемый срок действия трудового (гражданско-правового) договора 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Предполагаемая  сумма  оплаты  за  выполнение  (оказание) по договору работ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(услуг) 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Указанный  вопрос  о даче согласия на замещение должности прошу рассмотреть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на  заседании  комиссии  без  моего  присутствия  (указывается  при желании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заявителя).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на мое имя по адресу: 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 гражданина для направления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решения по почте)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"__" ____________ 20__ г.              ___________   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B746B">
        <w:rPr>
          <w:rFonts w:ascii="Times New Roman" w:hAnsi="Times New Roman" w:cs="Times New Roman"/>
          <w:sz w:val="24"/>
          <w:szCs w:val="24"/>
        </w:rPr>
        <w:t>(подпись)     (инициалы и фамилия)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(наименование  должности,  подпись,  фамилия,  имя,  отчество (при наличии)</w:t>
      </w:r>
      <w:proofErr w:type="gramEnd"/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правонарушений  (уполномоченного  подразделения  территориального  органа),</w:t>
      </w:r>
    </w:p>
    <w:p w:rsidR="001D3FE8" w:rsidRPr="00CB746B" w:rsidRDefault="001D3FE8" w:rsidP="005B3B7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зарегистрировавшего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обращение)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75"/>
      <w:bookmarkEnd w:id="2"/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2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1D3FE8" w:rsidRPr="00CB746B" w:rsidRDefault="00FB47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6">
        <w:proofErr w:type="gramStart"/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1D3FE8" w:rsidRPr="00CB746B">
        <w:rPr>
          <w:rFonts w:ascii="Times New Roman" w:hAnsi="Times New Roman" w:cs="Times New Roman"/>
          <w:sz w:val="24"/>
          <w:szCs w:val="24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Pr="00CB746B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к Порядку поступления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центральный</w:t>
      </w:r>
      <w:proofErr w:type="gramEnd"/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аппарат Федерального казначейства и его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территориальные органы обращений,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комиссий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 соблюдению требований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служебному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поведению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гражданских служащих, работников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"Центр по обеспечению деятельности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России" и урегулированию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В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Комиссии </w:t>
      </w:r>
      <w:hyperlink w:anchor="P241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CB746B">
        <w:rPr>
          <w:rFonts w:ascii="Times New Roman" w:hAnsi="Times New Roman" w:cs="Times New Roman"/>
          <w:sz w:val="24"/>
          <w:szCs w:val="24"/>
        </w:rPr>
        <w:t>)</w:t>
      </w:r>
    </w:p>
    <w:p w:rsidR="005B3B7D" w:rsidRPr="00CB746B" w:rsidRDefault="005B3B7D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от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наличии),</w:t>
      </w:r>
      <w:proofErr w:type="gramEnd"/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наименование должности с указанием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структурного подразделения)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09"/>
      <w:bookmarkEnd w:id="3"/>
      <w:r w:rsidRPr="00CB746B">
        <w:rPr>
          <w:rFonts w:ascii="Times New Roman" w:hAnsi="Times New Roman" w:cs="Times New Roman"/>
          <w:sz w:val="24"/>
          <w:szCs w:val="24"/>
        </w:rPr>
        <w:t>ЗАЯВЛЕНИЕ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Сообщаю,  что  я  не  имею  возможности представить сведения о доходах,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расходах, об имуществе и обязательствах имущественного характера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: 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 супруги, супруга и (или)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несовершеннолетних детей, дата рождения)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в связи с тем, что 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(указываются все причины и обстоятельства, необходимые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для того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чтобы Комиссия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могла сделать вывод о том, что непредставление сведений носит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объективный характер)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К заявлению прилагаю следующие дополнительные материалы: 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(указываются дополнительные материалы при их наличии)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Мною приняты следующие меры по представлению указанных сведений: 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"__" _____ 20__ г.     _________  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(подпись)  (фамилия, имя,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Регистрационный номер в журнале N 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Дата регистрации обращения "__" ____________ 20__ г.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(наименование  должности,  подпись,  фамилия,  имя, 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правонарушений  (уполномоченного  подразделения  территориального  органа),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зарегистрировавшего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обращение)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41"/>
      <w:bookmarkEnd w:id="4"/>
      <w:proofErr w:type="gramStart"/>
      <w:r w:rsidRPr="00CB746B">
        <w:rPr>
          <w:rFonts w:ascii="Times New Roman" w:hAnsi="Times New Roman" w:cs="Times New Roman"/>
          <w:sz w:val="24"/>
          <w:szCs w:val="24"/>
        </w:rPr>
        <w:lastRenderedPageBreak/>
        <w:t xml:space="preserve">&lt;2&gt; </w:t>
      </w:r>
      <w:hyperlink r:id="rId27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1D3FE8" w:rsidRPr="00CB746B" w:rsidRDefault="00FB47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8">
        <w:proofErr w:type="gramStart"/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1D3FE8" w:rsidRPr="00CB746B">
        <w:rPr>
          <w:rFonts w:ascii="Times New Roman" w:hAnsi="Times New Roman" w:cs="Times New Roman"/>
          <w:sz w:val="24"/>
          <w:szCs w:val="24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Pr="00CB746B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к Порядку поступления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центральный</w:t>
      </w:r>
      <w:proofErr w:type="gramEnd"/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аппарат Федерального казначейства и его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территориальные органы обращений,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комиссий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 соблюдению требований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служебному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поведению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гражданских служащих, работников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"Центр по обеспечению деятельности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России" и урегулированию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В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Комиссии </w:t>
      </w:r>
      <w:hyperlink w:anchor="P306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CB746B">
        <w:rPr>
          <w:rFonts w:ascii="Times New Roman" w:hAnsi="Times New Roman" w:cs="Times New Roman"/>
          <w:sz w:val="24"/>
          <w:szCs w:val="24"/>
        </w:rPr>
        <w:t>)</w:t>
      </w:r>
    </w:p>
    <w:p w:rsidR="005B3B7D" w:rsidRPr="00CB746B" w:rsidRDefault="005B3B7D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от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наличии),</w:t>
      </w:r>
      <w:proofErr w:type="gramEnd"/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наименование должности с указанием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структурного подразделения)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75"/>
      <w:bookmarkEnd w:id="5"/>
      <w:r w:rsidRPr="00CB746B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Сообщаю,  что  я  не имею возможности исполнить требования Федерального</w:t>
      </w:r>
    </w:p>
    <w:p w:rsidR="001D3FE8" w:rsidRPr="00CB746B" w:rsidRDefault="00FB47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29"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 от  7  мая  2013  г.  N  79-ФЗ  "О запрете отдельным категориям лиц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открывать  и  иметь  счета  (вклады),  хранить наличные денежные средства 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ценности  в  иностранных  банках,  расположенных  за  пределами  территории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Российской Федерации, владеть и (или) пользоваться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иностранными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финансовыми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инструментами" в связи с тем, что 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(указываются все причины и обстоятельства,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необходимые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для того, чтобы Комиссия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могла сделать вывод о том, что неисполнение требований носит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объективный характер)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материалы: 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(указываются дополнительные материалы при их наличии)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Мною приняты следующие меры по исполнению указанных требований: 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"__" ________ 20__ г.      _________  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(подпись)  (фамилия, имя,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(наименование  должности,  подпись,  фамилия,  имя, 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правонарушений  (уполномоченного  подразделения  территориального  органа),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зарегистрировавшего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обращение)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06"/>
      <w:bookmarkEnd w:id="6"/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30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1D3FE8" w:rsidRPr="00CB746B" w:rsidRDefault="00FB47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1">
        <w:proofErr w:type="gramStart"/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1D3FE8" w:rsidRPr="00CB746B">
        <w:rPr>
          <w:rFonts w:ascii="Times New Roman" w:hAnsi="Times New Roman" w:cs="Times New Roman"/>
          <w:sz w:val="24"/>
          <w:szCs w:val="24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Pr="00CB746B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к Порядку поступления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центральный</w:t>
      </w:r>
      <w:proofErr w:type="gramEnd"/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аппарат Федерального казначейства и его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территориальные органы обращений,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комиссий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 соблюдению требований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служебному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поведению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гражданских служащих, работников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"Центр по обеспечению деятельности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России" и урегулированию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1D3FE8" w:rsidRPr="00CB746B" w:rsidRDefault="001D3FE8" w:rsidP="005B3B7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В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D3FE8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Комиссии </w:t>
      </w:r>
      <w:hyperlink w:anchor="P440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CB746B">
        <w:rPr>
          <w:rFonts w:ascii="Times New Roman" w:hAnsi="Times New Roman" w:cs="Times New Roman"/>
          <w:sz w:val="24"/>
          <w:szCs w:val="24"/>
        </w:rPr>
        <w:t>)</w:t>
      </w:r>
    </w:p>
    <w:p w:rsidR="005B3B7D" w:rsidRPr="00CB746B" w:rsidRDefault="005B3B7D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B746B">
        <w:rPr>
          <w:rFonts w:ascii="Times New Roman" w:hAnsi="Times New Roman" w:cs="Times New Roman"/>
          <w:sz w:val="24"/>
          <w:szCs w:val="24"/>
        </w:rPr>
        <w:t>от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--------------------------------------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наличии),</w:t>
      </w:r>
      <w:proofErr w:type="gramEnd"/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наименование должности с указанием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структурного подразделения)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341"/>
      <w:bookmarkEnd w:id="7"/>
      <w:r w:rsidRPr="00CB746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ограничений и запретов, требований о предотвращении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исполнения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обязанностей, установленных Федеральным законом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25 декабря 2008 г. N 273-ФЗ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"О противодействии коррупции"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Замещающий (замещающая) в 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(наименование государственного органа, организации)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Должность ________________________________________________________________,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(наименование должности с указанием структурного подразделения)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связанную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 соблюдением ограничений и запретов, требований о предотвращении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или  об  урегулировании  конфликта  интересов  и  исполнением обязанностей,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установленных  Федеральным  </w:t>
      </w:r>
      <w:hyperlink r:id="rId32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 от  25  декабря  2008  г.  N 273-ФЗ "О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противодействии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 коррупции"  (далее - Федеральный закон N 273-ФЗ) и другими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федеральными   законами   в  целях  противодействия  коррупции,  сообщаю  о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возникновении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  не   зависящих   от   меня   обстоятельств,  препятствующих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(необходимо указать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соблюдение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какого конкретно ограничения, запрета,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требования о предотвращении или об урегулировании конфликта интересов,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исполнение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какой конкретно обязанности, установленных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Федеральным </w:t>
      </w:r>
      <w:hyperlink r:id="rId33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N 273-ФЗ и другими федеральными законами в целях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противодействия коррупции, не может быть обеспечено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гражданским служащим (работником учреждения)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(указываются обстоятельства, находящиеся вне контроля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гражданского служащего (работника учреждения),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чрезвычайные и непредотвратимые обстоятельства, которых нельзя было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ожидать или избежать либо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нельзя было преодолеть,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которые исключают возможность соблюдения ограничений и запретов,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требований о предотвращении или об урегулировании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конфликта интересов и исполнение обязанностей, установленных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Федеральным </w:t>
      </w:r>
      <w:hyperlink r:id="rId34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N 273-ФЗ и другими федеральными законами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в целях противодействия коррупции)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 уведомлению прилагаю: 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(указываются документы, иные дополнительные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материалы и (или) информация (при наличии)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Меры, принятые мною 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(указываются меры, принятые гражданским служащим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(работником учреждения) по соблюдению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ограничения и запрета, требования о предотвращении или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урегулировании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конфликта интересов и исполнению обязанности,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35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N 273-ФЗ и другими федеральными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законами в целях противодействия коррупции)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В   случае   прекращения   действия  вышеуказанных  обстоятельств  обязуюсь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незамедлительно письменно проинформировать об этом 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(Отдел по профилактике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коррупционных и иных правонарушений (наименование уполномоченного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подразделения территориального органа)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и не позднее чем через один месяц со дня прекращения действия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вышеуказанных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обстоятельств обязуюсь обеспечить 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(указывается ограничение, запрет,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требование о предотвращении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или об урегулировании конфликта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интересов, обязанность,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установленные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36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N 273-ФЗ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и другими федеральными законами в целях противодействия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коррупции, соблюдение (исполнение) которого (которой) обязуется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обеспечить гражданский служащий (работник учреждения)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Указанный  вопрос  о возникновении обстоятельств, препятствующих соблюдению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мною   ограничений   и   запретов,   требований  о  предотвращении  или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урегулировании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конфликта интересов и исполнению обязанностей, установленных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Федеральным  </w:t>
      </w:r>
      <w:hyperlink r:id="rId37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 N  273-ФЗ  и  другими  федеральными  законами в целях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противодействия   коррупции,   прошу   рассмотреть  на  заседании  комиссии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(в моем присутствии (без моего присутствия)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по адресу: 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проживания, адрес электронной почты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либо иной способ направления решения)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"__" ________ 20__ г.      _________  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B3B7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(подпись)  (фамилия, имя,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(наименование  должности,  подпись,  фамилия,  имя,  отчество (при наличии)</w:t>
      </w:r>
      <w:proofErr w:type="gramEnd"/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lastRenderedPageBreak/>
        <w:t>правонарушений  (уполномоченного  подразделения  территориального  органа),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46B">
        <w:rPr>
          <w:rFonts w:ascii="Times New Roman" w:hAnsi="Times New Roman" w:cs="Times New Roman"/>
          <w:sz w:val="24"/>
          <w:szCs w:val="24"/>
        </w:rPr>
        <w:t>зарегистрировавшего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обращение)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440"/>
      <w:bookmarkEnd w:id="8"/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38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1D3FE8" w:rsidRPr="00CB746B" w:rsidRDefault="00FB47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9">
        <w:proofErr w:type="gramStart"/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1D3FE8" w:rsidRPr="00CB746B">
        <w:rPr>
          <w:rFonts w:ascii="Times New Roman" w:hAnsi="Times New Roman" w:cs="Times New Roman"/>
          <w:sz w:val="24"/>
          <w:szCs w:val="24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B3B7D" w:rsidRPr="00CB746B" w:rsidRDefault="005B3B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к Порядку поступления в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центральный</w:t>
      </w:r>
      <w:proofErr w:type="gramEnd"/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аппарат Федерального казначейства и его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территориальные органы обращений,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заявлений и уведомлений, являющихся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комиссий Федерального казначейства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 соблюдению требований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служебному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поведению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гражданских служащих, работников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Федерального казенного учреждения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"Центр по обеспечению деятельности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Казначейства России" и урегулированию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от 4 октября 2024 г. N 14н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1D3FE8" w:rsidRPr="00CB746B" w:rsidRDefault="001D3FE8" w:rsidP="005B3B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465"/>
      <w:bookmarkEnd w:id="9"/>
      <w:r w:rsidRPr="00CB746B">
        <w:rPr>
          <w:rFonts w:ascii="Times New Roman" w:hAnsi="Times New Roman" w:cs="Times New Roman"/>
          <w:sz w:val="24"/>
          <w:szCs w:val="24"/>
        </w:rPr>
        <w:t>ЖУРНАЛ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регистрации обращений, заявлений и уведомлений, являющихся</w:t>
      </w:r>
    </w:p>
    <w:p w:rsidR="001D3FE8" w:rsidRPr="00CB746B" w:rsidRDefault="001D3FE8" w:rsidP="005B3B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основаниями для проведения заседаний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(наименование Комиссии </w:t>
      </w:r>
      <w:hyperlink w:anchor="P502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CB746B">
        <w:rPr>
          <w:rFonts w:ascii="Times New Roman" w:hAnsi="Times New Roman" w:cs="Times New Roman"/>
          <w:sz w:val="24"/>
          <w:szCs w:val="24"/>
        </w:rPr>
        <w:t>)</w:t>
      </w:r>
    </w:p>
    <w:p w:rsidR="001D3FE8" w:rsidRPr="00CB746B" w:rsidRDefault="001D3F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  Начат "__" ________ 20__ г.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  Окончен "__" ______ 20__ г.</w:t>
      </w: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 w:rsidP="005B3B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 xml:space="preserve">                                                На ___________ листах</w:t>
      </w: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rPr>
          <w:rFonts w:ascii="Times New Roman" w:hAnsi="Times New Roman" w:cs="Times New Roman"/>
          <w:sz w:val="24"/>
          <w:szCs w:val="24"/>
        </w:rPr>
        <w:sectPr w:rsidR="001D3FE8" w:rsidRPr="00CB746B" w:rsidSect="00FB4748">
          <w:type w:val="continuous"/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1D3FE8" w:rsidRPr="00CB746B" w:rsidTr="00186F48">
        <w:trPr>
          <w:jc w:val="center"/>
        </w:trPr>
        <w:tc>
          <w:tcPr>
            <w:tcW w:w="566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Вид и краткое содержание п</w:t>
            </w:r>
            <w:bookmarkStart w:id="10" w:name="_GoBack"/>
            <w:bookmarkEnd w:id="10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оступившего обращения, заявления, уведомления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и подпись лица, принявшего обращение, заявление, уведомление</w:t>
            </w:r>
            <w:proofErr w:type="gramEnd"/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Сведения о принятом решении</w:t>
            </w:r>
          </w:p>
        </w:tc>
        <w:tc>
          <w:tcPr>
            <w:tcW w:w="1867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об </w:t>
            </w:r>
            <w:proofErr w:type="gramStart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уведомлении</w:t>
            </w:r>
            <w:proofErr w:type="gramEnd"/>
            <w:r w:rsidRPr="00CB746B">
              <w:rPr>
                <w:rFonts w:ascii="Times New Roman" w:hAnsi="Times New Roman" w:cs="Times New Roman"/>
                <w:sz w:val="24"/>
                <w:szCs w:val="24"/>
              </w:rPr>
              <w:t xml:space="preserve"> о принятом решении</w:t>
            </w:r>
          </w:p>
        </w:tc>
      </w:tr>
      <w:tr w:rsidR="001D3FE8" w:rsidRPr="00CB746B" w:rsidTr="00186F48">
        <w:trPr>
          <w:jc w:val="center"/>
        </w:trPr>
        <w:tc>
          <w:tcPr>
            <w:tcW w:w="566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67" w:type="dxa"/>
          </w:tcPr>
          <w:p w:rsidR="001D3FE8" w:rsidRPr="00CB746B" w:rsidRDefault="001D3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4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3FE8" w:rsidRPr="00CB746B" w:rsidTr="00186F48">
        <w:trPr>
          <w:jc w:val="center"/>
        </w:trPr>
        <w:tc>
          <w:tcPr>
            <w:tcW w:w="566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1D3FE8" w:rsidRPr="00CB746B" w:rsidRDefault="001D3F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3FE8" w:rsidRPr="00CB746B" w:rsidRDefault="001D3FE8">
      <w:pPr>
        <w:pStyle w:val="ConsPlusNormal"/>
        <w:rPr>
          <w:rFonts w:ascii="Times New Roman" w:hAnsi="Times New Roman" w:cs="Times New Roman"/>
          <w:sz w:val="24"/>
          <w:szCs w:val="24"/>
        </w:rPr>
        <w:sectPr w:rsidR="001D3FE8" w:rsidRPr="00CB746B" w:rsidSect="00FB4748">
          <w:pgSz w:w="16838" w:h="11905" w:orient="landscape"/>
          <w:pgMar w:top="1134" w:right="851" w:bottom="1134" w:left="1134" w:header="0" w:footer="0" w:gutter="0"/>
          <w:cols w:space="720"/>
          <w:titlePg/>
        </w:sectPr>
      </w:pPr>
    </w:p>
    <w:p w:rsidR="001D3FE8" w:rsidRPr="00CB746B" w:rsidRDefault="001D3F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3FE8" w:rsidRPr="00CB746B" w:rsidRDefault="001D3F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46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D3FE8" w:rsidRPr="00CB746B" w:rsidRDefault="001D3F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502"/>
      <w:bookmarkEnd w:id="11"/>
      <w:proofErr w:type="gramStart"/>
      <w:r w:rsidRPr="00CB746B"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40">
        <w:r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746B">
        <w:rPr>
          <w:rFonts w:ascii="Times New Roman" w:hAnsi="Times New Roman" w:cs="Times New Roman"/>
          <w:sz w:val="24"/>
          <w:szCs w:val="24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CB746B">
        <w:rPr>
          <w:rFonts w:ascii="Times New Roman" w:hAnsi="Times New Roman" w:cs="Times New Roman"/>
          <w:sz w:val="24"/>
          <w:szCs w:val="24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1D3FE8" w:rsidRPr="00CB746B" w:rsidRDefault="00FB47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1">
        <w:proofErr w:type="gramStart"/>
        <w:r w:rsidR="001D3FE8" w:rsidRPr="00CB746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="001D3FE8" w:rsidRPr="00CB746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1D3FE8" w:rsidRPr="00CB746B">
        <w:rPr>
          <w:rFonts w:ascii="Times New Roman" w:hAnsi="Times New Roman" w:cs="Times New Roman"/>
          <w:sz w:val="24"/>
          <w:szCs w:val="24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sectPr w:rsidR="001D3FE8" w:rsidRPr="00CB746B" w:rsidSect="00CB746B">
      <w:type w:val="continuous"/>
      <w:pgSz w:w="11905" w:h="16838"/>
      <w:pgMar w:top="1134" w:right="851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748" w:rsidRDefault="00FB4748" w:rsidP="00FB4748">
      <w:pPr>
        <w:spacing w:after="0" w:line="240" w:lineRule="auto"/>
      </w:pPr>
      <w:r>
        <w:separator/>
      </w:r>
    </w:p>
  </w:endnote>
  <w:endnote w:type="continuationSeparator" w:id="0">
    <w:p w:rsidR="00FB4748" w:rsidRDefault="00FB4748" w:rsidP="00FB4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748" w:rsidRDefault="00FB4748" w:rsidP="00FB4748">
      <w:pPr>
        <w:spacing w:after="0" w:line="240" w:lineRule="auto"/>
      </w:pPr>
      <w:r>
        <w:separator/>
      </w:r>
    </w:p>
  </w:footnote>
  <w:footnote w:type="continuationSeparator" w:id="0">
    <w:p w:rsidR="00FB4748" w:rsidRDefault="00FB4748" w:rsidP="00FB4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E8"/>
    <w:rsid w:val="00186F48"/>
    <w:rsid w:val="001D3FE8"/>
    <w:rsid w:val="005B3B7D"/>
    <w:rsid w:val="00CB746B"/>
    <w:rsid w:val="00D9583A"/>
    <w:rsid w:val="00FB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3F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D3F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D3F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3F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B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4748"/>
  </w:style>
  <w:style w:type="paragraph" w:styleId="a5">
    <w:name w:val="footer"/>
    <w:basedOn w:val="a"/>
    <w:link w:val="a6"/>
    <w:uiPriority w:val="99"/>
    <w:unhideWhenUsed/>
    <w:rsid w:val="00FB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7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3F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D3F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D3F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3F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B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4748"/>
  </w:style>
  <w:style w:type="paragraph" w:styleId="a5">
    <w:name w:val="footer"/>
    <w:basedOn w:val="a"/>
    <w:link w:val="a6"/>
    <w:uiPriority w:val="99"/>
    <w:unhideWhenUsed/>
    <w:rsid w:val="00FB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3" TargetMode="External"/><Relationship Id="rId13" Type="http://schemas.openxmlformats.org/officeDocument/2006/relationships/hyperlink" Target="https://login.consultant.ru/link/?req=doc&amp;base=LAW&amp;n=313385" TargetMode="External"/><Relationship Id="rId18" Type="http://schemas.openxmlformats.org/officeDocument/2006/relationships/hyperlink" Target="https://login.consultant.ru/link/?req=doc&amp;base=LAW&amp;n=451740" TargetMode="External"/><Relationship Id="rId26" Type="http://schemas.openxmlformats.org/officeDocument/2006/relationships/hyperlink" Target="https://login.consultant.ru/link/?req=doc&amp;base=LAW&amp;n=489964" TargetMode="External"/><Relationship Id="rId39" Type="http://schemas.openxmlformats.org/officeDocument/2006/relationships/hyperlink" Target="https://login.consultant.ru/link/?req=doc&amp;base=LAW&amp;n=48996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9966&amp;dst=100012" TargetMode="External"/><Relationship Id="rId34" Type="http://schemas.openxmlformats.org/officeDocument/2006/relationships/hyperlink" Target="https://login.consultant.ru/link/?req=doc&amp;base=LAW&amp;n=482878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3113&amp;dst=36" TargetMode="External"/><Relationship Id="rId12" Type="http://schemas.openxmlformats.org/officeDocument/2006/relationships/hyperlink" Target="https://login.consultant.ru/link/?req=doc&amp;base=LAW&amp;n=468056&amp;dst=100084" TargetMode="External"/><Relationship Id="rId17" Type="http://schemas.openxmlformats.org/officeDocument/2006/relationships/hyperlink" Target="https://login.consultant.ru/link/?req=doc&amp;base=LAW&amp;n=332757&amp;dst=100012" TargetMode="External"/><Relationship Id="rId25" Type="http://schemas.openxmlformats.org/officeDocument/2006/relationships/hyperlink" Target="https://login.consultant.ru/link/?req=doc&amp;base=LAW&amp;n=489966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4677&amp;dst=100012" TargetMode="External"/><Relationship Id="rId20" Type="http://schemas.openxmlformats.org/officeDocument/2006/relationships/hyperlink" Target="https://login.consultant.ru/link/?req=doc&amp;base=LAW&amp;n=451740" TargetMode="External"/><Relationship Id="rId29" Type="http://schemas.openxmlformats.org/officeDocument/2006/relationships/hyperlink" Target="https://login.consultant.ru/link/?req=doc&amp;base=LAW&amp;n=451740" TargetMode="External"/><Relationship Id="rId41" Type="http://schemas.openxmlformats.org/officeDocument/2006/relationships/hyperlink" Target="https://login.consultant.ru/link/?req=doc&amp;base=LAW&amp;n=48996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51740&amp;dst=2" TargetMode="External"/><Relationship Id="rId24" Type="http://schemas.openxmlformats.org/officeDocument/2006/relationships/hyperlink" Target="https://login.consultant.ru/link/?req=doc&amp;base=LAW&amp;n=482878&amp;dst=28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2878" TargetMode="External"/><Relationship Id="rId40" Type="http://schemas.openxmlformats.org/officeDocument/2006/relationships/hyperlink" Target="https://login.consultant.ru/link/?req=doc&amp;base=LAW&amp;n=48996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3857&amp;dst=100012" TargetMode="External"/><Relationship Id="rId23" Type="http://schemas.openxmlformats.org/officeDocument/2006/relationships/hyperlink" Target="https://login.consultant.ru/link/?req=doc&amp;base=LAW&amp;n=483113&amp;dst=36" TargetMode="External"/><Relationship Id="rId28" Type="http://schemas.openxmlformats.org/officeDocument/2006/relationships/hyperlink" Target="https://login.consultant.ru/link/?req=doc&amp;base=LAW&amp;n=489964" TargetMode="External"/><Relationship Id="rId36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hyperlink" Target="https://login.consultant.ru/link/?req=doc&amp;base=LAW&amp;n=482878&amp;dst=339" TargetMode="External"/><Relationship Id="rId19" Type="http://schemas.openxmlformats.org/officeDocument/2006/relationships/hyperlink" Target="https://login.consultant.ru/link/?req=doc&amp;base=LAW&amp;n=482878" TargetMode="External"/><Relationship Id="rId31" Type="http://schemas.openxmlformats.org/officeDocument/2006/relationships/hyperlink" Target="https://login.consultant.ru/link/?req=doc&amp;base=LAW&amp;n=4899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28" TargetMode="External"/><Relationship Id="rId14" Type="http://schemas.openxmlformats.org/officeDocument/2006/relationships/hyperlink" Target="https://login.consultant.ru/link/?req=doc&amp;base=LAW&amp;n=470822&amp;dst=100215" TargetMode="External"/><Relationship Id="rId22" Type="http://schemas.openxmlformats.org/officeDocument/2006/relationships/hyperlink" Target="https://login.consultant.ru/link/?req=doc&amp;base=LAW&amp;n=489964&amp;dst=100014" TargetMode="External"/><Relationship Id="rId27" Type="http://schemas.openxmlformats.org/officeDocument/2006/relationships/hyperlink" Target="https://login.consultant.ru/link/?req=doc&amp;base=LAW&amp;n=489966" TargetMode="External"/><Relationship Id="rId30" Type="http://schemas.openxmlformats.org/officeDocument/2006/relationships/hyperlink" Target="https://login.consultant.ru/link/?req=doc&amp;base=LAW&amp;n=489966" TargetMode="External"/><Relationship Id="rId35" Type="http://schemas.openxmlformats.org/officeDocument/2006/relationships/hyperlink" Target="https://login.consultant.ru/link/?req=doc&amp;base=LAW&amp;n=482878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18</Pages>
  <Words>7472</Words>
  <Characters>42594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Попенко Екатерина Юрьевна</dc:creator>
  <cp:lastModifiedBy>Попенко Екатерина Юрьевна</cp:lastModifiedBy>
  <cp:revision>4</cp:revision>
  <dcterms:created xsi:type="dcterms:W3CDTF">2024-11-28T10:51:00Z</dcterms:created>
  <dcterms:modified xsi:type="dcterms:W3CDTF">2024-11-28T11:19:00Z</dcterms:modified>
</cp:coreProperties>
</file>